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F53A6" w14:textId="77777777" w:rsidR="00BC18E8" w:rsidRPr="00BC18E8" w:rsidRDefault="00BC18E8" w:rsidP="002B393C">
      <w:pPr>
        <w:spacing w:after="0" w:line="240" w:lineRule="auto"/>
        <w:jc w:val="center"/>
        <w:textAlignment w:val="baseline"/>
        <w:outlineLvl w:val="0"/>
        <w:rPr>
          <w:rFonts w:ascii="Times New Roman" w:eastAsia="Times New Roman" w:hAnsi="Times New Roman" w:cs="Times New Roman"/>
          <w:b/>
          <w:bCs/>
          <w:kern w:val="36"/>
          <w:sz w:val="28"/>
          <w:szCs w:val="28"/>
          <w:lang w:eastAsia="uk-UA"/>
        </w:rPr>
      </w:pPr>
      <w:r w:rsidRPr="00BC18E8">
        <w:rPr>
          <w:rFonts w:ascii="Times New Roman" w:eastAsia="Times New Roman" w:hAnsi="Times New Roman" w:cs="Times New Roman"/>
          <w:b/>
          <w:bCs/>
          <w:kern w:val="36"/>
          <w:sz w:val="28"/>
          <w:szCs w:val="28"/>
          <w:lang w:eastAsia="uk-UA"/>
        </w:rPr>
        <w:t>УВАГА!</w:t>
      </w:r>
    </w:p>
    <w:p w14:paraId="7A54162E" w14:textId="7A0F9FC8" w:rsidR="00BC18E8" w:rsidRPr="00BC18E8" w:rsidRDefault="00BC18E8" w:rsidP="002B393C">
      <w:pPr>
        <w:widowControl w:val="0"/>
        <w:spacing w:after="0" w:line="240" w:lineRule="auto"/>
        <w:ind w:firstLine="708"/>
        <w:jc w:val="both"/>
        <w:rPr>
          <w:rFonts w:ascii="Times New Roman" w:eastAsia="Times New Roman" w:hAnsi="Times New Roman" w:cs="Times New Roman"/>
          <w:sz w:val="28"/>
          <w:szCs w:val="28"/>
          <w:lang w:eastAsia="uk-UA"/>
        </w:rPr>
      </w:pPr>
      <w:r w:rsidRPr="00BC18E8">
        <w:rPr>
          <w:rFonts w:ascii="Times New Roman" w:eastAsia="Times New Roman" w:hAnsi="Times New Roman" w:cs="Times New Roman"/>
          <w:sz w:val="28"/>
          <w:szCs w:val="28"/>
          <w:lang w:eastAsia="uk-UA"/>
        </w:rPr>
        <w:t>На публічне обговорення (оприлюднення) виноситься</w:t>
      </w:r>
      <w:r>
        <w:rPr>
          <w:rFonts w:ascii="Times New Roman" w:eastAsia="Times New Roman" w:hAnsi="Times New Roman" w:cs="Times New Roman"/>
          <w:sz w:val="28"/>
          <w:szCs w:val="28"/>
          <w:lang w:eastAsia="uk-UA"/>
        </w:rPr>
        <w:t xml:space="preserve"> </w:t>
      </w:r>
      <w:hyperlink r:id="rId7" w:history="1">
        <w:r w:rsidRPr="00BC18E8">
          <w:rPr>
            <w:rFonts w:ascii="Times New Roman" w:eastAsia="Times New Roman" w:hAnsi="Times New Roman" w:cs="Times New Roman"/>
            <w:sz w:val="28"/>
            <w:szCs w:val="28"/>
            <w:bdr w:val="none" w:sz="0" w:space="0" w:color="auto" w:frame="1"/>
            <w:lang w:eastAsia="uk-UA"/>
          </w:rPr>
          <w:t>проєкт регуляторного акта</w:t>
        </w:r>
      </w:hyperlink>
      <w:r>
        <w:rPr>
          <w:rFonts w:ascii="Times New Roman" w:eastAsia="Times New Roman" w:hAnsi="Times New Roman" w:cs="Times New Roman"/>
          <w:sz w:val="28"/>
          <w:szCs w:val="28"/>
          <w:lang w:eastAsia="uk-UA"/>
        </w:rPr>
        <w:t xml:space="preserve"> </w:t>
      </w:r>
      <w:r w:rsidRPr="00BC18E8">
        <w:rPr>
          <w:rFonts w:ascii="Times New Roman" w:eastAsia="Times New Roman" w:hAnsi="Times New Roman" w:cs="Times New Roman"/>
          <w:sz w:val="28"/>
          <w:szCs w:val="28"/>
          <w:lang w:eastAsia="uk-UA"/>
        </w:rPr>
        <w:t xml:space="preserve">– </w:t>
      </w:r>
      <w:r w:rsidR="005C44B0" w:rsidRPr="005C44B0">
        <w:rPr>
          <w:rFonts w:ascii="Times New Roman" w:eastAsia="Times New Roman" w:hAnsi="Times New Roman" w:cs="Times New Roman"/>
          <w:sz w:val="28"/>
          <w:szCs w:val="28"/>
          <w:lang w:eastAsia="uk-UA"/>
        </w:rPr>
        <w:t>рішення Криворізької міської ради «Про затвердження Правил благоустрою території   м. Кривого Рогу»</w:t>
      </w:r>
      <w:r>
        <w:rPr>
          <w:rFonts w:ascii="Times New Roman" w:hAnsi="Times New Roman" w:cs="Times New Roman"/>
          <w:bCs/>
          <w:iCs/>
          <w:sz w:val="28"/>
          <w:szCs w:val="28"/>
        </w:rPr>
        <w:t xml:space="preserve"> </w:t>
      </w:r>
      <w:r w:rsidRPr="00BC18E8">
        <w:rPr>
          <w:rFonts w:ascii="Times New Roman" w:eastAsia="Times New Roman" w:hAnsi="Times New Roman" w:cs="Times New Roman"/>
          <w:sz w:val="28"/>
          <w:szCs w:val="28"/>
          <w:lang w:eastAsia="uk-UA"/>
        </w:rPr>
        <w:t xml:space="preserve">та аналіз його </w:t>
      </w:r>
      <w:r w:rsidR="005C44B0">
        <w:rPr>
          <w:rFonts w:ascii="Times New Roman" w:eastAsia="Times New Roman" w:hAnsi="Times New Roman" w:cs="Times New Roman"/>
          <w:sz w:val="28"/>
          <w:szCs w:val="28"/>
          <w:lang w:eastAsia="uk-UA"/>
        </w:rPr>
        <w:t xml:space="preserve"> </w:t>
      </w:r>
      <w:r w:rsidRPr="00BC18E8">
        <w:rPr>
          <w:rFonts w:ascii="Times New Roman" w:eastAsia="Times New Roman" w:hAnsi="Times New Roman" w:cs="Times New Roman"/>
          <w:sz w:val="28"/>
          <w:szCs w:val="28"/>
          <w:lang w:eastAsia="uk-UA"/>
        </w:rPr>
        <w:t xml:space="preserve">регуляторного впливу. Зауваження та пропозиції будуть прийматись в письмовому вигляді від громадян, суб’єктів господарювання, їх об’єднань, наукових установ та консультативно-дорадчих органів у здійсненні державної регуляторної політики з </w:t>
      </w:r>
      <w:r w:rsidR="005C44B0">
        <w:rPr>
          <w:rFonts w:ascii="Times New Roman" w:eastAsia="Times New Roman" w:hAnsi="Times New Roman" w:cs="Times New Roman"/>
          <w:sz w:val="28"/>
          <w:szCs w:val="28"/>
          <w:lang w:eastAsia="uk-UA"/>
        </w:rPr>
        <w:t>15</w:t>
      </w:r>
      <w:r w:rsidRPr="002E0BF2">
        <w:rPr>
          <w:rFonts w:ascii="Times New Roman" w:eastAsia="Times New Roman" w:hAnsi="Times New Roman" w:cs="Times New Roman"/>
          <w:sz w:val="28"/>
          <w:szCs w:val="28"/>
          <w:lang w:eastAsia="uk-UA"/>
        </w:rPr>
        <w:t>.</w:t>
      </w:r>
      <w:r w:rsidR="000C439A" w:rsidRPr="002E0BF2">
        <w:rPr>
          <w:rFonts w:ascii="Times New Roman" w:eastAsia="Times New Roman" w:hAnsi="Times New Roman" w:cs="Times New Roman"/>
          <w:sz w:val="28"/>
          <w:szCs w:val="28"/>
          <w:lang w:eastAsia="uk-UA"/>
        </w:rPr>
        <w:t>1</w:t>
      </w:r>
      <w:r w:rsidRPr="002E0BF2">
        <w:rPr>
          <w:rFonts w:ascii="Times New Roman" w:eastAsia="Times New Roman" w:hAnsi="Times New Roman" w:cs="Times New Roman"/>
          <w:sz w:val="28"/>
          <w:szCs w:val="28"/>
          <w:lang w:eastAsia="uk-UA"/>
        </w:rPr>
        <w:t>1.2022</w:t>
      </w:r>
      <w:r w:rsidRPr="00BC18E8">
        <w:rPr>
          <w:rFonts w:ascii="Times New Roman" w:eastAsia="Times New Roman" w:hAnsi="Times New Roman" w:cs="Times New Roman"/>
          <w:sz w:val="28"/>
          <w:szCs w:val="28"/>
          <w:lang w:eastAsia="uk-UA"/>
        </w:rPr>
        <w:t xml:space="preserve"> в місячний термін відповідальним за розроблення регуляторного акта (</w:t>
      </w:r>
      <w:r w:rsidR="005C44B0">
        <w:rPr>
          <w:rFonts w:ascii="Times New Roman" w:eastAsia="Times New Roman" w:hAnsi="Times New Roman" w:cs="Times New Roman"/>
          <w:sz w:val="28"/>
          <w:szCs w:val="28"/>
          <w:lang w:eastAsia="uk-UA"/>
        </w:rPr>
        <w:t>і</w:t>
      </w:r>
      <w:r w:rsidR="005C44B0" w:rsidRPr="005C44B0">
        <w:rPr>
          <w:rFonts w:ascii="Times New Roman" w:eastAsia="Times New Roman" w:hAnsi="Times New Roman" w:cs="Times New Roman"/>
          <w:sz w:val="28"/>
          <w:szCs w:val="28"/>
          <w:lang w:eastAsia="uk-UA"/>
        </w:rPr>
        <w:t>нспекція з благоустрою виконкому Криворізької міської ради</w:t>
      </w:r>
      <w:r w:rsidR="005C44B0" w:rsidRPr="00BC18E8">
        <w:rPr>
          <w:rFonts w:ascii="Times New Roman" w:eastAsia="Times New Roman" w:hAnsi="Times New Roman" w:cs="Times New Roman"/>
          <w:sz w:val="28"/>
          <w:szCs w:val="28"/>
          <w:lang w:eastAsia="uk-UA"/>
        </w:rPr>
        <w:t xml:space="preserve"> </w:t>
      </w:r>
      <w:r w:rsidRPr="00BC18E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поштова адреса: 50101, м. Кривий Ріг, </w:t>
      </w:r>
      <w:r w:rsidR="005C44B0" w:rsidRPr="005C44B0">
        <w:rPr>
          <w:rFonts w:ascii="Times New Roman" w:eastAsia="Times New Roman" w:hAnsi="Times New Roman" w:cs="Times New Roman"/>
          <w:sz w:val="28"/>
          <w:szCs w:val="28"/>
          <w:lang w:eastAsia="uk-UA"/>
        </w:rPr>
        <w:t xml:space="preserve">вул. Героїв АТО 30, каб. </w:t>
      </w:r>
      <w:r w:rsidR="005C44B0">
        <w:rPr>
          <w:rFonts w:ascii="Times New Roman" w:eastAsia="Times New Roman" w:hAnsi="Times New Roman" w:cs="Times New Roman"/>
          <w:sz w:val="28"/>
          <w:szCs w:val="28"/>
          <w:lang w:eastAsia="uk-UA"/>
        </w:rPr>
        <w:t xml:space="preserve">101, </w:t>
      </w:r>
      <w:r w:rsidR="005C44B0" w:rsidRPr="005C44B0">
        <w:rPr>
          <w:rFonts w:ascii="Times New Roman" w:eastAsia="Times New Roman" w:hAnsi="Times New Roman" w:cs="Times New Roman"/>
          <w:sz w:val="28"/>
          <w:szCs w:val="28"/>
          <w:lang w:eastAsia="uk-UA"/>
        </w:rPr>
        <w:t>116</w:t>
      </w:r>
      <w:r>
        <w:rPr>
          <w:rFonts w:ascii="Times New Roman" w:eastAsia="Times New Roman" w:hAnsi="Times New Roman" w:cs="Times New Roman"/>
          <w:sz w:val="28"/>
          <w:szCs w:val="28"/>
          <w:lang w:eastAsia="uk-UA"/>
        </w:rPr>
        <w:t xml:space="preserve">, </w:t>
      </w:r>
      <w:r w:rsidRPr="00BC18E8">
        <w:rPr>
          <w:rFonts w:ascii="Times New Roman" w:eastAsia="Times New Roman" w:hAnsi="Times New Roman" w:cs="Times New Roman"/>
          <w:sz w:val="28"/>
          <w:szCs w:val="28"/>
          <w:lang w:eastAsia="uk-UA"/>
        </w:rPr>
        <w:t>тел.</w:t>
      </w:r>
      <w:r>
        <w:rPr>
          <w:rFonts w:ascii="Times New Roman" w:eastAsia="Times New Roman" w:hAnsi="Times New Roman" w:cs="Times New Roman"/>
          <w:sz w:val="28"/>
          <w:szCs w:val="28"/>
          <w:lang w:eastAsia="uk-UA"/>
        </w:rPr>
        <w:t xml:space="preserve"> (0564) 92-0</w:t>
      </w:r>
      <w:r w:rsidR="005C44B0">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w:t>
      </w:r>
      <w:r w:rsidR="005C44B0">
        <w:rPr>
          <w:rFonts w:ascii="Times New Roman" w:eastAsia="Times New Roman" w:hAnsi="Times New Roman" w:cs="Times New Roman"/>
          <w:sz w:val="28"/>
          <w:szCs w:val="28"/>
          <w:lang w:eastAsia="uk-UA"/>
        </w:rPr>
        <w:t>40</w:t>
      </w:r>
      <w:r w:rsidRPr="00BC18E8">
        <w:rPr>
          <w:rFonts w:ascii="Times New Roman" w:eastAsia="Times New Roman" w:hAnsi="Times New Roman" w:cs="Times New Roman"/>
          <w:sz w:val="28"/>
          <w:szCs w:val="28"/>
          <w:lang w:eastAsia="uk-UA"/>
        </w:rPr>
        <w:t xml:space="preserve">, електронна адреса: </w:t>
      </w:r>
      <w:hyperlink r:id="rId8" w:history="1">
        <w:r w:rsidR="005C44B0" w:rsidRPr="005C44B0">
          <w:rPr>
            <w:rFonts w:ascii="Times New Roman" w:eastAsia="Times New Roman" w:hAnsi="Times New Roman" w:cs="Times New Roman"/>
            <w:color w:val="0066CC"/>
            <w:sz w:val="28"/>
            <w:szCs w:val="28"/>
            <w:u w:val="single"/>
            <w:lang w:val="en-US" w:eastAsia="uk-UA"/>
          </w:rPr>
          <w:t>inspblag</w:t>
        </w:r>
        <w:r w:rsidR="005C44B0" w:rsidRPr="005C44B0">
          <w:rPr>
            <w:rFonts w:ascii="Times New Roman" w:eastAsia="Times New Roman" w:hAnsi="Times New Roman" w:cs="Times New Roman"/>
            <w:color w:val="0066CC"/>
            <w:sz w:val="28"/>
            <w:szCs w:val="28"/>
            <w:u w:val="single"/>
            <w:lang w:val="ru-RU" w:eastAsia="uk-UA"/>
          </w:rPr>
          <w:t>@</w:t>
        </w:r>
        <w:r w:rsidR="005C44B0" w:rsidRPr="005C44B0">
          <w:rPr>
            <w:rFonts w:ascii="Times New Roman" w:eastAsia="Times New Roman" w:hAnsi="Times New Roman" w:cs="Times New Roman"/>
            <w:color w:val="0066CC"/>
            <w:sz w:val="28"/>
            <w:szCs w:val="28"/>
            <w:u w:val="single"/>
            <w:lang w:val="en-US" w:eastAsia="uk-UA"/>
          </w:rPr>
          <w:t>ukr</w:t>
        </w:r>
        <w:r w:rsidR="005C44B0" w:rsidRPr="005C44B0">
          <w:rPr>
            <w:rFonts w:ascii="Times New Roman" w:eastAsia="Times New Roman" w:hAnsi="Times New Roman" w:cs="Times New Roman"/>
            <w:color w:val="0066CC"/>
            <w:sz w:val="28"/>
            <w:szCs w:val="28"/>
            <w:u w:val="single"/>
            <w:lang w:val="ru-RU" w:eastAsia="uk-UA"/>
          </w:rPr>
          <w:t>.</w:t>
        </w:r>
        <w:r w:rsidR="005C44B0" w:rsidRPr="005C44B0">
          <w:rPr>
            <w:rFonts w:ascii="Times New Roman" w:eastAsia="Times New Roman" w:hAnsi="Times New Roman" w:cs="Times New Roman"/>
            <w:color w:val="0066CC"/>
            <w:sz w:val="28"/>
            <w:szCs w:val="28"/>
            <w:u w:val="single"/>
            <w:lang w:val="en-US" w:eastAsia="uk-UA"/>
          </w:rPr>
          <w:t>net</w:t>
        </w:r>
      </w:hyperlink>
      <w:r w:rsidRPr="00BC18E8">
        <w:rPr>
          <w:rFonts w:ascii="Times New Roman" w:eastAsia="Times New Roman" w:hAnsi="Times New Roman" w:cs="Times New Roman"/>
          <w:sz w:val="28"/>
          <w:szCs w:val="28"/>
          <w:lang w:eastAsia="uk-UA"/>
        </w:rPr>
        <w:t xml:space="preserve">); </w:t>
      </w:r>
      <w:r w:rsidR="005C44B0" w:rsidRPr="005C44B0">
        <w:rPr>
          <w:rFonts w:ascii="Times New Roman" w:eastAsia="Times New Roman" w:hAnsi="Times New Roman" w:cs="Times New Roman"/>
          <w:sz w:val="28"/>
          <w:szCs w:val="28"/>
          <w:lang w:eastAsia="uk-UA"/>
        </w:rPr>
        <w:t>Департамент розвитку інфраструктури міста виконкому Криворізької міської ради</w:t>
      </w:r>
      <w:r w:rsidR="005C44B0" w:rsidRPr="00BC18E8">
        <w:rPr>
          <w:rFonts w:ascii="Times New Roman" w:eastAsia="Times New Roman" w:hAnsi="Times New Roman" w:cs="Times New Roman"/>
          <w:sz w:val="28"/>
          <w:szCs w:val="28"/>
          <w:lang w:eastAsia="uk-UA"/>
        </w:rPr>
        <w:t xml:space="preserve"> </w:t>
      </w:r>
      <w:r w:rsidRPr="00BC18E8">
        <w:rPr>
          <w:rFonts w:ascii="Times New Roman" w:eastAsia="Times New Roman" w:hAnsi="Times New Roman" w:cs="Times New Roman"/>
          <w:sz w:val="28"/>
          <w:szCs w:val="28"/>
          <w:lang w:eastAsia="uk-UA"/>
        </w:rPr>
        <w:t>(пл.</w:t>
      </w:r>
      <w:r>
        <w:rPr>
          <w:rFonts w:ascii="Times New Roman" w:eastAsia="Times New Roman" w:hAnsi="Times New Roman" w:cs="Times New Roman"/>
          <w:sz w:val="28"/>
          <w:szCs w:val="28"/>
          <w:lang w:eastAsia="uk-UA"/>
        </w:rPr>
        <w:t> </w:t>
      </w:r>
      <w:r w:rsidRPr="00BC18E8">
        <w:rPr>
          <w:rFonts w:ascii="Times New Roman" w:eastAsia="Times New Roman" w:hAnsi="Times New Roman" w:cs="Times New Roman"/>
          <w:sz w:val="28"/>
          <w:szCs w:val="28"/>
          <w:lang w:eastAsia="uk-UA"/>
        </w:rPr>
        <w:t>Молодіжна, 1, каб.5</w:t>
      </w:r>
      <w:r w:rsidR="005C44B0">
        <w:rPr>
          <w:rFonts w:ascii="Times New Roman" w:eastAsia="Times New Roman" w:hAnsi="Times New Roman" w:cs="Times New Roman"/>
          <w:sz w:val="28"/>
          <w:szCs w:val="28"/>
          <w:lang w:eastAsia="uk-UA"/>
        </w:rPr>
        <w:t>50</w:t>
      </w:r>
      <w:r w:rsidRPr="00BC18E8">
        <w:rPr>
          <w:rFonts w:ascii="Times New Roman" w:eastAsia="Times New Roman" w:hAnsi="Times New Roman" w:cs="Times New Roman"/>
          <w:sz w:val="28"/>
          <w:szCs w:val="28"/>
          <w:lang w:eastAsia="uk-UA"/>
        </w:rPr>
        <w:t>, тел.</w:t>
      </w:r>
      <w:r w:rsidR="005C44B0">
        <w:rPr>
          <w:rFonts w:ascii="Times New Roman" w:eastAsia="Times New Roman" w:hAnsi="Times New Roman" w:cs="Times New Roman"/>
          <w:sz w:val="28"/>
          <w:szCs w:val="28"/>
          <w:lang w:eastAsia="uk-UA"/>
        </w:rPr>
        <w:t xml:space="preserve"> (056) </w:t>
      </w:r>
      <w:r>
        <w:rPr>
          <w:rFonts w:ascii="Times New Roman" w:eastAsia="Times New Roman" w:hAnsi="Times New Roman" w:cs="Times New Roman"/>
          <w:sz w:val="28"/>
          <w:szCs w:val="28"/>
          <w:lang w:eastAsia="uk-UA"/>
        </w:rPr>
        <w:t>9</w:t>
      </w:r>
      <w:r w:rsidR="005C44B0">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w:t>
      </w:r>
      <w:r w:rsidR="005C44B0">
        <w:rPr>
          <w:rFonts w:ascii="Times New Roman" w:eastAsia="Times New Roman" w:hAnsi="Times New Roman" w:cs="Times New Roman"/>
          <w:sz w:val="28"/>
          <w:szCs w:val="28"/>
          <w:lang w:eastAsia="uk-UA"/>
        </w:rPr>
        <w:t>19</w:t>
      </w:r>
      <w:r>
        <w:rPr>
          <w:rFonts w:ascii="Times New Roman" w:eastAsia="Times New Roman" w:hAnsi="Times New Roman" w:cs="Times New Roman"/>
          <w:sz w:val="28"/>
          <w:szCs w:val="28"/>
          <w:lang w:eastAsia="uk-UA"/>
        </w:rPr>
        <w:t>-</w:t>
      </w:r>
      <w:r w:rsidR="005C44B0">
        <w:rPr>
          <w:rFonts w:ascii="Times New Roman" w:eastAsia="Times New Roman" w:hAnsi="Times New Roman" w:cs="Times New Roman"/>
          <w:sz w:val="28"/>
          <w:szCs w:val="28"/>
          <w:lang w:eastAsia="uk-UA"/>
        </w:rPr>
        <w:t>10</w:t>
      </w:r>
      <w:r w:rsidRPr="00BC18E8">
        <w:rPr>
          <w:rFonts w:ascii="Times New Roman" w:eastAsia="Times New Roman" w:hAnsi="Times New Roman" w:cs="Times New Roman"/>
          <w:sz w:val="28"/>
          <w:szCs w:val="28"/>
          <w:lang w:eastAsia="uk-UA"/>
        </w:rPr>
        <w:t>, електронна адреса:</w:t>
      </w:r>
      <w:r>
        <w:rPr>
          <w:rFonts w:ascii="Times New Roman" w:eastAsia="Times New Roman" w:hAnsi="Times New Roman" w:cs="Times New Roman"/>
          <w:sz w:val="28"/>
          <w:szCs w:val="28"/>
          <w:lang w:eastAsia="uk-UA"/>
        </w:rPr>
        <w:t xml:space="preserve"> </w:t>
      </w:r>
      <w:hyperlink r:id="rId9" w:history="1">
        <w:r w:rsidR="005C44B0" w:rsidRPr="005C44B0">
          <w:rPr>
            <w:rFonts w:ascii="Times New Roman" w:eastAsia="Times New Roman" w:hAnsi="Times New Roman" w:cs="Times New Roman"/>
            <w:color w:val="0066CC"/>
            <w:sz w:val="28"/>
            <w:szCs w:val="28"/>
            <w:u w:val="single"/>
            <w:lang w:val="en-US" w:eastAsia="uk-UA"/>
          </w:rPr>
          <w:t>drim</w:t>
        </w:r>
        <w:r w:rsidR="005C44B0" w:rsidRPr="005C44B0">
          <w:rPr>
            <w:rFonts w:ascii="Times New Roman" w:eastAsia="Times New Roman" w:hAnsi="Times New Roman" w:cs="Times New Roman"/>
            <w:color w:val="0066CC"/>
            <w:sz w:val="28"/>
            <w:szCs w:val="28"/>
            <w:u w:val="single"/>
            <w:lang w:eastAsia="uk-UA"/>
          </w:rPr>
          <w:t>_</w:t>
        </w:r>
        <w:r w:rsidR="005C44B0" w:rsidRPr="005C44B0">
          <w:rPr>
            <w:rFonts w:ascii="Times New Roman" w:eastAsia="Times New Roman" w:hAnsi="Times New Roman" w:cs="Times New Roman"/>
            <w:color w:val="0066CC"/>
            <w:sz w:val="28"/>
            <w:szCs w:val="28"/>
            <w:u w:val="single"/>
            <w:lang w:val="en-US" w:eastAsia="uk-UA"/>
          </w:rPr>
          <w:t>kr</w:t>
        </w:r>
        <w:r w:rsidR="005C44B0" w:rsidRPr="005C44B0">
          <w:rPr>
            <w:rFonts w:ascii="Times New Roman" w:eastAsia="Times New Roman" w:hAnsi="Times New Roman" w:cs="Times New Roman"/>
            <w:color w:val="0066CC"/>
            <w:sz w:val="28"/>
            <w:szCs w:val="28"/>
            <w:u w:val="single"/>
            <w:lang w:eastAsia="uk-UA"/>
          </w:rPr>
          <w:t>@</w:t>
        </w:r>
        <w:r w:rsidR="005C44B0" w:rsidRPr="005C44B0">
          <w:rPr>
            <w:rFonts w:ascii="Times New Roman" w:eastAsia="Times New Roman" w:hAnsi="Times New Roman" w:cs="Times New Roman"/>
            <w:color w:val="0066CC"/>
            <w:sz w:val="28"/>
            <w:szCs w:val="28"/>
            <w:u w:val="single"/>
            <w:lang w:val="en-US" w:eastAsia="uk-UA"/>
          </w:rPr>
          <w:t>kr</w:t>
        </w:r>
        <w:r w:rsidR="005C44B0" w:rsidRPr="005C44B0">
          <w:rPr>
            <w:rFonts w:ascii="Times New Roman" w:eastAsia="Times New Roman" w:hAnsi="Times New Roman" w:cs="Times New Roman"/>
            <w:color w:val="0066CC"/>
            <w:sz w:val="28"/>
            <w:szCs w:val="28"/>
            <w:u w:val="single"/>
            <w:lang w:eastAsia="uk-UA"/>
          </w:rPr>
          <w:t>.</w:t>
        </w:r>
        <w:r w:rsidR="005C44B0" w:rsidRPr="005C44B0">
          <w:rPr>
            <w:rFonts w:ascii="Times New Roman" w:eastAsia="Times New Roman" w:hAnsi="Times New Roman" w:cs="Times New Roman"/>
            <w:color w:val="0066CC"/>
            <w:sz w:val="28"/>
            <w:szCs w:val="28"/>
            <w:u w:val="single"/>
            <w:lang w:val="en-US" w:eastAsia="uk-UA"/>
          </w:rPr>
          <w:t>gov</w:t>
        </w:r>
        <w:r w:rsidR="005C44B0" w:rsidRPr="005C44B0">
          <w:rPr>
            <w:rFonts w:ascii="Times New Roman" w:eastAsia="Times New Roman" w:hAnsi="Times New Roman" w:cs="Times New Roman"/>
            <w:color w:val="0066CC"/>
            <w:sz w:val="28"/>
            <w:szCs w:val="28"/>
            <w:u w:val="single"/>
            <w:lang w:eastAsia="uk-UA"/>
          </w:rPr>
          <w:t>.</w:t>
        </w:r>
        <w:r w:rsidR="005C44B0" w:rsidRPr="005C44B0">
          <w:rPr>
            <w:rFonts w:ascii="Times New Roman" w:eastAsia="Times New Roman" w:hAnsi="Times New Roman" w:cs="Times New Roman"/>
            <w:color w:val="0066CC"/>
            <w:sz w:val="28"/>
            <w:szCs w:val="28"/>
            <w:u w:val="single"/>
            <w:lang w:val="en-US" w:eastAsia="uk-UA"/>
          </w:rPr>
          <w:t>ua</w:t>
        </w:r>
      </w:hyperlink>
      <w:r w:rsidRPr="00BC18E8">
        <w:rPr>
          <w:rFonts w:ascii="Times New Roman" w:eastAsia="Times New Roman" w:hAnsi="Times New Roman" w:cs="Times New Roman"/>
          <w:sz w:val="28"/>
          <w:szCs w:val="28"/>
          <w:lang w:eastAsia="uk-UA"/>
        </w:rPr>
        <w:t>);</w:t>
      </w:r>
      <w:r w:rsidRPr="00BC18E8">
        <w:rPr>
          <w:rFonts w:ascii="Times New Roman" w:eastAsia="Times New Roman" w:hAnsi="Times New Roman" w:cs="Times New Roman"/>
          <w:i/>
          <w:iCs/>
          <w:sz w:val="28"/>
          <w:szCs w:val="28"/>
          <w:bdr w:val="none" w:sz="0" w:space="0" w:color="auto" w:frame="1"/>
          <w:lang w:eastAsia="uk-UA"/>
        </w:rPr>
        <w:t> </w:t>
      </w:r>
      <w:r w:rsidRPr="00BC18E8">
        <w:rPr>
          <w:rFonts w:ascii="Times New Roman" w:eastAsia="Times New Roman" w:hAnsi="Times New Roman" w:cs="Times New Roman"/>
          <w:sz w:val="28"/>
          <w:szCs w:val="28"/>
          <w:lang w:eastAsia="uk-UA"/>
        </w:rPr>
        <w:t>а також на електронні поштові скриньки виконкому Криворізької міської ради</w:t>
      </w:r>
      <w:r>
        <w:rPr>
          <w:rFonts w:ascii="Times New Roman" w:eastAsia="Times New Roman" w:hAnsi="Times New Roman" w:cs="Times New Roman"/>
          <w:sz w:val="28"/>
          <w:szCs w:val="28"/>
          <w:lang w:eastAsia="uk-UA"/>
        </w:rPr>
        <w:t xml:space="preserve"> </w:t>
      </w:r>
      <w:hyperlink r:id="rId10" w:history="1">
        <w:r w:rsidRPr="00BC18E8">
          <w:rPr>
            <w:rFonts w:ascii="Times New Roman" w:eastAsia="Times New Roman" w:hAnsi="Times New Roman" w:cs="Times New Roman"/>
            <w:sz w:val="28"/>
            <w:szCs w:val="28"/>
            <w:bdr w:val="none" w:sz="0" w:space="0" w:color="auto" w:frame="1"/>
            <w:lang w:eastAsia="uk-UA"/>
          </w:rPr>
          <w:t>mvk99@kr.gov.ua</w:t>
        </w:r>
      </w:hyperlink>
      <w:r w:rsidRPr="00BC18E8">
        <w:rPr>
          <w:rFonts w:ascii="Times New Roman" w:eastAsia="Times New Roman" w:hAnsi="Times New Roman" w:cs="Times New Roman"/>
          <w:sz w:val="28"/>
          <w:szCs w:val="28"/>
          <w:lang w:eastAsia="uk-UA"/>
        </w:rPr>
        <w:t xml:space="preserve"> і виконкомів районних у місті рад Металургійної, Довгинцівської, </w:t>
      </w:r>
      <w:r w:rsidRPr="004D2297">
        <w:rPr>
          <w:rFonts w:ascii="Times New Roman" w:eastAsia="Times New Roman" w:hAnsi="Times New Roman" w:cs="Times New Roman"/>
          <w:sz w:val="28"/>
          <w:szCs w:val="28"/>
          <w:lang w:eastAsia="uk-UA"/>
        </w:rPr>
        <w:t xml:space="preserve">Покровської, Інгулецької, Саксаганської, Тернівської, Центрально-Міської: </w:t>
      </w:r>
      <w:hyperlink r:id="rId11" w:history="1">
        <w:r w:rsidRPr="00813293">
          <w:rPr>
            <w:rFonts w:ascii="Times New Roman" w:eastAsia="Times New Roman" w:hAnsi="Times New Roman" w:cs="Times New Roman"/>
            <w:sz w:val="28"/>
            <w:szCs w:val="28"/>
            <w:bdr w:val="none" w:sz="0" w:space="0" w:color="auto" w:frame="1"/>
            <w:lang w:eastAsia="uk-UA"/>
          </w:rPr>
          <w:t>dzr_vk@ukr.net</w:t>
        </w:r>
      </w:hyperlink>
      <w:r w:rsidRPr="00813293">
        <w:rPr>
          <w:rFonts w:ascii="Times New Roman" w:eastAsia="Times New Roman" w:hAnsi="Times New Roman" w:cs="Times New Roman"/>
          <w:sz w:val="28"/>
          <w:szCs w:val="28"/>
          <w:lang w:eastAsia="uk-UA"/>
        </w:rPr>
        <w:t>,</w:t>
      </w:r>
      <w:r w:rsidR="00E027D7" w:rsidRPr="00813293">
        <w:rPr>
          <w:rFonts w:ascii="Times New Roman" w:eastAsia="Times New Roman" w:hAnsi="Times New Roman" w:cs="Times New Roman"/>
          <w:sz w:val="28"/>
          <w:szCs w:val="28"/>
          <w:lang w:eastAsia="uk-UA"/>
        </w:rPr>
        <w:t xml:space="preserve"> </w:t>
      </w:r>
      <w:hyperlink r:id="rId12" w:history="1">
        <w:r w:rsidR="00E027D7" w:rsidRPr="00813293">
          <w:rPr>
            <w:rStyle w:val="a5"/>
            <w:rFonts w:ascii="Times New Roman" w:eastAsia="Times New Roman" w:hAnsi="Times New Roman" w:cs="Times New Roman"/>
            <w:color w:val="auto"/>
            <w:sz w:val="28"/>
            <w:szCs w:val="28"/>
            <w:u w:val="none"/>
            <w:bdr w:val="none" w:sz="0" w:space="0" w:color="auto" w:frame="1"/>
            <w:lang w:eastAsia="uk-UA"/>
          </w:rPr>
          <w:t>dlgr@</w:t>
        </w:r>
        <w:r w:rsidR="00E027D7" w:rsidRPr="00813293">
          <w:rPr>
            <w:rStyle w:val="a5"/>
            <w:rFonts w:ascii="Times New Roman" w:eastAsia="Times New Roman" w:hAnsi="Times New Roman" w:cs="Times New Roman"/>
            <w:color w:val="auto"/>
            <w:sz w:val="28"/>
            <w:szCs w:val="28"/>
            <w:u w:val="none"/>
            <w:lang w:eastAsia="uk-UA"/>
          </w:rPr>
          <w:t>dlgr.gov.ua</w:t>
        </w:r>
      </w:hyperlink>
      <w:r w:rsidRPr="00813293">
        <w:rPr>
          <w:rFonts w:ascii="Times New Roman" w:eastAsia="Times New Roman" w:hAnsi="Times New Roman" w:cs="Times New Roman"/>
          <w:sz w:val="28"/>
          <w:szCs w:val="28"/>
          <w:lang w:eastAsia="uk-UA"/>
        </w:rPr>
        <w:t>,</w:t>
      </w:r>
      <w:r w:rsidR="00E027D7" w:rsidRPr="00813293">
        <w:rPr>
          <w:rFonts w:ascii="Times New Roman" w:eastAsia="Times New Roman" w:hAnsi="Times New Roman" w:cs="Times New Roman"/>
          <w:sz w:val="28"/>
          <w:szCs w:val="28"/>
          <w:lang w:eastAsia="uk-UA"/>
        </w:rPr>
        <w:t xml:space="preserve"> </w:t>
      </w:r>
      <w:hyperlink r:id="rId13" w:history="1">
        <w:r w:rsidRPr="00813293">
          <w:rPr>
            <w:rFonts w:ascii="Times New Roman" w:eastAsia="Times New Roman" w:hAnsi="Times New Roman" w:cs="Times New Roman"/>
            <w:sz w:val="28"/>
            <w:szCs w:val="28"/>
            <w:bdr w:val="none" w:sz="0" w:space="0" w:color="auto" w:frame="1"/>
            <w:lang w:eastAsia="uk-UA"/>
          </w:rPr>
          <w:t>vk@pokrovkr.gov.ua</w:t>
        </w:r>
      </w:hyperlink>
      <w:r w:rsidRPr="00813293">
        <w:rPr>
          <w:rFonts w:ascii="Times New Roman" w:eastAsia="Times New Roman" w:hAnsi="Times New Roman" w:cs="Times New Roman"/>
          <w:sz w:val="28"/>
          <w:szCs w:val="28"/>
          <w:lang w:eastAsia="uk-UA"/>
        </w:rPr>
        <w:t>,</w:t>
      </w:r>
      <w:r w:rsidR="00E027D7" w:rsidRPr="00813293">
        <w:rPr>
          <w:rFonts w:ascii="Times New Roman" w:eastAsia="Times New Roman" w:hAnsi="Times New Roman" w:cs="Times New Roman"/>
          <w:sz w:val="28"/>
          <w:szCs w:val="28"/>
          <w:lang w:eastAsia="uk-UA"/>
        </w:rPr>
        <w:t xml:space="preserve"> </w:t>
      </w:r>
      <w:hyperlink r:id="rId14" w:history="1">
        <w:r w:rsidRPr="00813293">
          <w:rPr>
            <w:rFonts w:ascii="Times New Roman" w:eastAsia="Times New Roman" w:hAnsi="Times New Roman" w:cs="Times New Roman"/>
            <w:sz w:val="28"/>
            <w:szCs w:val="28"/>
            <w:bdr w:val="none" w:sz="0" w:space="0" w:color="auto" w:frame="1"/>
            <w:lang w:eastAsia="uk-UA"/>
          </w:rPr>
          <w:t>ing.zagal104@ing-org.gov.ua</w:t>
        </w:r>
      </w:hyperlink>
      <w:r w:rsidRPr="00813293">
        <w:rPr>
          <w:rFonts w:ascii="Times New Roman" w:eastAsia="Times New Roman" w:hAnsi="Times New Roman" w:cs="Times New Roman"/>
          <w:sz w:val="28"/>
          <w:szCs w:val="28"/>
          <w:lang w:eastAsia="uk-UA"/>
        </w:rPr>
        <w:t>,</w:t>
      </w:r>
      <w:r w:rsidR="00E027D7" w:rsidRPr="00813293">
        <w:rPr>
          <w:rFonts w:ascii="Times New Roman" w:eastAsia="Times New Roman" w:hAnsi="Times New Roman" w:cs="Times New Roman"/>
          <w:sz w:val="28"/>
          <w:szCs w:val="28"/>
          <w:lang w:eastAsia="uk-UA"/>
        </w:rPr>
        <w:t xml:space="preserve"> </w:t>
      </w:r>
      <w:hyperlink r:id="rId15" w:history="1">
        <w:r w:rsidR="00E027D7" w:rsidRPr="00813293">
          <w:rPr>
            <w:rStyle w:val="a5"/>
            <w:rFonts w:ascii="Times New Roman" w:eastAsia="Times New Roman" w:hAnsi="Times New Roman" w:cs="Times New Roman"/>
            <w:color w:val="auto"/>
            <w:sz w:val="28"/>
            <w:szCs w:val="28"/>
            <w:u w:val="none"/>
            <w:bdr w:val="none" w:sz="0" w:space="0" w:color="auto" w:frame="1"/>
            <w:lang w:eastAsia="uk-UA"/>
          </w:rPr>
          <w:t>srvk@srvk.gov.ua</w:t>
        </w:r>
      </w:hyperlink>
      <w:r w:rsidRPr="00813293">
        <w:rPr>
          <w:rFonts w:ascii="Times New Roman" w:eastAsia="Times New Roman" w:hAnsi="Times New Roman" w:cs="Times New Roman"/>
          <w:sz w:val="28"/>
          <w:szCs w:val="28"/>
          <w:lang w:eastAsia="uk-UA"/>
        </w:rPr>
        <w:t>,</w:t>
      </w:r>
      <w:r w:rsidR="00E027D7" w:rsidRPr="00813293">
        <w:rPr>
          <w:rFonts w:ascii="Times New Roman" w:eastAsia="Times New Roman" w:hAnsi="Times New Roman" w:cs="Times New Roman"/>
          <w:sz w:val="28"/>
          <w:szCs w:val="28"/>
          <w:lang w:eastAsia="uk-UA"/>
        </w:rPr>
        <w:t xml:space="preserve"> </w:t>
      </w:r>
      <w:hyperlink r:id="rId16" w:history="1">
        <w:r w:rsidRPr="00813293">
          <w:rPr>
            <w:rFonts w:ascii="Times New Roman" w:eastAsia="Times New Roman" w:hAnsi="Times New Roman" w:cs="Times New Roman"/>
            <w:sz w:val="28"/>
            <w:szCs w:val="28"/>
            <w:bdr w:val="none" w:sz="0" w:space="0" w:color="auto" w:frame="1"/>
            <w:lang w:eastAsia="uk-UA"/>
          </w:rPr>
          <w:t>trnvk@trnk.gov.ua</w:t>
        </w:r>
      </w:hyperlink>
      <w:r w:rsidRPr="00813293">
        <w:rPr>
          <w:rFonts w:ascii="Times New Roman" w:eastAsia="Times New Roman" w:hAnsi="Times New Roman" w:cs="Times New Roman"/>
          <w:sz w:val="28"/>
          <w:szCs w:val="28"/>
          <w:lang w:eastAsia="uk-UA"/>
        </w:rPr>
        <w:t>,</w:t>
      </w:r>
      <w:r w:rsidR="00E027D7" w:rsidRPr="00813293">
        <w:rPr>
          <w:rFonts w:ascii="Times New Roman" w:eastAsia="Times New Roman" w:hAnsi="Times New Roman" w:cs="Times New Roman"/>
          <w:sz w:val="28"/>
          <w:szCs w:val="28"/>
          <w:lang w:eastAsia="uk-UA"/>
        </w:rPr>
        <w:t xml:space="preserve"> </w:t>
      </w:r>
      <w:hyperlink r:id="rId17" w:history="1">
        <w:r w:rsidRPr="00813293">
          <w:rPr>
            <w:rFonts w:ascii="Times New Roman" w:eastAsia="Times New Roman" w:hAnsi="Times New Roman" w:cs="Times New Roman"/>
            <w:sz w:val="28"/>
            <w:szCs w:val="28"/>
            <w:bdr w:val="none" w:sz="0" w:space="0" w:color="auto" w:frame="1"/>
            <w:lang w:eastAsia="uk-UA"/>
          </w:rPr>
          <w:t>cg-ispolkom-zag@vykonkom-tsmkr.gov.ua</w:t>
        </w:r>
      </w:hyperlink>
    </w:p>
    <w:p w14:paraId="06E3CB2A" w14:textId="77777777" w:rsidR="00BC18E8" w:rsidRPr="00BC18E8" w:rsidRDefault="00BC18E8" w:rsidP="002B393C">
      <w:pPr>
        <w:spacing w:after="0" w:line="240" w:lineRule="auto"/>
        <w:ind w:firstLine="708"/>
        <w:jc w:val="both"/>
        <w:textAlignment w:val="baseline"/>
        <w:rPr>
          <w:rFonts w:ascii="Times New Roman" w:eastAsia="Times New Roman" w:hAnsi="Times New Roman" w:cs="Times New Roman"/>
          <w:sz w:val="28"/>
          <w:szCs w:val="28"/>
          <w:lang w:eastAsia="uk-UA"/>
        </w:rPr>
      </w:pPr>
      <w:r w:rsidRPr="00BC18E8">
        <w:rPr>
          <w:rFonts w:ascii="Times New Roman" w:eastAsia="Times New Roman" w:hAnsi="Times New Roman" w:cs="Times New Roman"/>
          <w:sz w:val="28"/>
          <w:szCs w:val="28"/>
          <w:lang w:eastAsia="uk-UA"/>
        </w:rPr>
        <w:t>З вказаним проєктом та аналізом його регуляторного впливу можна також ознайомитися на офіційних вебсторінках в мережі Інтернет:</w:t>
      </w:r>
    </w:p>
    <w:p w14:paraId="6BF5C5D3" w14:textId="53866AB6" w:rsidR="00BC18E8" w:rsidRPr="00BC18E8" w:rsidRDefault="00BC18E8" w:rsidP="002B393C">
      <w:pPr>
        <w:spacing w:after="0" w:line="240" w:lineRule="auto"/>
        <w:jc w:val="both"/>
        <w:textAlignment w:val="baseline"/>
        <w:rPr>
          <w:rFonts w:ascii="Times New Roman" w:eastAsia="Times New Roman" w:hAnsi="Times New Roman" w:cs="Times New Roman"/>
          <w:sz w:val="28"/>
          <w:szCs w:val="28"/>
          <w:lang w:eastAsia="uk-UA"/>
        </w:rPr>
      </w:pPr>
      <w:r w:rsidRPr="00BC18E8">
        <w:rPr>
          <w:rFonts w:ascii="Times New Roman" w:eastAsia="Times New Roman" w:hAnsi="Times New Roman" w:cs="Times New Roman"/>
          <w:sz w:val="28"/>
          <w:szCs w:val="28"/>
          <w:lang w:eastAsia="uk-UA"/>
        </w:rPr>
        <w:t>- Криворізької міської ради та її в</w:t>
      </w:r>
      <w:r w:rsidR="009A2585">
        <w:rPr>
          <w:rFonts w:ascii="Times New Roman" w:eastAsia="Times New Roman" w:hAnsi="Times New Roman" w:cs="Times New Roman"/>
          <w:sz w:val="28"/>
          <w:szCs w:val="28"/>
          <w:lang w:eastAsia="uk-UA"/>
        </w:rPr>
        <w:t>иконавчого комітету у підрозділ</w:t>
      </w:r>
      <w:r w:rsidR="009A2585" w:rsidRPr="009A2585">
        <w:rPr>
          <w:rFonts w:ascii="Times New Roman" w:eastAsia="Times New Roman" w:hAnsi="Times New Roman" w:cs="Times New Roman"/>
          <w:sz w:val="28"/>
          <w:szCs w:val="28"/>
          <w:lang w:eastAsia="uk-UA"/>
        </w:rPr>
        <w:t xml:space="preserve">ах: </w:t>
      </w:r>
      <w:r w:rsidR="00097ECD">
        <w:rPr>
          <w:rFonts w:ascii="Times New Roman" w:eastAsia="Times New Roman" w:hAnsi="Times New Roman" w:cs="Times New Roman"/>
          <w:sz w:val="28"/>
          <w:szCs w:val="28"/>
          <w:lang w:eastAsia="uk-UA"/>
        </w:rPr>
        <w:t>«</w:t>
      </w:r>
      <w:r w:rsidR="009A2585" w:rsidRPr="009A2585">
        <w:rPr>
          <w:rFonts w:ascii="Times New Roman" w:eastAsia="Times New Roman" w:hAnsi="Times New Roman" w:cs="Times New Roman"/>
          <w:sz w:val="28"/>
          <w:szCs w:val="28"/>
          <w:lang w:eastAsia="uk-UA"/>
        </w:rPr>
        <w:t>О</w:t>
      </w:r>
      <w:r w:rsidR="009A2585">
        <w:rPr>
          <w:rFonts w:ascii="Times New Roman" w:eastAsia="Times New Roman" w:hAnsi="Times New Roman" w:cs="Times New Roman"/>
          <w:sz w:val="28"/>
          <w:szCs w:val="28"/>
          <w:lang w:eastAsia="uk-UA"/>
        </w:rPr>
        <w:t>фіційні новини»,</w:t>
      </w:r>
      <w:r w:rsidRPr="00BC18E8">
        <w:rPr>
          <w:rFonts w:ascii="Times New Roman" w:eastAsia="Times New Roman" w:hAnsi="Times New Roman" w:cs="Times New Roman"/>
          <w:sz w:val="28"/>
          <w:szCs w:val="28"/>
          <w:lang w:eastAsia="uk-UA"/>
        </w:rPr>
        <w:t xml:space="preserve"> «Регуляторна політика» https://</w:t>
      </w:r>
      <w:hyperlink r:id="rId18" w:history="1">
        <w:r w:rsidRPr="00BC18E8">
          <w:rPr>
            <w:rFonts w:ascii="Times New Roman" w:eastAsia="Times New Roman" w:hAnsi="Times New Roman" w:cs="Times New Roman"/>
            <w:sz w:val="28"/>
            <w:szCs w:val="28"/>
            <w:bdr w:val="none" w:sz="0" w:space="0" w:color="auto" w:frame="1"/>
            <w:lang w:eastAsia="uk-UA"/>
          </w:rPr>
          <w:t>kr.gov.ua</w:t>
        </w:r>
      </w:hyperlink>
      <w:r w:rsidRPr="00BC18E8">
        <w:rPr>
          <w:rFonts w:ascii="Times New Roman" w:eastAsia="Times New Roman" w:hAnsi="Times New Roman" w:cs="Times New Roman"/>
          <w:sz w:val="28"/>
          <w:szCs w:val="28"/>
          <w:lang w:eastAsia="uk-UA"/>
        </w:rPr>
        <w:t>/;</w:t>
      </w:r>
    </w:p>
    <w:p w14:paraId="7884080B" w14:textId="77777777" w:rsidR="00B07320" w:rsidRDefault="00BC18E8" w:rsidP="002B393C">
      <w:pPr>
        <w:spacing w:after="0" w:line="240" w:lineRule="auto"/>
        <w:jc w:val="both"/>
        <w:textAlignment w:val="baseline"/>
        <w:rPr>
          <w:rFonts w:ascii="Times New Roman" w:eastAsia="Times New Roman" w:hAnsi="Times New Roman" w:cs="Times New Roman"/>
          <w:sz w:val="28"/>
          <w:szCs w:val="28"/>
          <w:lang w:eastAsia="uk-UA"/>
        </w:rPr>
      </w:pPr>
      <w:r w:rsidRPr="00BC18E8">
        <w:rPr>
          <w:rFonts w:ascii="Times New Roman" w:eastAsia="Times New Roman" w:hAnsi="Times New Roman" w:cs="Times New Roman"/>
          <w:sz w:val="28"/>
          <w:szCs w:val="28"/>
          <w:lang w:eastAsia="uk-UA"/>
        </w:rPr>
        <w:t xml:space="preserve">- виконкомів районних у місті рад Металургійної, Довгинцівської, Покровської, Інгулецької, Саксаганської, Тернівської, Центрально-Міської </w:t>
      </w:r>
    </w:p>
    <w:p w14:paraId="4EB31900" w14:textId="400CA624" w:rsidR="00546F63" w:rsidRDefault="00BC18E8" w:rsidP="002B393C">
      <w:pPr>
        <w:spacing w:after="0" w:line="240" w:lineRule="auto"/>
        <w:jc w:val="both"/>
        <w:textAlignment w:val="baseline"/>
        <w:rPr>
          <w:rFonts w:ascii="Times New Roman" w:eastAsia="Times New Roman" w:hAnsi="Times New Roman" w:cs="Times New Roman"/>
          <w:sz w:val="28"/>
          <w:szCs w:val="28"/>
          <w:lang w:eastAsia="uk-UA"/>
        </w:rPr>
      </w:pPr>
      <w:r w:rsidRPr="002E0BF2">
        <w:rPr>
          <w:rFonts w:ascii="Times New Roman" w:eastAsia="Times New Roman" w:hAnsi="Times New Roman" w:cs="Times New Roman"/>
          <w:sz w:val="28"/>
          <w:szCs w:val="28"/>
          <w:lang w:eastAsia="uk-UA"/>
        </w:rPr>
        <w:t>http://mtlrg-kr.gov.ua/, http://dlgr.gov.ua/, http://www.pokrovkr.gov.ua/, http://ing-org.gov.ua/, https://srvk.gov.ua/, http://trnvk.gov.ua/, http://vykonkom-tsmkr.gov.ua/</w:t>
      </w:r>
    </w:p>
    <w:p w14:paraId="39138B23" w14:textId="77777777" w:rsidR="00546F63" w:rsidRPr="00546F63" w:rsidRDefault="00546F63" w:rsidP="00546F63">
      <w:pPr>
        <w:rPr>
          <w:rFonts w:ascii="Times New Roman" w:eastAsia="Times New Roman" w:hAnsi="Times New Roman" w:cs="Times New Roman"/>
          <w:sz w:val="28"/>
          <w:szCs w:val="28"/>
          <w:lang w:eastAsia="uk-UA"/>
        </w:rPr>
      </w:pPr>
    </w:p>
    <w:p w14:paraId="14304945" w14:textId="77777777" w:rsidR="00546F63" w:rsidRPr="00546F63" w:rsidRDefault="00546F63" w:rsidP="00546F63">
      <w:pPr>
        <w:rPr>
          <w:rFonts w:ascii="Times New Roman" w:eastAsia="Times New Roman" w:hAnsi="Times New Roman" w:cs="Times New Roman"/>
          <w:sz w:val="28"/>
          <w:szCs w:val="28"/>
          <w:lang w:eastAsia="uk-UA"/>
        </w:rPr>
      </w:pPr>
    </w:p>
    <w:p w14:paraId="53F8C29C" w14:textId="77777777" w:rsidR="00546F63" w:rsidRPr="00546F63" w:rsidRDefault="00546F63" w:rsidP="00546F63">
      <w:pPr>
        <w:rPr>
          <w:rFonts w:ascii="Times New Roman" w:eastAsia="Times New Roman" w:hAnsi="Times New Roman" w:cs="Times New Roman"/>
          <w:sz w:val="28"/>
          <w:szCs w:val="28"/>
          <w:lang w:eastAsia="uk-UA"/>
        </w:rPr>
      </w:pPr>
    </w:p>
    <w:p w14:paraId="2A75C284" w14:textId="77777777" w:rsidR="00546F63" w:rsidRPr="00546F63" w:rsidRDefault="00546F63" w:rsidP="00546F63">
      <w:pPr>
        <w:rPr>
          <w:rFonts w:ascii="Times New Roman" w:eastAsia="Times New Roman" w:hAnsi="Times New Roman" w:cs="Times New Roman"/>
          <w:sz w:val="28"/>
          <w:szCs w:val="28"/>
          <w:lang w:eastAsia="uk-UA"/>
        </w:rPr>
      </w:pPr>
    </w:p>
    <w:p w14:paraId="4EC6D884" w14:textId="77777777" w:rsidR="00546F63" w:rsidRPr="00546F63" w:rsidRDefault="00546F63" w:rsidP="00546F63">
      <w:pPr>
        <w:rPr>
          <w:rFonts w:ascii="Times New Roman" w:eastAsia="Times New Roman" w:hAnsi="Times New Roman" w:cs="Times New Roman"/>
          <w:sz w:val="28"/>
          <w:szCs w:val="28"/>
          <w:lang w:eastAsia="uk-UA"/>
        </w:rPr>
      </w:pPr>
    </w:p>
    <w:p w14:paraId="2112A06D" w14:textId="77777777" w:rsidR="00546F63" w:rsidRPr="00546F63" w:rsidRDefault="00546F63" w:rsidP="00546F63">
      <w:pPr>
        <w:rPr>
          <w:rFonts w:ascii="Times New Roman" w:eastAsia="Times New Roman" w:hAnsi="Times New Roman" w:cs="Times New Roman"/>
          <w:sz w:val="28"/>
          <w:szCs w:val="28"/>
          <w:lang w:eastAsia="uk-UA"/>
        </w:rPr>
      </w:pPr>
    </w:p>
    <w:p w14:paraId="5FB6A146" w14:textId="77777777" w:rsidR="00546F63" w:rsidRPr="00546F63" w:rsidRDefault="00546F63" w:rsidP="00546F63">
      <w:pPr>
        <w:rPr>
          <w:rFonts w:ascii="Times New Roman" w:eastAsia="Times New Roman" w:hAnsi="Times New Roman" w:cs="Times New Roman"/>
          <w:sz w:val="28"/>
          <w:szCs w:val="28"/>
          <w:lang w:eastAsia="uk-UA"/>
        </w:rPr>
      </w:pPr>
    </w:p>
    <w:p w14:paraId="404E9084" w14:textId="7C55E8A5" w:rsidR="00546F63" w:rsidRDefault="00546F63" w:rsidP="00546F63">
      <w:pPr>
        <w:rPr>
          <w:rFonts w:ascii="Times New Roman" w:eastAsia="Times New Roman" w:hAnsi="Times New Roman" w:cs="Times New Roman"/>
          <w:sz w:val="28"/>
          <w:szCs w:val="28"/>
          <w:lang w:eastAsia="uk-UA"/>
        </w:rPr>
      </w:pPr>
    </w:p>
    <w:p w14:paraId="06CB0991" w14:textId="03AA3FD8" w:rsidR="00BC18E8" w:rsidRDefault="00546F63" w:rsidP="00546F63">
      <w:pPr>
        <w:tabs>
          <w:tab w:val="left" w:pos="1185"/>
        </w:tabs>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p>
    <w:p w14:paraId="3560062E" w14:textId="3FD9DBD7" w:rsidR="00546F63" w:rsidRDefault="00546F63" w:rsidP="00546F63">
      <w:pPr>
        <w:tabs>
          <w:tab w:val="left" w:pos="1185"/>
        </w:tabs>
        <w:rPr>
          <w:rFonts w:ascii="Times New Roman" w:eastAsia="Times New Roman" w:hAnsi="Times New Roman" w:cs="Times New Roman"/>
          <w:sz w:val="28"/>
          <w:szCs w:val="28"/>
          <w:lang w:eastAsia="uk-UA"/>
        </w:rPr>
      </w:pPr>
    </w:p>
    <w:p w14:paraId="36D41FC7" w14:textId="77777777" w:rsidR="00546F63" w:rsidRPr="00546F63" w:rsidRDefault="00546F63" w:rsidP="00546F63">
      <w:pPr>
        <w:pStyle w:val="ae"/>
        <w:tabs>
          <w:tab w:val="left" w:pos="514"/>
        </w:tabs>
        <w:spacing w:before="1" w:line="240" w:lineRule="auto"/>
        <w:ind w:left="0" w:right="110" w:firstLine="567"/>
        <w:rPr>
          <w:rFonts w:ascii="Times New Roman" w:eastAsia="Times New Roman" w:hAnsi="Times New Roman" w:cs="Times New Roman"/>
          <w:bCs/>
          <w:spacing w:val="4"/>
          <w:sz w:val="28"/>
          <w:szCs w:val="24"/>
          <w:lang w:eastAsia="ru-RU"/>
        </w:rPr>
      </w:pPr>
      <w:r w:rsidRPr="00546F63">
        <w:rPr>
          <w:rFonts w:ascii="Times New Roman" w:eastAsia="Times New Roman" w:hAnsi="Times New Roman" w:cs="Times New Roman"/>
          <w:sz w:val="28"/>
          <w:szCs w:val="28"/>
          <w:lang w:eastAsia="uk-UA"/>
        </w:rPr>
        <w:object w:dxaOrig="9497" w:dyaOrig="14723" w14:anchorId="0EE3C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736.5pt" o:ole="">
            <v:imagedata r:id="rId19" o:title=""/>
          </v:shape>
          <o:OLEObject Type="Embed" ProgID="Word.Document.12" ShapeID="_x0000_i1025" DrawAspect="Content" ObjectID="_1729675126" r:id="rId20">
            <o:FieldCodes>\s</o:FieldCodes>
          </o:OLEObject>
        </w:object>
      </w:r>
    </w:p>
    <w:p w14:paraId="02D3F964" w14:textId="77777777" w:rsidR="00546F63" w:rsidRPr="00546F63" w:rsidRDefault="00546F63" w:rsidP="00546F63">
      <w:pPr>
        <w:widowControl w:val="0"/>
        <w:tabs>
          <w:tab w:val="left" w:pos="514"/>
        </w:tabs>
        <w:spacing w:before="1" w:after="0" w:line="240" w:lineRule="auto"/>
        <w:ind w:right="110" w:firstLine="567"/>
        <w:jc w:val="both"/>
        <w:rPr>
          <w:rFonts w:ascii="Times New Roman" w:eastAsia="Times New Roman" w:hAnsi="Times New Roman" w:cs="Times New Roman"/>
          <w:bCs/>
          <w:spacing w:val="4"/>
          <w:sz w:val="28"/>
          <w:szCs w:val="24"/>
          <w:lang w:eastAsia="ru-RU"/>
        </w:rPr>
      </w:pPr>
      <w:r w:rsidRPr="00546F63">
        <w:rPr>
          <w:rFonts w:ascii="Times New Roman" w:eastAsia="Times New Roman" w:hAnsi="Times New Roman" w:cs="Times New Roman"/>
          <w:bCs/>
          <w:spacing w:val="4"/>
          <w:sz w:val="28"/>
          <w:szCs w:val="24"/>
          <w:lang w:eastAsia="ru-RU"/>
        </w:rPr>
        <w:t>4. Контроль за виконанням рішення покласти на заступника міського голови відповідно до розподілу обов’язків.</w:t>
      </w:r>
    </w:p>
    <w:p w14:paraId="19132F4C" w14:textId="77777777" w:rsidR="00546F63" w:rsidRPr="00546F63" w:rsidRDefault="00546F63" w:rsidP="00546F63">
      <w:pPr>
        <w:widowControl w:val="0"/>
        <w:tabs>
          <w:tab w:val="left" w:pos="514"/>
        </w:tabs>
        <w:spacing w:before="1" w:after="0" w:line="240" w:lineRule="auto"/>
        <w:ind w:right="110"/>
        <w:jc w:val="both"/>
        <w:rPr>
          <w:rFonts w:ascii="Times New Roman" w:eastAsia="Times New Roman" w:hAnsi="Times New Roman" w:cs="Times New Roman"/>
          <w:sz w:val="28"/>
          <w:szCs w:val="28"/>
        </w:rPr>
      </w:pPr>
    </w:p>
    <w:p w14:paraId="100A3268" w14:textId="77777777" w:rsidR="00546F63" w:rsidRPr="00546F63" w:rsidRDefault="00546F63" w:rsidP="00546F63">
      <w:pPr>
        <w:widowControl w:val="0"/>
        <w:tabs>
          <w:tab w:val="left" w:pos="514"/>
        </w:tabs>
        <w:spacing w:before="1" w:after="0" w:line="240" w:lineRule="auto"/>
        <w:ind w:right="110"/>
        <w:jc w:val="both"/>
        <w:rPr>
          <w:rFonts w:ascii="Times New Roman" w:eastAsia="Times New Roman" w:hAnsi="Times New Roman" w:cs="Times New Roman"/>
          <w:sz w:val="28"/>
          <w:szCs w:val="28"/>
        </w:rPr>
      </w:pPr>
    </w:p>
    <w:p w14:paraId="723C884F" w14:textId="77777777" w:rsidR="00546F63" w:rsidRPr="00546F63" w:rsidRDefault="00546F63" w:rsidP="00546F63">
      <w:pPr>
        <w:widowControl w:val="0"/>
        <w:tabs>
          <w:tab w:val="left" w:pos="514"/>
        </w:tabs>
        <w:spacing w:before="1" w:after="0" w:line="240" w:lineRule="auto"/>
        <w:ind w:right="110"/>
        <w:jc w:val="both"/>
        <w:rPr>
          <w:rFonts w:ascii="Times New Roman" w:eastAsia="Times New Roman" w:hAnsi="Times New Roman" w:cs="Times New Roman"/>
          <w:sz w:val="28"/>
          <w:szCs w:val="28"/>
        </w:rPr>
      </w:pPr>
    </w:p>
    <w:p w14:paraId="17463850" w14:textId="77777777" w:rsidR="00546F63" w:rsidRPr="00546F63" w:rsidRDefault="00546F63" w:rsidP="00546F63">
      <w:pPr>
        <w:widowControl w:val="0"/>
        <w:tabs>
          <w:tab w:val="left" w:pos="514"/>
        </w:tabs>
        <w:spacing w:before="1" w:after="0" w:line="240" w:lineRule="auto"/>
        <w:ind w:right="110"/>
        <w:jc w:val="both"/>
        <w:rPr>
          <w:rFonts w:ascii="Times New Roman" w:eastAsia="Times New Roman" w:hAnsi="Times New Roman" w:cs="Times New Roman"/>
          <w:sz w:val="28"/>
          <w:szCs w:val="28"/>
        </w:rPr>
      </w:pPr>
    </w:p>
    <w:p w14:paraId="7BEB010B" w14:textId="77777777" w:rsidR="00546F63" w:rsidRPr="00546F63" w:rsidRDefault="00546F63" w:rsidP="00546F63">
      <w:pPr>
        <w:widowControl w:val="0"/>
        <w:spacing w:after="0" w:line="240" w:lineRule="auto"/>
        <w:rPr>
          <w:rFonts w:ascii="Times New Roman" w:eastAsia="Times New Roman" w:hAnsi="Times New Roman" w:cs="Times New Roman"/>
          <w:sz w:val="28"/>
          <w:szCs w:val="28"/>
          <w:lang w:eastAsia="ru-RU"/>
        </w:rPr>
      </w:pPr>
      <w:r w:rsidRPr="00546F63">
        <w:rPr>
          <w:rFonts w:ascii="Times New Roman" w:eastAsia="Times New Roman" w:hAnsi="Times New Roman" w:cs="Times New Roman"/>
          <w:b/>
          <w:i/>
          <w:sz w:val="28"/>
          <w:szCs w:val="28"/>
          <w:lang w:eastAsia="ru-RU"/>
        </w:rPr>
        <w:t>Секретар міської ради</w:t>
      </w:r>
      <w:r w:rsidRPr="00546F63">
        <w:rPr>
          <w:rFonts w:ascii="Times New Roman" w:eastAsia="Times New Roman" w:hAnsi="Times New Roman" w:cs="Times New Roman"/>
          <w:b/>
          <w:i/>
          <w:sz w:val="28"/>
          <w:szCs w:val="28"/>
          <w:lang w:eastAsia="ru-RU"/>
        </w:rPr>
        <w:tab/>
      </w:r>
      <w:r w:rsidRPr="00546F63">
        <w:rPr>
          <w:rFonts w:ascii="Times New Roman" w:eastAsia="Times New Roman" w:hAnsi="Times New Roman" w:cs="Times New Roman"/>
          <w:b/>
          <w:i/>
          <w:sz w:val="28"/>
          <w:szCs w:val="28"/>
          <w:lang w:eastAsia="ru-RU"/>
        </w:rPr>
        <w:tab/>
      </w:r>
      <w:r w:rsidRPr="00546F63">
        <w:rPr>
          <w:rFonts w:ascii="Times New Roman" w:eastAsia="Times New Roman" w:hAnsi="Times New Roman" w:cs="Times New Roman"/>
          <w:b/>
          <w:i/>
          <w:sz w:val="28"/>
          <w:szCs w:val="28"/>
          <w:lang w:eastAsia="ru-RU"/>
        </w:rPr>
        <w:tab/>
      </w:r>
      <w:r w:rsidRPr="00546F63">
        <w:rPr>
          <w:rFonts w:ascii="Times New Roman" w:eastAsia="Times New Roman" w:hAnsi="Times New Roman" w:cs="Times New Roman"/>
          <w:b/>
          <w:i/>
          <w:sz w:val="28"/>
          <w:szCs w:val="28"/>
          <w:lang w:eastAsia="ru-RU"/>
        </w:rPr>
        <w:tab/>
      </w:r>
      <w:r w:rsidRPr="00546F63">
        <w:rPr>
          <w:rFonts w:ascii="Times New Roman" w:eastAsia="Times New Roman" w:hAnsi="Times New Roman" w:cs="Times New Roman"/>
          <w:b/>
          <w:i/>
          <w:sz w:val="28"/>
          <w:szCs w:val="28"/>
          <w:lang w:eastAsia="ru-RU"/>
        </w:rPr>
        <w:tab/>
      </w:r>
      <w:r w:rsidRPr="00546F63">
        <w:rPr>
          <w:rFonts w:ascii="Times New Roman" w:eastAsia="Times New Roman" w:hAnsi="Times New Roman" w:cs="Times New Roman"/>
          <w:b/>
          <w:i/>
          <w:sz w:val="28"/>
          <w:szCs w:val="28"/>
          <w:lang w:eastAsia="ru-RU"/>
        </w:rPr>
        <w:tab/>
        <w:t xml:space="preserve"> </w:t>
      </w:r>
      <w:r w:rsidRPr="00546F63">
        <w:rPr>
          <w:rFonts w:ascii="Times New Roman" w:eastAsia="Times New Roman" w:hAnsi="Times New Roman" w:cs="Times New Roman"/>
          <w:b/>
          <w:i/>
          <w:sz w:val="28"/>
          <w:szCs w:val="28"/>
          <w:lang w:eastAsia="ru-RU"/>
        </w:rPr>
        <w:tab/>
        <w:t>Юрій ВІЛКУЛ</w:t>
      </w:r>
    </w:p>
    <w:p w14:paraId="23D3ABBC" w14:textId="0193F4BE" w:rsidR="00546F63" w:rsidRDefault="00546F63" w:rsidP="00546F63">
      <w:pPr>
        <w:tabs>
          <w:tab w:val="left" w:pos="1185"/>
        </w:tabs>
        <w:rPr>
          <w:rFonts w:ascii="Times New Roman" w:eastAsia="Times New Roman" w:hAnsi="Times New Roman" w:cs="Times New Roman"/>
          <w:sz w:val="28"/>
          <w:szCs w:val="28"/>
          <w:lang w:eastAsia="uk-UA"/>
        </w:rPr>
      </w:pPr>
    </w:p>
    <w:p w14:paraId="2420C650" w14:textId="1864A1C4" w:rsidR="00546F63" w:rsidRDefault="00546F63" w:rsidP="00546F63">
      <w:pPr>
        <w:tabs>
          <w:tab w:val="left" w:pos="1185"/>
        </w:tabs>
        <w:rPr>
          <w:rFonts w:ascii="Times New Roman" w:eastAsia="Times New Roman" w:hAnsi="Times New Roman" w:cs="Times New Roman"/>
          <w:sz w:val="28"/>
          <w:szCs w:val="28"/>
          <w:lang w:eastAsia="uk-UA"/>
        </w:rPr>
      </w:pPr>
    </w:p>
    <w:p w14:paraId="679E8BBE" w14:textId="4863EEAC" w:rsidR="00546F63" w:rsidRDefault="00546F63" w:rsidP="00546F63">
      <w:pPr>
        <w:tabs>
          <w:tab w:val="left" w:pos="1185"/>
        </w:tabs>
        <w:rPr>
          <w:rFonts w:ascii="Times New Roman" w:eastAsia="Times New Roman" w:hAnsi="Times New Roman" w:cs="Times New Roman"/>
          <w:sz w:val="28"/>
          <w:szCs w:val="28"/>
          <w:lang w:eastAsia="uk-UA"/>
        </w:rPr>
      </w:pPr>
    </w:p>
    <w:p w14:paraId="3CC81B32" w14:textId="63C8176B" w:rsidR="00546F63" w:rsidRDefault="00546F63" w:rsidP="00546F63">
      <w:pPr>
        <w:tabs>
          <w:tab w:val="left" w:pos="1185"/>
        </w:tabs>
        <w:rPr>
          <w:rFonts w:ascii="Times New Roman" w:eastAsia="Times New Roman" w:hAnsi="Times New Roman" w:cs="Times New Roman"/>
          <w:sz w:val="28"/>
          <w:szCs w:val="28"/>
          <w:lang w:eastAsia="uk-UA"/>
        </w:rPr>
      </w:pPr>
    </w:p>
    <w:p w14:paraId="0E373DF0" w14:textId="784FE066" w:rsidR="00546F63" w:rsidRDefault="00546F63" w:rsidP="00546F63">
      <w:pPr>
        <w:tabs>
          <w:tab w:val="left" w:pos="1185"/>
        </w:tabs>
        <w:rPr>
          <w:rFonts w:ascii="Times New Roman" w:eastAsia="Times New Roman" w:hAnsi="Times New Roman" w:cs="Times New Roman"/>
          <w:sz w:val="28"/>
          <w:szCs w:val="28"/>
          <w:lang w:eastAsia="uk-UA"/>
        </w:rPr>
      </w:pPr>
    </w:p>
    <w:p w14:paraId="2B609C72" w14:textId="345E90C4" w:rsidR="00546F63" w:rsidRDefault="00546F63" w:rsidP="00546F63">
      <w:pPr>
        <w:tabs>
          <w:tab w:val="left" w:pos="1185"/>
        </w:tabs>
        <w:rPr>
          <w:rFonts w:ascii="Times New Roman" w:eastAsia="Times New Roman" w:hAnsi="Times New Roman" w:cs="Times New Roman"/>
          <w:sz w:val="28"/>
          <w:szCs w:val="28"/>
          <w:lang w:eastAsia="uk-UA"/>
        </w:rPr>
      </w:pPr>
    </w:p>
    <w:p w14:paraId="2AE47064" w14:textId="18B88738" w:rsidR="00546F63" w:rsidRDefault="00546F63" w:rsidP="00546F63">
      <w:pPr>
        <w:tabs>
          <w:tab w:val="left" w:pos="1185"/>
        </w:tabs>
        <w:rPr>
          <w:rFonts w:ascii="Times New Roman" w:eastAsia="Times New Roman" w:hAnsi="Times New Roman" w:cs="Times New Roman"/>
          <w:sz w:val="28"/>
          <w:szCs w:val="28"/>
          <w:lang w:eastAsia="uk-UA"/>
        </w:rPr>
      </w:pPr>
    </w:p>
    <w:p w14:paraId="7A282F7B" w14:textId="72B26E1A" w:rsidR="00546F63" w:rsidRDefault="00546F63" w:rsidP="00546F63">
      <w:pPr>
        <w:tabs>
          <w:tab w:val="left" w:pos="1185"/>
        </w:tabs>
        <w:rPr>
          <w:rFonts w:ascii="Times New Roman" w:eastAsia="Times New Roman" w:hAnsi="Times New Roman" w:cs="Times New Roman"/>
          <w:sz w:val="28"/>
          <w:szCs w:val="28"/>
          <w:lang w:eastAsia="uk-UA"/>
        </w:rPr>
      </w:pPr>
    </w:p>
    <w:p w14:paraId="4236D55B" w14:textId="4CA3CBEA" w:rsidR="00546F63" w:rsidRDefault="00546F63" w:rsidP="00546F63">
      <w:pPr>
        <w:tabs>
          <w:tab w:val="left" w:pos="1185"/>
        </w:tabs>
        <w:rPr>
          <w:rFonts w:ascii="Times New Roman" w:eastAsia="Times New Roman" w:hAnsi="Times New Roman" w:cs="Times New Roman"/>
          <w:sz w:val="28"/>
          <w:szCs w:val="28"/>
          <w:lang w:eastAsia="uk-UA"/>
        </w:rPr>
      </w:pPr>
    </w:p>
    <w:p w14:paraId="42D2B144" w14:textId="27E74EB4" w:rsidR="00546F63" w:rsidRDefault="00546F63" w:rsidP="00546F63">
      <w:pPr>
        <w:tabs>
          <w:tab w:val="left" w:pos="1185"/>
        </w:tabs>
        <w:rPr>
          <w:rFonts w:ascii="Times New Roman" w:eastAsia="Times New Roman" w:hAnsi="Times New Roman" w:cs="Times New Roman"/>
          <w:sz w:val="28"/>
          <w:szCs w:val="28"/>
          <w:lang w:eastAsia="uk-UA"/>
        </w:rPr>
      </w:pPr>
    </w:p>
    <w:p w14:paraId="6FC3106D" w14:textId="295A18EA" w:rsidR="00546F63" w:rsidRDefault="00546F63" w:rsidP="00546F63">
      <w:pPr>
        <w:tabs>
          <w:tab w:val="left" w:pos="1185"/>
        </w:tabs>
        <w:rPr>
          <w:rFonts w:ascii="Times New Roman" w:eastAsia="Times New Roman" w:hAnsi="Times New Roman" w:cs="Times New Roman"/>
          <w:sz w:val="28"/>
          <w:szCs w:val="28"/>
          <w:lang w:eastAsia="uk-UA"/>
        </w:rPr>
      </w:pPr>
    </w:p>
    <w:p w14:paraId="007A9178" w14:textId="792B4E81" w:rsidR="00546F63" w:rsidRDefault="00546F63" w:rsidP="00546F63">
      <w:pPr>
        <w:tabs>
          <w:tab w:val="left" w:pos="1185"/>
        </w:tabs>
        <w:rPr>
          <w:rFonts w:ascii="Times New Roman" w:eastAsia="Times New Roman" w:hAnsi="Times New Roman" w:cs="Times New Roman"/>
          <w:sz w:val="28"/>
          <w:szCs w:val="28"/>
          <w:lang w:eastAsia="uk-UA"/>
        </w:rPr>
      </w:pPr>
    </w:p>
    <w:p w14:paraId="0D6FA7A0" w14:textId="0F7E4E6A" w:rsidR="00546F63" w:rsidRDefault="00546F63" w:rsidP="00546F63">
      <w:pPr>
        <w:tabs>
          <w:tab w:val="left" w:pos="1185"/>
        </w:tabs>
        <w:rPr>
          <w:rFonts w:ascii="Times New Roman" w:eastAsia="Times New Roman" w:hAnsi="Times New Roman" w:cs="Times New Roman"/>
          <w:sz w:val="28"/>
          <w:szCs w:val="28"/>
          <w:lang w:eastAsia="uk-UA"/>
        </w:rPr>
      </w:pPr>
    </w:p>
    <w:p w14:paraId="7B92EF34" w14:textId="4EEF8EA8" w:rsidR="00546F63" w:rsidRDefault="00546F63" w:rsidP="00546F63">
      <w:pPr>
        <w:tabs>
          <w:tab w:val="left" w:pos="1185"/>
        </w:tabs>
        <w:rPr>
          <w:rFonts w:ascii="Times New Roman" w:eastAsia="Times New Roman" w:hAnsi="Times New Roman" w:cs="Times New Roman"/>
          <w:sz w:val="28"/>
          <w:szCs w:val="28"/>
          <w:lang w:eastAsia="uk-UA"/>
        </w:rPr>
      </w:pPr>
    </w:p>
    <w:p w14:paraId="5740AB1B" w14:textId="66F1101C" w:rsidR="00546F63" w:rsidRDefault="00546F63" w:rsidP="00546F63">
      <w:pPr>
        <w:tabs>
          <w:tab w:val="left" w:pos="1185"/>
        </w:tabs>
        <w:rPr>
          <w:rFonts w:ascii="Times New Roman" w:eastAsia="Times New Roman" w:hAnsi="Times New Roman" w:cs="Times New Roman"/>
          <w:sz w:val="28"/>
          <w:szCs w:val="28"/>
          <w:lang w:eastAsia="uk-UA"/>
        </w:rPr>
      </w:pPr>
    </w:p>
    <w:p w14:paraId="4903F230" w14:textId="376F0A7B" w:rsidR="00546F63" w:rsidRDefault="00546F63" w:rsidP="00546F63">
      <w:pPr>
        <w:tabs>
          <w:tab w:val="left" w:pos="1185"/>
        </w:tabs>
        <w:rPr>
          <w:rFonts w:ascii="Times New Roman" w:eastAsia="Times New Roman" w:hAnsi="Times New Roman" w:cs="Times New Roman"/>
          <w:sz w:val="28"/>
          <w:szCs w:val="28"/>
          <w:lang w:eastAsia="uk-UA"/>
        </w:rPr>
      </w:pPr>
    </w:p>
    <w:p w14:paraId="39F1F1DE" w14:textId="11D89BAE" w:rsidR="00546F63" w:rsidRDefault="00546F63" w:rsidP="00546F63">
      <w:pPr>
        <w:tabs>
          <w:tab w:val="left" w:pos="1185"/>
        </w:tabs>
        <w:rPr>
          <w:rFonts w:ascii="Times New Roman" w:eastAsia="Times New Roman" w:hAnsi="Times New Roman" w:cs="Times New Roman"/>
          <w:sz w:val="28"/>
          <w:szCs w:val="28"/>
          <w:lang w:eastAsia="uk-UA"/>
        </w:rPr>
      </w:pPr>
    </w:p>
    <w:p w14:paraId="3DD9275F" w14:textId="4EC83416" w:rsidR="00546F63" w:rsidRDefault="00546F63" w:rsidP="00546F63">
      <w:pPr>
        <w:tabs>
          <w:tab w:val="left" w:pos="1185"/>
        </w:tabs>
        <w:rPr>
          <w:rFonts w:ascii="Times New Roman" w:eastAsia="Times New Roman" w:hAnsi="Times New Roman" w:cs="Times New Roman"/>
          <w:sz w:val="28"/>
          <w:szCs w:val="28"/>
          <w:lang w:eastAsia="uk-UA"/>
        </w:rPr>
      </w:pPr>
    </w:p>
    <w:p w14:paraId="71832241" w14:textId="4EC617E4" w:rsidR="00546F63" w:rsidRDefault="00546F63" w:rsidP="00546F63">
      <w:pPr>
        <w:tabs>
          <w:tab w:val="left" w:pos="1185"/>
        </w:tabs>
        <w:rPr>
          <w:rFonts w:ascii="Times New Roman" w:eastAsia="Times New Roman" w:hAnsi="Times New Roman" w:cs="Times New Roman"/>
          <w:sz w:val="28"/>
          <w:szCs w:val="28"/>
          <w:lang w:eastAsia="uk-UA"/>
        </w:rPr>
      </w:pPr>
    </w:p>
    <w:p w14:paraId="208F5E78" w14:textId="3727F6DD" w:rsidR="00546F63" w:rsidRDefault="00546F63" w:rsidP="00546F63">
      <w:pPr>
        <w:tabs>
          <w:tab w:val="left" w:pos="1185"/>
        </w:tabs>
        <w:rPr>
          <w:rFonts w:ascii="Times New Roman" w:eastAsia="Times New Roman" w:hAnsi="Times New Roman" w:cs="Times New Roman"/>
          <w:sz w:val="28"/>
          <w:szCs w:val="28"/>
          <w:lang w:eastAsia="uk-UA"/>
        </w:rPr>
      </w:pPr>
    </w:p>
    <w:p w14:paraId="13364AE3" w14:textId="24E3AEB3" w:rsidR="00546F63" w:rsidRDefault="00546F63" w:rsidP="00546F63">
      <w:pPr>
        <w:tabs>
          <w:tab w:val="left" w:pos="1185"/>
        </w:tabs>
        <w:rPr>
          <w:rFonts w:ascii="Times New Roman" w:eastAsia="Times New Roman" w:hAnsi="Times New Roman" w:cs="Times New Roman"/>
          <w:sz w:val="28"/>
          <w:szCs w:val="28"/>
          <w:lang w:eastAsia="uk-UA"/>
        </w:rPr>
      </w:pPr>
    </w:p>
    <w:p w14:paraId="1E194D7A" w14:textId="62788D1E" w:rsidR="00546F63" w:rsidRDefault="00546F63" w:rsidP="00546F63">
      <w:pPr>
        <w:tabs>
          <w:tab w:val="left" w:pos="1185"/>
        </w:tabs>
        <w:rPr>
          <w:rFonts w:ascii="Times New Roman" w:eastAsia="Times New Roman" w:hAnsi="Times New Roman" w:cs="Times New Roman"/>
          <w:sz w:val="28"/>
          <w:szCs w:val="28"/>
          <w:lang w:eastAsia="uk-UA"/>
        </w:rPr>
      </w:pPr>
    </w:p>
    <w:p w14:paraId="45CA9988" w14:textId="77777777" w:rsidR="00546F63" w:rsidRDefault="00546F63" w:rsidP="00546F63">
      <w:pPr>
        <w:tabs>
          <w:tab w:val="left" w:pos="1185"/>
        </w:tabs>
        <w:rPr>
          <w:rFonts w:ascii="Times New Roman" w:eastAsia="Times New Roman" w:hAnsi="Times New Roman" w:cs="Times New Roman"/>
          <w:sz w:val="28"/>
          <w:szCs w:val="28"/>
          <w:lang w:eastAsia="uk-UA"/>
        </w:rPr>
      </w:pPr>
    </w:p>
    <w:p w14:paraId="24C7F6BB" w14:textId="77777777" w:rsidR="00546F63" w:rsidRPr="00546F63" w:rsidRDefault="00546F63" w:rsidP="00546F63">
      <w:pPr>
        <w:spacing w:after="0" w:line="360" w:lineRule="auto"/>
        <w:ind w:left="5664" w:firstLine="697"/>
        <w:jc w:val="both"/>
        <w:rPr>
          <w:rFonts w:ascii="Times New Roman" w:eastAsia="Calibri" w:hAnsi="Times New Roman" w:cs="Times New Roman"/>
          <w:bCs/>
          <w:i/>
          <w:sz w:val="28"/>
          <w:szCs w:val="28"/>
        </w:rPr>
      </w:pPr>
      <w:r w:rsidRPr="00546F63">
        <w:rPr>
          <w:rFonts w:ascii="Times New Roman" w:eastAsia="Calibri" w:hAnsi="Times New Roman" w:cs="Times New Roman"/>
          <w:bCs/>
          <w:i/>
          <w:sz w:val="28"/>
          <w:szCs w:val="28"/>
        </w:rPr>
        <w:lastRenderedPageBreak/>
        <w:t>ЗАТВЕРДЖЕНО</w:t>
      </w:r>
    </w:p>
    <w:p w14:paraId="26512F9D" w14:textId="77777777" w:rsidR="00546F63" w:rsidRPr="00546F63" w:rsidRDefault="00546F63" w:rsidP="00546F63">
      <w:pPr>
        <w:spacing w:after="0" w:line="240" w:lineRule="auto"/>
        <w:ind w:left="5664" w:firstLine="697"/>
        <w:jc w:val="both"/>
        <w:rPr>
          <w:rFonts w:ascii="Times New Roman" w:eastAsia="Calibri" w:hAnsi="Times New Roman" w:cs="Times New Roman"/>
          <w:bCs/>
          <w:i/>
          <w:sz w:val="28"/>
          <w:szCs w:val="28"/>
        </w:rPr>
      </w:pPr>
      <w:r w:rsidRPr="00546F63">
        <w:rPr>
          <w:rFonts w:ascii="Times New Roman" w:eastAsia="Calibri" w:hAnsi="Times New Roman" w:cs="Times New Roman"/>
          <w:bCs/>
          <w:i/>
          <w:sz w:val="28"/>
          <w:szCs w:val="28"/>
        </w:rPr>
        <w:t>Рішення міської ради</w:t>
      </w:r>
    </w:p>
    <w:p w14:paraId="139C5F0C" w14:textId="77777777" w:rsidR="00546F63" w:rsidRPr="00546F63" w:rsidRDefault="00546F63" w:rsidP="00546F63">
      <w:pPr>
        <w:autoSpaceDE w:val="0"/>
        <w:autoSpaceDN w:val="0"/>
        <w:adjustRightInd w:val="0"/>
        <w:spacing w:after="0" w:line="240" w:lineRule="auto"/>
        <w:jc w:val="center"/>
        <w:outlineLvl w:val="0"/>
        <w:rPr>
          <w:rFonts w:ascii="Times New Roman" w:eastAsia="Times New Roman" w:hAnsi="Times New Roman" w:cs="Times New Roman"/>
          <w:b/>
          <w:bCs/>
          <w:i/>
          <w:iCs/>
          <w:sz w:val="28"/>
          <w:szCs w:val="28"/>
          <w:lang w:eastAsia="uk-UA"/>
        </w:rPr>
      </w:pPr>
    </w:p>
    <w:p w14:paraId="583211CC" w14:textId="77777777" w:rsidR="002D6CAC" w:rsidRPr="002D6CAC" w:rsidRDefault="002D6CAC" w:rsidP="002D6CAC">
      <w:pPr>
        <w:autoSpaceDE w:val="0"/>
        <w:autoSpaceDN w:val="0"/>
        <w:adjustRightInd w:val="0"/>
        <w:spacing w:after="0" w:line="240" w:lineRule="auto"/>
        <w:jc w:val="center"/>
        <w:outlineLvl w:val="0"/>
        <w:rPr>
          <w:rFonts w:ascii="Times New Roman" w:eastAsia="Times New Roman" w:hAnsi="Times New Roman" w:cs="Times New Roman"/>
          <w:b/>
          <w:bCs/>
          <w:i/>
          <w:iCs/>
          <w:sz w:val="28"/>
          <w:szCs w:val="28"/>
          <w:lang w:eastAsia="uk-UA"/>
        </w:rPr>
      </w:pPr>
      <w:r w:rsidRPr="002D6CAC">
        <w:rPr>
          <w:rFonts w:ascii="Times New Roman" w:eastAsia="Times New Roman" w:hAnsi="Times New Roman" w:cs="Times New Roman"/>
          <w:b/>
          <w:bCs/>
          <w:i/>
          <w:iCs/>
          <w:sz w:val="28"/>
          <w:szCs w:val="28"/>
          <w:lang w:eastAsia="uk-UA"/>
        </w:rPr>
        <w:t>Правила</w:t>
      </w:r>
    </w:p>
    <w:p w14:paraId="13E19F3F" w14:textId="77777777" w:rsidR="002D6CAC" w:rsidRPr="002D6CAC" w:rsidRDefault="002D6CAC" w:rsidP="002D6CAC">
      <w:pPr>
        <w:autoSpaceDE w:val="0"/>
        <w:autoSpaceDN w:val="0"/>
        <w:adjustRightInd w:val="0"/>
        <w:spacing w:after="0" w:line="240" w:lineRule="auto"/>
        <w:jc w:val="center"/>
        <w:outlineLvl w:val="0"/>
        <w:rPr>
          <w:rFonts w:ascii="Times New Roman" w:eastAsia="Times New Roman" w:hAnsi="Times New Roman" w:cs="Times New Roman"/>
          <w:b/>
          <w:bCs/>
          <w:i/>
          <w:iCs/>
          <w:sz w:val="28"/>
          <w:szCs w:val="28"/>
          <w:lang w:eastAsia="uk-UA"/>
        </w:rPr>
      </w:pPr>
      <w:r w:rsidRPr="002D6CAC">
        <w:rPr>
          <w:rFonts w:ascii="Times New Roman" w:eastAsia="Times New Roman" w:hAnsi="Times New Roman" w:cs="Times New Roman"/>
          <w:b/>
          <w:bCs/>
          <w:i/>
          <w:iCs/>
          <w:sz w:val="28"/>
          <w:szCs w:val="28"/>
          <w:lang w:eastAsia="uk-UA"/>
        </w:rPr>
        <w:t>благоустрою території м. Кривого Рогу</w:t>
      </w:r>
    </w:p>
    <w:p w14:paraId="51A6E916" w14:textId="77777777" w:rsidR="002D6CAC" w:rsidRPr="002D6CAC" w:rsidRDefault="002D6CAC" w:rsidP="002D6CAC">
      <w:pPr>
        <w:autoSpaceDE w:val="0"/>
        <w:autoSpaceDN w:val="0"/>
        <w:adjustRightInd w:val="0"/>
        <w:spacing w:after="0" w:line="240" w:lineRule="auto"/>
        <w:jc w:val="center"/>
        <w:rPr>
          <w:rFonts w:ascii="Times New Roman" w:eastAsia="Times New Roman" w:hAnsi="Times New Roman" w:cs="Times New Roman"/>
          <w:b/>
          <w:bCs/>
          <w:i/>
          <w:iCs/>
          <w:sz w:val="28"/>
          <w:szCs w:val="28"/>
          <w:lang w:eastAsia="uk-UA"/>
        </w:rPr>
      </w:pPr>
    </w:p>
    <w:p w14:paraId="0B48C97C" w14:textId="77777777" w:rsidR="002D6CAC" w:rsidRPr="002D6CAC" w:rsidRDefault="002D6CAC" w:rsidP="002D6CAC">
      <w:pPr>
        <w:autoSpaceDE w:val="0"/>
        <w:autoSpaceDN w:val="0"/>
        <w:adjustRightInd w:val="0"/>
        <w:spacing w:after="0" w:line="240" w:lineRule="auto"/>
        <w:jc w:val="center"/>
        <w:outlineLvl w:val="0"/>
        <w:rPr>
          <w:rFonts w:ascii="Times New Roman" w:eastAsia="Times New Roman" w:hAnsi="Times New Roman" w:cs="Times New Roman"/>
          <w:b/>
          <w:bCs/>
          <w:i/>
          <w:iCs/>
          <w:sz w:val="28"/>
          <w:szCs w:val="28"/>
          <w:lang w:eastAsia="uk-UA"/>
        </w:rPr>
      </w:pPr>
      <w:r w:rsidRPr="002D6CAC">
        <w:rPr>
          <w:rFonts w:ascii="Times New Roman" w:eastAsia="Times New Roman" w:hAnsi="Times New Roman" w:cs="Times New Roman"/>
          <w:b/>
          <w:bCs/>
          <w:i/>
          <w:iCs/>
          <w:sz w:val="28"/>
          <w:szCs w:val="28"/>
          <w:lang w:eastAsia="uk-UA"/>
        </w:rPr>
        <w:t>1.Загальні положення</w:t>
      </w:r>
    </w:p>
    <w:p w14:paraId="02666162" w14:textId="77777777" w:rsidR="002D6CAC" w:rsidRPr="002D6CAC" w:rsidRDefault="002D6CAC" w:rsidP="002D6CAC">
      <w:pPr>
        <w:spacing w:after="0" w:line="240" w:lineRule="auto"/>
        <w:ind w:firstLine="709"/>
        <w:jc w:val="both"/>
        <w:rPr>
          <w:rFonts w:ascii="Times New Roman" w:eastAsia="Calibri" w:hAnsi="Times New Roman" w:cs="Times New Roman"/>
          <w:b/>
          <w:bCs/>
          <w:sz w:val="28"/>
          <w:szCs w:val="28"/>
          <w:lang w:bidi="en-US"/>
        </w:rPr>
      </w:pPr>
    </w:p>
    <w:p w14:paraId="2CB29D15"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lang w:bidi="en-US"/>
        </w:rPr>
      </w:pPr>
      <w:r w:rsidRPr="002D6CAC">
        <w:rPr>
          <w:rFonts w:ascii="Times New Roman" w:eastAsia="Calibri" w:hAnsi="Times New Roman" w:cs="Times New Roman"/>
          <w:bCs/>
          <w:sz w:val="28"/>
          <w:szCs w:val="28"/>
          <w:lang w:bidi="en-US"/>
        </w:rPr>
        <w:t xml:space="preserve">1.1. </w:t>
      </w:r>
      <w:r w:rsidRPr="002D6CAC">
        <w:rPr>
          <w:rFonts w:ascii="Times New Roman" w:eastAsia="Calibri" w:hAnsi="Times New Roman" w:cs="Times New Roman"/>
          <w:sz w:val="28"/>
          <w:szCs w:val="28"/>
          <w:lang w:bidi="en-US"/>
        </w:rPr>
        <w:t xml:space="preserve">Правила благоустрою території м. Кривого Рогу (надалі – Правила) – нормативно-правовий акт, яким установлюються правові, економічні, екологічні, соціальні та організаційні засади благоустрою, спрямовані на створення умов, сприятливих для життєдіяльності людини в місті. </w:t>
      </w:r>
    </w:p>
    <w:p w14:paraId="5B40F61D"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iCs/>
          <w:sz w:val="28"/>
          <w:szCs w:val="28"/>
          <w:lang w:eastAsia="ru-RU"/>
        </w:rPr>
        <w:t xml:space="preserve">1.2. Правила </w:t>
      </w:r>
      <w:r w:rsidRPr="002D6CAC">
        <w:rPr>
          <w:rFonts w:ascii="Times New Roman" w:eastAsia="Times New Roman" w:hAnsi="Times New Roman" w:cs="Times New Roman"/>
          <w:sz w:val="28"/>
          <w:szCs w:val="28"/>
          <w:lang w:eastAsia="ru-RU"/>
        </w:rPr>
        <w:t xml:space="preserve">є відкритими, доступними та обов’язковими до виконання для всіх суб’єктів у сфері благоустрою міста. </w:t>
      </w:r>
    </w:p>
    <w:p w14:paraId="662E8BF4" w14:textId="77777777" w:rsidR="002D6CAC" w:rsidRPr="002D6CAC" w:rsidRDefault="002D6CAC" w:rsidP="002D6CAC">
      <w:pPr>
        <w:shd w:val="clear" w:color="auto" w:fill="FFFFFF"/>
        <w:spacing w:after="0" w:line="240" w:lineRule="auto"/>
        <w:ind w:firstLine="567"/>
        <w:jc w:val="both"/>
        <w:rPr>
          <w:rFonts w:ascii="Times New Roman" w:eastAsia="Calibri" w:hAnsi="Times New Roman" w:cs="Times New Roman"/>
          <w:sz w:val="28"/>
          <w:szCs w:val="28"/>
          <w:shd w:val="clear" w:color="auto" w:fill="FFFFFF"/>
        </w:rPr>
      </w:pPr>
      <w:r w:rsidRPr="002D6CAC">
        <w:rPr>
          <w:rFonts w:ascii="Times New Roman" w:eastAsia="Calibri" w:hAnsi="Times New Roman" w:cs="Times New Roman"/>
          <w:sz w:val="28"/>
          <w:szCs w:val="28"/>
        </w:rPr>
        <w:t>1.3. Правила розроблено відповідно до</w:t>
      </w:r>
      <w:r w:rsidRPr="002D6CAC">
        <w:rPr>
          <w:rFonts w:ascii="Times New Roman" w:eastAsia="Calibri" w:hAnsi="Times New Roman" w:cs="Times New Roman"/>
          <w:sz w:val="28"/>
          <w:szCs w:val="28"/>
          <w:shd w:val="clear" w:color="auto" w:fill="FFFFFF"/>
        </w:rPr>
        <w:t xml:space="preserve"> Кодексу України про адміністративні правопорушення, Цивільного кодексу України, Господарського кодексу України, Законів України «Про благоустрій населених пунктів», «Про регулювання містобудівної діяльності», «Про забезпечення санітарного та епідемічного благополуччя населення», «Про природно-заповідний фонд України», «Про відходи», «Про охорону навколишнього природного середовища», «Про охорону атмосферного повітря», «Про оцінку впливу на довкілля», «Про дорожній рух», «Про житлово-комунальні послуги», «Про карантин рослин», «Про інформацію», Постанов Кабінету Міністрів України від 15 червня 2006 року №826 «Про затвердження Порядку визначення відновної вартості об’єктів благоустрою», 01 серпня 2006 року №1045 «Про затвердження Порядку видалення дерев, кущів, газонів і квітників у населених пунктах», 10 грудня 2008 року №1070 </w:t>
      </w:r>
      <w:r w:rsidRPr="002D6CAC">
        <w:rPr>
          <w:rFonts w:ascii="Times New Roman" w:eastAsia="Times New Roman" w:hAnsi="Times New Roman" w:cs="Times New Roman"/>
          <w:bCs/>
          <w:sz w:val="28"/>
          <w:szCs w:val="28"/>
          <w:lang w:eastAsia="ru-RU"/>
        </w:rPr>
        <w:t>«Про затвердження Правил надання</w:t>
      </w:r>
      <w:r w:rsidRPr="002D6CAC">
        <w:rPr>
          <w:rFonts w:ascii="Times New Roman" w:eastAsia="Times New Roman" w:hAnsi="Times New Roman" w:cs="Times New Roman"/>
          <w:bCs/>
          <w:sz w:val="28"/>
          <w:szCs w:val="28"/>
          <w:lang w:val="ru-RU" w:eastAsia="ru-RU"/>
        </w:rPr>
        <w:t> </w:t>
      </w:r>
      <w:r w:rsidRPr="002D6CAC">
        <w:rPr>
          <w:rFonts w:ascii="Times New Roman" w:eastAsia="Times New Roman" w:hAnsi="Times New Roman" w:cs="Times New Roman"/>
          <w:bCs/>
          <w:sz w:val="28"/>
          <w:szCs w:val="28"/>
          <w:lang w:eastAsia="ru-RU"/>
        </w:rPr>
        <w:t>послуг з поводження з</w:t>
      </w:r>
      <w:r w:rsidRPr="002D6CAC">
        <w:rPr>
          <w:rFonts w:ascii="Times New Roman" w:eastAsia="Times New Roman" w:hAnsi="Times New Roman" w:cs="Times New Roman"/>
          <w:bCs/>
          <w:sz w:val="28"/>
          <w:szCs w:val="28"/>
          <w:lang w:val="ru-RU" w:eastAsia="ru-RU"/>
        </w:rPr>
        <w:t> </w:t>
      </w:r>
      <w:r w:rsidRPr="002D6CAC">
        <w:rPr>
          <w:rFonts w:ascii="Times New Roman" w:eastAsia="Times New Roman" w:hAnsi="Times New Roman" w:cs="Times New Roman"/>
          <w:bCs/>
          <w:sz w:val="28"/>
          <w:szCs w:val="28"/>
          <w:lang w:eastAsia="ru-RU"/>
        </w:rPr>
        <w:t>побутовими відходами»</w:t>
      </w:r>
      <w:r w:rsidRPr="002D6CAC">
        <w:rPr>
          <w:rFonts w:ascii="Times New Roman" w:eastAsia="Calibri" w:hAnsi="Times New Roman" w:cs="Times New Roman"/>
          <w:sz w:val="28"/>
          <w:szCs w:val="28"/>
          <w:shd w:val="clear" w:color="auto" w:fill="FFFFFF"/>
        </w:rPr>
        <w:t>, Наказів Міністерства житлово-комунального господарства України від 03 листопада 2008 року №326 «Про затвердження Методики визначення відновної вартості об’єкта благоустрою», 07 червня 2010 року №176 «Про затвердження Методичних рекомендацій з організації збирання, перевезення, перероблення та утилізації побутових відходів», Міністерства регіонального розвитку, будівництва та житлово-комунального господарства України від 27 листопада 2017 року  №310 «Про затвердження Типових правил благоустрою території населеного пункту»,</w:t>
      </w:r>
      <w:r w:rsidRPr="002D6CAC">
        <w:rPr>
          <w:rFonts w:ascii="Times New Roman" w:eastAsia="Calibri" w:hAnsi="Times New Roman" w:cs="Times New Roman"/>
          <w:sz w:val="28"/>
          <w:szCs w:val="28"/>
        </w:rPr>
        <w:t xml:space="preserve"> 08 листопада 2017 року</w:t>
      </w:r>
      <w:r w:rsidRPr="002D6CAC">
        <w:rPr>
          <w:rFonts w:ascii="Times New Roman" w:eastAsia="Calibri" w:hAnsi="Times New Roman" w:cs="Times New Roman"/>
          <w:sz w:val="28"/>
          <w:szCs w:val="28"/>
          <w:shd w:val="clear" w:color="auto" w:fill="FFFFFF"/>
        </w:rPr>
        <w:t xml:space="preserve"> №296 «</w:t>
      </w:r>
      <w:r w:rsidRPr="002D6CAC">
        <w:rPr>
          <w:rFonts w:ascii="Times New Roman" w:eastAsia="Calibri" w:hAnsi="Times New Roman" w:cs="Times New Roman"/>
          <w:sz w:val="28"/>
          <w:szCs w:val="28"/>
        </w:rPr>
        <w:t xml:space="preserve">Про затвердження Правил утримання технічних засобів регулювання дорожнього руху вулично-дорожньої мережі населених пунктів», 01 грудня 2017 року №316 «Про затвердження Правил приймання стічних вод до систем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 </w:t>
      </w:r>
      <w:r w:rsidRPr="002D6CAC">
        <w:rPr>
          <w:rFonts w:ascii="Times New Roman" w:eastAsia="Calibri" w:hAnsi="Times New Roman" w:cs="Times New Roman"/>
          <w:sz w:val="28"/>
          <w:szCs w:val="28"/>
          <w:shd w:val="clear" w:color="auto" w:fill="FFFFFF"/>
        </w:rPr>
        <w:t xml:space="preserve"> Державного комітету України з питань житлово-комунального господарства від 23 вересня 2003 року №154 «Про затвердження Порядку проведення ремонту та утримання об’єктів </w:t>
      </w:r>
      <w:r w:rsidRPr="002D6CAC">
        <w:rPr>
          <w:rFonts w:ascii="Times New Roman" w:eastAsia="Calibri" w:hAnsi="Times New Roman" w:cs="Times New Roman"/>
          <w:sz w:val="28"/>
          <w:szCs w:val="28"/>
          <w:shd w:val="clear" w:color="auto" w:fill="FFFFFF"/>
        </w:rPr>
        <w:lastRenderedPageBreak/>
        <w:t>благоустрою населених пунктів», Міністерства будівництва, архітектури та житлово-комунального господарства України від 10 квітня 2006 року №105 «Про затвердження Правил утримання зелених насаджень у населених пунктах України», Міністерства охорони здоров’я України від 17 березня 2011 року №145 «Про затвердження Державних санітарних норм та правил утримання територій населених місць», Міністерства внутрішніх справ України від 30 грудня 2014 року №1417 «Про затвердження Правил пожежної безпеки в Україні» та інших нормативно-правових актів і нормативно-технічних документів.</w:t>
      </w:r>
    </w:p>
    <w:p w14:paraId="22BBEC2E" w14:textId="77777777" w:rsidR="002D6CAC" w:rsidRPr="002D6CAC" w:rsidRDefault="002D6CAC" w:rsidP="002D6CAC">
      <w:pPr>
        <w:shd w:val="clear" w:color="auto" w:fill="FFFFFF"/>
        <w:spacing w:after="0" w:line="240" w:lineRule="auto"/>
        <w:ind w:firstLine="448"/>
        <w:jc w:val="both"/>
        <w:rPr>
          <w:rFonts w:ascii="Times New Roman" w:eastAsia="Calibri" w:hAnsi="Times New Roman" w:cs="Times New Roman"/>
          <w:sz w:val="28"/>
          <w:szCs w:val="28"/>
          <w:shd w:val="clear" w:color="auto" w:fill="FFFFFF"/>
        </w:rPr>
      </w:pPr>
      <w:r w:rsidRPr="002D6CAC">
        <w:rPr>
          <w:rFonts w:ascii="Times New Roman" w:eastAsia="Calibri" w:hAnsi="Times New Roman" w:cs="Times New Roman"/>
          <w:sz w:val="28"/>
          <w:szCs w:val="28"/>
          <w:shd w:val="clear" w:color="auto" w:fill="FFFFFF"/>
        </w:rPr>
        <w:t>1.4. Фінансування заходів з благоустрою міста, утримання та ремонт об'єктів благоустрою здійснюється за рахунок коштів їх власників або користувачів, якщо це передбачено умовами відповідних договорів, а також за рахунок пайових внесків власників тимчасових споруд (надалі ˗ ТС),  розміщених на території об'єкта благоустрою, інших передбачених законом джерел фінансування.</w:t>
      </w:r>
      <w:bookmarkStart w:id="0" w:name="n355"/>
      <w:bookmarkEnd w:id="0"/>
      <w:r w:rsidRPr="002D6CAC">
        <w:rPr>
          <w:rFonts w:ascii="Times New Roman" w:eastAsia="Calibri" w:hAnsi="Times New Roman" w:cs="Times New Roman"/>
          <w:sz w:val="28"/>
          <w:szCs w:val="28"/>
          <w:shd w:val="clear" w:color="auto" w:fill="FFFFFF"/>
        </w:rPr>
        <w:t xml:space="preserve"> Фінансування заходів з благоустрою міста  може здійснюватися коштом державного бюджету, місцевих бюджетів, підприємств, установ, організацій, за рахунок добровільних внесків юридичних осіб та громадян, інших джерел, передбачених законом.</w:t>
      </w:r>
    </w:p>
    <w:p w14:paraId="1E6060B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2D6CAC">
        <w:rPr>
          <w:rFonts w:ascii="Times New Roman" w:eastAsia="Times New Roman" w:hAnsi="Times New Roman" w:cs="Times New Roman"/>
          <w:bCs/>
          <w:sz w:val="28"/>
          <w:szCs w:val="28"/>
          <w:lang w:eastAsia="ru-RU"/>
        </w:rPr>
        <w:t xml:space="preserve">1.5. </w:t>
      </w:r>
      <w:r w:rsidRPr="002D6CAC">
        <w:rPr>
          <w:rFonts w:ascii="Times New Roman" w:eastAsia="Times New Roman" w:hAnsi="Times New Roman" w:cs="Times New Roman"/>
          <w:iCs/>
          <w:sz w:val="28"/>
          <w:szCs w:val="28"/>
          <w:lang w:eastAsia="ru-RU"/>
        </w:rPr>
        <w:t xml:space="preserve">Благоустрій території </w:t>
      </w:r>
      <w:r w:rsidRPr="002D6CAC">
        <w:rPr>
          <w:rFonts w:ascii="Times New Roman" w:eastAsia="Times New Roman" w:hAnsi="Times New Roman" w:cs="Times New Roman"/>
          <w:sz w:val="28"/>
          <w:szCs w:val="28"/>
          <w:lang w:eastAsia="ru-RU"/>
        </w:rPr>
        <w:t>міста</w:t>
      </w:r>
      <w:r w:rsidRPr="002D6CAC">
        <w:rPr>
          <w:rFonts w:ascii="Times New Roman" w:eastAsia="Times New Roman" w:hAnsi="Times New Roman" w:cs="Times New Roman"/>
          <w:iCs/>
          <w:sz w:val="28"/>
          <w:szCs w:val="28"/>
          <w:lang w:eastAsia="ru-RU"/>
        </w:rPr>
        <w:t xml:space="preserve"> передбачає:</w:t>
      </w:r>
    </w:p>
    <w:p w14:paraId="726A9182"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2D6CAC">
        <w:rPr>
          <w:rFonts w:ascii="Times New Roman" w:eastAsia="Times New Roman" w:hAnsi="Times New Roman" w:cs="Times New Roman"/>
          <w:bCs/>
          <w:iCs/>
          <w:sz w:val="28"/>
          <w:szCs w:val="28"/>
          <w:lang w:eastAsia="ru-RU"/>
        </w:rPr>
        <w:t xml:space="preserve">1.5.1 </w:t>
      </w:r>
      <w:r w:rsidRPr="002D6CAC">
        <w:rPr>
          <w:rFonts w:ascii="Times New Roman" w:eastAsia="Times New Roman" w:hAnsi="Times New Roman" w:cs="Times New Roman"/>
          <w:iCs/>
          <w:sz w:val="28"/>
          <w:szCs w:val="28"/>
          <w:lang w:eastAsia="ru-RU"/>
        </w:rPr>
        <w:t xml:space="preserve">розроблення та здійснення ефективних комплексних заходів з утримання території </w:t>
      </w:r>
      <w:r w:rsidRPr="002D6CAC">
        <w:rPr>
          <w:rFonts w:ascii="Times New Roman" w:eastAsia="Times New Roman" w:hAnsi="Times New Roman" w:cs="Times New Roman"/>
          <w:sz w:val="28"/>
          <w:szCs w:val="28"/>
          <w:lang w:eastAsia="ru-RU"/>
        </w:rPr>
        <w:t>в</w:t>
      </w:r>
      <w:r w:rsidRPr="002D6CAC">
        <w:rPr>
          <w:rFonts w:ascii="Times New Roman" w:eastAsia="Times New Roman" w:hAnsi="Times New Roman" w:cs="Times New Roman"/>
          <w:iCs/>
          <w:sz w:val="28"/>
          <w:szCs w:val="28"/>
          <w:lang w:eastAsia="ru-RU"/>
        </w:rPr>
        <w:t xml:space="preserve"> належному стані, її санітарного очищення, збереження об'єктів загального користування, а також природних ландшафтів, інших природних комплексів і об'єктів;</w:t>
      </w:r>
    </w:p>
    <w:p w14:paraId="7D5D2A4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1.5.2 організацію належного утримання та раціонального використання території, будівель, інженерних споруд і об’єктів рекреаційного, природоохоронного, оздоровчого, історико-культурного та іншого призначення;</w:t>
      </w:r>
    </w:p>
    <w:p w14:paraId="7A2CB265"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 xml:space="preserve">1.5.3 </w:t>
      </w:r>
      <w:r w:rsidRPr="002D6CAC">
        <w:rPr>
          <w:rFonts w:ascii="Times New Roman" w:eastAsia="Times New Roman" w:hAnsi="Times New Roman" w:cs="Times New Roman"/>
          <w:sz w:val="28"/>
          <w:szCs w:val="28"/>
          <w:lang w:eastAsia="ru-RU"/>
        </w:rPr>
        <w:t>створення умов для реалізації прав та виконання обов’язків суб’єктами у  сфері  благоустрою території міста</w:t>
      </w:r>
      <w:r w:rsidRPr="002D6CAC">
        <w:rPr>
          <w:rFonts w:ascii="Times New Roman" w:eastAsia="Times New Roman" w:hAnsi="Times New Roman" w:cs="Times New Roman"/>
          <w:iCs/>
          <w:sz w:val="28"/>
          <w:szCs w:val="28"/>
          <w:lang w:eastAsia="uk-UA"/>
        </w:rPr>
        <w:t>.</w:t>
      </w:r>
    </w:p>
    <w:p w14:paraId="1FC4D896"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1.6. Суб’єкти у сфері благоустрою:</w:t>
      </w:r>
    </w:p>
    <w:p w14:paraId="5DB5AAC3" w14:textId="77777777" w:rsidR="002D6CAC" w:rsidRPr="002D6CAC" w:rsidRDefault="002D6CAC" w:rsidP="002D6CAC">
      <w:pPr>
        <w:widowControl w:val="0"/>
        <w:autoSpaceDE w:val="0"/>
        <w:autoSpaceDN w:val="0"/>
        <w:adjustRightInd w:val="0"/>
        <w:spacing w:after="0" w:line="240" w:lineRule="auto"/>
        <w:ind w:firstLine="567"/>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1.6.1 органи державної влади;</w:t>
      </w:r>
    </w:p>
    <w:p w14:paraId="1D64E47E" w14:textId="77777777" w:rsidR="002D6CAC" w:rsidRPr="002D6CAC" w:rsidRDefault="002D6CAC" w:rsidP="002D6CAC">
      <w:pPr>
        <w:widowControl w:val="0"/>
        <w:autoSpaceDE w:val="0"/>
        <w:autoSpaceDN w:val="0"/>
        <w:adjustRightInd w:val="0"/>
        <w:spacing w:after="0" w:line="240" w:lineRule="auto"/>
        <w:ind w:firstLine="567"/>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1.6.2 органи місцевого самоврядування;</w:t>
      </w:r>
    </w:p>
    <w:p w14:paraId="429E6D98" w14:textId="77777777" w:rsidR="002D6CAC" w:rsidRPr="002D6CAC" w:rsidRDefault="002D6CAC" w:rsidP="002D6CAC">
      <w:pPr>
        <w:widowControl w:val="0"/>
        <w:autoSpaceDE w:val="0"/>
        <w:autoSpaceDN w:val="0"/>
        <w:adjustRightInd w:val="0"/>
        <w:spacing w:after="0" w:line="240" w:lineRule="auto"/>
        <w:ind w:firstLine="567"/>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1.6.3 підприємства, установи, організації, суб’єкти господарювання;</w:t>
      </w:r>
    </w:p>
    <w:p w14:paraId="52DF466C" w14:textId="77777777" w:rsidR="002D6CAC" w:rsidRPr="002D6CAC" w:rsidRDefault="002D6CAC" w:rsidP="002D6CAC">
      <w:pPr>
        <w:widowControl w:val="0"/>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1.6.4 органи самоорганізації населення, громадські організації (об’єднання);</w:t>
      </w:r>
    </w:p>
    <w:p w14:paraId="5A9D6DC8"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1.6.5 громадяни.</w:t>
      </w:r>
    </w:p>
    <w:p w14:paraId="6489759C" w14:textId="77777777" w:rsidR="002D6CAC" w:rsidRPr="002D6CAC" w:rsidRDefault="002D6CAC" w:rsidP="002D6CAC">
      <w:pPr>
        <w:spacing w:after="0" w:line="240" w:lineRule="auto"/>
        <w:ind w:firstLine="567"/>
        <w:jc w:val="both"/>
        <w:outlineLvl w:val="1"/>
        <w:rPr>
          <w:rFonts w:ascii="Times New Roman" w:eastAsia="Times New Roman" w:hAnsi="Times New Roman" w:cs="Times New Roman"/>
          <w:iCs/>
          <w:sz w:val="28"/>
          <w:szCs w:val="28"/>
          <w:lang w:val="ru-RU" w:eastAsia="uk-UA"/>
        </w:rPr>
      </w:pPr>
      <w:r w:rsidRPr="002D6CAC">
        <w:rPr>
          <w:rFonts w:ascii="Times New Roman" w:eastAsia="Times New Roman" w:hAnsi="Times New Roman" w:cs="Times New Roman"/>
          <w:bCs/>
          <w:sz w:val="28"/>
          <w:szCs w:val="28"/>
          <w:lang w:eastAsia="uk-UA"/>
        </w:rPr>
        <w:t xml:space="preserve">1.7. </w:t>
      </w:r>
      <w:r w:rsidRPr="002D6CAC">
        <w:rPr>
          <w:rFonts w:ascii="Times New Roman" w:eastAsia="Times New Roman" w:hAnsi="Times New Roman" w:cs="Times New Roman"/>
          <w:iCs/>
          <w:sz w:val="28"/>
          <w:szCs w:val="28"/>
          <w:lang w:val="ru-RU" w:eastAsia="uk-UA"/>
        </w:rPr>
        <w:t xml:space="preserve">Об'єкти благоустрою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w:t>
      </w:r>
      <w:r w:rsidRPr="002D6CAC">
        <w:rPr>
          <w:rFonts w:ascii="Times New Roman" w:eastAsia="Times New Roman" w:hAnsi="Times New Roman" w:cs="Times New Roman"/>
          <w:iCs/>
          <w:sz w:val="28"/>
          <w:szCs w:val="28"/>
          <w:lang w:eastAsia="uk-UA"/>
        </w:rPr>
        <w:t>п</w:t>
      </w:r>
      <w:r w:rsidRPr="002D6CAC">
        <w:rPr>
          <w:rFonts w:ascii="Times New Roman" w:eastAsia="Times New Roman" w:hAnsi="Times New Roman" w:cs="Times New Roman"/>
          <w:iCs/>
          <w:sz w:val="28"/>
          <w:szCs w:val="28"/>
          <w:lang w:val="ru-RU" w:eastAsia="uk-UA"/>
        </w:rPr>
        <w:t>равил</w:t>
      </w:r>
      <w:r w:rsidRPr="002D6CAC">
        <w:rPr>
          <w:rFonts w:ascii="Times New Roman" w:eastAsia="Times New Roman" w:hAnsi="Times New Roman" w:cs="Times New Roman"/>
          <w:iCs/>
          <w:sz w:val="28"/>
          <w:szCs w:val="28"/>
          <w:lang w:eastAsia="uk-UA"/>
        </w:rPr>
        <w:t xml:space="preserve"> благоустрою,</w:t>
      </w:r>
      <w:r w:rsidRPr="002D6CAC">
        <w:rPr>
          <w:rFonts w:ascii="Times New Roman" w:eastAsia="Times New Roman" w:hAnsi="Times New Roman" w:cs="Times New Roman"/>
          <w:iCs/>
          <w:sz w:val="28"/>
          <w:szCs w:val="28"/>
          <w:lang w:val="ru-RU" w:eastAsia="uk-UA"/>
        </w:rPr>
        <w:t xml:space="preserve"> передбачених законодавством.</w:t>
      </w:r>
    </w:p>
    <w:p w14:paraId="0871C75A"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lang w:eastAsia="ru-RU" w:bidi="en-US"/>
        </w:rPr>
      </w:pPr>
      <w:r w:rsidRPr="002D6CAC">
        <w:rPr>
          <w:rFonts w:ascii="Times New Roman" w:eastAsia="Calibri" w:hAnsi="Times New Roman" w:cs="Times New Roman"/>
          <w:iCs/>
          <w:sz w:val="28"/>
          <w:szCs w:val="28"/>
          <w:lang w:bidi="en-US"/>
        </w:rPr>
        <w:t>1.8.</w:t>
      </w:r>
      <w:r w:rsidRPr="002D6CAC">
        <w:rPr>
          <w:rFonts w:ascii="Times New Roman" w:eastAsia="Calibri" w:hAnsi="Times New Roman" w:cs="Times New Roman"/>
          <w:i/>
          <w:iCs/>
          <w:sz w:val="28"/>
          <w:szCs w:val="28"/>
          <w:lang w:bidi="en-US"/>
        </w:rPr>
        <w:t xml:space="preserve"> </w:t>
      </w:r>
      <w:r w:rsidRPr="002D6CAC">
        <w:rPr>
          <w:rFonts w:ascii="Times New Roman" w:eastAsia="Calibri" w:hAnsi="Times New Roman" w:cs="Times New Roman"/>
          <w:sz w:val="28"/>
          <w:szCs w:val="28"/>
          <w:lang w:eastAsia="ru-RU" w:bidi="en-US"/>
        </w:rPr>
        <w:t>До об'єктів благоустрою належать:</w:t>
      </w:r>
    </w:p>
    <w:p w14:paraId="0FF98DD5"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lang w:eastAsia="ru-RU" w:bidi="en-US"/>
        </w:rPr>
      </w:pPr>
      <w:r w:rsidRPr="002D6CAC">
        <w:rPr>
          <w:rFonts w:ascii="Times New Roman" w:eastAsia="Calibri" w:hAnsi="Times New Roman" w:cs="Times New Roman"/>
          <w:iCs/>
          <w:sz w:val="28"/>
          <w:szCs w:val="28"/>
          <w:lang w:bidi="en-US"/>
        </w:rPr>
        <w:t>1.8.1 території загального користування:</w:t>
      </w:r>
    </w:p>
    <w:p w14:paraId="73C2D874" w14:textId="77777777" w:rsidR="002D6CAC" w:rsidRPr="002D6CAC" w:rsidRDefault="002D6CAC" w:rsidP="002D6CAC">
      <w:pPr>
        <w:spacing w:after="0" w:line="240" w:lineRule="auto"/>
        <w:ind w:firstLine="567"/>
        <w:jc w:val="both"/>
        <w:rPr>
          <w:rFonts w:ascii="Times New Roman" w:eastAsia="Calibri" w:hAnsi="Times New Roman" w:cs="Times New Roman"/>
          <w:iCs/>
          <w:sz w:val="28"/>
          <w:szCs w:val="28"/>
          <w:lang w:eastAsia="uk-UA" w:bidi="en-US"/>
        </w:rPr>
      </w:pPr>
      <w:r w:rsidRPr="002D6CAC">
        <w:rPr>
          <w:rFonts w:ascii="Times New Roman" w:eastAsia="Calibri" w:hAnsi="Times New Roman" w:cs="Times New Roman"/>
          <w:bCs/>
          <w:iCs/>
          <w:sz w:val="28"/>
          <w:szCs w:val="28"/>
          <w:lang w:eastAsia="uk-UA" w:bidi="en-US"/>
        </w:rPr>
        <w:t>1.8.1.1 </w:t>
      </w:r>
      <w:r w:rsidRPr="002D6CAC">
        <w:rPr>
          <w:rFonts w:ascii="Times New Roman" w:eastAsia="Calibri" w:hAnsi="Times New Roman" w:cs="Times New Roman"/>
          <w:iCs/>
          <w:sz w:val="28"/>
          <w:szCs w:val="28"/>
          <w:lang w:eastAsia="uk-UA" w:bidi="en-US"/>
        </w:rPr>
        <w:t xml:space="preserve">парки (гідропарки, лугопарки, лісопарки, парки культури та відпочинку, парки ˗ пам'ятки садово-паркового мистецтва, спортивні, дитячі, </w:t>
      </w:r>
      <w:r w:rsidRPr="002D6CAC">
        <w:rPr>
          <w:rFonts w:ascii="Times New Roman" w:eastAsia="Calibri" w:hAnsi="Times New Roman" w:cs="Times New Roman"/>
          <w:iCs/>
          <w:sz w:val="28"/>
          <w:szCs w:val="28"/>
          <w:lang w:eastAsia="uk-UA" w:bidi="en-US"/>
        </w:rPr>
        <w:lastRenderedPageBreak/>
        <w:t>історичні, національні, меморіальні та ін.), рекреаційні зони, сади, сквери та майданчики;</w:t>
      </w:r>
    </w:p>
    <w:p w14:paraId="14F6BD33" w14:textId="77777777" w:rsidR="002D6CAC" w:rsidRPr="002D6CAC" w:rsidRDefault="002D6CAC" w:rsidP="002D6CAC">
      <w:pPr>
        <w:spacing w:after="0" w:line="240" w:lineRule="auto"/>
        <w:ind w:firstLine="567"/>
        <w:jc w:val="both"/>
        <w:rPr>
          <w:rFonts w:ascii="Times New Roman" w:eastAsia="Calibri" w:hAnsi="Times New Roman" w:cs="Times New Roman"/>
          <w:iCs/>
          <w:sz w:val="28"/>
          <w:szCs w:val="28"/>
          <w:lang w:eastAsia="uk-UA" w:bidi="en-US"/>
        </w:rPr>
      </w:pPr>
      <w:r w:rsidRPr="002D6CAC">
        <w:rPr>
          <w:rFonts w:ascii="Times New Roman" w:eastAsia="Calibri" w:hAnsi="Times New Roman" w:cs="Times New Roman"/>
          <w:bCs/>
          <w:iCs/>
          <w:sz w:val="28"/>
          <w:szCs w:val="28"/>
          <w:lang w:eastAsia="uk-UA" w:bidi="en-US"/>
        </w:rPr>
        <w:t>1.8.1.2 </w:t>
      </w:r>
      <w:r w:rsidRPr="002D6CAC">
        <w:rPr>
          <w:rFonts w:ascii="Times New Roman" w:eastAsia="Calibri" w:hAnsi="Times New Roman" w:cs="Times New Roman"/>
          <w:iCs/>
          <w:sz w:val="28"/>
          <w:szCs w:val="28"/>
          <w:lang w:eastAsia="uk-UA" w:bidi="en-US"/>
        </w:rPr>
        <w:t>пам'ятки культурної та історичної спадщини;</w:t>
      </w:r>
    </w:p>
    <w:p w14:paraId="58C50619" w14:textId="77777777" w:rsidR="002D6CAC" w:rsidRPr="002D6CAC" w:rsidRDefault="002D6CAC" w:rsidP="002D6CAC">
      <w:pPr>
        <w:spacing w:after="0" w:line="240" w:lineRule="auto"/>
        <w:ind w:firstLine="567"/>
        <w:jc w:val="both"/>
        <w:rPr>
          <w:rFonts w:ascii="Times New Roman" w:eastAsia="Calibri" w:hAnsi="Times New Roman" w:cs="Times New Roman"/>
          <w:iCs/>
          <w:sz w:val="28"/>
          <w:szCs w:val="28"/>
          <w:lang w:eastAsia="uk-UA" w:bidi="en-US"/>
        </w:rPr>
      </w:pPr>
      <w:r w:rsidRPr="002D6CAC">
        <w:rPr>
          <w:rFonts w:ascii="Times New Roman" w:eastAsia="Calibri" w:hAnsi="Times New Roman" w:cs="Times New Roman"/>
          <w:bCs/>
          <w:iCs/>
          <w:sz w:val="28"/>
          <w:szCs w:val="28"/>
          <w:lang w:eastAsia="uk-UA" w:bidi="en-US"/>
        </w:rPr>
        <w:t>1.8.1.3 </w:t>
      </w:r>
      <w:r w:rsidRPr="002D6CAC">
        <w:rPr>
          <w:rFonts w:ascii="Times New Roman" w:eastAsia="Calibri" w:hAnsi="Times New Roman" w:cs="Times New Roman"/>
          <w:iCs/>
          <w:sz w:val="28"/>
          <w:szCs w:val="28"/>
          <w:lang w:eastAsia="uk-UA" w:bidi="en-US"/>
        </w:rPr>
        <w:t>майдани, площі, бульвари, проспекти;</w:t>
      </w:r>
    </w:p>
    <w:p w14:paraId="1987CC3E" w14:textId="77777777" w:rsidR="002D6CAC" w:rsidRPr="002D6CAC" w:rsidRDefault="002D6CAC" w:rsidP="002D6CAC">
      <w:pPr>
        <w:spacing w:after="0" w:line="240" w:lineRule="auto"/>
        <w:ind w:firstLine="567"/>
        <w:jc w:val="both"/>
        <w:rPr>
          <w:rFonts w:ascii="Times New Roman" w:eastAsia="Calibri" w:hAnsi="Times New Roman" w:cs="Times New Roman"/>
          <w:iCs/>
          <w:sz w:val="28"/>
          <w:szCs w:val="28"/>
          <w:lang w:eastAsia="uk-UA" w:bidi="en-US"/>
        </w:rPr>
      </w:pPr>
      <w:r w:rsidRPr="002D6CAC">
        <w:rPr>
          <w:rFonts w:ascii="Times New Roman" w:eastAsia="Calibri" w:hAnsi="Times New Roman" w:cs="Times New Roman"/>
          <w:bCs/>
          <w:iCs/>
          <w:sz w:val="28"/>
          <w:szCs w:val="28"/>
          <w:lang w:eastAsia="uk-UA" w:bidi="en-US"/>
        </w:rPr>
        <w:t>1.8.1.4  </w:t>
      </w:r>
      <w:r w:rsidRPr="002D6CAC">
        <w:rPr>
          <w:rFonts w:ascii="Times New Roman" w:eastAsia="Calibri" w:hAnsi="Times New Roman" w:cs="Times New Roman"/>
          <w:iCs/>
          <w:sz w:val="28"/>
          <w:szCs w:val="28"/>
          <w:lang w:eastAsia="uk-UA" w:bidi="en-US"/>
        </w:rPr>
        <w:t>вулиці, дороги, провулки, узвози, проїзди, пішохідні та велосипедні доріжки;</w:t>
      </w:r>
    </w:p>
    <w:p w14:paraId="09B3343A" w14:textId="77777777" w:rsidR="002D6CAC" w:rsidRPr="002D6CAC" w:rsidRDefault="002D6CAC" w:rsidP="002D6CAC">
      <w:pPr>
        <w:spacing w:after="0" w:line="240" w:lineRule="auto"/>
        <w:ind w:firstLine="567"/>
        <w:jc w:val="both"/>
        <w:rPr>
          <w:rFonts w:ascii="Times New Roman" w:eastAsia="Calibri" w:hAnsi="Times New Roman" w:cs="Times New Roman"/>
          <w:iCs/>
          <w:sz w:val="28"/>
          <w:szCs w:val="28"/>
          <w:lang w:eastAsia="uk-UA" w:bidi="en-US"/>
        </w:rPr>
      </w:pPr>
      <w:r w:rsidRPr="002D6CAC">
        <w:rPr>
          <w:rFonts w:ascii="Times New Roman" w:eastAsia="Calibri" w:hAnsi="Times New Roman" w:cs="Times New Roman"/>
          <w:bCs/>
          <w:iCs/>
          <w:sz w:val="28"/>
          <w:szCs w:val="28"/>
          <w:lang w:eastAsia="uk-UA" w:bidi="en-US"/>
        </w:rPr>
        <w:t>1.8.1.5 </w:t>
      </w:r>
      <w:r w:rsidRPr="002D6CAC">
        <w:rPr>
          <w:rFonts w:ascii="Times New Roman" w:eastAsia="Calibri" w:hAnsi="Times New Roman" w:cs="Times New Roman"/>
          <w:iCs/>
          <w:sz w:val="28"/>
          <w:szCs w:val="28"/>
          <w:lang w:eastAsia="uk-UA" w:bidi="en-US"/>
        </w:rPr>
        <w:t> пляжі;</w:t>
      </w:r>
    </w:p>
    <w:p w14:paraId="3AE75669" w14:textId="77777777" w:rsidR="002D6CAC" w:rsidRPr="002D6CAC" w:rsidRDefault="002D6CAC" w:rsidP="002D6CAC">
      <w:pPr>
        <w:spacing w:after="0" w:line="240" w:lineRule="auto"/>
        <w:ind w:firstLine="567"/>
        <w:jc w:val="both"/>
        <w:rPr>
          <w:rFonts w:ascii="Times New Roman" w:eastAsia="Calibri" w:hAnsi="Times New Roman" w:cs="Times New Roman"/>
          <w:iCs/>
          <w:sz w:val="28"/>
          <w:szCs w:val="28"/>
          <w:lang w:eastAsia="uk-UA" w:bidi="en-US"/>
        </w:rPr>
      </w:pPr>
      <w:r w:rsidRPr="002D6CAC">
        <w:rPr>
          <w:rFonts w:ascii="Times New Roman" w:eastAsia="Calibri" w:hAnsi="Times New Roman" w:cs="Times New Roman"/>
          <w:bCs/>
          <w:iCs/>
          <w:sz w:val="28"/>
          <w:szCs w:val="28"/>
          <w:lang w:eastAsia="uk-UA" w:bidi="en-US"/>
        </w:rPr>
        <w:t>1.8.1.6 к</w:t>
      </w:r>
      <w:r w:rsidRPr="002D6CAC">
        <w:rPr>
          <w:rFonts w:ascii="Times New Roman" w:eastAsia="Calibri" w:hAnsi="Times New Roman" w:cs="Times New Roman"/>
          <w:iCs/>
          <w:sz w:val="28"/>
          <w:szCs w:val="28"/>
          <w:lang w:eastAsia="uk-UA" w:bidi="en-US"/>
        </w:rPr>
        <w:t>ладовища;</w:t>
      </w:r>
    </w:p>
    <w:p w14:paraId="57EABC9B" w14:textId="77777777" w:rsidR="002D6CAC" w:rsidRPr="002D6CAC" w:rsidRDefault="002D6CAC" w:rsidP="002D6CAC">
      <w:pPr>
        <w:spacing w:after="0" w:line="240" w:lineRule="auto"/>
        <w:ind w:firstLine="567"/>
        <w:jc w:val="both"/>
        <w:rPr>
          <w:rFonts w:ascii="Times New Roman" w:eastAsia="Calibri" w:hAnsi="Times New Roman" w:cs="Times New Roman"/>
          <w:iCs/>
          <w:sz w:val="28"/>
          <w:szCs w:val="28"/>
          <w:lang w:eastAsia="uk-UA" w:bidi="en-US"/>
        </w:rPr>
      </w:pPr>
      <w:r w:rsidRPr="002D6CAC">
        <w:rPr>
          <w:rFonts w:ascii="Times New Roman" w:eastAsia="Calibri" w:hAnsi="Times New Roman" w:cs="Times New Roman"/>
          <w:bCs/>
          <w:iCs/>
          <w:sz w:val="28"/>
          <w:szCs w:val="28"/>
          <w:lang w:eastAsia="uk-UA" w:bidi="en-US"/>
        </w:rPr>
        <w:t>1.8.1.7 і</w:t>
      </w:r>
      <w:r w:rsidRPr="002D6CAC">
        <w:rPr>
          <w:rFonts w:ascii="Times New Roman" w:eastAsia="Calibri" w:hAnsi="Times New Roman" w:cs="Times New Roman"/>
          <w:iCs/>
          <w:sz w:val="28"/>
          <w:szCs w:val="28"/>
          <w:lang w:eastAsia="uk-UA" w:bidi="en-US"/>
        </w:rPr>
        <w:t>нші території загального користування:</w:t>
      </w:r>
    </w:p>
    <w:p w14:paraId="63526491" w14:textId="77777777" w:rsidR="002D6CAC" w:rsidRPr="002D6CAC" w:rsidRDefault="002D6CAC" w:rsidP="002D6CAC">
      <w:pPr>
        <w:spacing w:after="0" w:line="240" w:lineRule="auto"/>
        <w:ind w:firstLine="567"/>
        <w:jc w:val="both"/>
        <w:rPr>
          <w:rFonts w:ascii="Times New Roman" w:eastAsia="Calibri" w:hAnsi="Times New Roman" w:cs="Times New Roman"/>
          <w:iCs/>
          <w:sz w:val="28"/>
          <w:szCs w:val="28"/>
          <w:lang w:eastAsia="uk-UA" w:bidi="en-US"/>
        </w:rPr>
      </w:pPr>
      <w:r w:rsidRPr="002D6CAC">
        <w:rPr>
          <w:rFonts w:ascii="Times New Roman" w:eastAsia="Calibri" w:hAnsi="Times New Roman" w:cs="Times New Roman"/>
          <w:iCs/>
          <w:sz w:val="28"/>
          <w:szCs w:val="28"/>
          <w:lang w:eastAsia="uk-UA" w:bidi="en-US"/>
        </w:rPr>
        <w:t>1.8.2 прибудинкові території;</w:t>
      </w:r>
    </w:p>
    <w:p w14:paraId="6AE8FBD8" w14:textId="77777777" w:rsidR="002D6CAC" w:rsidRPr="002D6CAC" w:rsidRDefault="002D6CAC" w:rsidP="002D6CAC">
      <w:pPr>
        <w:spacing w:after="0" w:line="240" w:lineRule="auto"/>
        <w:ind w:firstLine="567"/>
        <w:jc w:val="both"/>
        <w:rPr>
          <w:rFonts w:ascii="Times New Roman" w:eastAsia="Calibri" w:hAnsi="Times New Roman" w:cs="Times New Roman"/>
          <w:bCs/>
          <w:iCs/>
          <w:sz w:val="28"/>
          <w:szCs w:val="28"/>
          <w:lang w:bidi="en-US"/>
        </w:rPr>
      </w:pPr>
      <w:r w:rsidRPr="002D6CAC">
        <w:rPr>
          <w:rFonts w:ascii="Times New Roman" w:eastAsia="Calibri" w:hAnsi="Times New Roman" w:cs="Times New Roman"/>
          <w:iCs/>
          <w:sz w:val="28"/>
          <w:szCs w:val="28"/>
          <w:lang w:eastAsia="uk-UA" w:bidi="en-US"/>
        </w:rPr>
        <w:t>1.8.3 території будівель та споруд інженерного захисту територій;</w:t>
      </w:r>
    </w:p>
    <w:p w14:paraId="07128043" w14:textId="77777777" w:rsidR="002D6CAC" w:rsidRPr="002D6CAC" w:rsidRDefault="002D6CAC" w:rsidP="002D6CAC">
      <w:pPr>
        <w:spacing w:after="0" w:line="240" w:lineRule="auto"/>
        <w:ind w:firstLine="567"/>
        <w:jc w:val="both"/>
        <w:rPr>
          <w:rFonts w:ascii="Times New Roman" w:eastAsia="Calibri" w:hAnsi="Times New Roman" w:cs="Times New Roman"/>
          <w:iCs/>
          <w:sz w:val="28"/>
          <w:szCs w:val="28"/>
          <w:lang w:bidi="en-US"/>
        </w:rPr>
      </w:pPr>
      <w:r w:rsidRPr="002D6CAC">
        <w:rPr>
          <w:rFonts w:ascii="Times New Roman" w:eastAsia="Calibri" w:hAnsi="Times New Roman" w:cs="Times New Roman"/>
          <w:iCs/>
          <w:sz w:val="28"/>
          <w:szCs w:val="28"/>
          <w:lang w:eastAsia="uk-UA" w:bidi="en-US"/>
        </w:rPr>
        <w:t>1.8.4</w:t>
      </w:r>
      <w:r w:rsidRPr="002D6CAC">
        <w:rPr>
          <w:rFonts w:ascii="Times New Roman" w:eastAsia="Calibri" w:hAnsi="Times New Roman" w:cs="Times New Roman"/>
          <w:iCs/>
          <w:sz w:val="28"/>
          <w:szCs w:val="28"/>
          <w:lang w:bidi="en-US"/>
        </w:rPr>
        <w:t xml:space="preserve"> території  підприємств,  установ, організацій та закріплені за ними </w:t>
      </w:r>
    </w:p>
    <w:p w14:paraId="6BCF484E" w14:textId="77777777" w:rsidR="002D6CAC" w:rsidRPr="002D6CAC" w:rsidRDefault="002D6CAC" w:rsidP="002D6CAC">
      <w:pPr>
        <w:spacing w:after="0" w:line="240" w:lineRule="auto"/>
        <w:jc w:val="both"/>
        <w:rPr>
          <w:rFonts w:ascii="Times New Roman" w:eastAsia="Calibri" w:hAnsi="Times New Roman" w:cs="Times New Roman"/>
          <w:iCs/>
          <w:sz w:val="28"/>
          <w:szCs w:val="28"/>
          <w:lang w:bidi="en-US"/>
        </w:rPr>
      </w:pPr>
      <w:r w:rsidRPr="002D6CAC">
        <w:rPr>
          <w:rFonts w:ascii="Times New Roman" w:eastAsia="Calibri" w:hAnsi="Times New Roman" w:cs="Times New Roman"/>
          <w:iCs/>
          <w:sz w:val="28"/>
          <w:szCs w:val="28"/>
          <w:lang w:bidi="en-US"/>
        </w:rPr>
        <w:t>території на умовах договору;</w:t>
      </w:r>
    </w:p>
    <w:p w14:paraId="0A15BA7F" w14:textId="77777777" w:rsidR="002D6CAC" w:rsidRPr="002D6CAC" w:rsidRDefault="002D6CAC" w:rsidP="002D6CAC">
      <w:pPr>
        <w:spacing w:after="0" w:line="240" w:lineRule="auto"/>
        <w:ind w:firstLine="567"/>
        <w:jc w:val="both"/>
        <w:rPr>
          <w:rFonts w:ascii="Times New Roman" w:eastAsia="Calibri" w:hAnsi="Times New Roman" w:cs="Times New Roman"/>
          <w:iCs/>
          <w:sz w:val="28"/>
          <w:szCs w:val="28"/>
          <w:lang w:eastAsia="uk-UA" w:bidi="en-US"/>
        </w:rPr>
      </w:pPr>
      <w:r w:rsidRPr="002D6CAC">
        <w:rPr>
          <w:rFonts w:ascii="Times New Roman" w:eastAsia="Calibri" w:hAnsi="Times New Roman" w:cs="Times New Roman"/>
          <w:iCs/>
          <w:sz w:val="28"/>
          <w:szCs w:val="28"/>
          <w:lang w:eastAsia="uk-UA" w:bidi="en-US"/>
        </w:rPr>
        <w:t>1.8.5 інші території в межах міста.</w:t>
      </w:r>
    </w:p>
    <w:p w14:paraId="7EA04BD0"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D6CAC">
        <w:rPr>
          <w:rFonts w:ascii="Times New Roman" w:eastAsia="Times New Roman" w:hAnsi="Times New Roman" w:cs="Times New Roman"/>
          <w:bCs/>
          <w:iCs/>
          <w:sz w:val="28"/>
          <w:szCs w:val="28"/>
          <w:lang w:eastAsia="uk-UA"/>
        </w:rPr>
        <w:t>1.9.</w:t>
      </w:r>
      <w:r w:rsidRPr="002D6CAC">
        <w:rPr>
          <w:rFonts w:ascii="Times New Roman" w:eastAsia="Times New Roman" w:hAnsi="Times New Roman" w:cs="Times New Roman"/>
          <w:bCs/>
          <w:i/>
          <w:iCs/>
          <w:sz w:val="28"/>
          <w:szCs w:val="28"/>
          <w:lang w:eastAsia="uk-UA"/>
        </w:rPr>
        <w:t xml:space="preserve"> </w:t>
      </w:r>
      <w:r w:rsidRPr="002D6CAC">
        <w:rPr>
          <w:rFonts w:ascii="Times New Roman" w:eastAsia="Times New Roman" w:hAnsi="Times New Roman" w:cs="Times New Roman"/>
          <w:sz w:val="28"/>
          <w:szCs w:val="28"/>
          <w:lang w:eastAsia="uk-UA"/>
        </w:rPr>
        <w:t>Елементами  (частинами)  об’єктів  благоустрою є</w:t>
      </w:r>
      <w:r w:rsidRPr="002D6CAC">
        <w:rPr>
          <w:rFonts w:ascii="Times New Roman" w:eastAsia="Times New Roman" w:hAnsi="Times New Roman" w:cs="Times New Roman"/>
          <w:bCs/>
          <w:sz w:val="28"/>
          <w:szCs w:val="28"/>
          <w:lang w:eastAsia="ru-RU"/>
        </w:rPr>
        <w:t>:</w:t>
      </w:r>
    </w:p>
    <w:p w14:paraId="668954CF"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sz w:val="28"/>
          <w:szCs w:val="28"/>
          <w:lang w:eastAsia="uk-UA"/>
        </w:rPr>
        <w:t xml:space="preserve">1.9.1 покриття площ, вулиць, доріг, проїздів, алей, бульварів, тротуарів, пішохідних зон і доріжок </w:t>
      </w:r>
      <w:r w:rsidRPr="002D6CAC">
        <w:rPr>
          <w:rFonts w:ascii="Times New Roman" w:eastAsia="Times New Roman" w:hAnsi="Times New Roman" w:cs="Times New Roman"/>
          <w:iCs/>
          <w:sz w:val="28"/>
          <w:szCs w:val="28"/>
          <w:lang w:eastAsia="uk-UA"/>
        </w:rPr>
        <w:t>відповідно до чинних норм і стандартів;</w:t>
      </w:r>
    </w:p>
    <w:p w14:paraId="3D8778EB"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1.9.2 зелені насадження (у тому числі снігозахисні та протиерозійні) уздовж вулиць і доріг, у парках, скверах, на алеях, бульварах, у садах, інших об'єктах благоустрою загального користування, санітарно-захисних зонах, на прибудинкових територіях;</w:t>
      </w:r>
    </w:p>
    <w:p w14:paraId="1136A28B"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iCs/>
          <w:sz w:val="28"/>
          <w:szCs w:val="28"/>
          <w:lang w:eastAsia="uk-UA"/>
        </w:rPr>
        <w:t xml:space="preserve">1.9.3 </w:t>
      </w:r>
      <w:r w:rsidRPr="002D6CAC">
        <w:rPr>
          <w:rFonts w:ascii="Times New Roman" w:eastAsia="Times New Roman" w:hAnsi="Times New Roman" w:cs="Times New Roman"/>
          <w:sz w:val="28"/>
          <w:szCs w:val="28"/>
          <w:lang w:eastAsia="uk-UA"/>
        </w:rPr>
        <w:t>будівлі й споруди системи збирання та вивезення відходів;</w:t>
      </w:r>
    </w:p>
    <w:p w14:paraId="780679C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sz w:val="28"/>
          <w:szCs w:val="28"/>
          <w:lang w:eastAsia="uk-UA"/>
        </w:rPr>
        <w:t xml:space="preserve">1.9.4 </w:t>
      </w:r>
      <w:r w:rsidRPr="002D6CAC">
        <w:rPr>
          <w:rFonts w:ascii="Times New Roman" w:eastAsia="Times New Roman" w:hAnsi="Times New Roman" w:cs="Times New Roman"/>
          <w:sz w:val="28"/>
          <w:szCs w:val="28"/>
          <w:lang w:eastAsia="ru-RU"/>
        </w:rPr>
        <w:t>засоби й обладнання зовнішнього освітлення та зовнішньої реклами</w:t>
      </w:r>
    </w:p>
    <w:p w14:paraId="2B7B7601"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sz w:val="28"/>
          <w:szCs w:val="28"/>
          <w:lang w:eastAsia="ru-RU"/>
        </w:rPr>
        <w:t xml:space="preserve">1.9.5 </w:t>
      </w:r>
      <w:r w:rsidRPr="002D6CAC">
        <w:rPr>
          <w:rFonts w:ascii="Times New Roman" w:eastAsia="Times New Roman" w:hAnsi="Times New Roman" w:cs="Times New Roman"/>
          <w:sz w:val="28"/>
          <w:szCs w:val="28"/>
          <w:shd w:val="clear" w:color="auto" w:fill="FFFFFF"/>
          <w:lang w:eastAsia="ru-RU"/>
        </w:rPr>
        <w:t>технічні засоби регулювання дорожнього руху</w:t>
      </w:r>
    </w:p>
    <w:p w14:paraId="3A6AD79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shd w:val="clear" w:color="auto" w:fill="FFFFFF"/>
          <w:lang w:eastAsia="ru-RU"/>
        </w:rPr>
        <w:t xml:space="preserve">1.9.6 </w:t>
      </w:r>
      <w:r w:rsidRPr="002D6CAC">
        <w:rPr>
          <w:rFonts w:ascii="Times New Roman" w:eastAsia="Times New Roman" w:hAnsi="Times New Roman" w:cs="Times New Roman"/>
          <w:sz w:val="28"/>
          <w:szCs w:val="28"/>
          <w:lang w:eastAsia="ru-RU"/>
        </w:rPr>
        <w:t>будівлі та споруди системи інженерного захисту території;</w:t>
      </w:r>
    </w:p>
    <w:p w14:paraId="2FDE4DF2"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 xml:space="preserve">1.9.7 </w:t>
      </w:r>
      <w:r w:rsidRPr="002D6CAC">
        <w:rPr>
          <w:rFonts w:ascii="Times New Roman" w:eastAsia="Times New Roman" w:hAnsi="Times New Roman" w:cs="Times New Roman"/>
          <w:sz w:val="28"/>
          <w:szCs w:val="28"/>
          <w:lang w:eastAsia="ru-RU"/>
        </w:rPr>
        <w:t xml:space="preserve">комплекси та об'єкти монументального мистецтва, декоративні фонтани і басейни, </w:t>
      </w:r>
      <w:r w:rsidRPr="002D6CAC">
        <w:rPr>
          <w:rFonts w:ascii="Times New Roman" w:eastAsia="Times New Roman" w:hAnsi="Times New Roman" w:cs="Times New Roman"/>
          <w:color w:val="333333"/>
          <w:sz w:val="28"/>
          <w:szCs w:val="28"/>
          <w:shd w:val="clear" w:color="auto" w:fill="FFFFFF"/>
          <w:lang w:val="ru-RU" w:eastAsia="ru-RU"/>
        </w:rPr>
        <w:t>штучні паркові водоспади;</w:t>
      </w:r>
    </w:p>
    <w:p w14:paraId="7E610152"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trike/>
          <w:sz w:val="28"/>
          <w:szCs w:val="28"/>
          <w:lang w:eastAsia="ru-RU"/>
        </w:rPr>
      </w:pPr>
      <w:r w:rsidRPr="002D6CAC">
        <w:rPr>
          <w:rFonts w:ascii="Times New Roman" w:eastAsia="Times New Roman" w:hAnsi="Times New Roman" w:cs="Times New Roman"/>
          <w:bCs/>
          <w:sz w:val="28"/>
          <w:szCs w:val="28"/>
          <w:lang w:eastAsia="ru-RU"/>
        </w:rPr>
        <w:t xml:space="preserve">1.9.8 </w:t>
      </w:r>
      <w:r w:rsidRPr="002D6CAC">
        <w:rPr>
          <w:rFonts w:ascii="Times New Roman" w:eastAsia="Times New Roman" w:hAnsi="Times New Roman" w:cs="Times New Roman"/>
          <w:sz w:val="28"/>
          <w:szCs w:val="28"/>
          <w:lang w:eastAsia="ru-RU"/>
        </w:rPr>
        <w:t>обладнання (елементи) дитячих, спортивних та інших майданчиків;</w:t>
      </w:r>
    </w:p>
    <w:p w14:paraId="6A7CA0C5"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ru-RU"/>
        </w:rPr>
        <w:t>1.9.</w:t>
      </w:r>
      <w:r w:rsidRPr="002D6CAC">
        <w:rPr>
          <w:rFonts w:ascii="Times New Roman" w:eastAsia="Times New Roman" w:hAnsi="Times New Roman" w:cs="Times New Roman"/>
          <w:sz w:val="28"/>
          <w:szCs w:val="28"/>
          <w:lang w:val="ru-RU" w:eastAsia="ru-RU"/>
        </w:rPr>
        <w:t>9</w:t>
      </w:r>
      <w:r w:rsidRPr="002D6CAC">
        <w:rPr>
          <w:rFonts w:ascii="Times New Roman" w:eastAsia="Times New Roman" w:hAnsi="Times New Roman" w:cs="Times New Roman"/>
          <w:sz w:val="28"/>
          <w:szCs w:val="28"/>
          <w:lang w:eastAsia="ru-RU"/>
        </w:rPr>
        <w:t xml:space="preserve"> </w:t>
      </w:r>
      <w:r w:rsidRPr="002D6CAC">
        <w:rPr>
          <w:rFonts w:ascii="Times New Roman" w:eastAsia="Times New Roman" w:hAnsi="Times New Roman" w:cs="Times New Roman"/>
          <w:sz w:val="28"/>
          <w:szCs w:val="28"/>
          <w:lang w:eastAsia="uk-UA"/>
        </w:rPr>
        <w:t>мала архітектурна форма – це елемент декоративного чи іншого оснащення об’єкта благоустрою:</w:t>
      </w:r>
    </w:p>
    <w:p w14:paraId="4A309AAE"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 xml:space="preserve">1.9.9.1 </w:t>
      </w:r>
      <w:r w:rsidRPr="002D6CAC">
        <w:rPr>
          <w:rFonts w:ascii="Times New Roman" w:eastAsia="Times New Roman" w:hAnsi="Times New Roman" w:cs="Times New Roman"/>
          <w:sz w:val="28"/>
          <w:szCs w:val="28"/>
          <w:shd w:val="clear" w:color="auto" w:fill="FFFFFF"/>
          <w:lang w:eastAsia="ru-RU"/>
        </w:rPr>
        <w:t>паркові арки, альтанки, павільйони, навіси, вуличні меблі (лавки, лави, столи), вази, вазони,</w:t>
      </w:r>
      <w:r w:rsidRPr="002D6CAC">
        <w:rPr>
          <w:rFonts w:ascii="Times New Roman" w:eastAsia="Times New Roman" w:hAnsi="Times New Roman" w:cs="Times New Roman"/>
          <w:sz w:val="28"/>
          <w:szCs w:val="28"/>
          <w:lang w:eastAsia="uk-UA"/>
        </w:rPr>
        <w:t xml:space="preserve"> декоративні та ігрові скульптури;</w:t>
      </w:r>
    </w:p>
    <w:p w14:paraId="45AADB61"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uk-UA"/>
        </w:rPr>
      </w:pPr>
      <w:r w:rsidRPr="002D6CAC">
        <w:rPr>
          <w:rFonts w:ascii="Times New Roman" w:eastAsia="Times New Roman" w:hAnsi="Times New Roman" w:cs="Times New Roman"/>
          <w:sz w:val="28"/>
          <w:szCs w:val="28"/>
          <w:lang w:eastAsia="uk-UA"/>
        </w:rPr>
        <w:t>1.9.</w:t>
      </w:r>
      <w:r w:rsidRPr="002D6CAC">
        <w:rPr>
          <w:rFonts w:ascii="Times New Roman" w:eastAsia="Times New Roman" w:hAnsi="Times New Roman" w:cs="Times New Roman"/>
          <w:sz w:val="28"/>
          <w:szCs w:val="28"/>
          <w:lang w:val="ru-RU" w:eastAsia="uk-UA"/>
        </w:rPr>
        <w:t>9</w:t>
      </w:r>
      <w:r w:rsidRPr="002D6CAC">
        <w:rPr>
          <w:rFonts w:ascii="Times New Roman" w:eastAsia="Times New Roman" w:hAnsi="Times New Roman" w:cs="Times New Roman"/>
          <w:sz w:val="28"/>
          <w:szCs w:val="28"/>
          <w:lang w:eastAsia="uk-UA"/>
        </w:rPr>
        <w:t>.2</w:t>
      </w:r>
      <w:r w:rsidRPr="002D6CAC">
        <w:rPr>
          <w:rFonts w:ascii="Times New Roman" w:eastAsia="Times New Roman" w:hAnsi="Times New Roman" w:cs="Times New Roman"/>
          <w:sz w:val="24"/>
          <w:szCs w:val="24"/>
          <w:shd w:val="clear" w:color="auto" w:fill="FFFFFF"/>
          <w:lang w:eastAsia="ru-RU"/>
        </w:rPr>
        <w:t xml:space="preserve"> </w:t>
      </w:r>
      <w:r w:rsidRPr="002D6CAC">
        <w:rPr>
          <w:rFonts w:ascii="Times New Roman" w:eastAsia="Times New Roman" w:hAnsi="Times New Roman" w:cs="Times New Roman"/>
          <w:sz w:val="28"/>
          <w:szCs w:val="28"/>
          <w:shd w:val="clear" w:color="auto" w:fill="FFFFFF"/>
          <w:lang w:eastAsia="ru-RU"/>
        </w:rPr>
        <w:t>інформаційні стенди, дошки, вивіски,</w:t>
      </w:r>
      <w:r w:rsidRPr="002D6CAC">
        <w:rPr>
          <w:rFonts w:ascii="Times New Roman" w:eastAsia="Times New Roman" w:hAnsi="Times New Roman" w:cs="Times New Roman"/>
          <w:sz w:val="28"/>
          <w:szCs w:val="28"/>
          <w:lang w:eastAsia="uk-UA"/>
        </w:rPr>
        <w:t xml:space="preserve"> урни, контейнери для відходів;</w:t>
      </w:r>
    </w:p>
    <w:p w14:paraId="46AEEDBB"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1.9.</w:t>
      </w:r>
      <w:r w:rsidRPr="002D6CAC">
        <w:rPr>
          <w:rFonts w:ascii="Times New Roman" w:eastAsia="Times New Roman" w:hAnsi="Times New Roman" w:cs="Times New Roman"/>
          <w:sz w:val="28"/>
          <w:szCs w:val="28"/>
          <w:lang w:val="ru-RU" w:eastAsia="uk-UA"/>
        </w:rPr>
        <w:t>9</w:t>
      </w:r>
      <w:r w:rsidRPr="002D6CAC">
        <w:rPr>
          <w:rFonts w:ascii="Times New Roman" w:eastAsia="Times New Roman" w:hAnsi="Times New Roman" w:cs="Times New Roman"/>
          <w:sz w:val="28"/>
          <w:szCs w:val="28"/>
          <w:lang w:eastAsia="uk-UA"/>
        </w:rPr>
        <w:t>.3 сходи, балюстради, паркові містки, шлагбауми та інші засоби, що встановлюються з метою обмеження проїзду або контролю за переміщенням транспортних засобів;</w:t>
      </w:r>
    </w:p>
    <w:p w14:paraId="3FE30270"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1.9.</w:t>
      </w:r>
      <w:r w:rsidRPr="002D6CAC">
        <w:rPr>
          <w:rFonts w:ascii="Times New Roman" w:eastAsia="Times New Roman" w:hAnsi="Times New Roman" w:cs="Times New Roman"/>
          <w:sz w:val="28"/>
          <w:szCs w:val="28"/>
          <w:lang w:val="ru-RU" w:eastAsia="uk-UA"/>
        </w:rPr>
        <w:t>9</w:t>
      </w:r>
      <w:r w:rsidRPr="002D6CAC">
        <w:rPr>
          <w:rFonts w:ascii="Times New Roman" w:eastAsia="Times New Roman" w:hAnsi="Times New Roman" w:cs="Times New Roman"/>
          <w:sz w:val="28"/>
          <w:szCs w:val="28"/>
          <w:lang w:eastAsia="uk-UA"/>
        </w:rPr>
        <w:t>.4 інші елементи благоустрою, визначені законодавством.</w:t>
      </w:r>
    </w:p>
    <w:p w14:paraId="02E164EC" w14:textId="77777777" w:rsidR="002D6CAC" w:rsidRPr="002D6CAC" w:rsidRDefault="002D6CAC" w:rsidP="002D6CAC">
      <w:pPr>
        <w:autoSpaceDE w:val="0"/>
        <w:autoSpaceDN w:val="0"/>
        <w:adjustRightInd w:val="0"/>
        <w:spacing w:after="0" w:line="240" w:lineRule="auto"/>
        <w:ind w:left="567"/>
        <w:jc w:val="both"/>
        <w:rPr>
          <w:rFonts w:ascii="Times New Roman" w:eastAsia="Times New Roman" w:hAnsi="Times New Roman" w:cs="Times New Roman"/>
          <w:bCs/>
          <w:sz w:val="28"/>
          <w:szCs w:val="28"/>
          <w:lang w:eastAsia="ru-RU"/>
        </w:rPr>
      </w:pPr>
      <w:r w:rsidRPr="002D6CAC">
        <w:rPr>
          <w:rFonts w:ascii="Times New Roman" w:eastAsia="Calibri" w:hAnsi="Times New Roman" w:cs="Times New Roman"/>
          <w:sz w:val="28"/>
          <w:szCs w:val="28"/>
          <w:lang w:bidi="en-US"/>
        </w:rPr>
        <w:t>1.10. </w:t>
      </w:r>
      <w:r w:rsidRPr="002D6CAC">
        <w:rPr>
          <w:rFonts w:ascii="Times New Roman" w:eastAsia="Times New Roman" w:hAnsi="Times New Roman" w:cs="Times New Roman"/>
          <w:bCs/>
          <w:iCs/>
          <w:sz w:val="28"/>
          <w:szCs w:val="28"/>
          <w:lang w:eastAsia="uk-UA"/>
        </w:rPr>
        <w:t xml:space="preserve">Визначення термінів                                                                            </w:t>
      </w:r>
      <w:r w:rsidRPr="002D6CAC">
        <w:rPr>
          <w:rFonts w:ascii="Times New Roman" w:eastAsia="Times New Roman" w:hAnsi="Times New Roman" w:cs="Times New Roman"/>
          <w:bCs/>
          <w:sz w:val="28"/>
          <w:szCs w:val="28"/>
          <w:shd w:val="clear" w:color="auto" w:fill="FFFFFF"/>
          <w:lang w:eastAsia="ru-RU"/>
        </w:rPr>
        <w:t>1.</w:t>
      </w:r>
      <w:r w:rsidRPr="002D6CAC">
        <w:rPr>
          <w:rFonts w:ascii="Times New Roman" w:eastAsia="Calibri" w:hAnsi="Times New Roman" w:cs="Times New Roman"/>
          <w:sz w:val="28"/>
          <w:szCs w:val="28"/>
          <w:lang w:bidi="en-US"/>
        </w:rPr>
        <w:t>10</w:t>
      </w:r>
      <w:r w:rsidRPr="002D6CAC">
        <w:rPr>
          <w:rFonts w:ascii="Times New Roman" w:eastAsia="Times New Roman" w:hAnsi="Times New Roman" w:cs="Times New Roman"/>
          <w:bCs/>
          <w:sz w:val="28"/>
          <w:szCs w:val="28"/>
          <w:shd w:val="clear" w:color="auto" w:fill="FFFFFF"/>
          <w:lang w:eastAsia="ru-RU"/>
        </w:rPr>
        <w:t>.1. Автомобільна дорога, вулиця (дорога)</w:t>
      </w:r>
      <w:r w:rsidRPr="002D6CAC">
        <w:rPr>
          <w:rFonts w:ascii="Times New Roman" w:eastAsia="Times New Roman" w:hAnsi="Times New Roman" w:cs="Times New Roman"/>
          <w:bCs/>
          <w:sz w:val="24"/>
          <w:szCs w:val="24"/>
          <w:lang w:eastAsia="ru-RU"/>
        </w:rPr>
        <w:t xml:space="preserve"> – </w:t>
      </w:r>
      <w:r w:rsidRPr="002D6CAC">
        <w:rPr>
          <w:rFonts w:ascii="Times New Roman" w:eastAsia="Times New Roman" w:hAnsi="Times New Roman" w:cs="Times New Roman"/>
          <w:bCs/>
          <w:sz w:val="28"/>
          <w:szCs w:val="28"/>
          <w:lang w:eastAsia="ru-RU"/>
        </w:rPr>
        <w:t>частина території, зокрема</w:t>
      </w:r>
    </w:p>
    <w:p w14:paraId="1BE96A3C" w14:textId="77777777" w:rsidR="002D6CAC" w:rsidRPr="002D6CAC" w:rsidRDefault="002D6CAC" w:rsidP="002D6CAC">
      <w:pPr>
        <w:autoSpaceDE w:val="0"/>
        <w:autoSpaceDN w:val="0"/>
        <w:adjustRightInd w:val="0"/>
        <w:spacing w:after="0" w:line="240" w:lineRule="auto"/>
        <w:jc w:val="both"/>
        <w:rPr>
          <w:rFonts w:ascii="Times New Roman" w:eastAsia="Times New Roman" w:hAnsi="Times New Roman" w:cs="Times New Roman"/>
          <w:bCs/>
          <w:sz w:val="28"/>
          <w:szCs w:val="28"/>
          <w:lang w:val="ru-RU" w:eastAsia="ru-RU"/>
        </w:rPr>
      </w:pPr>
      <w:r w:rsidRPr="002D6CAC">
        <w:rPr>
          <w:rFonts w:ascii="Times New Roman" w:eastAsia="Times New Roman" w:hAnsi="Times New Roman" w:cs="Times New Roman"/>
          <w:bCs/>
          <w:sz w:val="28"/>
          <w:szCs w:val="28"/>
          <w:lang w:eastAsia="ru-RU"/>
        </w:rPr>
        <w:t xml:space="preserve">в населеному пункті, з усіма розташованими на ній спорудами (мостами, шляхопроводами, естакадами, надземними й підземними пішохідними переходами) та засобами організації дорожнього руху, призначена для руху </w:t>
      </w:r>
      <w:r w:rsidRPr="002D6CAC">
        <w:rPr>
          <w:rFonts w:ascii="Times New Roman" w:eastAsia="Times New Roman" w:hAnsi="Times New Roman" w:cs="Times New Roman"/>
          <w:bCs/>
          <w:sz w:val="28"/>
          <w:szCs w:val="28"/>
          <w:lang w:eastAsia="ru-RU"/>
        </w:rPr>
        <w:lastRenderedPageBreak/>
        <w:t>транспортних засобів і пішоходів та обмежена по ширині зовнішнім краєм тротуарів чи краєм смуги відводу. Цей термін включає також спеціально побудовані тимчасові дороги, крім довільно накатаних доріг (колій).</w:t>
      </w:r>
    </w:p>
    <w:p w14:paraId="649D31A0"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bCs/>
          <w:sz w:val="28"/>
          <w:szCs w:val="28"/>
          <w:shd w:val="clear" w:color="auto" w:fill="FFFFFF"/>
          <w:lang w:eastAsia="ru-RU"/>
        </w:rPr>
        <w:t xml:space="preserve">1.10.2. Автомобільний транспортний засіб </w:t>
      </w:r>
      <w:r w:rsidRPr="002D6CAC">
        <w:rPr>
          <w:rFonts w:ascii="Times New Roman" w:eastAsia="Times New Roman" w:hAnsi="Times New Roman" w:cs="Times New Roman"/>
          <w:sz w:val="28"/>
          <w:szCs w:val="28"/>
          <w:shd w:val="clear" w:color="auto" w:fill="FFFFFF"/>
          <w:lang w:eastAsia="ru-RU"/>
        </w:rPr>
        <w:t>– колісний транспортний засіб (автобус, вантажний та легковий автомобіль, причіп, напівпричіп), що використовується для перевезення пасажирів, вантажів або виконання спеціальних робочих функцій.</w:t>
      </w:r>
    </w:p>
    <w:p w14:paraId="7D85AFF2"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bCs/>
          <w:sz w:val="28"/>
          <w:szCs w:val="28"/>
          <w:shd w:val="clear" w:color="auto" w:fill="FFFFFF"/>
          <w:lang w:eastAsia="ru-RU"/>
        </w:rPr>
        <w:t>1.10.3. Благоустрій населених пунктів – комплекс робіт з інженерного захисту, розчищення</w:t>
      </w:r>
      <w:r w:rsidRPr="002D6CAC">
        <w:rPr>
          <w:rFonts w:ascii="Times New Roman" w:eastAsia="Times New Roman" w:hAnsi="Times New Roman" w:cs="Times New Roman"/>
          <w:bCs/>
          <w:iCs/>
          <w:sz w:val="28"/>
          <w:szCs w:val="28"/>
          <w:shd w:val="clear" w:color="auto" w:fill="FFFFFF"/>
          <w:lang w:eastAsia="ru-RU"/>
        </w:rPr>
        <w:t>,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інших, що здійснюються на території населеного пункту</w:t>
      </w:r>
      <w:r w:rsidRPr="002D6CAC">
        <w:rPr>
          <w:rFonts w:ascii="Times New Roman" w:eastAsia="Times New Roman" w:hAnsi="Times New Roman" w:cs="Times New Roman"/>
          <w:iCs/>
          <w:sz w:val="28"/>
          <w:szCs w:val="28"/>
          <w:lang w:eastAsia="uk-UA"/>
        </w:rPr>
        <w:t xml:space="preserve"> з метою його раціонального використання, належного утримання та охорони, створення умов щодо захисту й відновлення сприятливого для життєдіяльності людини довкілля.</w:t>
      </w:r>
    </w:p>
    <w:p w14:paraId="0CBBDB8A"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D6CAC">
        <w:rPr>
          <w:rFonts w:ascii="Times New Roman" w:eastAsia="Times New Roman" w:hAnsi="Times New Roman" w:cs="Times New Roman"/>
          <w:bCs/>
          <w:sz w:val="28"/>
          <w:szCs w:val="28"/>
          <w:shd w:val="clear" w:color="auto" w:fill="FFFFFF"/>
          <w:lang w:eastAsia="ru-RU"/>
        </w:rPr>
        <w:t>1.10.4. Велопарковка (велосипедна парковка, стоянка)</w:t>
      </w:r>
      <w:r w:rsidRPr="002D6CAC">
        <w:rPr>
          <w:rFonts w:ascii="Times New Roman" w:eastAsia="Times New Roman" w:hAnsi="Times New Roman" w:cs="Times New Roman"/>
          <w:sz w:val="28"/>
          <w:szCs w:val="28"/>
          <w:shd w:val="clear" w:color="auto" w:fill="FFFFFF"/>
          <w:lang w:eastAsia="ru-RU"/>
        </w:rPr>
        <w:t xml:space="preserve"> – відкрита, напіввідкрита або закрита </w:t>
      </w:r>
      <w:hyperlink r:id="rId21" w:tooltip="Споруда" w:history="1">
        <w:r w:rsidRPr="002D6CAC">
          <w:rPr>
            <w:rFonts w:ascii="Times New Roman" w:eastAsia="Times New Roman" w:hAnsi="Times New Roman" w:cs="Times New Roman"/>
            <w:sz w:val="28"/>
            <w:szCs w:val="28"/>
            <w:shd w:val="clear" w:color="auto" w:fill="FFFFFF"/>
            <w:lang w:eastAsia="ru-RU"/>
          </w:rPr>
          <w:t>споруда</w:t>
        </w:r>
      </w:hyperlink>
      <w:r w:rsidRPr="002D6CAC">
        <w:rPr>
          <w:rFonts w:ascii="Times New Roman" w:eastAsia="Times New Roman" w:hAnsi="Times New Roman" w:cs="Times New Roman"/>
          <w:sz w:val="28"/>
          <w:szCs w:val="28"/>
          <w:shd w:val="clear" w:color="auto" w:fill="FFFFFF"/>
          <w:lang w:eastAsia="ru-RU"/>
        </w:rPr>
        <w:t xml:space="preserve"> із системою велостійок чи інших конструкцій (стелажі, шафи тощо), призначена для зберігання </w:t>
      </w:r>
      <w:hyperlink r:id="rId22" w:tooltip="Велосипед" w:history="1">
        <w:r w:rsidRPr="002D6CAC">
          <w:rPr>
            <w:rFonts w:ascii="Times New Roman" w:eastAsia="Times New Roman" w:hAnsi="Times New Roman" w:cs="Times New Roman"/>
            <w:sz w:val="28"/>
            <w:szCs w:val="28"/>
            <w:shd w:val="clear" w:color="auto" w:fill="FFFFFF"/>
            <w:lang w:eastAsia="ru-RU"/>
          </w:rPr>
          <w:t>велосипедів</w:t>
        </w:r>
      </w:hyperlink>
      <w:r w:rsidRPr="002D6CAC">
        <w:rPr>
          <w:rFonts w:ascii="Times New Roman" w:eastAsia="Times New Roman" w:hAnsi="Times New Roman" w:cs="Times New Roman"/>
          <w:sz w:val="28"/>
          <w:szCs w:val="28"/>
          <w:shd w:val="clear" w:color="auto" w:fill="FFFFFF"/>
          <w:lang w:eastAsia="ru-RU"/>
        </w:rPr>
        <w:t xml:space="preserve"> та велотранспортних засобів на час від кількох годин до кількох діб.</w:t>
      </w:r>
    </w:p>
    <w:p w14:paraId="1DE20418"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bCs/>
          <w:sz w:val="28"/>
          <w:szCs w:val="28"/>
          <w:shd w:val="clear" w:color="auto" w:fill="FFFFFF"/>
          <w:lang w:eastAsia="ru-RU"/>
        </w:rPr>
        <w:t>1.10.5. Велосипедна доріжка</w:t>
      </w:r>
      <w:r w:rsidRPr="002D6CAC">
        <w:rPr>
          <w:rFonts w:ascii="Times New Roman" w:eastAsia="Times New Roman" w:hAnsi="Times New Roman" w:cs="Times New Roman"/>
          <w:sz w:val="28"/>
          <w:szCs w:val="28"/>
          <w:shd w:val="clear" w:color="auto" w:fill="FFFFFF"/>
          <w:lang w:eastAsia="ru-RU"/>
        </w:rPr>
        <w:t xml:space="preserve"> – доріжка з покриттям поза межами проїзної частини, розташована окремо чи суміжно з тротуаром або пішохідною доріжкою</w:t>
      </w:r>
      <w:r w:rsidRPr="002D6CAC">
        <w:rPr>
          <w:rFonts w:ascii="Times New Roman" w:eastAsia="Times New Roman" w:hAnsi="Times New Roman" w:cs="Times New Roman"/>
          <w:sz w:val="28"/>
          <w:szCs w:val="28"/>
          <w:lang w:eastAsia="ru-RU"/>
        </w:rPr>
        <w:t>.</w:t>
      </w:r>
    </w:p>
    <w:p w14:paraId="02C3C0B9"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bCs/>
          <w:sz w:val="28"/>
          <w:szCs w:val="28"/>
          <w:shd w:val="clear" w:color="auto" w:fill="FFFFFF"/>
          <w:lang w:eastAsia="ru-RU"/>
        </w:rPr>
        <w:t>1.10.6.  Відходи</w:t>
      </w:r>
      <w:r w:rsidRPr="002D6CAC">
        <w:rPr>
          <w:rFonts w:ascii="Times New Roman" w:eastAsia="Times New Roman" w:hAnsi="Times New Roman" w:cs="Times New Roman"/>
          <w:sz w:val="28"/>
          <w:szCs w:val="28"/>
          <w:shd w:val="clear" w:color="auto" w:fill="FFFFFF"/>
          <w:lang w:eastAsia="ru-RU"/>
        </w:rPr>
        <w:t xml:space="preserve"> – будь-які речовини, матеріали й предмети, що утворилися в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p>
    <w:p w14:paraId="2AC52EEF"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shd w:val="clear" w:color="auto" w:fill="FFFFFF"/>
        </w:rPr>
      </w:pPr>
      <w:r w:rsidRPr="002D6CAC">
        <w:rPr>
          <w:rFonts w:ascii="Times New Roman" w:eastAsia="Calibri" w:hAnsi="Times New Roman" w:cs="Times New Roman"/>
          <w:bCs/>
          <w:iCs/>
          <w:sz w:val="28"/>
          <w:szCs w:val="28"/>
          <w:lang w:eastAsia="uk-UA"/>
        </w:rPr>
        <w:t xml:space="preserve">1.10.7. Власник – </w:t>
      </w:r>
      <w:hyperlink r:id="rId23" w:tooltip="Особа" w:history="1">
        <w:r w:rsidRPr="002D6CAC">
          <w:rPr>
            <w:rFonts w:ascii="Times New Roman" w:eastAsia="Calibri" w:hAnsi="Times New Roman" w:cs="Times New Roman"/>
            <w:sz w:val="28"/>
            <w:szCs w:val="28"/>
            <w:shd w:val="clear" w:color="auto" w:fill="FFFFFF"/>
          </w:rPr>
          <w:t>особа</w:t>
        </w:r>
      </w:hyperlink>
      <w:r w:rsidRPr="002D6CAC">
        <w:rPr>
          <w:rFonts w:ascii="Times New Roman" w:eastAsia="Calibri" w:hAnsi="Times New Roman" w:cs="Times New Roman"/>
          <w:sz w:val="28"/>
          <w:szCs w:val="28"/>
          <w:shd w:val="clear" w:color="auto" w:fill="FFFFFF"/>
        </w:rPr>
        <w:t xml:space="preserve">, яка має право </w:t>
      </w:r>
      <w:hyperlink r:id="rId24" w:history="1">
        <w:r w:rsidRPr="002D6CAC">
          <w:rPr>
            <w:rFonts w:ascii="Times New Roman" w:eastAsia="Calibri" w:hAnsi="Times New Roman" w:cs="Times New Roman"/>
            <w:sz w:val="28"/>
            <w:szCs w:val="28"/>
            <w:shd w:val="clear" w:color="auto" w:fill="FFFFFF"/>
          </w:rPr>
          <w:t>власності</w:t>
        </w:r>
      </w:hyperlink>
      <w:r w:rsidRPr="002D6CAC">
        <w:rPr>
          <w:rFonts w:ascii="Times New Roman" w:eastAsia="Calibri" w:hAnsi="Times New Roman" w:cs="Times New Roman"/>
          <w:sz w:val="28"/>
          <w:szCs w:val="28"/>
          <w:shd w:val="clear" w:color="auto" w:fill="FFFFFF"/>
        </w:rPr>
        <w:t xml:space="preserve">. Власник на свій розсуд володіє, користується та розпоряджається належним йому майном. Він має право вчиняти щодо свого майна будь-які дії, що не суперечать закону. </w:t>
      </w:r>
    </w:p>
    <w:p w14:paraId="69A6435E"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shd w:val="clear" w:color="auto" w:fill="FFFFFF"/>
        </w:rPr>
      </w:pPr>
      <w:r w:rsidRPr="002D6CAC">
        <w:rPr>
          <w:rFonts w:ascii="Times New Roman" w:eastAsia="Calibri" w:hAnsi="Times New Roman" w:cs="Times New Roman"/>
          <w:sz w:val="28"/>
          <w:szCs w:val="28"/>
          <w:shd w:val="clear" w:color="auto" w:fill="FFFFFF"/>
        </w:rPr>
        <w:t>1.10.8. Власність – майно, що перебуває у володінні власника. Розрізняють власність приватну, комунальну й державну (колективну).</w:t>
      </w:r>
    </w:p>
    <w:p w14:paraId="2A735500"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shd w:val="clear" w:color="auto" w:fill="FFFFFF"/>
        </w:rPr>
      </w:pPr>
      <w:r w:rsidRPr="002D6CAC">
        <w:rPr>
          <w:rFonts w:ascii="Times New Roman" w:eastAsia="Calibri" w:hAnsi="Times New Roman" w:cs="Times New Roman"/>
          <w:sz w:val="28"/>
          <w:szCs w:val="28"/>
          <w:shd w:val="clear" w:color="auto" w:fill="FFFFFF"/>
        </w:rPr>
        <w:t>1.10.9. Документ –  матеріальний носій, що містить інформацію, основними функціями якого є її збереження та передавання в часі й</w:t>
      </w:r>
      <w:r w:rsidRPr="002D6CAC">
        <w:rPr>
          <w:rFonts w:ascii="Times New Roman" w:eastAsia="Calibri" w:hAnsi="Times New Roman" w:cs="Times New Roman"/>
          <w:color w:val="FF0000"/>
          <w:sz w:val="28"/>
          <w:szCs w:val="28"/>
          <w:shd w:val="clear" w:color="auto" w:fill="FFFFFF"/>
        </w:rPr>
        <w:t xml:space="preserve"> </w:t>
      </w:r>
      <w:r w:rsidRPr="002D6CAC">
        <w:rPr>
          <w:rFonts w:ascii="Times New Roman" w:eastAsia="Calibri" w:hAnsi="Times New Roman" w:cs="Times New Roman"/>
          <w:sz w:val="28"/>
          <w:szCs w:val="28"/>
          <w:shd w:val="clear" w:color="auto" w:fill="FFFFFF"/>
        </w:rPr>
        <w:t>просторі.</w:t>
      </w:r>
    </w:p>
    <w:p w14:paraId="2590B166"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shd w:val="clear" w:color="auto" w:fill="FFFFFF"/>
        </w:rPr>
      </w:pPr>
      <w:r w:rsidRPr="002D6CAC">
        <w:rPr>
          <w:rFonts w:ascii="Times New Roman" w:eastAsia="Calibri" w:hAnsi="Times New Roman" w:cs="Times New Roman"/>
          <w:sz w:val="28"/>
          <w:szCs w:val="28"/>
          <w:shd w:val="clear" w:color="auto" w:fill="FFFFFF"/>
        </w:rPr>
        <w:t>1.10.10 </w:t>
      </w:r>
      <w:r w:rsidRPr="002D6CAC">
        <w:rPr>
          <w:rFonts w:ascii="Times New Roman" w:eastAsia="Calibri" w:hAnsi="Times New Roman" w:cs="Times New Roman"/>
          <w:bCs/>
          <w:iCs/>
          <w:sz w:val="28"/>
          <w:szCs w:val="28"/>
          <w:lang w:eastAsia="uk-UA"/>
        </w:rPr>
        <w:t xml:space="preserve">Дорожнє покриття </w:t>
      </w:r>
      <w:r w:rsidRPr="002D6CAC">
        <w:rPr>
          <w:rFonts w:ascii="Times New Roman" w:eastAsia="Calibri" w:hAnsi="Times New Roman" w:cs="Times New Roman"/>
          <w:iCs/>
          <w:sz w:val="28"/>
          <w:szCs w:val="28"/>
          <w:lang w:eastAsia="uk-UA"/>
        </w:rPr>
        <w:t>– укріплені верхні шари дороги, що сприймають навантаження від транспортних засобів.</w:t>
      </w:r>
    </w:p>
    <w:p w14:paraId="3AF26C13" w14:textId="77777777" w:rsidR="002D6CAC" w:rsidRPr="002D6CAC" w:rsidRDefault="002D6CAC" w:rsidP="002D6CAC">
      <w:pPr>
        <w:spacing w:after="0" w:line="240" w:lineRule="auto"/>
        <w:ind w:firstLine="567"/>
        <w:jc w:val="both"/>
        <w:rPr>
          <w:rFonts w:ascii="Times New Roman" w:eastAsia="Calibri" w:hAnsi="Times New Roman" w:cs="Times New Roman"/>
          <w:color w:val="000000"/>
          <w:sz w:val="28"/>
          <w:szCs w:val="28"/>
          <w:shd w:val="clear" w:color="auto" w:fill="FFFFFF"/>
        </w:rPr>
      </w:pPr>
      <w:r w:rsidRPr="002D6CAC">
        <w:rPr>
          <w:rFonts w:ascii="Times New Roman" w:eastAsia="Calibri" w:hAnsi="Times New Roman" w:cs="Times New Roman"/>
          <w:bCs/>
          <w:color w:val="000000"/>
          <w:sz w:val="28"/>
          <w:szCs w:val="28"/>
          <w:shd w:val="clear" w:color="auto" w:fill="FFFFFF"/>
        </w:rPr>
        <w:t>1.10.11.  Дошка оголошень</w:t>
      </w:r>
      <w:r w:rsidRPr="002D6CAC">
        <w:rPr>
          <w:rFonts w:ascii="Times New Roman" w:eastAsia="Calibri" w:hAnsi="Times New Roman" w:cs="Times New Roman"/>
          <w:color w:val="000000"/>
          <w:sz w:val="28"/>
          <w:szCs w:val="28"/>
          <w:shd w:val="clear" w:color="auto" w:fill="FFFFFF"/>
        </w:rPr>
        <w:t xml:space="preserve"> – місце, де залишають публічні </w:t>
      </w:r>
      <w:r w:rsidRPr="002D6CAC">
        <w:rPr>
          <w:rFonts w:ascii="Times New Roman" w:eastAsia="Calibri" w:hAnsi="Times New Roman" w:cs="Times New Roman"/>
          <w:bCs/>
          <w:color w:val="000000"/>
          <w:sz w:val="28"/>
          <w:szCs w:val="28"/>
          <w:shd w:val="clear" w:color="auto" w:fill="FFFFFF"/>
        </w:rPr>
        <w:t>оголошення</w:t>
      </w:r>
      <w:r w:rsidRPr="002D6CAC">
        <w:rPr>
          <w:rFonts w:ascii="Times New Roman" w:eastAsia="Calibri" w:hAnsi="Times New Roman" w:cs="Times New Roman"/>
          <w:color w:val="000000"/>
          <w:sz w:val="28"/>
          <w:szCs w:val="28"/>
          <w:shd w:val="clear" w:color="auto" w:fill="FFFFFF"/>
        </w:rPr>
        <w:t>.</w:t>
      </w:r>
    </w:p>
    <w:p w14:paraId="0128DC77" w14:textId="77777777" w:rsidR="002D6CAC" w:rsidRPr="002D6CAC" w:rsidRDefault="002D6CAC" w:rsidP="002D6CAC">
      <w:pPr>
        <w:spacing w:after="0" w:line="240" w:lineRule="auto"/>
        <w:ind w:firstLine="567"/>
        <w:jc w:val="both"/>
        <w:rPr>
          <w:rFonts w:ascii="Times New Roman" w:eastAsia="Calibri" w:hAnsi="Times New Roman" w:cs="Times New Roman"/>
          <w:color w:val="000000"/>
          <w:sz w:val="28"/>
          <w:szCs w:val="28"/>
          <w:shd w:val="clear" w:color="auto" w:fill="FFFFFF"/>
        </w:rPr>
      </w:pPr>
      <w:r w:rsidRPr="002D6CAC">
        <w:rPr>
          <w:rFonts w:ascii="Times New Roman" w:eastAsia="Calibri" w:hAnsi="Times New Roman" w:cs="Times New Roman"/>
          <w:color w:val="000000"/>
          <w:sz w:val="28"/>
          <w:szCs w:val="28"/>
          <w:shd w:val="clear" w:color="auto" w:fill="FFFFFF"/>
        </w:rPr>
        <w:t xml:space="preserve">1.10.12. </w:t>
      </w:r>
      <w:r w:rsidRPr="002D6CAC">
        <w:rPr>
          <w:rFonts w:ascii="Times New Roman" w:eastAsia="Calibri" w:hAnsi="Times New Roman" w:cs="Times New Roman"/>
          <w:sz w:val="28"/>
          <w:szCs w:val="28"/>
        </w:rPr>
        <w:t>Заходи з благоустрою населених</w:t>
      </w:r>
      <w:r w:rsidRPr="002D6CAC">
        <w:rPr>
          <w:rFonts w:ascii="Times New Roman" w:eastAsia="Calibri" w:hAnsi="Times New Roman" w:cs="Times New Roman"/>
          <w:sz w:val="28"/>
          <w:szCs w:val="28"/>
          <w:shd w:val="clear" w:color="auto" w:fill="FFFFFF"/>
        </w:rPr>
        <w:t> </w:t>
      </w:r>
      <w:r w:rsidRPr="002D6CAC">
        <w:rPr>
          <w:rFonts w:ascii="Times New Roman" w:eastAsia="Calibri" w:hAnsi="Times New Roman" w:cs="Times New Roman"/>
          <w:color w:val="333333"/>
          <w:sz w:val="28"/>
          <w:szCs w:val="28"/>
          <w:shd w:val="clear" w:color="auto" w:fill="FFFFFF"/>
        </w:rPr>
        <w:t>пунктів – роботи щодо відновлення, належного утримання та раціонального використання територій, охорони й організації впорядкування об'єктів </w:t>
      </w:r>
      <w:r w:rsidRPr="002D6CAC">
        <w:rPr>
          <w:rFonts w:ascii="Times New Roman" w:eastAsia="Calibri" w:hAnsi="Times New Roman" w:cs="Times New Roman"/>
          <w:sz w:val="28"/>
          <w:szCs w:val="28"/>
        </w:rPr>
        <w:t>благоустрою</w:t>
      </w:r>
      <w:r w:rsidRPr="002D6CAC">
        <w:rPr>
          <w:rFonts w:ascii="Times New Roman" w:eastAsia="Calibri" w:hAnsi="Times New Roman" w:cs="Times New Roman"/>
          <w:sz w:val="28"/>
          <w:szCs w:val="28"/>
          <w:shd w:val="clear" w:color="auto" w:fill="FFFFFF"/>
        </w:rPr>
        <w:t> </w:t>
      </w:r>
      <w:r w:rsidRPr="002D6CAC">
        <w:rPr>
          <w:rFonts w:ascii="Times New Roman" w:eastAsia="Calibri" w:hAnsi="Times New Roman" w:cs="Times New Roman"/>
          <w:color w:val="333333"/>
          <w:sz w:val="28"/>
          <w:szCs w:val="28"/>
          <w:shd w:val="clear" w:color="auto" w:fill="FFFFFF"/>
        </w:rPr>
        <w:t>з урахуванням особливостей їх використання.</w:t>
      </w:r>
    </w:p>
    <w:p w14:paraId="179E6041"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sz w:val="28"/>
          <w:szCs w:val="28"/>
          <w:lang w:eastAsia="ru-RU"/>
        </w:rPr>
        <w:t>1.10.13. Зелені насадження – деревна,  чагарникова,  квіткова  та трав’яна рослинність природного  й  штучного походження на визначеній території населеного пункту.</w:t>
      </w:r>
    </w:p>
    <w:p w14:paraId="31DF58B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sz w:val="28"/>
          <w:szCs w:val="28"/>
          <w:lang w:eastAsia="ru-RU"/>
        </w:rPr>
        <w:lastRenderedPageBreak/>
        <w:t>1.10.14. Зовнішня реклама – реклама, що розміщується на спеціальних тимчасових і стаціонарних конструкціях – рекламоносіях, розташованих на відкритій місцевості, а також на зовнішніх поверхнях будинків, споруд, на елементах вуличного обладнання, над проїзною частиною вулиць і доріг.</w:t>
      </w:r>
    </w:p>
    <w:p w14:paraId="605BEF56"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sz w:val="28"/>
          <w:szCs w:val="28"/>
          <w:lang w:eastAsia="ru-RU"/>
        </w:rPr>
        <w:t xml:space="preserve">1.10.15. Інформація </w:t>
      </w:r>
      <w:r w:rsidRPr="002D6CAC">
        <w:rPr>
          <w:rFonts w:ascii="Times New Roman" w:eastAsia="Times New Roman" w:hAnsi="Times New Roman" w:cs="Times New Roman"/>
          <w:sz w:val="28"/>
          <w:szCs w:val="28"/>
          <w:lang w:eastAsia="uk-UA"/>
        </w:rPr>
        <w:t>–</w:t>
      </w:r>
      <w:r w:rsidRPr="002D6CAC">
        <w:rPr>
          <w:rFonts w:ascii="Times New Roman" w:eastAsia="Times New Roman" w:hAnsi="Times New Roman" w:cs="Times New Roman"/>
          <w:sz w:val="28"/>
          <w:szCs w:val="28"/>
          <w:lang w:eastAsia="ru-RU"/>
        </w:rPr>
        <w:t xml:space="preserve"> будь-які відомості та/або дані, що можуть бути збережені на матеріальних носіях або відображені в електронному вигляді.  </w:t>
      </w:r>
    </w:p>
    <w:p w14:paraId="41F99FEE"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bCs/>
          <w:sz w:val="28"/>
          <w:szCs w:val="28"/>
          <w:lang w:eastAsia="uk-UA"/>
        </w:rPr>
        <w:t xml:space="preserve">1.10.16. Кладовище </w:t>
      </w:r>
      <w:r w:rsidRPr="002D6CAC">
        <w:rPr>
          <w:rFonts w:ascii="Times New Roman" w:eastAsia="Times New Roman" w:hAnsi="Times New Roman" w:cs="Times New Roman"/>
          <w:sz w:val="28"/>
          <w:szCs w:val="28"/>
          <w:lang w:eastAsia="uk-UA"/>
        </w:rPr>
        <w:t>– відведена в установленому законом порядку земельна ділянка з облаштованими могилами або побудованими крематоріями, колумбаріями чи іншими будівлями й спорудами, призначеними для організації поховання та утримання місць поховань.</w:t>
      </w:r>
    </w:p>
    <w:p w14:paraId="20793BFD"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rPr>
      </w:pPr>
      <w:r w:rsidRPr="002D6CAC">
        <w:rPr>
          <w:rFonts w:ascii="Times New Roman" w:eastAsia="Calibri" w:hAnsi="Times New Roman" w:cs="Times New Roman"/>
          <w:sz w:val="28"/>
          <w:szCs w:val="28"/>
        </w:rPr>
        <w:t>1.10.17. Клумби – квітники правильної геометричної форми у вигляді кола, квадрата, прямокутника, овалу, трикутника тощо.</w:t>
      </w:r>
    </w:p>
    <w:p w14:paraId="65FF1A2C"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rPr>
      </w:pPr>
      <w:r w:rsidRPr="002D6CAC">
        <w:rPr>
          <w:rFonts w:ascii="Times New Roman" w:eastAsia="Calibri" w:hAnsi="Times New Roman" w:cs="Times New Roman"/>
          <w:sz w:val="28"/>
          <w:szCs w:val="28"/>
        </w:rPr>
        <w:t>1.10.18 Комплексний благоустрій – комплекс робіт з улаштування (відновлення) покриття доріг і тротуарів, обладнання пристроями для безпеки руху, озеленення, забезпечення зовнішнього освітлення та зовнішньої реклами, установлення малих архітектурних форм, здійснення інших заходів, спрямованих на поліпшення інженерно-технічного й санітарного стану території, покращення її естетичного вигляду.</w:t>
      </w:r>
    </w:p>
    <w:p w14:paraId="069BEBD8"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lang w:bidi="en-US"/>
        </w:rPr>
      </w:pPr>
      <w:r w:rsidRPr="002D6CAC">
        <w:rPr>
          <w:rFonts w:ascii="Times New Roman" w:eastAsia="Calibri" w:hAnsi="Times New Roman" w:cs="Times New Roman"/>
          <w:bCs/>
          <w:sz w:val="28"/>
          <w:szCs w:val="28"/>
          <w:shd w:val="clear" w:color="auto" w:fill="FFFFFF"/>
          <w:lang w:bidi="en-US"/>
        </w:rPr>
        <w:t>1.10.19. Контейнер для зберігання побутових відходів</w:t>
      </w:r>
      <w:r w:rsidRPr="002D6CAC">
        <w:rPr>
          <w:rFonts w:ascii="Times New Roman" w:eastAsia="Calibri" w:hAnsi="Times New Roman" w:cs="Times New Roman"/>
          <w:sz w:val="28"/>
          <w:szCs w:val="28"/>
          <w:shd w:val="clear" w:color="auto" w:fill="FFFFFF"/>
          <w:lang w:bidi="en-US"/>
        </w:rPr>
        <w:t xml:space="preserve"> (надалі – контейнер) – металева або пластикова ємність, призначена для збирання та зберігання побутових відходів.</w:t>
      </w:r>
    </w:p>
    <w:p w14:paraId="26B3797D"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ru-RU"/>
        </w:rPr>
      </w:pPr>
      <w:r w:rsidRPr="002D6CAC">
        <w:rPr>
          <w:rFonts w:ascii="Times New Roman" w:eastAsia="Times New Roman" w:hAnsi="Times New Roman" w:cs="Times New Roman"/>
          <w:iCs/>
          <w:sz w:val="28"/>
          <w:szCs w:val="28"/>
          <w:lang w:eastAsia="uk-UA"/>
        </w:rPr>
        <w:t>1.10.20. М</w:t>
      </w:r>
      <w:r w:rsidRPr="002D6CAC">
        <w:rPr>
          <w:rFonts w:ascii="Times New Roman" w:eastAsia="Times New Roman" w:hAnsi="Times New Roman" w:cs="Times New Roman"/>
          <w:bCs/>
          <w:sz w:val="28"/>
          <w:szCs w:val="28"/>
          <w:shd w:val="clear" w:color="auto" w:fill="FFFFFF"/>
          <w:lang w:eastAsia="ru-RU"/>
        </w:rPr>
        <w:t>айданчик для паркування</w:t>
      </w:r>
      <w:r w:rsidRPr="002D6CAC">
        <w:rPr>
          <w:rFonts w:ascii="Times New Roman" w:eastAsia="Times New Roman" w:hAnsi="Times New Roman" w:cs="Times New Roman"/>
          <w:sz w:val="28"/>
          <w:szCs w:val="28"/>
          <w:shd w:val="clear" w:color="auto" w:fill="FFFFFF"/>
          <w:lang w:eastAsia="ru-RU"/>
        </w:rPr>
        <w:t xml:space="preserve"> – майданчик, розміщений у межах проїзної частини вулиці, дороги або тротуару.</w:t>
      </w:r>
    </w:p>
    <w:p w14:paraId="4E4876D8"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lang w:bidi="en-US"/>
        </w:rPr>
      </w:pPr>
      <w:r w:rsidRPr="002D6CAC">
        <w:rPr>
          <w:rFonts w:ascii="Times New Roman" w:eastAsia="Calibri" w:hAnsi="Times New Roman" w:cs="Times New Roman"/>
          <w:sz w:val="28"/>
          <w:szCs w:val="28"/>
          <w:lang w:bidi="en-US"/>
        </w:rPr>
        <w:t>1.10.21. Обмежувач руху (</w:t>
      </w:r>
      <w:r w:rsidRPr="002D6CAC">
        <w:rPr>
          <w:rFonts w:ascii="Times New Roman" w:eastAsia="Calibri" w:hAnsi="Times New Roman" w:cs="Times New Roman"/>
          <w:bCs/>
          <w:sz w:val="28"/>
          <w:szCs w:val="28"/>
          <w:lang w:bidi="en-US"/>
        </w:rPr>
        <w:t>паркувальний бар'єр) – засіб, що слугує перешкодою для автотранспорту.</w:t>
      </w:r>
    </w:p>
    <w:p w14:paraId="4D040C6B"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bCs/>
          <w:sz w:val="28"/>
          <w:szCs w:val="28"/>
          <w:shd w:val="clear" w:color="auto" w:fill="FFFFFF"/>
          <w:lang w:eastAsia="ru-RU"/>
        </w:rPr>
        <w:t>1.10.22.</w:t>
      </w:r>
      <w:r w:rsidRPr="002D6CAC">
        <w:rPr>
          <w:rFonts w:ascii="Times New Roman" w:eastAsia="Times New Roman" w:hAnsi="Times New Roman" w:cs="Times New Roman"/>
          <w:bCs/>
          <w:sz w:val="28"/>
          <w:szCs w:val="28"/>
          <w:shd w:val="clear" w:color="auto" w:fill="FFFFFF"/>
          <w:lang w:val="en-US" w:eastAsia="ru-RU"/>
        </w:rPr>
        <w:t> </w:t>
      </w:r>
      <w:r w:rsidRPr="002D6CAC">
        <w:rPr>
          <w:rFonts w:ascii="Times New Roman" w:eastAsia="Times New Roman" w:hAnsi="Times New Roman" w:cs="Times New Roman"/>
          <w:bCs/>
          <w:sz w:val="28"/>
          <w:szCs w:val="28"/>
          <w:shd w:val="clear" w:color="auto" w:fill="FFFFFF"/>
          <w:lang w:eastAsia="ru-RU"/>
        </w:rPr>
        <w:t xml:space="preserve"> Оглядовий колодязь </w:t>
      </w:r>
      <w:r w:rsidRPr="002D6CAC">
        <w:rPr>
          <w:rFonts w:ascii="Times New Roman" w:eastAsia="Times New Roman" w:hAnsi="Times New Roman" w:cs="Times New Roman"/>
          <w:sz w:val="28"/>
          <w:szCs w:val="28"/>
          <w:shd w:val="clear" w:color="auto" w:fill="FFFFFF"/>
          <w:lang w:eastAsia="ru-RU"/>
        </w:rPr>
        <w:t>– загальна назва камери під землею, що є частиною системи водопостачання, водовідведення (дощового чи фекального), газопостачання, теплопостачання, кабельної каналізації.</w:t>
      </w:r>
    </w:p>
    <w:p w14:paraId="2F5D3772"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rPr>
      </w:pPr>
      <w:r w:rsidRPr="002D6CAC">
        <w:rPr>
          <w:rFonts w:ascii="Times New Roman" w:eastAsia="Calibri" w:hAnsi="Times New Roman" w:cs="Times New Roman"/>
          <w:sz w:val="28"/>
          <w:szCs w:val="28"/>
        </w:rPr>
        <w:t>1.10.23.</w:t>
      </w:r>
      <w:r w:rsidRPr="002D6CAC">
        <w:rPr>
          <w:rFonts w:ascii="Times New Roman" w:eastAsia="Calibri" w:hAnsi="Times New Roman" w:cs="Times New Roman"/>
          <w:sz w:val="28"/>
          <w:szCs w:val="28"/>
          <w:lang w:val="en-US"/>
        </w:rPr>
        <w:t> </w:t>
      </w:r>
      <w:r w:rsidRPr="002D6CAC">
        <w:rPr>
          <w:rFonts w:ascii="Times New Roman" w:eastAsia="Calibri" w:hAnsi="Times New Roman" w:cs="Times New Roman"/>
          <w:sz w:val="28"/>
          <w:szCs w:val="28"/>
        </w:rPr>
        <w:t>Охорона зелених насаджень – система адміністративно-правових, організаційно-господарських, економічних, архітектурно-планувальних і агротехнічних заходів, спрямованих на збереження, відновлення або покращання виконання зеленими насадженнями відповідних функцій.</w:t>
      </w:r>
    </w:p>
    <w:p w14:paraId="2624CA56"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rPr>
      </w:pPr>
      <w:r w:rsidRPr="002D6CAC">
        <w:rPr>
          <w:rFonts w:ascii="Times New Roman" w:eastAsia="Calibri" w:hAnsi="Times New Roman" w:cs="Times New Roman"/>
          <w:bCs/>
          <w:iCs/>
          <w:sz w:val="28"/>
          <w:szCs w:val="28"/>
          <w:lang w:eastAsia="uk-UA"/>
        </w:rPr>
        <w:t xml:space="preserve">1.10.24. Перевезення  відходів </w:t>
      </w:r>
      <w:r w:rsidRPr="002D6CAC">
        <w:rPr>
          <w:rFonts w:ascii="Times New Roman" w:eastAsia="Calibri" w:hAnsi="Times New Roman" w:cs="Times New Roman"/>
          <w:iCs/>
          <w:sz w:val="28"/>
          <w:szCs w:val="28"/>
          <w:lang w:eastAsia="uk-UA"/>
        </w:rPr>
        <w:t>– транспортування  відходів  від  місць  їх</w:t>
      </w:r>
    </w:p>
    <w:p w14:paraId="6C730860" w14:textId="77777777" w:rsidR="002D6CAC" w:rsidRPr="002D6CAC" w:rsidRDefault="002D6CAC" w:rsidP="002D6CAC">
      <w:pPr>
        <w:autoSpaceDE w:val="0"/>
        <w:autoSpaceDN w:val="0"/>
        <w:adjustRightInd w:val="0"/>
        <w:spacing w:after="0" w:line="240" w:lineRule="auto"/>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iCs/>
          <w:sz w:val="28"/>
          <w:szCs w:val="28"/>
          <w:lang w:eastAsia="uk-UA"/>
        </w:rPr>
        <w:t>утворення або зберігання до місць чи об'єктів оброблення, утилізації або видалення.</w:t>
      </w:r>
    </w:p>
    <w:p w14:paraId="1415417D"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bCs/>
          <w:sz w:val="28"/>
          <w:szCs w:val="28"/>
          <w:shd w:val="clear" w:color="auto" w:fill="FFFFFF"/>
          <w:lang w:eastAsia="ru-RU"/>
        </w:rPr>
        <w:t>1.10.25.</w:t>
      </w:r>
      <w:r w:rsidRPr="002D6CAC">
        <w:rPr>
          <w:rFonts w:ascii="Times New Roman" w:eastAsia="Times New Roman" w:hAnsi="Times New Roman" w:cs="Times New Roman"/>
          <w:bCs/>
          <w:sz w:val="28"/>
          <w:szCs w:val="28"/>
          <w:shd w:val="clear" w:color="auto" w:fill="FFFFFF"/>
          <w:lang w:val="en-US" w:eastAsia="ru-RU"/>
        </w:rPr>
        <w:t> </w:t>
      </w:r>
      <w:r w:rsidRPr="002D6CAC">
        <w:rPr>
          <w:rFonts w:ascii="Times New Roman" w:eastAsia="Times New Roman" w:hAnsi="Times New Roman" w:cs="Times New Roman"/>
          <w:bCs/>
          <w:sz w:val="28"/>
          <w:szCs w:val="28"/>
          <w:shd w:val="clear" w:color="auto" w:fill="FFFFFF"/>
          <w:lang w:eastAsia="ru-RU"/>
        </w:rPr>
        <w:t xml:space="preserve">Підземний пішохідний перехід </w:t>
      </w:r>
      <w:r w:rsidRPr="002D6CAC">
        <w:rPr>
          <w:rFonts w:ascii="Times New Roman" w:eastAsia="Times New Roman" w:hAnsi="Times New Roman" w:cs="Times New Roman"/>
          <w:sz w:val="28"/>
          <w:szCs w:val="28"/>
          <w:shd w:val="clear" w:color="auto" w:fill="FFFFFF"/>
          <w:lang w:eastAsia="ru-RU"/>
        </w:rPr>
        <w:t xml:space="preserve">– </w:t>
      </w:r>
      <w:hyperlink r:id="rId25" w:tooltip="Тунель" w:history="1">
        <w:r w:rsidRPr="002D6CAC">
          <w:rPr>
            <w:rFonts w:ascii="Times New Roman" w:eastAsia="Times New Roman" w:hAnsi="Times New Roman" w:cs="Times New Roman"/>
            <w:sz w:val="28"/>
            <w:szCs w:val="28"/>
            <w:shd w:val="clear" w:color="auto" w:fill="FFFFFF"/>
            <w:lang w:eastAsia="ru-RU"/>
          </w:rPr>
          <w:t>тунель</w:t>
        </w:r>
      </w:hyperlink>
      <w:r w:rsidRPr="002D6CAC">
        <w:rPr>
          <w:rFonts w:ascii="Times New Roman" w:eastAsia="Times New Roman" w:hAnsi="Times New Roman" w:cs="Times New Roman"/>
          <w:sz w:val="28"/>
          <w:szCs w:val="28"/>
          <w:shd w:val="clear" w:color="auto" w:fill="FFFFFF"/>
          <w:lang w:eastAsia="ru-RU"/>
        </w:rPr>
        <w:t xml:space="preserve"> для перетинання пішоходами транспортних магістралей (під проїзною частиною або залізничними коліями).</w:t>
      </w:r>
    </w:p>
    <w:p w14:paraId="0E7E2092"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rPr>
      </w:pPr>
      <w:r w:rsidRPr="002D6CAC">
        <w:rPr>
          <w:rFonts w:ascii="Times New Roman" w:eastAsia="Calibri" w:hAnsi="Times New Roman" w:cs="Times New Roman"/>
          <w:sz w:val="28"/>
          <w:szCs w:val="28"/>
        </w:rPr>
        <w:t>1.10.26.</w:t>
      </w:r>
      <w:r w:rsidRPr="002D6CAC">
        <w:rPr>
          <w:rFonts w:ascii="Times New Roman" w:eastAsia="Calibri" w:hAnsi="Times New Roman" w:cs="Times New Roman"/>
          <w:sz w:val="28"/>
          <w:szCs w:val="28"/>
          <w:lang w:val="en-US"/>
        </w:rPr>
        <w:t>  </w:t>
      </w:r>
      <w:r w:rsidRPr="002D6CAC">
        <w:rPr>
          <w:rFonts w:ascii="Times New Roman" w:eastAsia="Calibri" w:hAnsi="Times New Roman" w:cs="Times New Roman"/>
          <w:sz w:val="28"/>
          <w:szCs w:val="28"/>
        </w:rPr>
        <w:t>П</w:t>
      </w:r>
      <w:r w:rsidRPr="002D6CAC">
        <w:rPr>
          <w:rFonts w:ascii="Times New Roman" w:eastAsia="Calibri" w:hAnsi="Times New Roman" w:cs="Times New Roman"/>
          <w:bCs/>
          <w:sz w:val="28"/>
          <w:szCs w:val="28"/>
          <w:shd w:val="clear" w:color="auto" w:fill="FFFFFF"/>
        </w:rPr>
        <w:t>ішохідна доріжка (тротуар)</w:t>
      </w:r>
      <w:r w:rsidRPr="002D6CAC">
        <w:rPr>
          <w:rFonts w:ascii="Times New Roman" w:eastAsia="Calibri" w:hAnsi="Times New Roman" w:cs="Times New Roman"/>
          <w:sz w:val="28"/>
          <w:szCs w:val="28"/>
          <w:shd w:val="clear" w:color="auto" w:fill="FFFFFF"/>
        </w:rPr>
        <w:t xml:space="preserve"> – елемент дороги, призначений для руху пішоходів, що прилягає до проїзної частини або відокремлений від неї газоном.</w:t>
      </w:r>
    </w:p>
    <w:p w14:paraId="17B43172"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 xml:space="preserve">1.10.27. Побутові відходи </w:t>
      </w:r>
      <w:r w:rsidRPr="002D6CAC">
        <w:rPr>
          <w:rFonts w:ascii="Times New Roman" w:eastAsia="Times New Roman" w:hAnsi="Times New Roman" w:cs="Times New Roman"/>
          <w:iCs/>
          <w:sz w:val="28"/>
          <w:szCs w:val="28"/>
          <w:lang w:eastAsia="uk-UA"/>
        </w:rPr>
        <w:t xml:space="preserve">– відходи, що утворюються в процесі життя та діяльності людини в житлових і нежитлових будинках (тверді, </w:t>
      </w:r>
      <w:r w:rsidRPr="002D6CAC">
        <w:rPr>
          <w:rFonts w:ascii="Times New Roman" w:eastAsia="Times New Roman" w:hAnsi="Times New Roman" w:cs="Times New Roman"/>
          <w:iCs/>
          <w:sz w:val="28"/>
          <w:szCs w:val="28"/>
          <w:lang w:eastAsia="uk-UA"/>
        </w:rPr>
        <w:lastRenderedPageBreak/>
        <w:t>великогабаритні, ремонтні, рідкі, окрім відходів, пов'язаних з виробничою діяльністю підприємств), і не використовуються за місцем їх накопичення.</w:t>
      </w:r>
    </w:p>
    <w:p w14:paraId="76D9A2ED"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1.10.28.</w:t>
      </w:r>
      <w:r w:rsidRPr="002D6CAC">
        <w:rPr>
          <w:rFonts w:ascii="Times New Roman" w:eastAsia="Times New Roman" w:hAnsi="Times New Roman" w:cs="Times New Roman"/>
          <w:bCs/>
          <w:iCs/>
          <w:sz w:val="28"/>
          <w:szCs w:val="28"/>
          <w:lang w:val="en-US" w:eastAsia="uk-UA"/>
        </w:rPr>
        <w:t> </w:t>
      </w:r>
      <w:r w:rsidRPr="002D6CAC">
        <w:rPr>
          <w:rFonts w:ascii="Times New Roman" w:eastAsia="Times New Roman" w:hAnsi="Times New Roman" w:cs="Times New Roman"/>
          <w:bCs/>
          <w:iCs/>
          <w:sz w:val="28"/>
          <w:szCs w:val="28"/>
          <w:lang w:eastAsia="uk-UA"/>
        </w:rPr>
        <w:t xml:space="preserve">Поводження з відходами </w:t>
      </w:r>
      <w:r w:rsidRPr="002D6CAC">
        <w:rPr>
          <w:rFonts w:ascii="Times New Roman" w:eastAsia="Times New Roman" w:hAnsi="Times New Roman" w:cs="Times New Roman"/>
          <w:iCs/>
          <w:sz w:val="28"/>
          <w:szCs w:val="28"/>
          <w:lang w:eastAsia="uk-UA"/>
        </w:rPr>
        <w:t>– дії, спрямовані на запобігання утворенню відходів, їх збирання, перевезення, зберігання, оброблення, утилізацію, видалення, знешкодження та захоронення, включаючи контроль за цими операціями й нагляд за місцями їх видалення.</w:t>
      </w:r>
    </w:p>
    <w:p w14:paraId="164C4700"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uk-UA"/>
        </w:rPr>
      </w:pPr>
      <w:r w:rsidRPr="002D6CAC">
        <w:rPr>
          <w:rFonts w:ascii="Times New Roman" w:eastAsia="Times New Roman" w:hAnsi="Times New Roman" w:cs="Times New Roman"/>
          <w:bCs/>
          <w:iCs/>
          <w:sz w:val="28"/>
          <w:szCs w:val="28"/>
          <w:lang w:eastAsia="uk-UA"/>
        </w:rPr>
        <w:t xml:space="preserve">1.10.29. Послуги з вивезення побутових відходів </w:t>
      </w:r>
      <w:r w:rsidRPr="002D6CAC">
        <w:rPr>
          <w:rFonts w:ascii="Times New Roman" w:eastAsia="Times New Roman" w:hAnsi="Times New Roman" w:cs="Times New Roman"/>
          <w:iCs/>
          <w:sz w:val="28"/>
          <w:szCs w:val="28"/>
          <w:lang w:eastAsia="uk-UA"/>
        </w:rPr>
        <w:t xml:space="preserve">– </w:t>
      </w:r>
      <w:r w:rsidRPr="002D6CAC">
        <w:rPr>
          <w:rFonts w:ascii="Times New Roman" w:eastAsia="Times New Roman" w:hAnsi="Times New Roman" w:cs="Times New Roman"/>
          <w:sz w:val="28"/>
          <w:szCs w:val="28"/>
          <w:lang w:eastAsia="ru-RU"/>
        </w:rPr>
        <w:t>збирання, зберігання та перевезення побутових відходів, що здійснюються в населеному пункті згідно з правилами благоустрою, затвердженими органом місцевого самоврядування.</w:t>
      </w:r>
    </w:p>
    <w:p w14:paraId="074C89DE"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1.10.30. Послуги з поводження з побутовими відходами – послуги з вивезення, перероблення та захоронення побутових відходів, що надаються в населеному пункті згідно з правилами благоустрою території населеного пункту, розробленими з урахуванням схеми його санітарного очищення та затвердженими органом місцевого самоврядування.</w:t>
      </w:r>
    </w:p>
    <w:p w14:paraId="1E51CC56"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uk-UA"/>
        </w:rPr>
      </w:pPr>
      <w:r w:rsidRPr="002D6CAC">
        <w:rPr>
          <w:rFonts w:ascii="Times New Roman" w:eastAsia="Times New Roman" w:hAnsi="Times New Roman" w:cs="Times New Roman"/>
          <w:bCs/>
          <w:iCs/>
          <w:sz w:val="28"/>
          <w:szCs w:val="28"/>
          <w:lang w:eastAsia="uk-UA"/>
        </w:rPr>
        <w:t xml:space="preserve">1.10.31. Пошкодження зелених насаджень </w:t>
      </w:r>
      <w:r w:rsidRPr="002D6CAC">
        <w:rPr>
          <w:rFonts w:ascii="Times New Roman" w:eastAsia="Times New Roman" w:hAnsi="Times New Roman" w:cs="Times New Roman"/>
          <w:iCs/>
          <w:sz w:val="28"/>
          <w:szCs w:val="28"/>
          <w:lang w:eastAsia="uk-UA"/>
        </w:rPr>
        <w:t>– завдання шкоди кореневій системі, стовбуру, кроні, гілкам деревно-чагарникових порід, а також газонам, квітникам без припинення їх росту.</w:t>
      </w:r>
    </w:p>
    <w:p w14:paraId="4318CC0B"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bCs/>
          <w:iCs/>
          <w:sz w:val="28"/>
          <w:szCs w:val="28"/>
          <w:lang w:eastAsia="uk-UA"/>
        </w:rPr>
        <w:t xml:space="preserve">1.10.32. Прибудинкова територія – територія навколо багатоквартирного будинку, визначена актом на право власності чи користування земельною ділянкою і призначена для обслуговування багатоквартирного будинку. </w:t>
      </w:r>
    </w:p>
    <w:p w14:paraId="2958A2CE"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bCs/>
          <w:iCs/>
          <w:sz w:val="28"/>
          <w:szCs w:val="28"/>
          <w:lang w:eastAsia="uk-UA"/>
        </w:rPr>
        <w:t>1.10.33.</w:t>
      </w:r>
      <w:r w:rsidRPr="002D6CAC">
        <w:rPr>
          <w:rFonts w:ascii="Times New Roman" w:eastAsia="Times New Roman" w:hAnsi="Times New Roman" w:cs="Times New Roman"/>
          <w:bCs/>
          <w:iCs/>
          <w:sz w:val="28"/>
          <w:szCs w:val="28"/>
          <w:lang w:val="en-US" w:eastAsia="uk-UA"/>
        </w:rPr>
        <w:t> </w:t>
      </w:r>
      <w:r w:rsidRPr="002D6CAC">
        <w:rPr>
          <w:rFonts w:ascii="Times New Roman" w:eastAsia="Times New Roman" w:hAnsi="Times New Roman" w:cs="Times New Roman"/>
          <w:bCs/>
          <w:iCs/>
          <w:sz w:val="28"/>
          <w:szCs w:val="28"/>
          <w:lang w:eastAsia="uk-UA"/>
        </w:rPr>
        <w:t xml:space="preserve">Прилегла територія </w:t>
      </w:r>
      <w:r w:rsidRPr="002D6CAC">
        <w:rPr>
          <w:rFonts w:ascii="Times New Roman" w:eastAsia="Times New Roman" w:hAnsi="Times New Roman" w:cs="Times New Roman"/>
          <w:iCs/>
          <w:sz w:val="28"/>
          <w:szCs w:val="28"/>
          <w:lang w:eastAsia="uk-UA"/>
        </w:rPr>
        <w:t xml:space="preserve">– </w:t>
      </w:r>
      <w:r w:rsidRPr="002D6CAC">
        <w:rPr>
          <w:rFonts w:ascii="Times New Roman" w:eastAsia="Times New Roman" w:hAnsi="Times New Roman" w:cs="Times New Roman"/>
          <w:sz w:val="28"/>
          <w:szCs w:val="28"/>
          <w:shd w:val="clear" w:color="auto" w:fill="FFFFFF"/>
          <w:lang w:eastAsia="ru-RU"/>
        </w:rPr>
        <w:t>територія, що межує з об'єктом благоустрою (його частиною) або спорудою (тимчасовою спорудою), розташованою на об'єкті благоустрою по периметру.</w:t>
      </w:r>
    </w:p>
    <w:p w14:paraId="486A8663"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rPr>
      </w:pPr>
      <w:r w:rsidRPr="002D6CAC">
        <w:rPr>
          <w:rFonts w:ascii="Times New Roman" w:eastAsia="Calibri" w:hAnsi="Times New Roman" w:cs="Times New Roman"/>
          <w:bCs/>
          <w:iCs/>
          <w:sz w:val="28"/>
          <w:szCs w:val="28"/>
          <w:lang w:eastAsia="uk-UA"/>
        </w:rPr>
        <w:t>1.10.34.</w:t>
      </w:r>
      <w:r w:rsidRPr="002D6CAC">
        <w:rPr>
          <w:rFonts w:ascii="Times New Roman" w:eastAsia="Calibri" w:hAnsi="Times New Roman" w:cs="Times New Roman"/>
          <w:bCs/>
          <w:iCs/>
          <w:sz w:val="28"/>
          <w:szCs w:val="28"/>
          <w:lang w:val="en-US" w:eastAsia="uk-UA"/>
        </w:rPr>
        <w:t> </w:t>
      </w:r>
      <w:r w:rsidRPr="002D6CAC">
        <w:rPr>
          <w:rFonts w:ascii="Times New Roman" w:eastAsia="Calibri" w:hAnsi="Times New Roman" w:cs="Times New Roman"/>
          <w:bCs/>
          <w:iCs/>
          <w:sz w:val="28"/>
          <w:szCs w:val="28"/>
          <w:lang w:eastAsia="uk-UA"/>
        </w:rPr>
        <w:t xml:space="preserve"> Присадибна ділянка </w:t>
      </w:r>
      <w:r w:rsidRPr="002D6CAC">
        <w:rPr>
          <w:rFonts w:ascii="Times New Roman" w:eastAsia="Calibri" w:hAnsi="Times New Roman" w:cs="Times New Roman"/>
          <w:sz w:val="28"/>
          <w:szCs w:val="28"/>
          <w:lang w:eastAsia="uk-UA"/>
        </w:rPr>
        <w:t xml:space="preserve">– </w:t>
      </w:r>
      <w:r w:rsidRPr="002D6CAC">
        <w:rPr>
          <w:rFonts w:ascii="Times New Roman" w:eastAsia="Calibri" w:hAnsi="Times New Roman" w:cs="Times New Roman"/>
          <w:iCs/>
          <w:sz w:val="28"/>
          <w:szCs w:val="28"/>
          <w:lang w:eastAsia="uk-UA"/>
        </w:rPr>
        <w:t>земельна ділянка (обмежована, забезпечена виїздом на вулицю, провулок тощо), на якій розміщені житловий будинок, господарські будівлі та споруди, сад, город тощо. За правовим статусом належить до земельної ділянки для будівництва та обслуговування житлового будинку.</w:t>
      </w:r>
    </w:p>
    <w:p w14:paraId="39B25DBB" w14:textId="77777777" w:rsidR="002D6CAC" w:rsidRPr="002D6CAC" w:rsidRDefault="002D6CAC" w:rsidP="002D6CAC">
      <w:pPr>
        <w:shd w:val="clear" w:color="auto" w:fill="FFFFFF"/>
        <w:tabs>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bCs/>
          <w:sz w:val="28"/>
          <w:szCs w:val="28"/>
          <w:lang w:eastAsia="uk-UA"/>
        </w:rPr>
        <w:t>1.10.35.</w:t>
      </w:r>
      <w:r w:rsidRPr="002D6CAC">
        <w:rPr>
          <w:rFonts w:ascii="Times New Roman" w:eastAsia="Times New Roman" w:hAnsi="Times New Roman" w:cs="Times New Roman"/>
          <w:bCs/>
          <w:sz w:val="28"/>
          <w:szCs w:val="28"/>
          <w:lang w:val="en-US" w:eastAsia="uk-UA"/>
        </w:rPr>
        <w:t> </w:t>
      </w:r>
      <w:r w:rsidRPr="002D6CAC">
        <w:rPr>
          <w:rFonts w:ascii="Times New Roman" w:eastAsia="Times New Roman" w:hAnsi="Times New Roman" w:cs="Times New Roman"/>
          <w:bCs/>
          <w:sz w:val="28"/>
          <w:szCs w:val="28"/>
          <w:lang w:eastAsia="uk-UA"/>
        </w:rPr>
        <w:t xml:space="preserve"> Проїзна частина </w:t>
      </w:r>
      <w:r w:rsidRPr="002D6CAC">
        <w:rPr>
          <w:rFonts w:ascii="Times New Roman" w:eastAsia="Times New Roman" w:hAnsi="Times New Roman" w:cs="Times New Roman"/>
          <w:sz w:val="28"/>
          <w:szCs w:val="28"/>
          <w:lang w:eastAsia="uk-UA"/>
        </w:rPr>
        <w:t>– елемент дороги, призначений для руху транспортних засобів.</w:t>
      </w:r>
    </w:p>
    <w:p w14:paraId="0AC299A4"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lang w:eastAsia="uk-UA"/>
        </w:rPr>
      </w:pPr>
      <w:r w:rsidRPr="002D6CAC">
        <w:rPr>
          <w:rFonts w:ascii="Times New Roman" w:eastAsia="Calibri" w:hAnsi="Times New Roman" w:cs="Times New Roman"/>
          <w:sz w:val="28"/>
          <w:szCs w:val="28"/>
          <w:lang w:eastAsia="uk-UA"/>
        </w:rPr>
        <w:t>1.10.36. Проєкт індивідуального благоустрою території – проєктна документація, що містить детальний план зони благоустрою в межах землекористування суб'єкта господарювання, розроблений з урахуванням проєктних рішень схеми комплексного благоустрою території та характеристик об'єкта.</w:t>
      </w:r>
    </w:p>
    <w:p w14:paraId="668CDFB9"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rPr>
      </w:pPr>
      <w:r w:rsidRPr="002D6CAC">
        <w:rPr>
          <w:rFonts w:ascii="Times New Roman" w:eastAsia="Calibri" w:hAnsi="Times New Roman" w:cs="Times New Roman"/>
          <w:bCs/>
          <w:iCs/>
          <w:sz w:val="28"/>
          <w:szCs w:val="28"/>
          <w:lang w:eastAsia="uk-UA"/>
        </w:rPr>
        <w:t>1.10.37.</w:t>
      </w:r>
      <w:r w:rsidRPr="002D6CAC">
        <w:rPr>
          <w:rFonts w:ascii="Times New Roman" w:eastAsia="Calibri" w:hAnsi="Times New Roman" w:cs="Times New Roman"/>
          <w:bCs/>
          <w:iCs/>
          <w:sz w:val="28"/>
          <w:szCs w:val="28"/>
          <w:lang w:val="en-US" w:eastAsia="uk-UA"/>
        </w:rPr>
        <w:t>  </w:t>
      </w:r>
      <w:r w:rsidRPr="002D6CAC">
        <w:rPr>
          <w:rFonts w:ascii="Times New Roman" w:eastAsia="Calibri" w:hAnsi="Times New Roman" w:cs="Times New Roman"/>
          <w:bCs/>
          <w:iCs/>
          <w:sz w:val="28"/>
          <w:szCs w:val="28"/>
          <w:lang w:eastAsia="uk-UA"/>
        </w:rPr>
        <w:t xml:space="preserve">Реклама </w:t>
      </w:r>
      <w:r w:rsidRPr="002D6CAC">
        <w:rPr>
          <w:rFonts w:ascii="Times New Roman" w:eastAsia="Calibri" w:hAnsi="Times New Roman" w:cs="Times New Roman"/>
          <w:iCs/>
          <w:sz w:val="28"/>
          <w:szCs w:val="28"/>
          <w:lang w:eastAsia="uk-UA"/>
        </w:rPr>
        <w:t>– інформація про особу чи товар, розповсюджена в будь-якій формі та в будь-який спосіб і призначена сформувати або підтримати обізнаність споживачів реклами та їх інтерес щодо таких послуг чи товару.</w:t>
      </w:r>
    </w:p>
    <w:p w14:paraId="456FB06C" w14:textId="77777777" w:rsidR="002D6CAC" w:rsidRPr="002D6CAC" w:rsidRDefault="002D6CAC" w:rsidP="002D6CAC">
      <w:pPr>
        <w:spacing w:after="0" w:line="240" w:lineRule="auto"/>
        <w:ind w:firstLine="567"/>
        <w:jc w:val="both"/>
        <w:rPr>
          <w:rFonts w:ascii="Times New Roman" w:eastAsia="Calibri" w:hAnsi="Times New Roman" w:cs="Times New Roman"/>
          <w:iCs/>
          <w:sz w:val="28"/>
          <w:szCs w:val="28"/>
          <w:lang w:eastAsia="uk-UA"/>
        </w:rPr>
      </w:pPr>
      <w:r w:rsidRPr="002D6CAC">
        <w:rPr>
          <w:rFonts w:ascii="Times New Roman" w:eastAsia="Calibri" w:hAnsi="Times New Roman" w:cs="Times New Roman"/>
          <w:bCs/>
          <w:iCs/>
          <w:sz w:val="28"/>
          <w:szCs w:val="28"/>
          <w:lang w:eastAsia="uk-UA"/>
        </w:rPr>
        <w:t>1.10.38.</w:t>
      </w:r>
      <w:r w:rsidRPr="002D6CAC">
        <w:rPr>
          <w:rFonts w:ascii="Times New Roman" w:eastAsia="Calibri" w:hAnsi="Times New Roman" w:cs="Times New Roman"/>
          <w:bCs/>
          <w:iCs/>
          <w:sz w:val="28"/>
          <w:szCs w:val="28"/>
          <w:lang w:val="en-US" w:eastAsia="uk-UA"/>
        </w:rPr>
        <w:t> </w:t>
      </w:r>
      <w:r w:rsidRPr="002D6CAC">
        <w:rPr>
          <w:rFonts w:ascii="Times New Roman" w:eastAsia="Calibri" w:hAnsi="Times New Roman" w:cs="Times New Roman"/>
          <w:bCs/>
          <w:iCs/>
          <w:sz w:val="28"/>
          <w:szCs w:val="28"/>
          <w:lang w:eastAsia="uk-UA"/>
        </w:rPr>
        <w:t xml:space="preserve"> Рекламні засоби </w:t>
      </w:r>
      <w:r w:rsidRPr="002D6CAC">
        <w:rPr>
          <w:rFonts w:ascii="Times New Roman" w:eastAsia="Calibri" w:hAnsi="Times New Roman" w:cs="Times New Roman"/>
          <w:iCs/>
          <w:sz w:val="28"/>
          <w:szCs w:val="28"/>
          <w:lang w:eastAsia="uk-UA"/>
        </w:rPr>
        <w:t>– засоби, що використовуються для доведення реклами до її споживача.</w:t>
      </w:r>
    </w:p>
    <w:p w14:paraId="68CFEE82"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bCs/>
          <w:iCs/>
          <w:sz w:val="28"/>
          <w:szCs w:val="28"/>
          <w:lang w:eastAsia="uk-UA"/>
        </w:rPr>
        <w:t>1.10.30.</w:t>
      </w:r>
      <w:r w:rsidRPr="002D6CAC">
        <w:rPr>
          <w:rFonts w:ascii="Times New Roman" w:eastAsia="Times New Roman" w:hAnsi="Times New Roman" w:cs="Times New Roman"/>
          <w:bCs/>
          <w:iCs/>
          <w:sz w:val="28"/>
          <w:szCs w:val="28"/>
          <w:lang w:val="en-US" w:eastAsia="uk-UA"/>
        </w:rPr>
        <w:t> </w:t>
      </w:r>
      <w:r w:rsidRPr="002D6CAC">
        <w:rPr>
          <w:rFonts w:ascii="Times New Roman" w:eastAsia="Times New Roman" w:hAnsi="Times New Roman" w:cs="Times New Roman"/>
          <w:bCs/>
          <w:iCs/>
          <w:sz w:val="28"/>
          <w:szCs w:val="28"/>
          <w:lang w:eastAsia="uk-UA"/>
        </w:rPr>
        <w:t xml:space="preserve">Розповсюджувач реклами </w:t>
      </w:r>
      <w:r w:rsidRPr="002D6CAC">
        <w:rPr>
          <w:rFonts w:ascii="Times New Roman" w:eastAsia="Times New Roman" w:hAnsi="Times New Roman" w:cs="Times New Roman"/>
          <w:iCs/>
          <w:sz w:val="28"/>
          <w:szCs w:val="28"/>
          <w:lang w:eastAsia="uk-UA"/>
        </w:rPr>
        <w:t>– особа,  яка здійснює розповсюдження реклами.</w:t>
      </w:r>
    </w:p>
    <w:p w14:paraId="0BFDD1D0"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rPr>
      </w:pPr>
      <w:r w:rsidRPr="002D6CAC">
        <w:rPr>
          <w:rFonts w:ascii="Times New Roman" w:eastAsia="Calibri" w:hAnsi="Times New Roman" w:cs="Times New Roman"/>
          <w:bCs/>
          <w:iCs/>
          <w:sz w:val="28"/>
          <w:szCs w:val="28"/>
          <w:lang w:eastAsia="uk-UA"/>
        </w:rPr>
        <w:lastRenderedPageBreak/>
        <w:t xml:space="preserve">1.10.40. Рідкі відходи ˗ </w:t>
      </w:r>
      <w:r w:rsidRPr="002D6CAC">
        <w:rPr>
          <w:rFonts w:ascii="Times New Roman" w:eastAsia="Calibri" w:hAnsi="Times New Roman" w:cs="Times New Roman"/>
          <w:sz w:val="28"/>
          <w:szCs w:val="28"/>
        </w:rPr>
        <w:t>побутові відходи, що утворюються в будинку за відсутності централізованого водопостачання та каналізації і зберігаються у вигрібних ямах.</w:t>
      </w:r>
    </w:p>
    <w:p w14:paraId="2366D136" w14:textId="77777777" w:rsidR="002D6CAC" w:rsidRPr="002D6CAC" w:rsidRDefault="002D6CAC" w:rsidP="002D6CA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bCs/>
          <w:sz w:val="28"/>
          <w:szCs w:val="28"/>
          <w:lang w:eastAsia="ru-RU"/>
        </w:rPr>
        <w:t>1.10.41.</w:t>
      </w:r>
      <w:r w:rsidRPr="002D6CAC">
        <w:rPr>
          <w:rFonts w:ascii="Times New Roman" w:eastAsia="Times New Roman" w:hAnsi="Times New Roman" w:cs="Times New Roman"/>
          <w:bCs/>
          <w:sz w:val="28"/>
          <w:szCs w:val="28"/>
          <w:lang w:val="en-US" w:eastAsia="ru-RU"/>
        </w:rPr>
        <w:t> </w:t>
      </w:r>
      <w:r w:rsidRPr="002D6CAC">
        <w:rPr>
          <w:rFonts w:ascii="Times New Roman" w:eastAsia="Times New Roman" w:hAnsi="Times New Roman" w:cs="Times New Roman"/>
          <w:bCs/>
          <w:sz w:val="28"/>
          <w:szCs w:val="28"/>
          <w:lang w:eastAsia="ru-RU"/>
        </w:rPr>
        <w:t xml:space="preserve"> Санітарне очищення населених місць (санітарне очищення) –</w:t>
      </w:r>
      <w:r w:rsidRPr="002D6CAC">
        <w:rPr>
          <w:rFonts w:ascii="Times New Roman" w:eastAsia="Times New Roman" w:hAnsi="Times New Roman" w:cs="Times New Roman"/>
          <w:sz w:val="28"/>
          <w:szCs w:val="28"/>
          <w:lang w:eastAsia="ru-RU"/>
        </w:rPr>
        <w:t>комплекс планувальних, організаційних, санітарно-технічних та госпо-дарських заходів із збирання, зберігання, перевезення, оброблення (перероблення), утилізації, видалення, знешкодження та захоронення побутових відходів, що утворилися в населених місцях, прибирання територій з метою запобігання шкідливому впливу факторів середовища життєдіяльності на життя та здоров'я людини й майбутніх поколінь.</w:t>
      </w:r>
    </w:p>
    <w:p w14:paraId="3A74C462" w14:textId="77777777" w:rsidR="002D6CAC" w:rsidRPr="002D6CAC" w:rsidRDefault="002D6CAC" w:rsidP="002D6CAC">
      <w:pPr>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sz w:val="28"/>
          <w:szCs w:val="28"/>
          <w:lang w:eastAsia="ru-RU"/>
        </w:rPr>
        <w:t>1.10.42. Суб'єкт господарювання – учасник господарських відносин, який здійснює господарську діяльність, реалізуючи господарську компетенцію (сукупність господарських прав та обов'язків), має відокремлене майно і несе відповідальність за своїми зобов'язаннями в межах цього майна, крім випадків, передбачених законодавством.</w:t>
      </w:r>
    </w:p>
    <w:p w14:paraId="2C9EAD2F"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shd w:val="clear" w:color="auto" w:fill="FFFFFF"/>
          <w:lang w:eastAsia="ru-RU"/>
        </w:rPr>
        <w:t xml:space="preserve">1.10.43. Спеціальні конструкції </w:t>
      </w:r>
      <w:r w:rsidRPr="002D6CAC">
        <w:rPr>
          <w:rFonts w:ascii="Times New Roman" w:eastAsia="Times New Roman" w:hAnsi="Times New Roman" w:cs="Times New Roman"/>
          <w:iCs/>
          <w:sz w:val="28"/>
          <w:szCs w:val="28"/>
          <w:lang w:eastAsia="uk-UA"/>
        </w:rPr>
        <w:t>–</w:t>
      </w:r>
      <w:r w:rsidRPr="002D6CAC">
        <w:rPr>
          <w:rFonts w:ascii="Times New Roman" w:eastAsia="Times New Roman" w:hAnsi="Times New Roman" w:cs="Times New Roman"/>
          <w:sz w:val="28"/>
          <w:szCs w:val="28"/>
          <w:shd w:val="clear" w:color="auto" w:fill="FFFFFF"/>
          <w:lang w:eastAsia="ru-RU"/>
        </w:rPr>
        <w:t xml:space="preserve"> тимчасові та стаціонарні рекламні засоби (світлові й несвітлові, наземні та неназемні (повітряні), плоскі й об'ємні стенди, щити, панно, транспаранти, троли, таблички, короби, механічні, динамічні, електронні табло, екрани, панелі, тумби, складні просторові конструкції, аеростати, повітряні кулі тощо), що використовуються для розміщення реклами.</w:t>
      </w:r>
    </w:p>
    <w:p w14:paraId="5E66A5C9"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sz w:val="28"/>
          <w:szCs w:val="28"/>
          <w:lang w:eastAsia="ru-RU"/>
        </w:rPr>
        <w:t>1.10.44.</w:t>
      </w:r>
      <w:r w:rsidRPr="002D6CAC">
        <w:rPr>
          <w:rFonts w:ascii="Times New Roman" w:eastAsia="Times New Roman" w:hAnsi="Times New Roman" w:cs="Times New Roman"/>
          <w:sz w:val="28"/>
          <w:szCs w:val="28"/>
          <w:lang w:val="en-US" w:eastAsia="ru-RU"/>
        </w:rPr>
        <w:t> </w:t>
      </w:r>
      <w:r w:rsidRPr="002D6CAC">
        <w:rPr>
          <w:rFonts w:ascii="Times New Roman" w:eastAsia="Times New Roman" w:hAnsi="Times New Roman" w:cs="Times New Roman"/>
          <w:sz w:val="28"/>
          <w:szCs w:val="28"/>
          <w:lang w:eastAsia="ru-RU"/>
        </w:rPr>
        <w:t xml:space="preserve"> </w:t>
      </w:r>
      <w:r w:rsidRPr="002D6CAC">
        <w:rPr>
          <w:rFonts w:ascii="Times New Roman" w:eastAsia="Times New Roman" w:hAnsi="Times New Roman" w:cs="Times New Roman"/>
          <w:sz w:val="28"/>
          <w:szCs w:val="28"/>
          <w:shd w:val="clear" w:color="auto" w:fill="FFFFFF"/>
          <w:lang w:eastAsia="ru-RU"/>
        </w:rPr>
        <w:t>Територія – сукупність земельних ділянок, що використовуються для розміщення об'єктів благоустрою населених пунктів: парків, скверів, бульварів, вулиць, провулків, узвозів, проїздів, шляхів, площ, майданів,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об'єктів у межах населеного пункту.</w:t>
      </w:r>
    </w:p>
    <w:p w14:paraId="22F2F553"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rPr>
      </w:pPr>
      <w:r w:rsidRPr="002D6CAC">
        <w:rPr>
          <w:rFonts w:ascii="Times New Roman" w:eastAsia="Calibri" w:hAnsi="Times New Roman" w:cs="Times New Roman"/>
          <w:bCs/>
          <w:iCs/>
          <w:sz w:val="28"/>
          <w:szCs w:val="28"/>
          <w:lang w:eastAsia="uk-UA"/>
        </w:rPr>
        <w:t xml:space="preserve">1.10.45. Тверді відходи </w:t>
      </w:r>
      <w:r w:rsidRPr="002D6CAC">
        <w:rPr>
          <w:rFonts w:ascii="Times New Roman" w:eastAsia="Calibri" w:hAnsi="Times New Roman" w:cs="Times New Roman"/>
          <w:iCs/>
          <w:sz w:val="28"/>
          <w:szCs w:val="28"/>
          <w:lang w:eastAsia="uk-UA"/>
        </w:rPr>
        <w:t>– залишки речовин, матеріалів, предметів, виробів, товарів, продукції, що не можуть надалі використовуватися за призначенням.</w:t>
      </w:r>
      <w:r w:rsidRPr="002D6CAC">
        <w:rPr>
          <w:rFonts w:ascii="Times New Roman" w:eastAsia="Calibri" w:hAnsi="Times New Roman" w:cs="Times New Roman"/>
          <w:sz w:val="28"/>
          <w:szCs w:val="28"/>
        </w:rPr>
        <w:t xml:space="preserve"> </w:t>
      </w:r>
    </w:p>
    <w:p w14:paraId="5DBA3ACE"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lang w:eastAsia="uk-UA"/>
        </w:rPr>
      </w:pPr>
      <w:r w:rsidRPr="002D6CAC">
        <w:rPr>
          <w:rFonts w:ascii="Times New Roman" w:eastAsia="Calibri" w:hAnsi="Times New Roman" w:cs="Times New Roman"/>
          <w:sz w:val="28"/>
          <w:szCs w:val="28"/>
        </w:rPr>
        <w:t>1.10.46. Торговельний об’єкт – будь-яке спеціально облаштоване місце для проведення торговельної діяльності як стаціонарної мережі (магазини, пункти стаціонарної дрібно-роздрібної торговельної мережі – кіоски, палатки, ларьки, павільйони, торговельні автомати), так і пересувної мережі (автомагазини, автокафе, авторозвозки, автоцистерни, лавки-автопричепи, візки, спеціальне  технологічне обладнання – низькотемпературні лотки-прилавки, розноски, лотки, столики тощо).</w:t>
      </w:r>
    </w:p>
    <w:p w14:paraId="4C6EDFE1" w14:textId="77777777" w:rsidR="002D6CAC" w:rsidRPr="002D6CAC" w:rsidRDefault="002D6CAC" w:rsidP="002D6CA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sz w:val="28"/>
          <w:szCs w:val="28"/>
          <w:lang w:eastAsia="ru-RU"/>
        </w:rPr>
        <w:t>1.10.47.</w:t>
      </w:r>
      <w:r w:rsidRPr="002D6CAC">
        <w:rPr>
          <w:rFonts w:ascii="Times New Roman" w:eastAsia="Times New Roman" w:hAnsi="Times New Roman" w:cs="Times New Roman"/>
          <w:sz w:val="28"/>
          <w:szCs w:val="28"/>
          <w:lang w:val="en-US" w:eastAsia="ru-RU"/>
        </w:rPr>
        <w:t> </w:t>
      </w:r>
      <w:r w:rsidRPr="002D6CAC">
        <w:rPr>
          <w:rFonts w:ascii="Times New Roman" w:eastAsia="Times New Roman" w:hAnsi="Times New Roman" w:cs="Times New Roman"/>
          <w:sz w:val="28"/>
          <w:szCs w:val="28"/>
          <w:lang w:eastAsia="ru-RU"/>
        </w:rPr>
        <w:t>Транспортний засіб спеціального призначення – транспортний засіб, призначений для виконання спеціальних робочих функцій (для аварійного ремонту, автокран, пожежний автомобіль, автобетономішалка, вишка розвідувальна чи бурова на автомобілі, для транспортування відходів, технічна допомога, автомобіль прибиральний, автомобіль-майстерня, радіологічна майстерня, автомобіль для пересувних телевізійних і звукових станцій тощо).</w:t>
      </w:r>
    </w:p>
    <w:p w14:paraId="548F9BEB" w14:textId="77777777" w:rsidR="002D6CAC" w:rsidRPr="002D6CAC" w:rsidRDefault="002D6CAC" w:rsidP="002D6CAC">
      <w:pPr>
        <w:autoSpaceDE w:val="0"/>
        <w:autoSpaceDN w:val="0"/>
        <w:adjustRightInd w:val="0"/>
        <w:spacing w:after="0" w:line="228"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bCs/>
          <w:sz w:val="28"/>
          <w:szCs w:val="28"/>
          <w:shd w:val="clear" w:color="auto" w:fill="FFFFFF"/>
          <w:lang w:eastAsia="ru-RU"/>
        </w:rPr>
        <w:lastRenderedPageBreak/>
        <w:t>1.10.48. Утилізація відходів</w:t>
      </w:r>
      <w:r w:rsidRPr="002D6CAC">
        <w:rPr>
          <w:rFonts w:ascii="Times New Roman" w:eastAsia="Times New Roman" w:hAnsi="Times New Roman" w:cs="Times New Roman"/>
          <w:sz w:val="28"/>
          <w:szCs w:val="28"/>
          <w:shd w:val="clear" w:color="auto" w:fill="FFFFFF"/>
          <w:lang w:eastAsia="ru-RU"/>
        </w:rPr>
        <w:t xml:space="preserve"> – </w:t>
      </w:r>
      <w:r w:rsidRPr="002D6CAC">
        <w:rPr>
          <w:rFonts w:ascii="Times New Roman" w:eastAsia="Times New Roman" w:hAnsi="Times New Roman" w:cs="Times New Roman"/>
          <w:sz w:val="28"/>
          <w:szCs w:val="28"/>
          <w:shd w:val="clear" w:color="auto" w:fill="FFFFFF"/>
          <w:lang w:val="ru-RU" w:eastAsia="ru-RU"/>
        </w:rPr>
        <w:t>використання відходів як вторинних матеріальних чи енергетичних ресурсів</w:t>
      </w:r>
      <w:r w:rsidRPr="002D6CAC">
        <w:rPr>
          <w:rFonts w:ascii="Times New Roman" w:eastAsia="Times New Roman" w:hAnsi="Times New Roman" w:cs="Times New Roman"/>
          <w:sz w:val="28"/>
          <w:szCs w:val="28"/>
          <w:shd w:val="clear" w:color="auto" w:fill="FFFFFF"/>
          <w:lang w:eastAsia="ru-RU"/>
        </w:rPr>
        <w:t>.</w:t>
      </w:r>
    </w:p>
    <w:p w14:paraId="245D76C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D6CAC">
        <w:rPr>
          <w:rFonts w:ascii="Times New Roman" w:eastAsia="Times New Roman" w:hAnsi="Times New Roman" w:cs="Times New Roman"/>
          <w:sz w:val="28"/>
          <w:szCs w:val="28"/>
          <w:lang w:eastAsia="ru-RU"/>
        </w:rPr>
        <w:t>1.10.49. Утримання в належному стані території – використання її за призначенням відповідно до генерального плану  населеного  пункту, іншої  містобудівної  документації, правил благоустрою території населеного  пункту, а  також  санітарне  очищення  території,  її озеленення,   збереження   та  відновлення  об'єктів  благоустрою</w:t>
      </w:r>
      <w:r w:rsidRPr="002D6CAC">
        <w:rPr>
          <w:rFonts w:ascii="Times New Roman" w:eastAsia="Times New Roman" w:hAnsi="Times New Roman" w:cs="Times New Roman"/>
          <w:sz w:val="28"/>
          <w:szCs w:val="28"/>
          <w:lang w:eastAsia="uk-UA"/>
        </w:rPr>
        <w:t>.</w:t>
      </w:r>
    </w:p>
    <w:p w14:paraId="30A2025D" w14:textId="77777777" w:rsidR="002D6CAC" w:rsidRPr="002D6CAC" w:rsidRDefault="002D6CAC" w:rsidP="002D6CAC">
      <w:pPr>
        <w:spacing w:after="0" w:line="228" w:lineRule="auto"/>
        <w:ind w:firstLine="567"/>
        <w:jc w:val="both"/>
        <w:rPr>
          <w:rFonts w:ascii="Times New Roman" w:eastAsia="Calibri" w:hAnsi="Times New Roman" w:cs="Times New Roman"/>
          <w:sz w:val="28"/>
          <w:szCs w:val="28"/>
        </w:rPr>
      </w:pPr>
      <w:r w:rsidRPr="002D6CAC">
        <w:rPr>
          <w:rFonts w:ascii="Times New Roman" w:eastAsia="Calibri" w:hAnsi="Times New Roman" w:cs="Times New Roman"/>
          <w:bCs/>
          <w:iCs/>
          <w:sz w:val="28"/>
          <w:szCs w:val="28"/>
          <w:lang w:eastAsia="uk-UA"/>
        </w:rPr>
        <w:t>1.10.50.</w:t>
      </w:r>
      <w:r w:rsidRPr="002D6CAC">
        <w:rPr>
          <w:rFonts w:ascii="Times New Roman" w:eastAsia="Calibri" w:hAnsi="Times New Roman" w:cs="Times New Roman"/>
          <w:bCs/>
          <w:iCs/>
          <w:sz w:val="28"/>
          <w:szCs w:val="28"/>
          <w:lang w:val="en-US" w:eastAsia="uk-UA"/>
        </w:rPr>
        <w:t> </w:t>
      </w:r>
      <w:r w:rsidRPr="002D6CAC">
        <w:rPr>
          <w:rFonts w:ascii="Times New Roman" w:eastAsia="Calibri" w:hAnsi="Times New Roman" w:cs="Times New Roman"/>
          <w:bCs/>
          <w:iCs/>
          <w:sz w:val="28"/>
          <w:szCs w:val="28"/>
          <w:lang w:eastAsia="uk-UA"/>
        </w:rPr>
        <w:t xml:space="preserve">Утримання будинків і прибудинкових територій </w:t>
      </w:r>
      <w:r w:rsidRPr="002D6CAC">
        <w:rPr>
          <w:rFonts w:ascii="Times New Roman" w:eastAsia="Calibri" w:hAnsi="Times New Roman" w:cs="Times New Roman"/>
          <w:iCs/>
          <w:sz w:val="28"/>
          <w:szCs w:val="28"/>
          <w:lang w:eastAsia="uk-UA"/>
        </w:rPr>
        <w:t>– господарська діяльність, спрямована на задоволення потреб фізичної чи юридичної особи щодо забезпечення експлуатації або ремонту житлових та нежитлових приміщень, будинків і споруд, комплексів будинків і споруд, а також утримання прилеглої до них (прибудинкової) території відповідно до вимог нормативів, норм, стандартів, порядків і правил та згідно з чинним законодавством.</w:t>
      </w:r>
    </w:p>
    <w:p w14:paraId="5241765C" w14:textId="77777777" w:rsidR="002D6CAC" w:rsidRPr="002D6CAC" w:rsidRDefault="002D6CAC" w:rsidP="002D6CAC">
      <w:pPr>
        <w:autoSpaceDE w:val="0"/>
        <w:autoSpaceDN w:val="0"/>
        <w:adjustRightInd w:val="0"/>
        <w:spacing w:after="0" w:line="228" w:lineRule="auto"/>
        <w:ind w:firstLine="567"/>
        <w:jc w:val="both"/>
        <w:rPr>
          <w:rFonts w:ascii="Times New Roman" w:eastAsia="Times New Roman" w:hAnsi="Times New Roman" w:cs="Times New Roman"/>
          <w:bCs/>
          <w:sz w:val="28"/>
          <w:szCs w:val="28"/>
          <w:lang w:eastAsia="ru-RU"/>
        </w:rPr>
      </w:pPr>
      <w:r w:rsidRPr="002D6CAC">
        <w:rPr>
          <w:rFonts w:ascii="Times New Roman" w:eastAsia="Times New Roman" w:hAnsi="Times New Roman" w:cs="Times New Roman"/>
          <w:bCs/>
          <w:sz w:val="28"/>
          <w:szCs w:val="28"/>
          <w:lang w:eastAsia="uk-UA"/>
        </w:rPr>
        <w:t xml:space="preserve">1.10.51. Урна для сміття – </w:t>
      </w:r>
      <w:r w:rsidRPr="002D6CAC">
        <w:rPr>
          <w:rFonts w:ascii="Times New Roman" w:eastAsia="Times New Roman" w:hAnsi="Times New Roman" w:cs="Times New Roman"/>
          <w:sz w:val="28"/>
          <w:szCs w:val="28"/>
          <w:shd w:val="clear" w:color="auto" w:fill="FFFFFF"/>
          <w:lang w:eastAsia="ru-RU"/>
        </w:rPr>
        <w:t>ємність для відходів, що встановлюється на вулицях і в громадських приміщеннях (надалі – урна)</w:t>
      </w:r>
      <w:r w:rsidRPr="002D6CAC">
        <w:rPr>
          <w:rFonts w:ascii="Times New Roman" w:eastAsia="Times New Roman" w:hAnsi="Times New Roman" w:cs="Times New Roman"/>
          <w:sz w:val="28"/>
          <w:szCs w:val="28"/>
          <w:lang w:eastAsia="ru-RU"/>
        </w:rPr>
        <w:t>.</w:t>
      </w:r>
    </w:p>
    <w:p w14:paraId="346699B0" w14:textId="77777777" w:rsidR="002D6CAC" w:rsidRPr="002D6CAC" w:rsidRDefault="002D6CAC" w:rsidP="002D6CAC">
      <w:pPr>
        <w:autoSpaceDE w:val="0"/>
        <w:autoSpaceDN w:val="0"/>
        <w:adjustRightInd w:val="0"/>
        <w:spacing w:after="0" w:line="228" w:lineRule="auto"/>
        <w:ind w:firstLine="567"/>
        <w:jc w:val="both"/>
        <w:rPr>
          <w:rFonts w:ascii="Times New Roman" w:eastAsia="Times New Roman" w:hAnsi="Times New Roman" w:cs="Times New Roman"/>
          <w:bCs/>
          <w:sz w:val="28"/>
          <w:szCs w:val="28"/>
          <w:lang w:eastAsia="uk-UA"/>
        </w:rPr>
      </w:pPr>
      <w:r w:rsidRPr="002D6CAC">
        <w:rPr>
          <w:rFonts w:ascii="Times New Roman" w:eastAsia="Times New Roman" w:hAnsi="Times New Roman" w:cs="Times New Roman"/>
          <w:bCs/>
          <w:sz w:val="28"/>
          <w:szCs w:val="28"/>
          <w:lang w:eastAsia="ru-RU"/>
        </w:rPr>
        <w:t xml:space="preserve">1.10.52. Фасад </w:t>
      </w:r>
      <w:r w:rsidRPr="002D6CAC">
        <w:rPr>
          <w:rFonts w:ascii="Times New Roman" w:eastAsia="Times New Roman" w:hAnsi="Times New Roman" w:cs="Times New Roman"/>
          <w:sz w:val="28"/>
          <w:szCs w:val="28"/>
          <w:lang w:eastAsia="ru-RU"/>
        </w:rPr>
        <w:t xml:space="preserve">– </w:t>
      </w:r>
      <w:r w:rsidRPr="002D6CAC">
        <w:rPr>
          <w:rFonts w:ascii="Times New Roman" w:eastAsia="Times New Roman" w:hAnsi="Times New Roman" w:cs="Times New Roman"/>
          <w:sz w:val="28"/>
          <w:szCs w:val="28"/>
          <w:shd w:val="clear" w:color="auto" w:fill="FFFFFF"/>
          <w:lang w:eastAsia="ru-RU"/>
        </w:rPr>
        <w:t>зовнішній вигляд певного боку або частини споруди.</w:t>
      </w:r>
    </w:p>
    <w:p w14:paraId="5F22CEDA" w14:textId="77777777" w:rsidR="002D6CAC" w:rsidRPr="002D6CAC" w:rsidRDefault="002D6CAC" w:rsidP="002D6CAC">
      <w:pPr>
        <w:autoSpaceDE w:val="0"/>
        <w:autoSpaceDN w:val="0"/>
        <w:adjustRightInd w:val="0"/>
        <w:spacing w:after="0" w:line="228" w:lineRule="auto"/>
        <w:ind w:firstLine="567"/>
        <w:jc w:val="both"/>
        <w:rPr>
          <w:rFonts w:ascii="Times New Roman" w:eastAsia="Times New Roman" w:hAnsi="Times New Roman" w:cs="Times New Roman"/>
          <w:bCs/>
          <w:sz w:val="28"/>
          <w:szCs w:val="28"/>
          <w:lang w:eastAsia="ru-RU"/>
        </w:rPr>
      </w:pPr>
      <w:r w:rsidRPr="002D6CAC">
        <w:rPr>
          <w:rFonts w:ascii="Times New Roman" w:eastAsia="Times New Roman" w:hAnsi="Times New Roman" w:cs="Times New Roman"/>
          <w:bCs/>
          <w:iCs/>
          <w:sz w:val="28"/>
          <w:szCs w:val="28"/>
          <w:lang w:eastAsia="ru-RU"/>
        </w:rPr>
        <w:t>1.10.53.</w:t>
      </w:r>
      <w:r w:rsidRPr="002D6CAC">
        <w:rPr>
          <w:rFonts w:ascii="Times New Roman" w:eastAsia="Times New Roman" w:hAnsi="Times New Roman" w:cs="Times New Roman"/>
          <w:bCs/>
          <w:iCs/>
          <w:sz w:val="28"/>
          <w:szCs w:val="28"/>
          <w:lang w:val="en-US" w:eastAsia="ru-RU"/>
        </w:rPr>
        <w:t> </w:t>
      </w:r>
      <w:r w:rsidRPr="002D6CAC">
        <w:rPr>
          <w:rFonts w:ascii="Times New Roman" w:eastAsia="Times New Roman" w:hAnsi="Times New Roman" w:cs="Times New Roman"/>
          <w:bCs/>
          <w:iCs/>
          <w:sz w:val="28"/>
          <w:szCs w:val="28"/>
          <w:lang w:eastAsia="ru-RU"/>
        </w:rPr>
        <w:t xml:space="preserve">Фізична особа </w:t>
      </w:r>
      <w:r w:rsidRPr="002D6CAC">
        <w:rPr>
          <w:rFonts w:ascii="Times New Roman" w:eastAsia="Times New Roman" w:hAnsi="Times New Roman" w:cs="Times New Roman"/>
          <w:iCs/>
          <w:sz w:val="28"/>
          <w:szCs w:val="28"/>
          <w:lang w:eastAsia="ru-RU"/>
        </w:rPr>
        <w:t>– людина, яка виступає  як учасник цивільних відносин.</w:t>
      </w:r>
    </w:p>
    <w:p w14:paraId="556659D6" w14:textId="77777777" w:rsidR="002D6CAC" w:rsidRPr="002D6CAC" w:rsidRDefault="002D6CAC" w:rsidP="002D6CAC">
      <w:pPr>
        <w:autoSpaceDE w:val="0"/>
        <w:autoSpaceDN w:val="0"/>
        <w:adjustRightInd w:val="0"/>
        <w:spacing w:after="0" w:line="228"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sz w:val="28"/>
          <w:szCs w:val="28"/>
          <w:shd w:val="clear" w:color="auto" w:fill="FFFFFF"/>
          <w:lang w:eastAsia="ru-RU"/>
        </w:rPr>
        <w:t xml:space="preserve">1.10.54. Фізична </w:t>
      </w:r>
      <w:r w:rsidRPr="002D6CAC">
        <w:rPr>
          <w:rFonts w:ascii="Times New Roman" w:eastAsia="Times New Roman" w:hAnsi="Times New Roman" w:cs="Times New Roman"/>
          <w:bCs/>
          <w:sz w:val="28"/>
          <w:szCs w:val="28"/>
          <w:shd w:val="clear" w:color="auto" w:fill="FFFFFF"/>
          <w:lang w:eastAsia="ru-RU"/>
        </w:rPr>
        <w:t>особа</w:t>
      </w:r>
      <w:r w:rsidRPr="002D6CAC">
        <w:rPr>
          <w:rFonts w:ascii="Times New Roman" w:eastAsia="Times New Roman" w:hAnsi="Times New Roman" w:cs="Times New Roman"/>
          <w:sz w:val="28"/>
          <w:szCs w:val="28"/>
          <w:shd w:val="clear" w:color="auto" w:fill="FFFFFF"/>
          <w:lang w:eastAsia="ru-RU"/>
        </w:rPr>
        <w:t>-підприємець – фізична особа визнається суб’єктом господарювання в разі здійснення нею підприємницької діяльності за умови державної реєстрації її як підприємця без статусу юридичної особи.</w:t>
      </w:r>
    </w:p>
    <w:p w14:paraId="52913C03" w14:textId="77777777" w:rsidR="002D6CAC" w:rsidRPr="002D6CAC" w:rsidRDefault="002D6CAC" w:rsidP="002D6CAC">
      <w:pPr>
        <w:autoSpaceDE w:val="0"/>
        <w:autoSpaceDN w:val="0"/>
        <w:adjustRightInd w:val="0"/>
        <w:spacing w:after="0" w:line="228" w:lineRule="auto"/>
        <w:ind w:firstLine="567"/>
        <w:jc w:val="both"/>
        <w:rPr>
          <w:rFonts w:ascii="Times New Roman" w:eastAsia="Times New Roman" w:hAnsi="Times New Roman" w:cs="Times New Roman"/>
          <w:bCs/>
          <w:sz w:val="28"/>
          <w:szCs w:val="28"/>
          <w:lang w:eastAsia="ru-RU"/>
        </w:rPr>
      </w:pPr>
      <w:r w:rsidRPr="002D6CAC">
        <w:rPr>
          <w:rFonts w:ascii="Times New Roman" w:eastAsia="Times New Roman" w:hAnsi="Times New Roman" w:cs="Times New Roman"/>
          <w:bCs/>
          <w:sz w:val="28"/>
          <w:szCs w:val="28"/>
          <w:shd w:val="clear" w:color="auto" w:fill="FFFFFF"/>
          <w:lang w:eastAsia="ru-RU"/>
        </w:rPr>
        <w:t xml:space="preserve">1.10.55. Шлагбаум (обмежувач руху) </w:t>
      </w:r>
      <w:r w:rsidRPr="002D6CAC">
        <w:rPr>
          <w:rFonts w:ascii="Times New Roman" w:eastAsia="Times New Roman" w:hAnsi="Times New Roman" w:cs="Times New Roman"/>
          <w:sz w:val="28"/>
          <w:szCs w:val="28"/>
          <w:shd w:val="clear" w:color="auto" w:fill="FFFFFF"/>
          <w:lang w:eastAsia="ru-RU"/>
        </w:rPr>
        <w:t>– пристрій для швидкого перекривання шляху у вигляді стріли, що повертається навколо горизонтальної або вертикальної осі.</w:t>
      </w:r>
    </w:p>
    <w:p w14:paraId="28B80DB1" w14:textId="77777777" w:rsidR="002D6CAC" w:rsidRPr="002D6CAC" w:rsidRDefault="002D6CAC" w:rsidP="002D6CAC">
      <w:pPr>
        <w:autoSpaceDE w:val="0"/>
        <w:autoSpaceDN w:val="0"/>
        <w:adjustRightInd w:val="0"/>
        <w:spacing w:after="0" w:line="228"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bCs/>
          <w:sz w:val="28"/>
          <w:szCs w:val="28"/>
          <w:shd w:val="clear" w:color="auto" w:fill="FFFFFF"/>
          <w:lang w:eastAsia="ru-RU"/>
        </w:rPr>
        <w:t>1.10.56.</w:t>
      </w:r>
      <w:r w:rsidRPr="002D6CAC">
        <w:rPr>
          <w:rFonts w:ascii="Times New Roman" w:eastAsia="Times New Roman" w:hAnsi="Times New Roman" w:cs="Times New Roman"/>
          <w:bCs/>
          <w:sz w:val="28"/>
          <w:szCs w:val="28"/>
          <w:shd w:val="clear" w:color="auto" w:fill="FFFFFF"/>
          <w:lang w:val="en-US" w:eastAsia="ru-RU"/>
        </w:rPr>
        <w:t> </w:t>
      </w:r>
      <w:r w:rsidRPr="002D6CAC">
        <w:rPr>
          <w:rFonts w:ascii="Times New Roman" w:eastAsia="Times New Roman" w:hAnsi="Times New Roman" w:cs="Times New Roman"/>
          <w:bCs/>
          <w:sz w:val="28"/>
          <w:szCs w:val="28"/>
          <w:shd w:val="clear" w:color="auto" w:fill="FFFFFF"/>
          <w:lang w:eastAsia="ru-RU"/>
        </w:rPr>
        <w:t xml:space="preserve"> Юридична особа</w:t>
      </w:r>
      <w:r w:rsidRPr="002D6CAC">
        <w:rPr>
          <w:rFonts w:ascii="Times New Roman" w:eastAsia="Times New Roman" w:hAnsi="Times New Roman" w:cs="Times New Roman"/>
          <w:sz w:val="28"/>
          <w:szCs w:val="28"/>
          <w:shd w:val="clear" w:color="auto" w:fill="FFFFFF"/>
          <w:lang w:eastAsia="ru-RU"/>
        </w:rPr>
        <w:t xml:space="preserve"> – організація, створена й зареєстрована в установленому порядку, наділяється цивільною правоздатністю і дієздатністю, може бути позивачем і відповідачем у суді.</w:t>
      </w:r>
    </w:p>
    <w:p w14:paraId="37F20788" w14:textId="77777777" w:rsidR="002D6CAC" w:rsidRPr="002D6CAC" w:rsidRDefault="002D6CAC" w:rsidP="002D6CAC">
      <w:pPr>
        <w:autoSpaceDE w:val="0"/>
        <w:autoSpaceDN w:val="0"/>
        <w:adjustRightInd w:val="0"/>
        <w:spacing w:after="0" w:line="228" w:lineRule="auto"/>
        <w:ind w:firstLine="567"/>
        <w:jc w:val="both"/>
        <w:rPr>
          <w:rFonts w:ascii="Times New Roman" w:eastAsia="Times New Roman" w:hAnsi="Times New Roman" w:cs="Times New Roman"/>
          <w:bCs/>
          <w:sz w:val="28"/>
          <w:szCs w:val="28"/>
          <w:shd w:val="clear" w:color="auto" w:fill="FFFFFF"/>
          <w:lang w:eastAsia="ru-RU"/>
        </w:rPr>
      </w:pPr>
      <w:r w:rsidRPr="002D6CAC">
        <w:rPr>
          <w:rFonts w:ascii="Times New Roman" w:eastAsia="Times New Roman" w:hAnsi="Times New Roman" w:cs="Times New Roman"/>
          <w:bCs/>
          <w:sz w:val="28"/>
          <w:szCs w:val="28"/>
          <w:shd w:val="clear" w:color="auto" w:fill="FFFFFF"/>
          <w:lang w:eastAsia="ru-RU"/>
        </w:rPr>
        <w:t>1.10.57. Інші терміни вживаються в значеннях, наведених у </w:t>
      </w:r>
      <w:hyperlink r:id="rId26" w:tgtFrame="_blank" w:history="1">
        <w:r w:rsidRPr="002D6CAC">
          <w:rPr>
            <w:rFonts w:ascii="Times New Roman" w:eastAsia="Times New Roman" w:hAnsi="Times New Roman" w:cs="Times New Roman"/>
            <w:bCs/>
            <w:sz w:val="28"/>
            <w:szCs w:val="28"/>
            <w:shd w:val="clear" w:color="auto" w:fill="FFFFFF"/>
            <w:lang w:eastAsia="ru-RU"/>
          </w:rPr>
          <w:t>Податковому кодексі України</w:t>
        </w:r>
      </w:hyperlink>
      <w:r w:rsidRPr="002D6CAC">
        <w:rPr>
          <w:rFonts w:ascii="Times New Roman" w:eastAsia="Times New Roman" w:hAnsi="Times New Roman" w:cs="Times New Roman"/>
          <w:bCs/>
          <w:sz w:val="28"/>
          <w:szCs w:val="28"/>
          <w:shd w:val="clear" w:color="auto" w:fill="FFFFFF"/>
          <w:lang w:eastAsia="ru-RU"/>
        </w:rPr>
        <w:t>, Законах України </w:t>
      </w:r>
      <w:hyperlink r:id="rId27" w:tgtFrame="_blank" w:history="1">
        <w:r w:rsidRPr="002D6CAC">
          <w:rPr>
            <w:rFonts w:ascii="Times New Roman" w:eastAsia="Times New Roman" w:hAnsi="Times New Roman" w:cs="Times New Roman"/>
            <w:bCs/>
            <w:sz w:val="28"/>
            <w:szCs w:val="28"/>
            <w:shd w:val="clear" w:color="auto" w:fill="FFFFFF"/>
            <w:lang w:eastAsia="ru-RU"/>
          </w:rPr>
          <w:t>«Про благоустрій населених пунктів»</w:t>
        </w:r>
      </w:hyperlink>
      <w:r w:rsidRPr="002D6CAC">
        <w:rPr>
          <w:rFonts w:ascii="Times New Roman" w:eastAsia="Times New Roman" w:hAnsi="Times New Roman" w:cs="Times New Roman"/>
          <w:bCs/>
          <w:sz w:val="28"/>
          <w:szCs w:val="28"/>
          <w:shd w:val="clear" w:color="auto" w:fill="FFFFFF"/>
          <w:lang w:eastAsia="ru-RU"/>
        </w:rPr>
        <w:t>, </w:t>
      </w:r>
      <w:hyperlink r:id="rId28" w:tgtFrame="_blank" w:history="1">
        <w:r w:rsidRPr="002D6CAC">
          <w:rPr>
            <w:rFonts w:ascii="Times New Roman" w:eastAsia="Times New Roman" w:hAnsi="Times New Roman" w:cs="Times New Roman"/>
            <w:bCs/>
            <w:sz w:val="28"/>
            <w:szCs w:val="28"/>
            <w:shd w:val="clear" w:color="auto" w:fill="FFFFFF"/>
            <w:lang w:eastAsia="ru-RU"/>
          </w:rPr>
          <w:t>«Про регулювання містобудівної діяльності»</w:t>
        </w:r>
      </w:hyperlink>
      <w:r w:rsidRPr="002D6CAC">
        <w:rPr>
          <w:rFonts w:ascii="Times New Roman" w:eastAsia="Times New Roman" w:hAnsi="Times New Roman" w:cs="Times New Roman"/>
          <w:bCs/>
          <w:sz w:val="28"/>
          <w:szCs w:val="28"/>
          <w:shd w:val="clear" w:color="auto" w:fill="FFFFFF"/>
          <w:lang w:eastAsia="ru-RU"/>
        </w:rPr>
        <w:t>, </w:t>
      </w:r>
      <w:hyperlink r:id="rId29" w:tgtFrame="_blank" w:history="1">
        <w:r w:rsidRPr="002D6CAC">
          <w:rPr>
            <w:rFonts w:ascii="Times New Roman" w:eastAsia="Times New Roman" w:hAnsi="Times New Roman" w:cs="Times New Roman"/>
            <w:bCs/>
            <w:sz w:val="28"/>
            <w:szCs w:val="28"/>
            <w:shd w:val="clear" w:color="auto" w:fill="FFFFFF"/>
            <w:lang w:eastAsia="ru-RU"/>
          </w:rPr>
          <w:t>«Про охорону культурної спадщини»</w:t>
        </w:r>
      </w:hyperlink>
      <w:r w:rsidRPr="002D6CAC">
        <w:rPr>
          <w:rFonts w:ascii="Times New Roman" w:eastAsia="Times New Roman" w:hAnsi="Times New Roman" w:cs="Times New Roman"/>
          <w:bCs/>
          <w:sz w:val="28"/>
          <w:szCs w:val="28"/>
          <w:shd w:val="clear" w:color="auto" w:fill="FFFFFF"/>
          <w:lang w:eastAsia="ru-RU"/>
        </w:rPr>
        <w:t>, </w:t>
      </w:r>
      <w:hyperlink r:id="rId30" w:tgtFrame="_blank" w:history="1">
        <w:r w:rsidRPr="002D6CAC">
          <w:rPr>
            <w:rFonts w:ascii="Times New Roman" w:eastAsia="Times New Roman" w:hAnsi="Times New Roman" w:cs="Times New Roman"/>
            <w:bCs/>
            <w:sz w:val="28"/>
            <w:szCs w:val="28"/>
            <w:shd w:val="clear" w:color="auto" w:fill="FFFFFF"/>
            <w:lang w:eastAsia="ru-RU"/>
          </w:rPr>
          <w:t>«Про місцеве самоврядування в Україні»</w:t>
        </w:r>
      </w:hyperlink>
      <w:r w:rsidRPr="002D6CAC">
        <w:rPr>
          <w:rFonts w:ascii="Times New Roman" w:eastAsia="Times New Roman" w:hAnsi="Times New Roman" w:cs="Times New Roman"/>
          <w:bCs/>
          <w:sz w:val="28"/>
          <w:szCs w:val="28"/>
          <w:shd w:val="clear" w:color="auto" w:fill="FFFFFF"/>
          <w:lang w:eastAsia="ru-RU"/>
        </w:rPr>
        <w:t>, </w:t>
      </w:r>
      <w:hyperlink r:id="rId31" w:tgtFrame="_blank" w:history="1">
        <w:r w:rsidRPr="002D6CAC">
          <w:rPr>
            <w:rFonts w:ascii="Times New Roman" w:eastAsia="Times New Roman" w:hAnsi="Times New Roman" w:cs="Times New Roman"/>
            <w:bCs/>
            <w:sz w:val="28"/>
            <w:szCs w:val="28"/>
            <w:shd w:val="clear" w:color="auto" w:fill="FFFFFF"/>
            <w:lang w:eastAsia="ru-RU"/>
          </w:rPr>
          <w:t>«Про органи самоорганізації населення»</w:t>
        </w:r>
      </w:hyperlink>
      <w:r w:rsidRPr="002D6CAC">
        <w:rPr>
          <w:rFonts w:ascii="Times New Roman" w:eastAsia="Times New Roman" w:hAnsi="Times New Roman" w:cs="Times New Roman"/>
          <w:bCs/>
          <w:sz w:val="28"/>
          <w:szCs w:val="28"/>
          <w:shd w:val="clear" w:color="auto" w:fill="FFFFFF"/>
          <w:lang w:eastAsia="ru-RU"/>
        </w:rPr>
        <w:t>, Наказі Міністерства регіонального розвитку, будівництва та житлово-комунального господарства України від 27 листопада 2017 №310 «Про затвердження Типових правил благоустрою території населеного пункту».</w:t>
      </w:r>
    </w:p>
    <w:p w14:paraId="5B17CA2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D6CAC">
        <w:rPr>
          <w:rFonts w:ascii="Times New Roman" w:eastAsia="Times New Roman" w:hAnsi="Times New Roman" w:cs="Times New Roman"/>
          <w:bCs/>
          <w:sz w:val="28"/>
          <w:szCs w:val="28"/>
          <w:lang w:eastAsia="ru-RU"/>
        </w:rPr>
        <w:t>1.11. Громадяни у сфері благоустрою населених пунктів мають право:</w:t>
      </w:r>
    </w:p>
    <w:p w14:paraId="3AB2A9D6" w14:textId="77777777" w:rsidR="002D6CAC" w:rsidRPr="002D6CAC" w:rsidRDefault="002D6CAC" w:rsidP="002D6CAC">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bookmarkStart w:id="1" w:name="n150"/>
      <w:bookmarkEnd w:id="1"/>
      <w:r w:rsidRPr="002D6CAC">
        <w:rPr>
          <w:rFonts w:ascii="Times New Roman" w:eastAsia="Times New Roman" w:hAnsi="Times New Roman" w:cs="Times New Roman"/>
          <w:bCs/>
          <w:sz w:val="28"/>
          <w:szCs w:val="28"/>
          <w:lang w:eastAsia="ru-RU"/>
        </w:rPr>
        <w:t>1.11.1 користуватись об'єктами благоустрою населених пунктів;</w:t>
      </w:r>
    </w:p>
    <w:p w14:paraId="732A39A6" w14:textId="77777777" w:rsidR="002D6CAC" w:rsidRPr="002D6CAC" w:rsidRDefault="002D6CAC" w:rsidP="002D6CAC">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bookmarkStart w:id="2" w:name="n151"/>
      <w:bookmarkEnd w:id="2"/>
      <w:r w:rsidRPr="002D6CAC">
        <w:rPr>
          <w:rFonts w:ascii="Times New Roman" w:eastAsia="Times New Roman" w:hAnsi="Times New Roman" w:cs="Times New Roman"/>
          <w:bCs/>
          <w:sz w:val="28"/>
          <w:szCs w:val="28"/>
          <w:lang w:eastAsia="ru-RU"/>
        </w:rPr>
        <w:t>1.11.2 брати участь в обговоренні правил та проєктів благоустрою території населених пунктів;</w:t>
      </w:r>
    </w:p>
    <w:p w14:paraId="35F29D60"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bookmarkStart w:id="3" w:name="n152"/>
      <w:bookmarkEnd w:id="3"/>
      <w:r w:rsidRPr="002D6CAC">
        <w:rPr>
          <w:rFonts w:ascii="Times New Roman" w:eastAsia="Times New Roman" w:hAnsi="Times New Roman" w:cs="Times New Roman"/>
          <w:bCs/>
          <w:sz w:val="28"/>
          <w:szCs w:val="28"/>
          <w:lang w:eastAsia="ru-RU"/>
        </w:rPr>
        <w:t>1.11.3 уносити на розгляд органів місцевого самоврядування, підприємств, установ та організацій пропозиції з питань благоустрою міста;</w:t>
      </w:r>
    </w:p>
    <w:p w14:paraId="378C4052"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bookmarkStart w:id="4" w:name="n153"/>
      <w:bookmarkEnd w:id="4"/>
      <w:r w:rsidRPr="002D6CAC">
        <w:rPr>
          <w:rFonts w:ascii="Times New Roman" w:eastAsia="Times New Roman" w:hAnsi="Times New Roman" w:cs="Times New Roman"/>
          <w:bCs/>
          <w:sz w:val="28"/>
          <w:szCs w:val="28"/>
          <w:lang w:eastAsia="ru-RU"/>
        </w:rPr>
        <w:t>1.11.4 отримувати в установленому законом порядку повну та достовірну інформацію про затвердження правил благоустрою території населеного пункту та внесення до них змін, а також роз'яснення їх змісту;</w:t>
      </w:r>
    </w:p>
    <w:p w14:paraId="1A8C5877"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bookmarkStart w:id="5" w:name="n154"/>
      <w:bookmarkEnd w:id="5"/>
      <w:r w:rsidRPr="002D6CAC">
        <w:rPr>
          <w:rFonts w:ascii="Times New Roman" w:eastAsia="Times New Roman" w:hAnsi="Times New Roman" w:cs="Times New Roman"/>
          <w:bCs/>
          <w:sz w:val="28"/>
          <w:szCs w:val="28"/>
          <w:lang w:eastAsia="ru-RU"/>
        </w:rPr>
        <w:lastRenderedPageBreak/>
        <w:t>1.11.5 брати участь у здійсненні заходів з благоустрою населених пунктів, озелененні та утриманні в належному стані садиб, дворів, парків, площ, вулиць, кладовищ, братських могил, обладнанні дитячих і спортивних майданчиків, ремонті шляхів і тротуарів, інших об'єктів благоустрою;</w:t>
      </w:r>
    </w:p>
    <w:p w14:paraId="152A9C6F"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bookmarkStart w:id="6" w:name="n155"/>
      <w:bookmarkEnd w:id="6"/>
      <w:r w:rsidRPr="002D6CAC">
        <w:rPr>
          <w:rFonts w:ascii="Times New Roman" w:eastAsia="Times New Roman" w:hAnsi="Times New Roman" w:cs="Times New Roman"/>
          <w:bCs/>
          <w:sz w:val="28"/>
          <w:szCs w:val="28"/>
          <w:lang w:eastAsia="ru-RU"/>
        </w:rPr>
        <w:t>1.11.6 вимагати негайного виконання робіт з благоустрою населених пунктів у разі, якщо невиконання таких робіт може завдати шкоду життю, здоров'ю або майну громадян;</w:t>
      </w:r>
    </w:p>
    <w:p w14:paraId="1EC0019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bookmarkStart w:id="7" w:name="n156"/>
      <w:bookmarkEnd w:id="7"/>
      <w:r w:rsidRPr="002D6CAC">
        <w:rPr>
          <w:rFonts w:ascii="Times New Roman" w:eastAsia="Times New Roman" w:hAnsi="Times New Roman" w:cs="Times New Roman"/>
          <w:bCs/>
          <w:sz w:val="28"/>
          <w:szCs w:val="28"/>
          <w:lang w:eastAsia="ru-RU"/>
        </w:rPr>
        <w:t>1.11.7 звертатися до суду з позовом про відшкодування шкоди, заподіяної майну чи здоров'ю громадян унаслідок дій або бездіяльності балансоутримувачів об'єктів благоустрою.</w:t>
      </w:r>
    </w:p>
    <w:p w14:paraId="47094788"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ru-RU"/>
        </w:rPr>
      </w:pPr>
      <w:bookmarkStart w:id="8" w:name="n356"/>
      <w:bookmarkStart w:id="9" w:name="n362"/>
      <w:bookmarkStart w:id="10" w:name="n368"/>
      <w:bookmarkEnd w:id="8"/>
      <w:bookmarkEnd w:id="9"/>
      <w:bookmarkEnd w:id="10"/>
      <w:r w:rsidRPr="002D6CAC">
        <w:rPr>
          <w:rFonts w:ascii="Times New Roman" w:eastAsia="Times New Roman" w:hAnsi="Times New Roman" w:cs="Times New Roman"/>
          <w:bCs/>
          <w:iCs/>
          <w:sz w:val="28"/>
          <w:szCs w:val="28"/>
          <w:lang w:eastAsia="ru-RU"/>
        </w:rPr>
        <w:t>1.12. Громадяни  у сфері благоустрою зобов'язані:</w:t>
      </w:r>
    </w:p>
    <w:p w14:paraId="4A0A1229"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D6CAC">
        <w:rPr>
          <w:rFonts w:ascii="Times New Roman" w:eastAsia="Times New Roman" w:hAnsi="Times New Roman" w:cs="Times New Roman"/>
          <w:bCs/>
          <w:sz w:val="28"/>
          <w:szCs w:val="28"/>
          <w:lang w:eastAsia="ru-RU"/>
        </w:rPr>
        <w:t>1.12.1 утримувати в належному стані об’єкти благоустрою (їх частини), що перебувають у їх власності або користуванні, а також визначену Правилами прилеглу до цих об’єктів територію;</w:t>
      </w:r>
    </w:p>
    <w:p w14:paraId="7F677BFE"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D6CAC">
        <w:rPr>
          <w:rFonts w:ascii="Times New Roman" w:eastAsia="Times New Roman" w:hAnsi="Times New Roman" w:cs="Times New Roman"/>
          <w:sz w:val="28"/>
          <w:szCs w:val="28"/>
          <w:lang w:eastAsia="uk-UA"/>
        </w:rPr>
        <w:t>1.12.2 дотримуватися Правил;</w:t>
      </w:r>
    </w:p>
    <w:p w14:paraId="400CBBF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bCs/>
          <w:sz w:val="28"/>
          <w:szCs w:val="28"/>
          <w:lang w:eastAsia="ru-RU"/>
        </w:rPr>
        <w:t>1.12.3 </w:t>
      </w:r>
      <w:r w:rsidRPr="002D6CAC">
        <w:rPr>
          <w:rFonts w:ascii="Times New Roman" w:eastAsia="Times New Roman" w:hAnsi="Times New Roman" w:cs="Times New Roman"/>
          <w:sz w:val="28"/>
          <w:szCs w:val="28"/>
          <w:lang w:eastAsia="ru-RU"/>
        </w:rPr>
        <w:t>не порушувати права й законні інтереси інших суб'єктів у сфері благоустрою міста;</w:t>
      </w:r>
    </w:p>
    <w:p w14:paraId="43936312"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1.12.4 відшкодовувати в установленому порядку збитки, завдані порушенням законодавства з питань благоустрою міста;</w:t>
      </w:r>
    </w:p>
    <w:p w14:paraId="084C84CE"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1.12.5 допускати на об’єкти благоустрою, що перебувають у їх власності або користуванні, аварійно-рятувальні й інші служби для здійснення заходів щодо запобігання та ліквідації наслідків надзвичайних ситуацій техногенного й  природного характеру.</w:t>
      </w:r>
    </w:p>
    <w:p w14:paraId="7A8F8F73"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1.13. Громадяни та юридичні особи є відповідальними за порушення цих Правил згідно з вимогами чинного законодавства України.</w:t>
      </w:r>
    </w:p>
    <w:p w14:paraId="707F2CF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1.14. До відповідальності за порушення законодавства у сфері благоустрою території міста притягаються особи, винні у:</w:t>
      </w:r>
    </w:p>
    <w:p w14:paraId="59EC8859"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1.14.1  порушенні встановлених державних стандартів, норм і правил у сфері благоустрою території міста;</w:t>
      </w:r>
    </w:p>
    <w:p w14:paraId="623793F9"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1.14.2 порушенні встановлених законодавством екологічних, санітарно-гігієнічних вимог та санітарних норм під час проєктування, розміщення, будівництва та експлуатації об'єктів благоустрою;</w:t>
      </w:r>
    </w:p>
    <w:p w14:paraId="0934A8E7"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1.14.3  порушенні Правил;</w:t>
      </w:r>
    </w:p>
    <w:p w14:paraId="4440598B"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1.14.4  порушенні режиму використання та охорони територій і об'єктів рекреаційного призначення;</w:t>
      </w:r>
    </w:p>
    <w:p w14:paraId="73B8091A"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1.14.5 самовільному зайнятті території (частини території) об'єкта благоустрою міста і її використанні не за цільовим призначенням;</w:t>
      </w:r>
    </w:p>
    <w:p w14:paraId="764221F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 xml:space="preserve">1.14.6 обмеженні доступу </w:t>
      </w:r>
      <w:r w:rsidRPr="002D6CAC">
        <w:rPr>
          <w:rFonts w:ascii="Times New Roman" w:eastAsia="Calibri" w:hAnsi="Times New Roman" w:cs="Times New Roman"/>
          <w:color w:val="333333"/>
          <w:sz w:val="28"/>
          <w:szCs w:val="28"/>
          <w:shd w:val="clear" w:color="auto" w:fill="FFFFFF"/>
        </w:rPr>
        <w:t>до узбережжя водних об’єктів  для загального водокористування, що суперечить закону;</w:t>
      </w:r>
    </w:p>
    <w:p w14:paraId="621D830D"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1.14.7  пошкодженні (руйнуванні чи псуванні) вулично-дорожньої мережі, інших об'єктів благоустрою міста;</w:t>
      </w:r>
    </w:p>
    <w:p w14:paraId="21397BD7"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1.14.8  знищенні або пошкодженні зелених насаджень чи інших об'єктів озеленення міста;</w:t>
      </w:r>
    </w:p>
    <w:p w14:paraId="3550B315"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1.14.9  забрудненні (засміченні) території міста;</w:t>
      </w:r>
    </w:p>
    <w:p w14:paraId="73F30D82"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lastRenderedPageBreak/>
        <w:t>1.14.10  спалюванні  рослинності, сухого опалого листя, трави, гілля та інших рослинних решток, побутових, будівельних та інших видів відходів.</w:t>
      </w:r>
    </w:p>
    <w:p w14:paraId="4E5A2F1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1.15. Притягнення осіб, винних у порушенні законодавства у сфері благоустрою населених пунктів, до відповідальності, передбаченої законом, не звільняє їх від обов'язку відшкодування шкоди, завданої внаслідок порушення вимог  законодавства.</w:t>
      </w:r>
    </w:p>
    <w:p w14:paraId="74CE1AD0"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 xml:space="preserve">1.16. Шкода, завдана внаслідок порушення благоустрою міста, підлягає компенсації, як правило в повному обсязі, без застосування норм зниження </w:t>
      </w:r>
    </w:p>
    <w:p w14:paraId="21E78F02"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p w14:paraId="4B65F380" w14:textId="77777777" w:rsidR="002D6CAC" w:rsidRPr="002D6CAC" w:rsidRDefault="002D6CAC" w:rsidP="002D6CAC">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 xml:space="preserve">розміру стягнення незалежно від сплати збору за забруднення навколишнього природного середовища та погіршення якості природних ресурсів, у розмірах, що визначаються на підставі затверджених у встановленому порядку такс, методик, розрахунків щодо обрахування шкоди. </w:t>
      </w:r>
    </w:p>
    <w:p w14:paraId="213B630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 xml:space="preserve">1.17. Відсутність таких такс, методик, розрахунків не може бути підставою для відмови у відшкодуванні шкоди. </w:t>
      </w:r>
    </w:p>
    <w:p w14:paraId="7E538C43" w14:textId="77777777" w:rsidR="002D6CAC" w:rsidRPr="002D6CAC" w:rsidRDefault="002D6CAC" w:rsidP="002D6CAC">
      <w:pPr>
        <w:autoSpaceDE w:val="0"/>
        <w:autoSpaceDN w:val="0"/>
        <w:adjustRightInd w:val="0"/>
        <w:spacing w:after="0" w:line="240" w:lineRule="auto"/>
        <w:jc w:val="both"/>
        <w:rPr>
          <w:rFonts w:ascii="Times New Roman" w:eastAsia="Times New Roman" w:hAnsi="Times New Roman" w:cs="Times New Roman"/>
          <w:bCs/>
          <w:iCs/>
          <w:sz w:val="36"/>
          <w:szCs w:val="36"/>
          <w:lang w:eastAsia="ru-RU"/>
        </w:rPr>
      </w:pPr>
    </w:p>
    <w:p w14:paraId="6638DC6D" w14:textId="77777777" w:rsidR="002D6CAC" w:rsidRPr="002D6CAC" w:rsidRDefault="002D6CAC" w:rsidP="002D6CAC">
      <w:pPr>
        <w:autoSpaceDE w:val="0"/>
        <w:autoSpaceDN w:val="0"/>
        <w:adjustRightInd w:val="0"/>
        <w:spacing w:after="0" w:line="240" w:lineRule="auto"/>
        <w:jc w:val="both"/>
        <w:rPr>
          <w:rFonts w:ascii="Times New Roman" w:eastAsia="Times New Roman" w:hAnsi="Times New Roman" w:cs="Times New Roman"/>
          <w:bCs/>
          <w:iCs/>
          <w:sz w:val="36"/>
          <w:szCs w:val="36"/>
          <w:lang w:eastAsia="ru-RU"/>
        </w:rPr>
      </w:pPr>
    </w:p>
    <w:p w14:paraId="2E6D25A1" w14:textId="77777777" w:rsidR="002D6CAC" w:rsidRPr="002D6CAC" w:rsidRDefault="002D6CAC" w:rsidP="002D6CAC">
      <w:pPr>
        <w:autoSpaceDE w:val="0"/>
        <w:autoSpaceDN w:val="0"/>
        <w:adjustRightInd w:val="0"/>
        <w:spacing w:after="0" w:line="240" w:lineRule="auto"/>
        <w:jc w:val="center"/>
        <w:rPr>
          <w:rFonts w:ascii="Times New Roman" w:eastAsia="Times New Roman" w:hAnsi="Times New Roman" w:cs="Times New Roman"/>
          <w:b/>
          <w:i/>
          <w:iCs/>
          <w:sz w:val="28"/>
          <w:szCs w:val="28"/>
          <w:lang w:eastAsia="ru-RU"/>
        </w:rPr>
      </w:pPr>
      <w:r w:rsidRPr="002D6CAC">
        <w:rPr>
          <w:rFonts w:ascii="Times New Roman" w:eastAsia="Times New Roman" w:hAnsi="Times New Roman" w:cs="Times New Roman"/>
          <w:b/>
          <w:i/>
          <w:iCs/>
          <w:sz w:val="28"/>
          <w:szCs w:val="28"/>
          <w:lang w:eastAsia="ru-RU"/>
        </w:rPr>
        <w:t>2. Порядок здійснення благоустрою та утримання територій об’єктів благоустрою</w:t>
      </w:r>
    </w:p>
    <w:p w14:paraId="2C4957C6" w14:textId="77777777" w:rsidR="002D6CAC" w:rsidRPr="002D6CAC" w:rsidRDefault="002D6CAC" w:rsidP="002D6CAC">
      <w:pPr>
        <w:autoSpaceDE w:val="0"/>
        <w:autoSpaceDN w:val="0"/>
        <w:adjustRightInd w:val="0"/>
        <w:spacing w:after="0" w:line="240" w:lineRule="auto"/>
        <w:jc w:val="center"/>
        <w:rPr>
          <w:rFonts w:ascii="Times New Roman" w:eastAsia="Times New Roman" w:hAnsi="Times New Roman" w:cs="Times New Roman"/>
          <w:sz w:val="36"/>
          <w:szCs w:val="36"/>
          <w:lang w:eastAsia="uk-UA"/>
        </w:rPr>
      </w:pPr>
    </w:p>
    <w:p w14:paraId="14B908F2" w14:textId="77777777" w:rsidR="002D6CAC" w:rsidRPr="002D6CAC" w:rsidRDefault="002D6CAC" w:rsidP="002D6CAC">
      <w:pPr>
        <w:autoSpaceDE w:val="0"/>
        <w:autoSpaceDN w:val="0"/>
        <w:adjustRightInd w:val="0"/>
        <w:spacing w:after="0" w:line="240" w:lineRule="auto"/>
        <w:jc w:val="center"/>
        <w:rPr>
          <w:rFonts w:ascii="Times New Roman" w:eastAsia="Times New Roman" w:hAnsi="Times New Roman" w:cs="Times New Roman"/>
          <w:sz w:val="36"/>
          <w:szCs w:val="36"/>
          <w:lang w:eastAsia="uk-UA"/>
        </w:rPr>
      </w:pPr>
    </w:p>
    <w:p w14:paraId="1998E05E" w14:textId="77777777" w:rsidR="002D6CAC" w:rsidRPr="002D6CAC" w:rsidRDefault="002D6CAC" w:rsidP="002D6CAC">
      <w:pPr>
        <w:widowControl w:val="0"/>
        <w:shd w:val="clear" w:color="auto" w:fill="FFFFFF"/>
        <w:spacing w:after="0" w:line="322" w:lineRule="exact"/>
        <w:ind w:firstLine="567"/>
        <w:jc w:val="both"/>
        <w:rPr>
          <w:rFonts w:ascii="Times New Roman" w:eastAsia="Times New Roman" w:hAnsi="Times New Roman" w:cs="Times New Roman"/>
          <w:sz w:val="28"/>
          <w:szCs w:val="28"/>
        </w:rPr>
      </w:pPr>
      <w:r w:rsidRPr="002D6CAC">
        <w:rPr>
          <w:rFonts w:ascii="Times New Roman" w:eastAsia="Times New Roman" w:hAnsi="Times New Roman" w:cs="Times New Roman"/>
          <w:sz w:val="28"/>
          <w:szCs w:val="28"/>
        </w:rPr>
        <w:t>2.1. Суб’єкти у сфе</w:t>
      </w:r>
      <w:r w:rsidRPr="002D6CAC">
        <w:rPr>
          <w:rFonts w:ascii="Times New Roman" w:eastAsia="Times New Roman" w:hAnsi="Times New Roman" w:cs="Times New Roman"/>
          <w:sz w:val="28"/>
          <w:szCs w:val="28"/>
          <w:lang w:val="ru-RU"/>
        </w:rPr>
        <w:t>рі благоустрою зобов’язані забезпечувати утримання територій об’єктів благоустрою в належному</w:t>
      </w:r>
      <w:r w:rsidRPr="002D6CAC">
        <w:rPr>
          <w:rFonts w:ascii="Times New Roman" w:eastAsia="Times New Roman" w:hAnsi="Times New Roman" w:cs="Times New Roman"/>
          <w:sz w:val="28"/>
          <w:szCs w:val="28"/>
        </w:rPr>
        <w:t xml:space="preserve"> </w:t>
      </w:r>
      <w:r w:rsidRPr="002D6CAC">
        <w:rPr>
          <w:rFonts w:ascii="Times New Roman" w:eastAsia="Times New Roman" w:hAnsi="Times New Roman" w:cs="Times New Roman"/>
          <w:sz w:val="28"/>
          <w:szCs w:val="28"/>
          <w:lang w:val="ru-RU"/>
        </w:rPr>
        <w:t>стані</w:t>
      </w:r>
      <w:r w:rsidRPr="002D6CAC">
        <w:rPr>
          <w:rFonts w:ascii="Times New Roman" w:eastAsia="Times New Roman" w:hAnsi="Times New Roman" w:cs="Times New Roman"/>
          <w:sz w:val="28"/>
          <w:szCs w:val="28"/>
        </w:rPr>
        <w:t>:</w:t>
      </w:r>
    </w:p>
    <w:p w14:paraId="18E42F52"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sz w:val="28"/>
          <w:szCs w:val="28"/>
        </w:rPr>
      </w:pPr>
      <w:r w:rsidRPr="002D6CAC">
        <w:rPr>
          <w:rFonts w:ascii="Times New Roman" w:eastAsia="Times New Roman" w:hAnsi="Times New Roman" w:cs="Times New Roman"/>
          <w:sz w:val="28"/>
          <w:szCs w:val="28"/>
        </w:rPr>
        <w:t>2.1.1 виконком міської ради – розробляти заходи благоустрою території міста з визначенням їх реалізації та термінів виконання;</w:t>
      </w:r>
    </w:p>
    <w:p w14:paraId="04F826F9"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sz w:val="28"/>
          <w:szCs w:val="28"/>
        </w:rPr>
      </w:pPr>
      <w:r w:rsidRPr="002D6CAC">
        <w:rPr>
          <w:rFonts w:ascii="Times New Roman" w:eastAsia="Times New Roman" w:hAnsi="Times New Roman" w:cs="Times New Roman"/>
          <w:sz w:val="28"/>
          <w:szCs w:val="28"/>
        </w:rPr>
        <w:t xml:space="preserve">2.1.2 </w:t>
      </w:r>
      <w:r w:rsidRPr="002D6CAC">
        <w:rPr>
          <w:rFonts w:ascii="Times New Roman" w:eastAsia="Times New Roman" w:hAnsi="Times New Roman" w:cs="Times New Roman"/>
          <w:sz w:val="28"/>
          <w:szCs w:val="28"/>
          <w:lang w:val="ru-RU"/>
        </w:rPr>
        <w:t>виконкоми районних у місті рад:</w:t>
      </w:r>
    </w:p>
    <w:p w14:paraId="3EFBCB31"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sz w:val="28"/>
          <w:szCs w:val="28"/>
        </w:rPr>
      </w:pPr>
      <w:r w:rsidRPr="002D6CAC">
        <w:rPr>
          <w:rFonts w:ascii="Times New Roman" w:eastAsia="Times New Roman" w:hAnsi="Times New Roman" w:cs="Times New Roman"/>
          <w:sz w:val="28"/>
          <w:szCs w:val="28"/>
        </w:rPr>
        <w:t>2.1.2.1 організовувати роботу з:</w:t>
      </w:r>
    </w:p>
    <w:p w14:paraId="5CAEDB22"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sz w:val="28"/>
          <w:szCs w:val="28"/>
        </w:rPr>
      </w:pPr>
      <w:r w:rsidRPr="002D6CAC">
        <w:rPr>
          <w:rFonts w:ascii="Times New Roman" w:eastAsia="Times New Roman" w:hAnsi="Times New Roman" w:cs="Times New Roman"/>
          <w:sz w:val="28"/>
          <w:szCs w:val="28"/>
        </w:rPr>
        <w:t xml:space="preserve">2.1.2.1.1 благоустрою автошляхів, тротуарів, кладовищ, пляжів, гро-мадських вбиралень, зупиночних павільйонів, пам’ятників, меморіалів, зелених насаджень, визначення стану та відновної вартості останніх </w:t>
      </w:r>
      <w:r w:rsidRPr="002D6CAC">
        <w:rPr>
          <w:rFonts w:ascii="Times New Roman" w:eastAsia="Times New Roman" w:hAnsi="Times New Roman" w:cs="Times New Roman"/>
          <w:sz w:val="28"/>
          <w:szCs w:val="28"/>
          <w:lang w:eastAsia="ru-RU" w:bidi="ru-RU"/>
        </w:rPr>
        <w:t xml:space="preserve">шляхом </w:t>
      </w:r>
      <w:r w:rsidRPr="002D6CAC">
        <w:rPr>
          <w:rFonts w:ascii="Times New Roman" w:eastAsia="Times New Roman" w:hAnsi="Times New Roman" w:cs="Times New Roman"/>
          <w:sz w:val="28"/>
          <w:szCs w:val="28"/>
        </w:rPr>
        <w:t>обстеження, а також видачі ордерів на їх знесення;</w:t>
      </w:r>
    </w:p>
    <w:p w14:paraId="3B199A5E"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sz w:val="28"/>
          <w:szCs w:val="28"/>
        </w:rPr>
      </w:pPr>
      <w:r w:rsidRPr="002D6CAC">
        <w:rPr>
          <w:rFonts w:ascii="Times New Roman" w:eastAsia="Times New Roman" w:hAnsi="Times New Roman" w:cs="Times New Roman"/>
          <w:sz w:val="28"/>
          <w:szCs w:val="28"/>
        </w:rPr>
        <w:t>2.1.2.1.2 ліквідації несанкціонованих звалищ відходів;</w:t>
      </w:r>
    </w:p>
    <w:p w14:paraId="6043DB04" w14:textId="77777777" w:rsidR="002D6CAC" w:rsidRPr="002D6CAC" w:rsidRDefault="002D6CAC" w:rsidP="002D6CAC">
      <w:pPr>
        <w:widowControl w:val="0"/>
        <w:spacing w:after="0" w:line="322" w:lineRule="exact"/>
        <w:ind w:left="552"/>
        <w:jc w:val="both"/>
        <w:rPr>
          <w:rFonts w:ascii="Times New Roman" w:eastAsia="Times New Roman" w:hAnsi="Times New Roman" w:cs="Times New Roman"/>
          <w:sz w:val="28"/>
          <w:szCs w:val="28"/>
          <w:lang w:val="ru-RU"/>
        </w:rPr>
      </w:pPr>
      <w:r w:rsidRPr="002D6CAC">
        <w:rPr>
          <w:rFonts w:ascii="Times New Roman" w:eastAsia="Times New Roman" w:hAnsi="Times New Roman" w:cs="Times New Roman"/>
          <w:sz w:val="28"/>
          <w:szCs w:val="28"/>
        </w:rPr>
        <w:t>2.1.2.1.3 дотримання вимог санітарного стану району</w:t>
      </w:r>
      <w:r w:rsidRPr="002D6CAC">
        <w:rPr>
          <w:rFonts w:ascii="Times New Roman" w:eastAsia="Times New Roman" w:hAnsi="Times New Roman" w:cs="Times New Roman"/>
          <w:sz w:val="28"/>
          <w:szCs w:val="28"/>
          <w:lang w:val="ru-RU"/>
        </w:rPr>
        <w:t>;</w:t>
      </w:r>
    </w:p>
    <w:p w14:paraId="2636249C" w14:textId="77777777" w:rsidR="002D6CAC" w:rsidRPr="002D6CAC" w:rsidRDefault="002D6CAC" w:rsidP="002D6CAC">
      <w:pPr>
        <w:widowControl w:val="0"/>
        <w:tabs>
          <w:tab w:val="left" w:pos="1701"/>
        </w:tabs>
        <w:spacing w:after="0" w:line="322" w:lineRule="exact"/>
        <w:ind w:firstLine="567"/>
        <w:jc w:val="both"/>
        <w:rPr>
          <w:rFonts w:ascii="Times New Roman" w:eastAsia="Times New Roman" w:hAnsi="Times New Roman" w:cs="Times New Roman"/>
          <w:sz w:val="28"/>
          <w:szCs w:val="28"/>
        </w:rPr>
      </w:pPr>
      <w:r w:rsidRPr="002D6CAC">
        <w:rPr>
          <w:rFonts w:ascii="Times New Roman" w:eastAsia="Times New Roman" w:hAnsi="Times New Roman" w:cs="Times New Roman"/>
          <w:sz w:val="28"/>
          <w:szCs w:val="28"/>
        </w:rPr>
        <w:t>2.1.2.1.4  придбання та встановлення елементів благоустрою (зупиночних павільйонів, обладнання (елементів) дитячих, спортивних та інших майданчиків, дорожніх знаків відповідно до схем організації дорожнього руху та/або приписів патрульної поліції тощо);</w:t>
      </w:r>
    </w:p>
    <w:p w14:paraId="06274DB1" w14:textId="77777777" w:rsidR="002D6CAC" w:rsidRPr="002D6CAC" w:rsidRDefault="002D6CAC" w:rsidP="002D6CAC">
      <w:pPr>
        <w:widowControl w:val="0"/>
        <w:tabs>
          <w:tab w:val="left" w:pos="0"/>
        </w:tabs>
        <w:spacing w:after="0" w:line="322" w:lineRule="exact"/>
        <w:ind w:firstLine="567"/>
        <w:jc w:val="both"/>
        <w:rPr>
          <w:rFonts w:ascii="Times New Roman" w:eastAsia="Times New Roman" w:hAnsi="Times New Roman" w:cs="Times New Roman"/>
          <w:sz w:val="28"/>
          <w:szCs w:val="28"/>
        </w:rPr>
      </w:pPr>
      <w:r w:rsidRPr="002D6CAC">
        <w:rPr>
          <w:rFonts w:ascii="Times New Roman" w:eastAsia="Times New Roman" w:hAnsi="Times New Roman" w:cs="Times New Roman"/>
          <w:sz w:val="28"/>
          <w:szCs w:val="28"/>
        </w:rPr>
        <w:t xml:space="preserve">2.1.2.1.5 </w:t>
      </w:r>
      <w:r w:rsidRPr="002D6CAC">
        <w:rPr>
          <w:rFonts w:ascii="Times New Roman" w:eastAsia="Times New Roman" w:hAnsi="Times New Roman" w:cs="Times New Roman"/>
          <w:sz w:val="28"/>
          <w:szCs w:val="28"/>
          <w:lang w:val="ru-RU"/>
        </w:rPr>
        <w:t>капітального та поточного ремонтів, реконструкції, утримання об’єктів благоустрою, у тому числі територій загального користування, що перебувають у межах районів</w:t>
      </w:r>
      <w:r w:rsidRPr="002D6CAC">
        <w:rPr>
          <w:rFonts w:ascii="Times New Roman" w:eastAsia="Times New Roman" w:hAnsi="Times New Roman" w:cs="Times New Roman"/>
          <w:sz w:val="28"/>
          <w:szCs w:val="28"/>
        </w:rPr>
        <w:t>;</w:t>
      </w:r>
    </w:p>
    <w:p w14:paraId="2CDC2AB0" w14:textId="77777777" w:rsidR="002D6CAC" w:rsidRPr="002D6CAC" w:rsidRDefault="002D6CAC" w:rsidP="002D6CAC">
      <w:pPr>
        <w:widowControl w:val="0"/>
        <w:tabs>
          <w:tab w:val="left" w:pos="0"/>
        </w:tabs>
        <w:spacing w:after="0" w:line="322" w:lineRule="exact"/>
        <w:ind w:firstLine="567"/>
        <w:jc w:val="both"/>
        <w:rPr>
          <w:rFonts w:ascii="Times New Roman" w:eastAsia="Times New Roman" w:hAnsi="Times New Roman" w:cs="Times New Roman"/>
          <w:sz w:val="28"/>
          <w:szCs w:val="28"/>
          <w:lang w:val="ru-RU"/>
        </w:rPr>
      </w:pPr>
      <w:r w:rsidRPr="002D6CAC">
        <w:rPr>
          <w:rFonts w:ascii="Times New Roman" w:eastAsia="Times New Roman" w:hAnsi="Times New Roman" w:cs="Times New Roman"/>
          <w:sz w:val="28"/>
          <w:szCs w:val="28"/>
        </w:rPr>
        <w:t>2.1.2.1.6 охорони та збереження територій і об’єктів природно-заповідного фонду на території району;</w:t>
      </w:r>
    </w:p>
    <w:p w14:paraId="155E5BEF" w14:textId="77777777" w:rsidR="002D6CAC" w:rsidRPr="002D6CAC" w:rsidRDefault="002D6CAC" w:rsidP="002D6CAC">
      <w:pPr>
        <w:widowControl w:val="0"/>
        <w:spacing w:after="0" w:line="322" w:lineRule="exact"/>
        <w:ind w:left="567"/>
        <w:jc w:val="both"/>
        <w:rPr>
          <w:rFonts w:ascii="Times New Roman" w:eastAsia="Times New Roman" w:hAnsi="Times New Roman" w:cs="Times New Roman"/>
          <w:sz w:val="28"/>
          <w:szCs w:val="28"/>
          <w:lang w:val="ru-RU"/>
        </w:rPr>
      </w:pPr>
      <w:r w:rsidRPr="002D6CAC">
        <w:rPr>
          <w:rFonts w:ascii="Times New Roman" w:eastAsia="Times New Roman" w:hAnsi="Times New Roman" w:cs="Times New Roman"/>
          <w:sz w:val="28"/>
          <w:szCs w:val="28"/>
        </w:rPr>
        <w:t xml:space="preserve">2.1.2.2 </w:t>
      </w:r>
      <w:r w:rsidRPr="002D6CAC">
        <w:rPr>
          <w:rFonts w:ascii="Times New Roman" w:eastAsia="Times New Roman" w:hAnsi="Times New Roman" w:cs="Times New Roman"/>
          <w:sz w:val="28"/>
          <w:szCs w:val="28"/>
          <w:lang w:val="ru-RU"/>
        </w:rPr>
        <w:t>здійсню</w:t>
      </w:r>
      <w:r w:rsidRPr="002D6CAC">
        <w:rPr>
          <w:rFonts w:ascii="Times New Roman" w:eastAsia="Times New Roman" w:hAnsi="Times New Roman" w:cs="Times New Roman"/>
          <w:sz w:val="28"/>
          <w:szCs w:val="28"/>
        </w:rPr>
        <w:t>вати</w:t>
      </w:r>
      <w:r w:rsidRPr="002D6CAC">
        <w:rPr>
          <w:rFonts w:ascii="Times New Roman" w:eastAsia="Times New Roman" w:hAnsi="Times New Roman" w:cs="Times New Roman"/>
          <w:sz w:val="28"/>
          <w:szCs w:val="28"/>
          <w:lang w:val="ru-RU"/>
        </w:rPr>
        <w:t xml:space="preserve"> контроль за:</w:t>
      </w:r>
    </w:p>
    <w:p w14:paraId="5FF9A9ED" w14:textId="77777777" w:rsidR="002D6CAC" w:rsidRPr="002D6CAC" w:rsidRDefault="002D6CAC" w:rsidP="002D6CAC">
      <w:pPr>
        <w:widowControl w:val="0"/>
        <w:tabs>
          <w:tab w:val="left" w:pos="0"/>
        </w:tabs>
        <w:spacing w:after="0" w:line="322" w:lineRule="exact"/>
        <w:ind w:firstLine="567"/>
        <w:jc w:val="both"/>
        <w:rPr>
          <w:rFonts w:ascii="Times New Roman" w:eastAsia="Times New Roman" w:hAnsi="Times New Roman" w:cs="Times New Roman"/>
          <w:sz w:val="28"/>
          <w:szCs w:val="28"/>
        </w:rPr>
      </w:pPr>
      <w:r w:rsidRPr="002D6CAC">
        <w:rPr>
          <w:rFonts w:ascii="Times New Roman" w:eastAsia="Times New Roman" w:hAnsi="Times New Roman" w:cs="Times New Roman"/>
          <w:sz w:val="28"/>
          <w:szCs w:val="28"/>
        </w:rPr>
        <w:t xml:space="preserve">2.1.2.2.1 станом благоустрою об’єктів, їх охороною, відновленням </w:t>
      </w:r>
      <w:r w:rsidRPr="002D6CAC">
        <w:rPr>
          <w:rFonts w:ascii="Times New Roman" w:eastAsia="Times New Roman" w:hAnsi="Times New Roman" w:cs="Times New Roman"/>
          <w:sz w:val="28"/>
          <w:szCs w:val="28"/>
        </w:rPr>
        <w:lastRenderedPageBreak/>
        <w:t xml:space="preserve">розкопів, наявністю люків на інженерних </w:t>
      </w:r>
      <w:r w:rsidRPr="002D6CAC">
        <w:rPr>
          <w:rFonts w:ascii="Times New Roman" w:eastAsia="Times New Roman" w:hAnsi="Times New Roman" w:cs="Times New Roman"/>
          <w:sz w:val="28"/>
          <w:szCs w:val="28"/>
          <w:lang w:eastAsia="ru-RU" w:bidi="ru-RU"/>
        </w:rPr>
        <w:t xml:space="preserve">мережах </w:t>
      </w:r>
      <w:r w:rsidRPr="002D6CAC">
        <w:rPr>
          <w:rFonts w:ascii="Times New Roman" w:eastAsia="Times New Roman" w:hAnsi="Times New Roman" w:cs="Times New Roman"/>
          <w:sz w:val="28"/>
          <w:szCs w:val="28"/>
        </w:rPr>
        <w:t>і притягненням до відповідальності порушників благоустрою та санітарного стану району;</w:t>
      </w:r>
    </w:p>
    <w:p w14:paraId="07F8DB98" w14:textId="77777777" w:rsidR="002D6CAC" w:rsidRPr="002D6CAC" w:rsidRDefault="002D6CAC" w:rsidP="002D6CAC">
      <w:pPr>
        <w:widowControl w:val="0"/>
        <w:tabs>
          <w:tab w:val="left" w:pos="0"/>
        </w:tabs>
        <w:spacing w:after="0" w:line="322" w:lineRule="exact"/>
        <w:ind w:firstLine="564"/>
        <w:jc w:val="both"/>
        <w:rPr>
          <w:rFonts w:ascii="Times New Roman" w:eastAsia="Times New Roman" w:hAnsi="Times New Roman" w:cs="Times New Roman"/>
          <w:sz w:val="28"/>
          <w:szCs w:val="28"/>
        </w:rPr>
      </w:pPr>
      <w:r w:rsidRPr="002D6CAC">
        <w:rPr>
          <w:rFonts w:ascii="Times New Roman" w:eastAsia="Times New Roman" w:hAnsi="Times New Roman" w:cs="Times New Roman"/>
          <w:sz w:val="28"/>
          <w:szCs w:val="28"/>
        </w:rPr>
        <w:t>2.1.2.2.2 організацією збирання, транспортування, знешкодження побутових відходів і трупів тварин;</w:t>
      </w:r>
    </w:p>
    <w:p w14:paraId="710CF84F"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sz w:val="28"/>
          <w:szCs w:val="28"/>
          <w:lang w:eastAsia="ru-RU"/>
        </w:rPr>
        <w:t>2</w:t>
      </w:r>
      <w:r w:rsidRPr="002D6CAC">
        <w:rPr>
          <w:rFonts w:ascii="Times New Roman" w:eastAsia="Times New Roman" w:hAnsi="Times New Roman" w:cs="Times New Roman"/>
          <w:sz w:val="28"/>
          <w:szCs w:val="28"/>
          <w:lang w:val="ru-RU" w:eastAsia="ru-RU"/>
        </w:rPr>
        <w:t>.1.2.2.3</w:t>
      </w:r>
      <w:r w:rsidRPr="002D6CAC">
        <w:rPr>
          <w:rFonts w:ascii="Times New Roman" w:eastAsia="Times New Roman" w:hAnsi="Times New Roman" w:cs="Times New Roman"/>
          <w:sz w:val="24"/>
          <w:szCs w:val="24"/>
          <w:lang w:val="ru-RU" w:eastAsia="ru-RU"/>
        </w:rPr>
        <w:t xml:space="preserve">  </w:t>
      </w:r>
      <w:r w:rsidRPr="002D6CAC">
        <w:rPr>
          <w:rFonts w:ascii="Times New Roman" w:eastAsia="Times New Roman" w:hAnsi="Times New Roman" w:cs="Times New Roman"/>
          <w:sz w:val="28"/>
          <w:szCs w:val="28"/>
          <w:lang w:val="ru-RU" w:eastAsia="ru-RU"/>
        </w:rPr>
        <w:t xml:space="preserve">додержанням громадянами, суб’єктами у сфері благоустрою Правил утримання домашніх тварин у м. Кривому Розі, благоустрою у </w:t>
      </w:r>
      <w:r w:rsidRPr="002D6CAC">
        <w:rPr>
          <w:rFonts w:ascii="Times New Roman" w:eastAsia="Times New Roman" w:hAnsi="Times New Roman" w:cs="Times New Roman"/>
          <w:sz w:val="28"/>
          <w:szCs w:val="28"/>
          <w:lang w:eastAsia="ru-RU"/>
        </w:rPr>
        <w:t>місті</w:t>
      </w:r>
      <w:r w:rsidRPr="002D6CAC">
        <w:rPr>
          <w:rFonts w:ascii="Times New Roman" w:eastAsia="Times New Roman" w:hAnsi="Times New Roman" w:cs="Times New Roman"/>
          <w:sz w:val="28"/>
          <w:szCs w:val="28"/>
          <w:lang w:val="ru-RU" w:eastAsia="ru-RU"/>
        </w:rPr>
        <w:t>, додержання тиші в громадських місцях на території міста, торгівлі на ринках м. Кривого Рогу, затверджених відповідними рішеннями міської ради, ужи</w:t>
      </w:r>
      <w:r w:rsidRPr="002D6CAC">
        <w:rPr>
          <w:rFonts w:ascii="Times New Roman" w:eastAsia="Times New Roman" w:hAnsi="Times New Roman" w:cs="Times New Roman"/>
          <w:sz w:val="28"/>
          <w:szCs w:val="28"/>
          <w:lang w:eastAsia="ru-RU"/>
        </w:rPr>
        <w:t>ттям</w:t>
      </w:r>
      <w:r w:rsidRPr="002D6CAC">
        <w:rPr>
          <w:rFonts w:ascii="Times New Roman" w:eastAsia="Times New Roman" w:hAnsi="Times New Roman" w:cs="Times New Roman"/>
          <w:sz w:val="28"/>
          <w:szCs w:val="28"/>
          <w:lang w:val="ru-RU" w:eastAsia="ru-RU"/>
        </w:rPr>
        <w:t xml:space="preserve"> своєчасних заходів щодо попередження та усунення їх порушення.</w:t>
      </w:r>
    </w:p>
    <w:p w14:paraId="199EE158"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2.2. Загальні вимоги до порядку здійснення благоустрою та утримання об'єктів, елементів благоустрою:</w:t>
      </w:r>
    </w:p>
    <w:p w14:paraId="7F379D25"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sz w:val="28"/>
          <w:szCs w:val="28"/>
        </w:rPr>
      </w:pPr>
      <w:r w:rsidRPr="002D6CAC">
        <w:rPr>
          <w:rFonts w:ascii="Times New Roman" w:eastAsia="Times New Roman" w:hAnsi="Times New Roman" w:cs="Times New Roman"/>
          <w:iCs/>
          <w:sz w:val="28"/>
          <w:szCs w:val="28"/>
          <w:lang w:eastAsia="uk-UA"/>
        </w:rPr>
        <w:t xml:space="preserve">2.2.1 </w:t>
      </w:r>
      <w:r w:rsidRPr="002D6CAC">
        <w:rPr>
          <w:rFonts w:ascii="Times New Roman" w:eastAsia="Times New Roman" w:hAnsi="Times New Roman" w:cs="Times New Roman"/>
          <w:sz w:val="28"/>
          <w:szCs w:val="28"/>
        </w:rPr>
        <w:t>суб’єкти у сфері благоустрою – на земельних ділянках, наданих їм на праві власності чи користування, закріпленій території за укладеними договорами з балансоутримувачем, присадибній ділянці повинні:</w:t>
      </w:r>
    </w:p>
    <w:p w14:paraId="13948CC7"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2.2.1.1 проводити прибирання території та площі зелених насаджень від відходів;</w:t>
      </w:r>
    </w:p>
    <w:p w14:paraId="44E97D58"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 xml:space="preserve">2.2.1.2 утримувати території та під’їзні шляхи до </w:t>
      </w:r>
      <w:r w:rsidRPr="002D6CAC">
        <w:rPr>
          <w:rFonts w:ascii="Times New Roman" w:eastAsia="Times New Roman" w:hAnsi="Times New Roman" w:cs="Times New Roman"/>
          <w:iCs/>
          <w:sz w:val="28"/>
          <w:szCs w:val="28"/>
          <w:lang w:val="ru-RU" w:eastAsia="uk-UA"/>
        </w:rPr>
        <w:t xml:space="preserve"> </w:t>
      </w:r>
      <w:r w:rsidRPr="002D6CAC">
        <w:rPr>
          <w:rFonts w:ascii="Times New Roman" w:eastAsia="Times New Roman" w:hAnsi="Times New Roman" w:cs="Times New Roman"/>
          <w:iCs/>
          <w:sz w:val="28"/>
          <w:szCs w:val="28"/>
          <w:lang w:eastAsia="uk-UA"/>
        </w:rPr>
        <w:t xml:space="preserve">майданчиків  для паркування </w:t>
      </w:r>
      <w:r w:rsidRPr="002D6CAC">
        <w:rPr>
          <w:rFonts w:ascii="Times New Roman" w:eastAsia="Times New Roman" w:hAnsi="Times New Roman" w:cs="Times New Roman"/>
          <w:iCs/>
          <w:sz w:val="28"/>
          <w:szCs w:val="28"/>
          <w:lang w:val="ru-RU" w:eastAsia="uk-UA"/>
        </w:rPr>
        <w:t xml:space="preserve"> </w:t>
      </w:r>
      <w:r w:rsidRPr="002D6CAC">
        <w:rPr>
          <w:rFonts w:ascii="Times New Roman" w:eastAsia="Times New Roman" w:hAnsi="Times New Roman" w:cs="Times New Roman"/>
          <w:iCs/>
          <w:sz w:val="28"/>
          <w:szCs w:val="28"/>
          <w:lang w:eastAsia="uk-UA"/>
        </w:rPr>
        <w:t>в належному технічному й санітарному стані;</w:t>
      </w:r>
    </w:p>
    <w:p w14:paraId="4C7A64A5"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2.2.1.3 здійснювати заходи з благоустрою та утримання земельних ділянок, наданих їм на праві власності чи користування;</w:t>
      </w:r>
    </w:p>
    <w:p w14:paraId="0E73F951"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2.2.1.4 здійснювати підмітання дорожнього покриття в літній період, снігоочищення, видалення снігу, ліквідацію ожеледі – у зимовий;</w:t>
      </w:r>
    </w:p>
    <w:p w14:paraId="12305712" w14:textId="77777777" w:rsidR="002D6CAC" w:rsidRPr="002D6CAC" w:rsidRDefault="002D6CAC" w:rsidP="00A4503D">
      <w:pPr>
        <w:widowControl w:val="0"/>
        <w:numPr>
          <w:ilvl w:val="3"/>
          <w:numId w:val="1"/>
        </w:numPr>
        <w:spacing w:after="0" w:line="322" w:lineRule="exact"/>
        <w:ind w:left="0"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виконувати очищення зливостоків;</w:t>
      </w:r>
    </w:p>
    <w:p w14:paraId="6388FB52"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 xml:space="preserve">2.2.1.6 установлювати контейнери в необхідній кількості та укладати договори з виконавцем послуг з вивезення побутових відходів, </w:t>
      </w:r>
      <w:r w:rsidRPr="002D6CAC">
        <w:rPr>
          <w:rFonts w:ascii="Times New Roman" w:eastAsia="Times New Roman" w:hAnsi="Times New Roman" w:cs="Times New Roman"/>
          <w:sz w:val="28"/>
          <w:szCs w:val="28"/>
          <w:lang w:eastAsia="ru-RU"/>
        </w:rPr>
        <w:t>гілок дерев і опалого листя</w:t>
      </w:r>
      <w:r w:rsidRPr="002D6CAC">
        <w:rPr>
          <w:rFonts w:ascii="Times New Roman" w:eastAsia="Times New Roman" w:hAnsi="Times New Roman" w:cs="Times New Roman"/>
          <w:iCs/>
          <w:sz w:val="28"/>
          <w:szCs w:val="28"/>
          <w:lang w:eastAsia="uk-UA"/>
        </w:rPr>
        <w:t>;</w:t>
      </w:r>
    </w:p>
    <w:p w14:paraId="191E51F5"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2.2.1.7 своєчасно проводити ремонт об’єктів благоустрою, фарбування фасадів будівель, малих архітектурних форм, парканів, опор зовнішнього освітлення, кронштейнів, арматури;</w:t>
      </w:r>
    </w:p>
    <w:p w14:paraId="3B3ADD53"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2.2.1.8 утримувати в належному стані зелені насадження, забезпечувати їх збереження та відновлення в разі пошкодження, здійснювати квіткове оформлення закріпленої території;</w:t>
      </w:r>
    </w:p>
    <w:p w14:paraId="5C499144"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2.2.1.9 виконувати регулярне косіння газонів, уживати заходів щодо боротьби з карантинними та іншими рослинами, зокрема амброзією;</w:t>
      </w:r>
    </w:p>
    <w:p w14:paraId="0D56CEEC"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2.2.1.10 уживати необхідних заходів щодо боротьби зі шкідниками та хворобами зелених насаджень;</w:t>
      </w:r>
    </w:p>
    <w:p w14:paraId="564CF8D1"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2.2.1.11 установлювати урни й утримувати їх у належному стані, своєчасно прибирати відходи;</w:t>
      </w:r>
    </w:p>
    <w:p w14:paraId="61F255E5"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2.2.1.12 утримувати в справному стані громадські вбиральні, своєчасно проводити дезінфекційні заходи;</w:t>
      </w:r>
    </w:p>
    <w:p w14:paraId="28D62894"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2.2.1.13 забезпечувати освітлення об’єктів благоустрою, територій і будівель у повному обсязі;</w:t>
      </w:r>
    </w:p>
    <w:p w14:paraId="3ADF8F4E" w14:textId="77777777" w:rsidR="002D6CAC" w:rsidRPr="002D6CAC" w:rsidRDefault="002D6CAC" w:rsidP="002D6CAC">
      <w:pPr>
        <w:widowControl w:val="0"/>
        <w:spacing w:after="0" w:line="322" w:lineRule="exact"/>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 xml:space="preserve">2.2.1.14 прибирати й утримувати територію від межі відведеної земельної ділянки до </w:t>
      </w:r>
      <w:r w:rsidRPr="002D6CAC">
        <w:rPr>
          <w:rFonts w:ascii="Times New Roman" w:eastAsia="Times New Roman" w:hAnsi="Times New Roman" w:cs="Times New Roman"/>
          <w:iCs/>
          <w:sz w:val="28"/>
          <w:szCs w:val="28"/>
          <w:lang w:val="ru-RU" w:eastAsia="uk-UA"/>
        </w:rPr>
        <w:t>меж, визначених</w:t>
      </w:r>
      <w:r w:rsidRPr="002D6CAC">
        <w:rPr>
          <w:rFonts w:ascii="Times New Roman" w:eastAsia="Times New Roman" w:hAnsi="Times New Roman" w:cs="Times New Roman"/>
          <w:iCs/>
          <w:sz w:val="28"/>
          <w:szCs w:val="28"/>
          <w:lang w:eastAsia="uk-UA"/>
        </w:rPr>
        <w:t xml:space="preserve"> </w:t>
      </w:r>
      <w:r w:rsidRPr="002D6CAC">
        <w:rPr>
          <w:rFonts w:ascii="Times New Roman" w:eastAsia="Times New Roman" w:hAnsi="Times New Roman" w:cs="Times New Roman"/>
          <w:iCs/>
          <w:sz w:val="28"/>
          <w:szCs w:val="28"/>
          <w:lang w:val="ru-RU" w:eastAsia="uk-UA"/>
        </w:rPr>
        <w:t>Правилами</w:t>
      </w:r>
      <w:r w:rsidRPr="002D6CAC">
        <w:rPr>
          <w:rFonts w:ascii="Times New Roman" w:eastAsia="Times New Roman" w:hAnsi="Times New Roman" w:cs="Times New Roman"/>
          <w:iCs/>
          <w:sz w:val="28"/>
          <w:szCs w:val="28"/>
          <w:lang w:eastAsia="uk-UA"/>
        </w:rPr>
        <w:t xml:space="preserve"> (додаток);</w:t>
      </w:r>
    </w:p>
    <w:p w14:paraId="2D897F80" w14:textId="77777777" w:rsidR="002D6CAC" w:rsidRPr="002D6CAC" w:rsidRDefault="002D6CAC" w:rsidP="002D6CAC">
      <w:pPr>
        <w:widowControl w:val="0"/>
        <w:tabs>
          <w:tab w:val="left" w:pos="567"/>
          <w:tab w:val="left" w:pos="1560"/>
        </w:tabs>
        <w:spacing w:after="0" w:line="322" w:lineRule="exact"/>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ab/>
        <w:t xml:space="preserve">2.2.1.15 очищати опори ліній електропередач, стовпи, паркани, дерева, </w:t>
      </w:r>
      <w:r w:rsidRPr="002D6CAC">
        <w:rPr>
          <w:rFonts w:ascii="Times New Roman" w:eastAsia="Times New Roman" w:hAnsi="Times New Roman" w:cs="Times New Roman"/>
          <w:iCs/>
          <w:sz w:val="28"/>
          <w:szCs w:val="28"/>
          <w:lang w:eastAsia="uk-UA"/>
        </w:rPr>
        <w:lastRenderedPageBreak/>
        <w:t>будівлі, інші елементи благоустрою від несанкціонованих оголошень і реклам.</w:t>
      </w:r>
    </w:p>
    <w:p w14:paraId="0EED150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iCs/>
          <w:sz w:val="28"/>
          <w:szCs w:val="28"/>
          <w:lang w:eastAsia="uk-UA"/>
        </w:rPr>
        <w:t>2.3.</w:t>
      </w:r>
      <w:r w:rsidRPr="002D6CAC">
        <w:rPr>
          <w:rFonts w:ascii="Times New Roman" w:eastAsia="Times New Roman" w:hAnsi="Times New Roman" w:cs="Times New Roman"/>
          <w:iCs/>
          <w:sz w:val="28"/>
          <w:szCs w:val="28"/>
          <w:lang w:val="ru-RU" w:eastAsia="uk-UA"/>
        </w:rPr>
        <w:t> </w:t>
      </w:r>
      <w:r w:rsidRPr="002D6CAC">
        <w:rPr>
          <w:rFonts w:ascii="Times New Roman" w:eastAsia="Times New Roman" w:hAnsi="Times New Roman" w:cs="Times New Roman"/>
          <w:sz w:val="28"/>
          <w:szCs w:val="28"/>
          <w:lang w:eastAsia="uk-UA"/>
        </w:rPr>
        <w:t>У разі залучення на конкурсних засадах</w:t>
      </w:r>
      <w:r w:rsidRPr="002D6CAC">
        <w:rPr>
          <w:rFonts w:ascii="Times New Roman" w:eastAsia="Times New Roman" w:hAnsi="Times New Roman" w:cs="Times New Roman"/>
          <w:sz w:val="28"/>
          <w:szCs w:val="28"/>
          <w:lang w:eastAsia="ru-RU"/>
        </w:rPr>
        <w:t xml:space="preserve"> суб’єктів господарювання (усіх форм власності) до виконання робіт з благоустрою,</w:t>
      </w:r>
      <w:r w:rsidRPr="002D6CAC">
        <w:rPr>
          <w:rFonts w:ascii="Times New Roman" w:eastAsia="Times New Roman" w:hAnsi="Times New Roman" w:cs="Times New Roman"/>
          <w:sz w:val="28"/>
          <w:szCs w:val="28"/>
          <w:lang w:eastAsia="uk-UA"/>
        </w:rPr>
        <w:t xml:space="preserve"> утримання об'єктів та елементів благоустрою має здійснюватися з додержанням</w:t>
      </w:r>
      <w:r w:rsidRPr="002D6CAC">
        <w:rPr>
          <w:rFonts w:ascii="Times New Roman" w:eastAsia="Times New Roman" w:hAnsi="Times New Roman" w:cs="Times New Roman"/>
          <w:sz w:val="28"/>
          <w:szCs w:val="28"/>
          <w:lang w:eastAsia="ru-RU"/>
        </w:rPr>
        <w:t xml:space="preserve"> чинного законодавства т</w:t>
      </w:r>
      <w:r w:rsidRPr="002D6CAC">
        <w:rPr>
          <w:rFonts w:ascii="Times New Roman" w:eastAsia="Times New Roman" w:hAnsi="Times New Roman" w:cs="Times New Roman"/>
          <w:sz w:val="28"/>
          <w:szCs w:val="28"/>
          <w:lang w:eastAsia="uk-UA"/>
        </w:rPr>
        <w:t>а Правил.</w:t>
      </w:r>
    </w:p>
    <w:p w14:paraId="384BE0D1"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 xml:space="preserve">2.4. Вимоги до здійснення благоустрою та утримання територій </w:t>
      </w:r>
      <w:r w:rsidRPr="002D6CAC">
        <w:rPr>
          <w:rFonts w:ascii="Times New Roman" w:eastAsia="Times New Roman" w:hAnsi="Times New Roman" w:cs="Times New Roman"/>
          <w:bCs/>
          <w:sz w:val="28"/>
          <w:szCs w:val="28"/>
          <w:lang w:eastAsia="uk-UA"/>
        </w:rPr>
        <w:t>парків, рекреаційних зон, садів, зон зелених насаджень, скверів і майданчиків для дозвілля та відпочинку тощо:</w:t>
      </w:r>
    </w:p>
    <w:p w14:paraId="51FC8BC4" w14:textId="77777777" w:rsidR="002D6CAC" w:rsidRPr="002D6CAC" w:rsidRDefault="002D6CAC" w:rsidP="002D6CAC">
      <w:pPr>
        <w:spacing w:after="0" w:line="240" w:lineRule="auto"/>
        <w:ind w:firstLine="567"/>
        <w:jc w:val="both"/>
        <w:rPr>
          <w:rFonts w:ascii="Calibri" w:eastAsia="Calibri" w:hAnsi="Calibri" w:cs="Times New Roman"/>
          <w:sz w:val="20"/>
          <w:szCs w:val="20"/>
        </w:rPr>
      </w:pPr>
      <w:r w:rsidRPr="002D6CAC">
        <w:rPr>
          <w:rFonts w:ascii="Times New Roman" w:eastAsia="Calibri" w:hAnsi="Times New Roman" w:cs="Times New Roman"/>
          <w:bCs/>
          <w:sz w:val="28"/>
          <w:szCs w:val="28"/>
          <w:lang w:eastAsia="uk-UA"/>
        </w:rPr>
        <w:t xml:space="preserve">2.4.1 </w:t>
      </w:r>
      <w:r w:rsidRPr="002D6CAC">
        <w:rPr>
          <w:rFonts w:ascii="Times New Roman" w:eastAsia="Calibri" w:hAnsi="Times New Roman" w:cs="Times New Roman"/>
          <w:sz w:val="28"/>
          <w:szCs w:val="28"/>
          <w:lang w:eastAsia="uk-UA"/>
        </w:rPr>
        <w:t>благоустрій та утримання в належному стані територій парків, скверів, садів, зон зелених насаджень і майданчиків для дозвілля та відпочинку тощо здійснюють їх балансоутримувачі, а об’єкта, що перебуває в приватній власності, його власник</w:t>
      </w:r>
      <w:r w:rsidRPr="002D6CAC">
        <w:rPr>
          <w:rFonts w:ascii="Times New Roman" w:eastAsia="Calibri" w:hAnsi="Times New Roman" w:cs="Times New Roman"/>
          <w:sz w:val="28"/>
          <w:szCs w:val="28"/>
        </w:rPr>
        <w:t xml:space="preserve"> або визначений власником балансоутримувач</w:t>
      </w:r>
      <w:r w:rsidRPr="002D6CAC">
        <w:rPr>
          <w:rFonts w:ascii="Times New Roman" w:eastAsia="Calibri" w:hAnsi="Times New Roman" w:cs="Times New Roman"/>
          <w:sz w:val="28"/>
          <w:szCs w:val="28"/>
          <w:lang w:eastAsia="uk-UA"/>
        </w:rPr>
        <w:t>, відповідно до Правил та інших нормативно-правових, правових актів;</w:t>
      </w:r>
    </w:p>
    <w:p w14:paraId="608AAFE0"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iCs/>
          <w:sz w:val="28"/>
          <w:szCs w:val="28"/>
          <w:lang w:eastAsia="uk-UA"/>
        </w:rPr>
        <w:t xml:space="preserve">2.4.2 благоустрій та утримання в належному стані вищевказаних територій </w:t>
      </w:r>
      <w:r w:rsidRPr="002D6CAC">
        <w:rPr>
          <w:rFonts w:ascii="Times New Roman" w:eastAsia="Times New Roman" w:hAnsi="Times New Roman" w:cs="Times New Roman"/>
          <w:bCs/>
          <w:iCs/>
          <w:sz w:val="28"/>
          <w:szCs w:val="28"/>
          <w:lang w:eastAsia="uk-UA"/>
        </w:rPr>
        <w:t>передбачає:</w:t>
      </w:r>
    </w:p>
    <w:p w14:paraId="4389FDC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 xml:space="preserve">2.4.2.1 санітарне  очищення:  прибирання  відходів, опалого листя,  гілля   тощо, установлення урн та їх очищення після накопичення відходів, їх  фарбування; </w:t>
      </w:r>
    </w:p>
    <w:p w14:paraId="1FD9166E"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 xml:space="preserve">2.4.2.2 установлення </w:t>
      </w:r>
      <w:r w:rsidRPr="002D6CAC">
        <w:rPr>
          <w:rFonts w:ascii="Times New Roman" w:eastAsia="Times New Roman" w:hAnsi="Times New Roman" w:cs="Times New Roman"/>
          <w:sz w:val="28"/>
          <w:szCs w:val="28"/>
          <w:lang w:val="ru-RU" w:eastAsia="ru-RU"/>
        </w:rPr>
        <w:t>контейнерних</w:t>
      </w:r>
      <w:r w:rsidRPr="002D6CAC">
        <w:rPr>
          <w:rFonts w:ascii="Times New Roman" w:eastAsia="Times New Roman" w:hAnsi="Times New Roman" w:cs="Times New Roman"/>
          <w:iCs/>
          <w:sz w:val="28"/>
          <w:szCs w:val="28"/>
          <w:lang w:eastAsia="uk-UA"/>
        </w:rPr>
        <w:t xml:space="preserve"> майданчиків (майданчиків для тимчасового накопичення відходів), укладення договорів про надання послуг з поводження з побутовими відходами;</w:t>
      </w:r>
    </w:p>
    <w:p w14:paraId="663E45B6"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2.4.2.3 освітлення територій;</w:t>
      </w:r>
    </w:p>
    <w:p w14:paraId="7E05497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 xml:space="preserve">2.4.2.4 озеленення, збереження </w:t>
      </w:r>
      <w:r w:rsidRPr="002D6CAC">
        <w:rPr>
          <w:rFonts w:ascii="Times New Roman" w:eastAsia="Times New Roman" w:hAnsi="Times New Roman" w:cs="Times New Roman"/>
          <w:sz w:val="28"/>
          <w:szCs w:val="28"/>
          <w:lang w:eastAsia="ru-RU"/>
        </w:rPr>
        <w:t>та догляд за</w:t>
      </w:r>
      <w:r w:rsidRPr="002D6CAC">
        <w:rPr>
          <w:rFonts w:ascii="Times New Roman" w:eastAsia="Times New Roman" w:hAnsi="Times New Roman" w:cs="Times New Roman"/>
          <w:iCs/>
          <w:sz w:val="28"/>
          <w:szCs w:val="28"/>
          <w:lang w:eastAsia="uk-UA"/>
        </w:rPr>
        <w:t xml:space="preserve"> наявними зеленими насадженнями;</w:t>
      </w:r>
    </w:p>
    <w:p w14:paraId="2BDFEE63"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sz w:val="28"/>
          <w:szCs w:val="28"/>
          <w:lang w:eastAsia="uk-UA"/>
        </w:rPr>
        <w:t>2.4.2.5 усунення наслідків після стихійних природних явищ, аварій,  інших випадків;</w:t>
      </w:r>
    </w:p>
    <w:p w14:paraId="48C9208F"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2.4.2.6 утримання в належному санітарному, технічному та естетичному стані, належних балансоутримувачу, власнику, орендарю  будівель, споруд, конструкцій, розташованих на території парків, рекреаційних зон, садів, зон зелених насаджень, скверів і майданчиків для дозвілля та відпочинку, відповідно до вимог чинного законодавства;</w:t>
      </w:r>
    </w:p>
    <w:p w14:paraId="66F2EA8F"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2.4.2.7 установлення та утримання в належному санітарному, технічному та естетичному стані засобів і обладнання зовнішнього освітлення, садових лав, таблиць, планів території, меморіальних дощок, пам'ятників та інших елементів благоустрою;</w:t>
      </w:r>
    </w:p>
    <w:p w14:paraId="101D5D46"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 xml:space="preserve">2.4.2.8 утримання в належному стані зелених насаджень парків, рекреаційних зон, садів, зон зелених насаджень, скверів і майданчиків для дозвілля та відпочинку, що </w:t>
      </w:r>
      <w:r w:rsidRPr="002D6CAC">
        <w:rPr>
          <w:rFonts w:ascii="Times New Roman" w:eastAsia="Times New Roman" w:hAnsi="Times New Roman" w:cs="Times New Roman"/>
          <w:bCs/>
          <w:iCs/>
          <w:sz w:val="28"/>
          <w:szCs w:val="28"/>
          <w:lang w:eastAsia="uk-UA"/>
        </w:rPr>
        <w:t xml:space="preserve">включає: </w:t>
      </w:r>
      <w:r w:rsidRPr="002D6CAC">
        <w:rPr>
          <w:rFonts w:ascii="Times New Roman" w:eastAsia="Times New Roman" w:hAnsi="Times New Roman" w:cs="Times New Roman"/>
          <w:iCs/>
          <w:sz w:val="28"/>
          <w:szCs w:val="28"/>
          <w:lang w:eastAsia="uk-UA"/>
        </w:rPr>
        <w:t>догляд, видалення, садіння зелених насаджень (квітів, дерев, кущів, трави та інших), що здійснюється згідно з нормативно-правовими, правовими актами;</w:t>
      </w:r>
    </w:p>
    <w:p w14:paraId="518FFA6E"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uk-UA"/>
        </w:rPr>
      </w:pPr>
      <w:r w:rsidRPr="002D6CAC">
        <w:rPr>
          <w:rFonts w:ascii="Times New Roman" w:eastAsia="Times New Roman" w:hAnsi="Times New Roman" w:cs="Times New Roman"/>
          <w:bCs/>
          <w:sz w:val="28"/>
          <w:szCs w:val="28"/>
          <w:lang w:eastAsia="uk-UA"/>
        </w:rPr>
        <w:t xml:space="preserve">2.4.2.9 заборону </w:t>
      </w:r>
      <w:r w:rsidRPr="002D6CAC">
        <w:rPr>
          <w:rFonts w:ascii="Times New Roman" w:eastAsia="Times New Roman" w:hAnsi="Times New Roman" w:cs="Times New Roman"/>
          <w:sz w:val="28"/>
          <w:szCs w:val="28"/>
          <w:lang w:eastAsia="uk-UA"/>
        </w:rPr>
        <w:t>пошкодження зелених насаджень, збір квітів на територіях парків, рекреаційних зон, садів, зон зелених насаджень, скверів, майданчиків для дозвілля та відпочинку</w:t>
      </w:r>
      <w:r w:rsidRPr="002D6CAC">
        <w:rPr>
          <w:rFonts w:ascii="Times New Roman" w:eastAsia="Times New Roman" w:hAnsi="Times New Roman" w:cs="Times New Roman"/>
          <w:bCs/>
          <w:sz w:val="28"/>
          <w:szCs w:val="28"/>
          <w:lang w:eastAsia="uk-UA"/>
        </w:rPr>
        <w:t>.</w:t>
      </w:r>
    </w:p>
    <w:p w14:paraId="1B872A0D"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uk-UA"/>
        </w:rPr>
      </w:pPr>
      <w:r w:rsidRPr="002D6CAC">
        <w:rPr>
          <w:rFonts w:ascii="Times New Roman" w:eastAsia="Times New Roman" w:hAnsi="Times New Roman" w:cs="Times New Roman"/>
          <w:bCs/>
          <w:sz w:val="28"/>
          <w:szCs w:val="28"/>
          <w:lang w:eastAsia="uk-UA"/>
        </w:rPr>
        <w:lastRenderedPageBreak/>
        <w:t>2.5. Вимоги до утримання доріг, вулиць (провулків, узвозів, проїздів)</w:t>
      </w:r>
    </w:p>
    <w:p w14:paraId="2B64F14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2.5.1</w:t>
      </w:r>
      <w:r w:rsidRPr="002D6CAC">
        <w:rPr>
          <w:rFonts w:ascii="Times New Roman" w:eastAsia="Times New Roman" w:hAnsi="Times New Roman" w:cs="Times New Roman"/>
          <w:iCs/>
          <w:sz w:val="28"/>
          <w:szCs w:val="28"/>
          <w:lang w:val="en-US" w:eastAsia="uk-UA"/>
        </w:rPr>
        <w:t> </w:t>
      </w:r>
      <w:r w:rsidRPr="002D6CAC">
        <w:rPr>
          <w:rFonts w:ascii="Times New Roman" w:eastAsia="Times New Roman" w:hAnsi="Times New Roman" w:cs="Times New Roman"/>
          <w:iCs/>
          <w:sz w:val="28"/>
          <w:szCs w:val="28"/>
          <w:lang w:eastAsia="uk-UA"/>
        </w:rPr>
        <w:t xml:space="preserve">власники транспортних засобів, водії </w:t>
      </w:r>
      <w:r w:rsidRPr="002D6CAC">
        <w:rPr>
          <w:rFonts w:ascii="Times New Roman" w:eastAsia="Times New Roman" w:hAnsi="Times New Roman" w:cs="Times New Roman"/>
          <w:bCs/>
          <w:iCs/>
          <w:sz w:val="28"/>
          <w:szCs w:val="28"/>
          <w:lang w:eastAsia="uk-UA"/>
        </w:rPr>
        <w:t xml:space="preserve">зобов'язані вживати заходів з недопущення </w:t>
      </w:r>
      <w:r w:rsidRPr="002D6CAC">
        <w:rPr>
          <w:rFonts w:ascii="Times New Roman" w:eastAsia="Times New Roman" w:hAnsi="Times New Roman" w:cs="Times New Roman"/>
          <w:iCs/>
          <w:sz w:val="28"/>
          <w:szCs w:val="28"/>
          <w:lang w:eastAsia="uk-UA"/>
        </w:rPr>
        <w:t>винесення на проїзну частину доріг, вулиць сипучих матеріалів, землі, каміння, будівельних матеріалів, бетону тощо, а також засмічення проїзної частини внаслідок переповнення кузова транспортного засобу вантажем, пошкодження тари, розвіювання безтарних вантажів, руху з незакріпленим вантажем, забруднення або запилення повітря;</w:t>
      </w:r>
    </w:p>
    <w:p w14:paraId="5A888E8D" w14:textId="77777777" w:rsidR="002D6CAC" w:rsidRPr="002D6CAC" w:rsidRDefault="002D6CAC" w:rsidP="002D6CAC">
      <w:pPr>
        <w:spacing w:after="0" w:line="240" w:lineRule="auto"/>
        <w:ind w:firstLine="567"/>
        <w:jc w:val="both"/>
        <w:rPr>
          <w:rFonts w:ascii="Calibri" w:eastAsia="Calibri" w:hAnsi="Calibri" w:cs="Times New Roman"/>
          <w:sz w:val="20"/>
          <w:szCs w:val="20"/>
        </w:rPr>
      </w:pPr>
      <w:r w:rsidRPr="002D6CAC">
        <w:rPr>
          <w:rFonts w:ascii="Times New Roman" w:eastAsia="Calibri" w:hAnsi="Times New Roman" w:cs="Times New Roman"/>
          <w:iCs/>
          <w:sz w:val="28"/>
          <w:szCs w:val="28"/>
          <w:lang w:eastAsia="uk-UA"/>
        </w:rPr>
        <w:t>2.5.2</w:t>
      </w:r>
      <w:r w:rsidRPr="002D6CAC">
        <w:rPr>
          <w:rFonts w:ascii="Times New Roman" w:eastAsia="Calibri" w:hAnsi="Times New Roman" w:cs="Times New Roman"/>
          <w:iCs/>
          <w:sz w:val="28"/>
          <w:szCs w:val="28"/>
          <w:lang w:val="en-US" w:eastAsia="uk-UA"/>
        </w:rPr>
        <w:t> </w:t>
      </w:r>
      <w:r w:rsidRPr="002D6CAC">
        <w:rPr>
          <w:rFonts w:ascii="Times New Roman" w:eastAsia="Calibri" w:hAnsi="Times New Roman" w:cs="Times New Roman"/>
          <w:iCs/>
          <w:sz w:val="28"/>
          <w:szCs w:val="28"/>
          <w:lang w:eastAsia="uk-UA"/>
        </w:rPr>
        <w:t xml:space="preserve">власники або балансоутримувачі </w:t>
      </w:r>
      <w:r w:rsidRPr="002D6CAC">
        <w:rPr>
          <w:rFonts w:ascii="Times New Roman" w:eastAsia="Calibri" w:hAnsi="Times New Roman" w:cs="Times New Roman"/>
          <w:sz w:val="28"/>
          <w:szCs w:val="28"/>
        </w:rPr>
        <w:t>інженерних мереж</w:t>
      </w:r>
      <w:r w:rsidRPr="002D6CAC">
        <w:rPr>
          <w:rFonts w:ascii="Calibri" w:eastAsia="Calibri" w:hAnsi="Calibri" w:cs="Times New Roman"/>
          <w:sz w:val="20"/>
          <w:szCs w:val="20"/>
        </w:rPr>
        <w:t xml:space="preserve"> </w:t>
      </w:r>
      <w:r w:rsidRPr="002D6CAC">
        <w:rPr>
          <w:rFonts w:ascii="Times New Roman" w:eastAsia="Calibri" w:hAnsi="Times New Roman" w:cs="Times New Roman"/>
          <w:iCs/>
          <w:sz w:val="28"/>
          <w:szCs w:val="28"/>
          <w:lang w:eastAsia="uk-UA"/>
        </w:rPr>
        <w:t xml:space="preserve">(споруд) </w:t>
      </w:r>
      <w:r w:rsidRPr="002D6CAC">
        <w:rPr>
          <w:rFonts w:ascii="Times New Roman" w:eastAsia="Calibri" w:hAnsi="Times New Roman" w:cs="Times New Roman"/>
          <w:bCs/>
          <w:iCs/>
          <w:sz w:val="28"/>
          <w:szCs w:val="28"/>
          <w:lang w:eastAsia="uk-UA"/>
        </w:rPr>
        <w:t>зобов'язані:</w:t>
      </w:r>
    </w:p>
    <w:p w14:paraId="43D190B0"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bCs/>
          <w:iCs/>
          <w:sz w:val="28"/>
          <w:szCs w:val="28"/>
          <w:lang w:eastAsia="uk-UA"/>
        </w:rPr>
        <w:t xml:space="preserve">2.5.2.1 забезпечити наявність та утримання </w:t>
      </w:r>
      <w:r w:rsidRPr="002D6CAC">
        <w:rPr>
          <w:rFonts w:ascii="Times New Roman" w:eastAsia="Times New Roman" w:hAnsi="Times New Roman" w:cs="Times New Roman"/>
          <w:iCs/>
          <w:sz w:val="28"/>
          <w:szCs w:val="28"/>
          <w:lang w:eastAsia="uk-UA"/>
        </w:rPr>
        <w:t>кришок, решіток оглядових і приймальних колодязів у відповідному технічному стані;</w:t>
      </w:r>
    </w:p>
    <w:p w14:paraId="59A88521"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2.5.2.2 забезпечити розміщення кришок, решіток колодязів на рівні верхнього шару дорожнього покриття, без перекосів на дорогах, пішохідних та велосипедних доріжках;</w:t>
      </w:r>
    </w:p>
    <w:p w14:paraId="310830F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2.5.2.3</w:t>
      </w:r>
      <w:r w:rsidRPr="002D6CAC">
        <w:rPr>
          <w:rFonts w:ascii="Times New Roman" w:eastAsia="Times New Roman" w:hAnsi="Times New Roman" w:cs="Times New Roman"/>
          <w:iCs/>
          <w:sz w:val="28"/>
          <w:szCs w:val="28"/>
          <w:lang w:val="en-US" w:eastAsia="uk-UA"/>
        </w:rPr>
        <w:t> </w:t>
      </w:r>
      <w:r w:rsidRPr="002D6CAC">
        <w:rPr>
          <w:rFonts w:ascii="Times New Roman" w:eastAsia="Times New Roman" w:hAnsi="Times New Roman" w:cs="Times New Roman"/>
          <w:iCs/>
          <w:sz w:val="28"/>
          <w:szCs w:val="28"/>
          <w:lang w:eastAsia="uk-UA"/>
        </w:rPr>
        <w:t>уживати заходів з недопущення та відновлення просідання дорожнього покриття навколо оглядових приймальних колодязів підземних комунікацій.</w:t>
      </w:r>
    </w:p>
    <w:p w14:paraId="224BFFE7"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2.6.</w:t>
      </w:r>
      <w:r w:rsidRPr="002D6CAC">
        <w:rPr>
          <w:rFonts w:ascii="Times New Roman" w:eastAsia="Times New Roman" w:hAnsi="Times New Roman" w:cs="Times New Roman"/>
          <w:iCs/>
          <w:sz w:val="28"/>
          <w:szCs w:val="28"/>
          <w:lang w:val="en-US" w:eastAsia="uk-UA"/>
        </w:rPr>
        <w:t> </w:t>
      </w:r>
      <w:r w:rsidRPr="002D6CAC">
        <w:rPr>
          <w:rFonts w:ascii="Times New Roman" w:eastAsia="Times New Roman" w:hAnsi="Times New Roman" w:cs="Times New Roman"/>
          <w:iCs/>
          <w:sz w:val="28"/>
          <w:szCs w:val="28"/>
          <w:lang w:eastAsia="uk-UA"/>
        </w:rPr>
        <w:t>Ремонт і утримання дорожніх об'єктів має виконуватися згідно з технічними правилами ремонту й утримання автомобільних доріг загального користування та технічними правилами ремонту й утримання міських вулиць і доріг, іншими будівельними та санітарними нормами й правилами. Якість робіт з ремонту та утримання об'єктів має відповідати вимогам нормативно–правових, правових актів, комфортності, економічності та безпеки дорожнього руху.</w:t>
      </w:r>
    </w:p>
    <w:p w14:paraId="58A4F7EA"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2.7. Заборонено мити транспорті засоби на дорогах, вулицях, провулках, пішохідних та велосипедних доріжках, інших об’єктах благоустрою.</w:t>
      </w:r>
    </w:p>
    <w:p w14:paraId="4BC7B249"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uk-UA"/>
        </w:rPr>
      </w:pPr>
      <w:r w:rsidRPr="002D6CAC">
        <w:rPr>
          <w:rFonts w:ascii="Times New Roman" w:eastAsia="Times New Roman" w:hAnsi="Times New Roman" w:cs="Times New Roman"/>
          <w:bCs/>
          <w:sz w:val="28"/>
          <w:szCs w:val="28"/>
          <w:lang w:eastAsia="uk-UA"/>
        </w:rPr>
        <w:t xml:space="preserve">2.8. Вимоги до утримання кладовищ: </w:t>
      </w:r>
      <w:r w:rsidRPr="002D6CAC">
        <w:rPr>
          <w:rFonts w:ascii="Times New Roman" w:eastAsia="Times New Roman" w:hAnsi="Times New Roman" w:cs="Times New Roman"/>
          <w:sz w:val="28"/>
          <w:szCs w:val="28"/>
          <w:lang w:eastAsia="uk-UA"/>
        </w:rPr>
        <w:t>утримання в належному стані територій кладовищ та місць поховань передбачає використання їх за цільовим призначенням, санітарне очищення, озеленення тощо, згідно з вимогами Правил, інших нормативно-правових, правових актів.</w:t>
      </w:r>
    </w:p>
    <w:p w14:paraId="470F7209"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D6CAC">
        <w:rPr>
          <w:rFonts w:ascii="Times New Roman" w:eastAsia="Times New Roman" w:hAnsi="Times New Roman" w:cs="Times New Roman"/>
          <w:bCs/>
          <w:sz w:val="28"/>
          <w:szCs w:val="28"/>
          <w:lang w:eastAsia="ru-RU"/>
        </w:rPr>
        <w:t>2.9. Вимоги до утримання майданчиків для паркування транспортних засобів (автостоянок, місць паркування транспорту):</w:t>
      </w:r>
    </w:p>
    <w:p w14:paraId="3696A31B"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2.9.1 на територіях майданчиків для паркування транспортних засобів (автостоянок, місць паркування) забезпечується додержання загальних вимог санітарного очищення територій, вимог Правил, установленого порядку та режиму паркування.</w:t>
      </w:r>
    </w:p>
    <w:p w14:paraId="4BFC027F"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2.9.2</w:t>
      </w:r>
      <w:r w:rsidRPr="002D6CAC">
        <w:rPr>
          <w:rFonts w:ascii="Times New Roman" w:eastAsia="Times New Roman" w:hAnsi="Times New Roman" w:cs="Times New Roman"/>
          <w:sz w:val="28"/>
          <w:szCs w:val="28"/>
          <w:lang w:val="en-US" w:eastAsia="uk-UA"/>
        </w:rPr>
        <w:t> </w:t>
      </w:r>
      <w:r w:rsidRPr="002D6CAC">
        <w:rPr>
          <w:rFonts w:ascii="Times New Roman" w:eastAsia="Times New Roman" w:hAnsi="Times New Roman" w:cs="Times New Roman"/>
          <w:sz w:val="28"/>
          <w:szCs w:val="28"/>
          <w:lang w:eastAsia="uk-UA"/>
        </w:rPr>
        <w:t>балансоутримувач або інші особи, яким передані зазначені території в користування згідно з договором, іншими документами, зобов’язані забезпечити їх утримання в належному стані відповідно до Правил та інших нормативно-правових, правових актів;</w:t>
      </w:r>
    </w:p>
    <w:p w14:paraId="1DF8AB1D"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D6CAC">
        <w:rPr>
          <w:rFonts w:ascii="Times New Roman" w:eastAsia="Times New Roman" w:hAnsi="Times New Roman" w:cs="Times New Roman"/>
          <w:sz w:val="28"/>
          <w:szCs w:val="28"/>
          <w:lang w:eastAsia="ru-RU"/>
        </w:rPr>
        <w:t>2.9.3</w:t>
      </w:r>
      <w:r w:rsidRPr="002D6CAC">
        <w:rPr>
          <w:rFonts w:ascii="Times New Roman" w:eastAsia="Times New Roman" w:hAnsi="Times New Roman" w:cs="Times New Roman"/>
          <w:sz w:val="28"/>
          <w:szCs w:val="28"/>
          <w:lang w:val="en-US" w:eastAsia="ru-RU"/>
        </w:rPr>
        <w:t> </w:t>
      </w:r>
      <w:r w:rsidRPr="002D6CAC">
        <w:rPr>
          <w:rFonts w:ascii="Times New Roman" w:eastAsia="Times New Roman" w:hAnsi="Times New Roman" w:cs="Times New Roman"/>
          <w:sz w:val="28"/>
          <w:szCs w:val="28"/>
          <w:lang w:eastAsia="ru-RU"/>
        </w:rPr>
        <w:t xml:space="preserve">на спеціально обладнаних </w:t>
      </w:r>
      <w:r w:rsidRPr="002D6CAC">
        <w:rPr>
          <w:rFonts w:ascii="Times New Roman" w:eastAsia="Times New Roman" w:hAnsi="Times New Roman" w:cs="Times New Roman"/>
          <w:sz w:val="28"/>
        </w:rPr>
        <w:t xml:space="preserve">майданчиках для паркування </w:t>
      </w:r>
      <w:r w:rsidRPr="002D6CAC">
        <w:rPr>
          <w:rFonts w:ascii="Times New Roman" w:eastAsia="Times New Roman" w:hAnsi="Times New Roman" w:cs="Times New Roman"/>
          <w:sz w:val="28"/>
          <w:szCs w:val="28"/>
          <w:lang w:eastAsia="ru-RU"/>
        </w:rPr>
        <w:t xml:space="preserve">транспортних засобів </w:t>
      </w:r>
      <w:r w:rsidRPr="002D6CAC">
        <w:rPr>
          <w:rFonts w:ascii="Times New Roman" w:eastAsia="Times New Roman" w:hAnsi="Times New Roman" w:cs="Times New Roman"/>
          <w:bCs/>
          <w:sz w:val="28"/>
          <w:szCs w:val="28"/>
          <w:lang w:eastAsia="ru-RU"/>
        </w:rPr>
        <w:t>забороняється:</w:t>
      </w:r>
    </w:p>
    <w:p w14:paraId="67C93D5E"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2.9.3.1 засмічувати територію;</w:t>
      </w:r>
    </w:p>
    <w:p w14:paraId="2E44241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sz w:val="28"/>
          <w:szCs w:val="28"/>
          <w:lang w:eastAsia="ru-RU"/>
        </w:rPr>
        <w:t>2.9.3.2 розпалювати вогнища;</w:t>
      </w:r>
    </w:p>
    <w:p w14:paraId="0728E072"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2.9.3.3  здійснювати торгівлю;</w:t>
      </w:r>
    </w:p>
    <w:p w14:paraId="46372C56"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sz w:val="28"/>
          <w:szCs w:val="28"/>
          <w:lang w:eastAsia="uk-UA"/>
        </w:rPr>
        <w:lastRenderedPageBreak/>
        <w:t xml:space="preserve">2.9.3.4 </w:t>
      </w:r>
      <w:r w:rsidRPr="002D6CAC">
        <w:rPr>
          <w:rFonts w:ascii="Times New Roman" w:eastAsia="Times New Roman" w:hAnsi="Times New Roman" w:cs="Times New Roman"/>
          <w:sz w:val="28"/>
          <w:szCs w:val="28"/>
          <w:lang w:eastAsia="ru-RU"/>
        </w:rPr>
        <w:t xml:space="preserve"> зливати відпрацьовані мастила, технічні речовини на землю чи дорожнє покриття; </w:t>
      </w:r>
    </w:p>
    <w:p w14:paraId="4DACBE8D"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sz w:val="28"/>
          <w:szCs w:val="28"/>
          <w:lang w:eastAsia="uk-UA"/>
        </w:rPr>
        <w:t xml:space="preserve">2.9.3.5 </w:t>
      </w:r>
      <w:r w:rsidRPr="002D6CAC">
        <w:rPr>
          <w:rFonts w:ascii="Times New Roman" w:eastAsia="Times New Roman" w:hAnsi="Times New Roman" w:cs="Times New Roman"/>
          <w:sz w:val="28"/>
          <w:szCs w:val="28"/>
          <w:lang w:eastAsia="ru-RU"/>
        </w:rPr>
        <w:t xml:space="preserve"> псувати обладнання </w:t>
      </w:r>
      <w:r w:rsidRPr="002D6CAC">
        <w:rPr>
          <w:rFonts w:ascii="Times New Roman" w:eastAsia="Times New Roman" w:hAnsi="Times New Roman" w:cs="Times New Roman"/>
          <w:sz w:val="28"/>
          <w:szCs w:val="24"/>
          <w:lang w:val="ru-RU" w:eastAsia="ru-RU"/>
        </w:rPr>
        <w:t>майданчик</w:t>
      </w:r>
      <w:r w:rsidRPr="002D6CAC">
        <w:rPr>
          <w:rFonts w:ascii="Times New Roman" w:eastAsia="Times New Roman" w:hAnsi="Times New Roman" w:cs="Times New Roman"/>
          <w:sz w:val="28"/>
          <w:szCs w:val="24"/>
          <w:lang w:eastAsia="ru-RU"/>
        </w:rPr>
        <w:t>ів</w:t>
      </w:r>
      <w:r w:rsidRPr="002D6CAC">
        <w:rPr>
          <w:rFonts w:ascii="Times New Roman" w:eastAsia="Times New Roman" w:hAnsi="Times New Roman" w:cs="Times New Roman"/>
          <w:sz w:val="28"/>
          <w:szCs w:val="24"/>
          <w:lang w:val="ru-RU" w:eastAsia="ru-RU"/>
        </w:rPr>
        <w:t xml:space="preserve"> для паркування</w:t>
      </w:r>
      <w:r w:rsidRPr="002D6CAC">
        <w:rPr>
          <w:rFonts w:ascii="Times New Roman" w:eastAsia="Times New Roman" w:hAnsi="Times New Roman" w:cs="Times New Roman"/>
          <w:sz w:val="28"/>
          <w:szCs w:val="28"/>
          <w:lang w:eastAsia="ru-RU"/>
        </w:rPr>
        <w:t xml:space="preserve">, пошкоджувати зелені </w:t>
      </w:r>
      <w:r w:rsidRPr="002D6CAC">
        <w:rPr>
          <w:rFonts w:ascii="Times New Roman" w:eastAsia="Times New Roman" w:hAnsi="Times New Roman" w:cs="Times New Roman"/>
          <w:sz w:val="28"/>
          <w:szCs w:val="28"/>
          <w:lang w:eastAsia="uk-UA"/>
        </w:rPr>
        <w:t>насадження;</w:t>
      </w:r>
    </w:p>
    <w:p w14:paraId="771702DB"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2.9.3.6  захаращувати території побутовими відходами, товарами, тарою, обладнанням тощо;</w:t>
      </w:r>
    </w:p>
    <w:p w14:paraId="48D59161"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sz w:val="28"/>
          <w:szCs w:val="28"/>
          <w:lang w:eastAsia="uk-UA"/>
        </w:rPr>
        <w:t>2.9.3.7 мити та обслуговувати транспортні засоби в непередбачених для цього місцях.</w:t>
      </w:r>
    </w:p>
    <w:p w14:paraId="44371FF6"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2.10.</w:t>
      </w:r>
      <w:r w:rsidRPr="002D6CAC">
        <w:rPr>
          <w:rFonts w:ascii="Times New Roman" w:eastAsia="Times New Roman" w:hAnsi="Times New Roman" w:cs="Times New Roman"/>
          <w:sz w:val="28"/>
          <w:szCs w:val="28"/>
          <w:lang w:val="en-US" w:eastAsia="uk-UA"/>
        </w:rPr>
        <w:t> </w:t>
      </w:r>
      <w:r w:rsidRPr="002D6CAC">
        <w:rPr>
          <w:rFonts w:ascii="Times New Roman" w:eastAsia="Times New Roman" w:hAnsi="Times New Roman" w:cs="Times New Roman"/>
          <w:sz w:val="28"/>
          <w:szCs w:val="24"/>
          <w:lang w:eastAsia="ru-RU"/>
        </w:rPr>
        <w:t>М</w:t>
      </w:r>
      <w:r w:rsidRPr="002D6CAC">
        <w:rPr>
          <w:rFonts w:ascii="Times New Roman" w:eastAsia="Times New Roman" w:hAnsi="Times New Roman" w:cs="Times New Roman"/>
          <w:sz w:val="28"/>
          <w:szCs w:val="24"/>
          <w:lang w:val="ru-RU" w:eastAsia="ru-RU"/>
        </w:rPr>
        <w:t>айданчики для паркування</w:t>
      </w:r>
      <w:r w:rsidRPr="002D6CAC">
        <w:rPr>
          <w:rFonts w:ascii="Times New Roman" w:eastAsia="Times New Roman" w:hAnsi="Times New Roman" w:cs="Times New Roman"/>
          <w:sz w:val="28"/>
          <w:szCs w:val="28"/>
          <w:lang w:eastAsia="uk-UA"/>
        </w:rPr>
        <w:t xml:space="preserve"> транспортних засобів використовуються виключно за цільовим призначенням.</w:t>
      </w:r>
    </w:p>
    <w:p w14:paraId="11D20586"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uk-UA"/>
        </w:rPr>
      </w:pPr>
      <w:r w:rsidRPr="002D6CAC">
        <w:rPr>
          <w:rFonts w:ascii="Times New Roman" w:eastAsia="Times New Roman" w:hAnsi="Times New Roman" w:cs="Times New Roman"/>
          <w:bCs/>
          <w:sz w:val="28"/>
          <w:szCs w:val="28"/>
          <w:lang w:eastAsia="uk-UA"/>
        </w:rPr>
        <w:t>2.11. Вимоги до утримання місць для організації об’єктів виїзної (виносної) торгівлі, відпочинку та розваг під час проведення масових заходів і майданчиків сезонної торгівлі: п</w:t>
      </w:r>
      <w:r w:rsidRPr="002D6CAC">
        <w:rPr>
          <w:rFonts w:ascii="Times New Roman" w:eastAsia="Times New Roman" w:hAnsi="Times New Roman" w:cs="Times New Roman"/>
          <w:sz w:val="28"/>
          <w:szCs w:val="28"/>
          <w:lang w:eastAsia="ru-RU"/>
        </w:rPr>
        <w:t xml:space="preserve">ри </w:t>
      </w:r>
      <w:r w:rsidRPr="002D6CAC">
        <w:rPr>
          <w:rFonts w:ascii="Times New Roman" w:eastAsia="Times New Roman" w:hAnsi="Times New Roman" w:cs="Times New Roman"/>
          <w:bCs/>
          <w:sz w:val="28"/>
          <w:szCs w:val="28"/>
          <w:lang w:eastAsia="uk-UA"/>
        </w:rPr>
        <w:t>організації об’єктів виїзної (виносної) торгівлі, відпочинку та розваг під час проведення масових заходів і майданчиків сезонної торгівлі</w:t>
      </w:r>
      <w:r w:rsidRPr="002D6CAC">
        <w:rPr>
          <w:rFonts w:ascii="Times New Roman" w:eastAsia="Times New Roman" w:hAnsi="Times New Roman" w:cs="Times New Roman"/>
          <w:sz w:val="28"/>
          <w:szCs w:val="28"/>
          <w:lang w:eastAsia="uk-UA"/>
        </w:rPr>
        <w:t>, відповідно до договорів, інших документів необхідно</w:t>
      </w:r>
      <w:r w:rsidRPr="002D6CAC">
        <w:rPr>
          <w:rFonts w:ascii="Times New Roman" w:eastAsia="Times New Roman" w:hAnsi="Times New Roman" w:cs="Times New Roman"/>
          <w:bCs/>
          <w:sz w:val="28"/>
          <w:szCs w:val="28"/>
          <w:lang w:eastAsia="uk-UA"/>
        </w:rPr>
        <w:t>:</w:t>
      </w:r>
    </w:p>
    <w:p w14:paraId="412AA166"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iCs/>
          <w:sz w:val="28"/>
          <w:szCs w:val="28"/>
          <w:lang w:eastAsia="uk-UA"/>
        </w:rPr>
        <w:t>2.</w:t>
      </w:r>
      <w:r w:rsidRPr="002D6CAC">
        <w:rPr>
          <w:rFonts w:ascii="Times New Roman" w:eastAsia="Times New Roman" w:hAnsi="Times New Roman" w:cs="Times New Roman"/>
          <w:sz w:val="28"/>
          <w:szCs w:val="28"/>
          <w:lang w:eastAsia="uk-UA"/>
        </w:rPr>
        <w:t>11</w:t>
      </w:r>
      <w:r w:rsidRPr="002D6CAC">
        <w:rPr>
          <w:rFonts w:ascii="Times New Roman" w:eastAsia="Times New Roman" w:hAnsi="Times New Roman" w:cs="Times New Roman"/>
          <w:iCs/>
          <w:sz w:val="28"/>
          <w:szCs w:val="28"/>
          <w:lang w:eastAsia="uk-UA"/>
        </w:rPr>
        <w:t>.1</w:t>
      </w:r>
      <w:r w:rsidRPr="002D6CAC">
        <w:rPr>
          <w:rFonts w:ascii="Times New Roman" w:eastAsia="Times New Roman" w:hAnsi="Times New Roman" w:cs="Times New Roman"/>
          <w:iCs/>
          <w:sz w:val="28"/>
          <w:szCs w:val="28"/>
          <w:lang w:val="en-US" w:eastAsia="uk-UA"/>
        </w:rPr>
        <w:t> </w:t>
      </w:r>
      <w:r w:rsidRPr="002D6CAC">
        <w:rPr>
          <w:rFonts w:ascii="Times New Roman" w:eastAsia="Times New Roman" w:hAnsi="Times New Roman" w:cs="Times New Roman"/>
          <w:iCs/>
          <w:sz w:val="28"/>
          <w:szCs w:val="28"/>
          <w:lang w:eastAsia="uk-UA"/>
        </w:rPr>
        <w:t xml:space="preserve">забезпечити утримання у відповідному санітарному стані території, у тому числі санітарне очищення прилеглої території </w:t>
      </w:r>
      <w:r w:rsidRPr="002D6CAC">
        <w:rPr>
          <w:rFonts w:ascii="Times New Roman" w:eastAsia="Times New Roman" w:hAnsi="Times New Roman" w:cs="Times New Roman"/>
          <w:bCs/>
          <w:iCs/>
          <w:sz w:val="28"/>
          <w:szCs w:val="28"/>
          <w:lang w:eastAsia="uk-UA"/>
        </w:rPr>
        <w:t>від периметру майданчика відповідно до додатка;</w:t>
      </w:r>
    </w:p>
    <w:p w14:paraId="1B7E96FB"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2.11.2 установити контейнери (урни);</w:t>
      </w:r>
    </w:p>
    <w:p w14:paraId="6272D540"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2.11.3 забезпечити збереження всіх елементів благоустрою, зокрема зелених насаджень, на території проведення заходів.</w:t>
      </w:r>
    </w:p>
    <w:p w14:paraId="6A6BEFAF"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 xml:space="preserve">2.12. Суб’єктам господарювання у сфері ярмаркової діяльності при </w:t>
      </w:r>
      <w:r w:rsidRPr="002D6CAC">
        <w:rPr>
          <w:rFonts w:ascii="Times New Roman" w:eastAsia="Times New Roman" w:hAnsi="Times New Roman" w:cs="Times New Roman"/>
          <w:bCs/>
          <w:sz w:val="28"/>
          <w:szCs w:val="28"/>
          <w:lang w:eastAsia="uk-UA"/>
        </w:rPr>
        <w:t>організації об’єктів виїзної (виносної) торгівлі, відпочинку та розваг під час проведення масових заходів і майданчиків сезонної торгівлі</w:t>
      </w:r>
      <w:r w:rsidRPr="002D6CAC">
        <w:rPr>
          <w:rFonts w:ascii="Times New Roman" w:eastAsia="Times New Roman" w:hAnsi="Times New Roman" w:cs="Times New Roman"/>
          <w:sz w:val="28"/>
          <w:szCs w:val="28"/>
          <w:lang w:eastAsia="uk-UA"/>
        </w:rPr>
        <w:t xml:space="preserve"> необхідно </w:t>
      </w:r>
      <w:r w:rsidRPr="002D6CAC">
        <w:rPr>
          <w:rFonts w:ascii="Times New Roman" w:eastAsia="Times New Roman" w:hAnsi="Times New Roman" w:cs="Times New Roman"/>
          <w:bCs/>
          <w:iCs/>
          <w:sz w:val="28"/>
          <w:szCs w:val="28"/>
          <w:lang w:eastAsia="ru-RU"/>
        </w:rPr>
        <w:t>укласти договір про надання послуг з поводження з побутовими відходами</w:t>
      </w:r>
      <w:r w:rsidRPr="002D6CAC">
        <w:rPr>
          <w:rFonts w:ascii="Times New Roman" w:eastAsia="Times New Roman" w:hAnsi="Times New Roman" w:cs="Times New Roman"/>
          <w:iCs/>
          <w:sz w:val="28"/>
          <w:szCs w:val="28"/>
          <w:lang w:eastAsia="ru-RU"/>
        </w:rPr>
        <w:t xml:space="preserve"> </w:t>
      </w:r>
      <w:r w:rsidRPr="002D6CAC">
        <w:rPr>
          <w:rFonts w:ascii="Times New Roman" w:eastAsia="Times New Roman" w:hAnsi="Times New Roman" w:cs="Times New Roman"/>
          <w:sz w:val="28"/>
          <w:szCs w:val="28"/>
          <w:shd w:val="clear" w:color="auto" w:fill="FFFFFF"/>
          <w:lang w:eastAsia="ru-RU"/>
        </w:rPr>
        <w:t>з юридичною особою, що визначена виконавцем послуг на вивезення побутових відходів.</w:t>
      </w:r>
    </w:p>
    <w:p w14:paraId="49D6FAF1"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lang w:eastAsia="ru-RU" w:bidi="en-US"/>
        </w:rPr>
      </w:pPr>
      <w:r w:rsidRPr="002D6CAC">
        <w:rPr>
          <w:rFonts w:ascii="Times New Roman" w:eastAsia="Calibri" w:hAnsi="Times New Roman" w:cs="Times New Roman"/>
          <w:sz w:val="28"/>
          <w:szCs w:val="28"/>
          <w:lang w:eastAsia="ru-RU" w:bidi="en-US"/>
        </w:rPr>
        <w:t>2.13.  Вимоги до утримання ринків: суб’єкт господарювання зобов’язаний утримувати територію ринку та прилеглу територію відповідно до Правил та інших нормативно-правових, правових актів.</w:t>
      </w:r>
    </w:p>
    <w:p w14:paraId="5765DEBE"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2.14. Обмеження при використанні об'єктів, елементів благоустрою. На об'єктах, благоустрою забороняється:</w:t>
      </w:r>
    </w:p>
    <w:p w14:paraId="7A1F0E2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iCs/>
          <w:sz w:val="28"/>
          <w:szCs w:val="28"/>
          <w:lang w:eastAsia="uk-UA"/>
        </w:rPr>
        <w:t xml:space="preserve">2.14.1 </w:t>
      </w:r>
      <w:r w:rsidRPr="002D6CAC">
        <w:rPr>
          <w:rFonts w:ascii="Times New Roman" w:eastAsia="Times New Roman" w:hAnsi="Times New Roman" w:cs="Times New Roman"/>
          <w:sz w:val="28"/>
          <w:szCs w:val="28"/>
          <w:lang w:eastAsia="ru-RU"/>
        </w:rPr>
        <w:t>виконувати роботи без документа, передбаченого чинним законодавством, у разі якщо обов’язковість його отримання передбачена законом, іншими нормативно-правовими актами;</w:t>
      </w:r>
    </w:p>
    <w:p w14:paraId="146E633B"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uk-UA"/>
        </w:rPr>
      </w:pPr>
      <w:r w:rsidRPr="002D6CAC">
        <w:rPr>
          <w:rFonts w:ascii="Times New Roman" w:eastAsia="Times New Roman" w:hAnsi="Times New Roman" w:cs="Times New Roman"/>
          <w:sz w:val="28"/>
          <w:szCs w:val="28"/>
          <w:lang w:eastAsia="uk-UA"/>
        </w:rPr>
        <w:t>2.14.2 учиняти дії, що негативно впливають на архітектуру фасадів будинків, будівель і споруд, у тому числі робити на них написи, малюнки, графіті;</w:t>
      </w:r>
    </w:p>
    <w:p w14:paraId="69E1947D"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sz w:val="28"/>
          <w:szCs w:val="28"/>
          <w:lang w:eastAsia="uk-UA"/>
        </w:rPr>
        <w:t xml:space="preserve">2.14.3 </w:t>
      </w:r>
      <w:r w:rsidRPr="002D6CAC">
        <w:rPr>
          <w:rFonts w:ascii="Times New Roman" w:eastAsia="Times New Roman" w:hAnsi="Times New Roman" w:cs="Times New Roman"/>
          <w:iCs/>
          <w:sz w:val="28"/>
          <w:szCs w:val="28"/>
          <w:lang w:eastAsia="uk-UA"/>
        </w:rPr>
        <w:t xml:space="preserve"> самовільно влаштовувати городи, пошкоджувати або знищувати дерева, газони, зелені насадження, висаджувати дерева, кущі тощо;</w:t>
      </w:r>
    </w:p>
    <w:p w14:paraId="0E0A793F"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sz w:val="28"/>
          <w:szCs w:val="28"/>
          <w:lang w:eastAsia="uk-UA"/>
        </w:rPr>
        <w:t xml:space="preserve">2.14.4 </w:t>
      </w:r>
      <w:r w:rsidRPr="002D6CAC">
        <w:rPr>
          <w:rFonts w:ascii="Times New Roman" w:eastAsia="Times New Roman" w:hAnsi="Times New Roman" w:cs="Times New Roman"/>
          <w:iCs/>
          <w:sz w:val="28"/>
          <w:szCs w:val="28"/>
          <w:lang w:eastAsia="uk-UA"/>
        </w:rPr>
        <w:t xml:space="preserve"> вивозити, виносити, викидати або звалювати в невідведених для цього місцях будь-які відходи, траву, гілля, деревину, листя, сніг тощо, улаштовувати несанкціоновані звалища, смітники;</w:t>
      </w:r>
    </w:p>
    <w:p w14:paraId="42DA26B3"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sz w:val="28"/>
          <w:szCs w:val="28"/>
          <w:lang w:eastAsia="uk-UA"/>
        </w:rPr>
        <w:lastRenderedPageBreak/>
        <w:t xml:space="preserve">2.14.5 </w:t>
      </w:r>
      <w:r w:rsidRPr="002D6CAC">
        <w:rPr>
          <w:rFonts w:ascii="Times New Roman" w:eastAsia="Times New Roman" w:hAnsi="Times New Roman" w:cs="Times New Roman"/>
          <w:iCs/>
          <w:sz w:val="28"/>
          <w:szCs w:val="28"/>
          <w:lang w:eastAsia="uk-UA"/>
        </w:rPr>
        <w:t xml:space="preserve"> забруднювати довкілля, місця загального користування, інші території будь-якими відходами, лушпинням від насіння, недопалками тощо;</w:t>
      </w:r>
    </w:p>
    <w:p w14:paraId="460B7F70"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sz w:val="28"/>
          <w:szCs w:val="28"/>
          <w:lang w:eastAsia="uk-UA"/>
        </w:rPr>
        <w:t xml:space="preserve">2.14.6 </w:t>
      </w:r>
      <w:r w:rsidRPr="002D6CAC">
        <w:rPr>
          <w:rFonts w:ascii="Times New Roman" w:eastAsia="Times New Roman" w:hAnsi="Times New Roman" w:cs="Times New Roman"/>
          <w:iCs/>
          <w:sz w:val="28"/>
          <w:szCs w:val="28"/>
          <w:lang w:eastAsia="uk-UA"/>
        </w:rPr>
        <w:t xml:space="preserve"> спалювати, відходи промислового, побутового  або природного походження, траву, гілля, деревину, опале листя тощо;</w:t>
      </w:r>
    </w:p>
    <w:p w14:paraId="4224C06E"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sz w:val="28"/>
          <w:szCs w:val="28"/>
          <w:lang w:eastAsia="uk-UA"/>
        </w:rPr>
        <w:t>2.14.7</w:t>
      </w:r>
      <w:r w:rsidRPr="002D6CAC">
        <w:rPr>
          <w:rFonts w:ascii="Times New Roman" w:eastAsia="Times New Roman" w:hAnsi="Times New Roman" w:cs="Times New Roman"/>
          <w:iCs/>
          <w:sz w:val="28"/>
          <w:szCs w:val="28"/>
          <w:lang w:val="en-US" w:eastAsia="uk-UA"/>
        </w:rPr>
        <w:t> </w:t>
      </w:r>
      <w:r w:rsidRPr="002D6CAC">
        <w:rPr>
          <w:rFonts w:ascii="Times New Roman" w:eastAsia="Times New Roman" w:hAnsi="Times New Roman" w:cs="Times New Roman"/>
          <w:iCs/>
          <w:sz w:val="28"/>
          <w:szCs w:val="28"/>
          <w:lang w:eastAsia="uk-UA"/>
        </w:rPr>
        <w:t>самовільно встановлювати тимчасові або постійні огорожі,  відгородження, шлагбауми та обмежувачі руху (паркувальні бар’єри);</w:t>
      </w:r>
    </w:p>
    <w:p w14:paraId="16F72683"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sz w:val="28"/>
          <w:szCs w:val="28"/>
          <w:lang w:eastAsia="uk-UA"/>
        </w:rPr>
        <w:t xml:space="preserve">2.14.8 </w:t>
      </w:r>
      <w:r w:rsidRPr="002D6CAC">
        <w:rPr>
          <w:rFonts w:ascii="Times New Roman" w:eastAsia="Times New Roman" w:hAnsi="Times New Roman" w:cs="Times New Roman"/>
          <w:iCs/>
          <w:sz w:val="28"/>
          <w:szCs w:val="28"/>
          <w:lang w:eastAsia="uk-UA"/>
        </w:rPr>
        <w:t xml:space="preserve"> самовільно перекривати проїзди, проходи загального користування будь-якими засобами;</w:t>
      </w:r>
    </w:p>
    <w:p w14:paraId="228D2E4F"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2.14.9 складувати будівельні матеріали, конструкції, обладнання, механізми, агрегати тощо за межами будівельних  та інших майданчиків, домоволодінь;</w:t>
      </w:r>
    </w:p>
    <w:p w14:paraId="1D36417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sz w:val="28"/>
          <w:szCs w:val="28"/>
          <w:lang w:eastAsia="uk-UA"/>
        </w:rPr>
        <w:t xml:space="preserve">2.14.10 </w:t>
      </w:r>
      <w:r w:rsidRPr="002D6CAC">
        <w:rPr>
          <w:rFonts w:ascii="Times New Roman" w:eastAsia="Times New Roman" w:hAnsi="Times New Roman" w:cs="Times New Roman"/>
          <w:iCs/>
          <w:sz w:val="28"/>
          <w:szCs w:val="28"/>
          <w:lang w:eastAsia="uk-UA"/>
        </w:rPr>
        <w:t>захаращувати територію будь-якими матеріалами, конструкціями, відходами тощо;</w:t>
      </w:r>
    </w:p>
    <w:p w14:paraId="4579ADD2"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sz w:val="28"/>
          <w:szCs w:val="28"/>
          <w:lang w:eastAsia="uk-UA"/>
        </w:rPr>
        <w:t>2.14.11</w:t>
      </w:r>
      <w:r w:rsidRPr="002D6CAC">
        <w:rPr>
          <w:rFonts w:ascii="Times New Roman" w:eastAsia="Times New Roman" w:hAnsi="Times New Roman" w:cs="Times New Roman"/>
          <w:iCs/>
          <w:sz w:val="28"/>
          <w:szCs w:val="28"/>
          <w:lang w:val="en-US" w:eastAsia="uk-UA"/>
        </w:rPr>
        <w:t> </w:t>
      </w:r>
      <w:r w:rsidRPr="002D6CAC">
        <w:rPr>
          <w:rFonts w:ascii="Times New Roman" w:eastAsia="Times New Roman" w:hAnsi="Times New Roman" w:cs="Times New Roman"/>
          <w:iCs/>
          <w:sz w:val="28"/>
          <w:szCs w:val="28"/>
          <w:lang w:eastAsia="uk-UA"/>
        </w:rPr>
        <w:t>порушувати правила складування, зберігання, розміщення, транспортування, утилізації та використання будь-яких відходів;</w:t>
      </w:r>
    </w:p>
    <w:p w14:paraId="680E3158"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sz w:val="28"/>
          <w:szCs w:val="28"/>
          <w:lang w:eastAsia="uk-UA"/>
        </w:rPr>
        <w:t>2.14.12</w:t>
      </w:r>
      <w:r w:rsidRPr="002D6CAC">
        <w:rPr>
          <w:rFonts w:ascii="Times New Roman" w:eastAsia="Times New Roman" w:hAnsi="Times New Roman" w:cs="Times New Roman"/>
          <w:iCs/>
          <w:sz w:val="28"/>
          <w:szCs w:val="28"/>
          <w:lang w:val="en-US" w:eastAsia="uk-UA"/>
        </w:rPr>
        <w:t> </w:t>
      </w:r>
      <w:r w:rsidRPr="002D6CAC">
        <w:rPr>
          <w:rFonts w:ascii="Times New Roman" w:eastAsia="Times New Roman" w:hAnsi="Times New Roman" w:cs="Times New Roman"/>
          <w:sz w:val="28"/>
          <w:szCs w:val="28"/>
          <w:lang w:eastAsia="uk-UA"/>
        </w:rPr>
        <w:t>використовувати не за цільовим призначенням контейнери, сміттєзбірники, урни;</w:t>
      </w:r>
    </w:p>
    <w:p w14:paraId="0387F7EE"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sz w:val="28"/>
          <w:szCs w:val="28"/>
          <w:lang w:eastAsia="uk-UA"/>
        </w:rPr>
        <w:t xml:space="preserve">2.14.13 </w:t>
      </w:r>
      <w:r w:rsidRPr="002D6CAC">
        <w:rPr>
          <w:rFonts w:ascii="Times New Roman" w:eastAsia="Times New Roman" w:hAnsi="Times New Roman" w:cs="Times New Roman"/>
          <w:iCs/>
          <w:sz w:val="28"/>
          <w:szCs w:val="28"/>
          <w:lang w:eastAsia="uk-UA"/>
        </w:rPr>
        <w:t>розміщувати оголошення, інформаційно-агітаційні плакати (зокрема передвиборно-агітаційні матеріали), рекламу, листівки, інформаційно-довідкові матеріали тощо в невстановлених для цього місцях;</w:t>
      </w:r>
    </w:p>
    <w:p w14:paraId="123F1BB6"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sz w:val="28"/>
          <w:szCs w:val="28"/>
          <w:lang w:eastAsia="uk-UA"/>
        </w:rPr>
        <w:t xml:space="preserve">2.14.14 </w:t>
      </w:r>
      <w:r w:rsidRPr="002D6CAC">
        <w:rPr>
          <w:rFonts w:ascii="Times New Roman" w:eastAsia="Times New Roman" w:hAnsi="Times New Roman" w:cs="Times New Roman"/>
          <w:iCs/>
          <w:sz w:val="28"/>
          <w:szCs w:val="28"/>
          <w:lang w:eastAsia="uk-UA"/>
        </w:rPr>
        <w:t xml:space="preserve"> установлювати самовільно елементи, об'єкти зовнішньої реклами, торгівлі, будь-які конструкції  тощо;</w:t>
      </w:r>
    </w:p>
    <w:p w14:paraId="1A16DC1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sz w:val="28"/>
          <w:szCs w:val="28"/>
          <w:lang w:eastAsia="uk-UA"/>
        </w:rPr>
        <w:t>2.14.15 установлювати самовільно дорожні знаки, інші технічні засоби регулювання дорожнього руху автомобільного транспорту та пішоходів без погодження з відповідним територіальним органом Національної поліції України;</w:t>
      </w:r>
    </w:p>
    <w:p w14:paraId="7A059F43"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2.14.16 здійснювати ремонт, обслуговування та миття транспортних засобів, машин, механізмів, агрегатів у невідведених для цього місцях (крім випадків проведення негайного ремонту при аварійній зупинці);</w:t>
      </w:r>
    </w:p>
    <w:p w14:paraId="44BBCFCA"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D6CAC">
        <w:rPr>
          <w:rFonts w:ascii="Times New Roman" w:eastAsia="Times New Roman" w:hAnsi="Times New Roman" w:cs="Times New Roman"/>
          <w:sz w:val="28"/>
          <w:szCs w:val="28"/>
          <w:lang w:eastAsia="uk-UA"/>
        </w:rPr>
        <w:t xml:space="preserve">2.14.17 </w:t>
      </w:r>
      <w:r w:rsidRPr="002D6CAC">
        <w:rPr>
          <w:rFonts w:ascii="Times New Roman" w:eastAsia="Times New Roman" w:hAnsi="Times New Roman" w:cs="Times New Roman"/>
          <w:iCs/>
          <w:sz w:val="28"/>
          <w:szCs w:val="28"/>
          <w:lang w:eastAsia="uk-UA"/>
        </w:rPr>
        <w:t>розміщувати автомобільні транспортні засоби на територіях дитячих, спортивних та інших майданчиків, зеленого господарства, газонів;</w:t>
      </w:r>
      <w:r w:rsidRPr="002D6CAC">
        <w:rPr>
          <w:rFonts w:ascii="Arial" w:eastAsia="Times New Roman" w:hAnsi="Arial" w:cs="Arial"/>
          <w:color w:val="4D5156"/>
          <w:sz w:val="17"/>
          <w:szCs w:val="17"/>
          <w:shd w:val="clear" w:color="auto" w:fill="FFFFFF"/>
          <w:lang w:eastAsia="ru-RU"/>
        </w:rPr>
        <w:t xml:space="preserve"> </w:t>
      </w:r>
    </w:p>
    <w:p w14:paraId="741F5B5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2.14.18</w:t>
      </w:r>
      <w:r w:rsidRPr="002D6CAC">
        <w:rPr>
          <w:rFonts w:ascii="Times New Roman" w:eastAsia="Times New Roman" w:hAnsi="Times New Roman" w:cs="Times New Roman"/>
          <w:sz w:val="28"/>
          <w:szCs w:val="28"/>
          <w:lang w:val="en-US" w:eastAsia="uk-UA"/>
        </w:rPr>
        <w:t> </w:t>
      </w:r>
      <w:r w:rsidRPr="002D6CAC">
        <w:rPr>
          <w:rFonts w:ascii="Times New Roman" w:eastAsia="Times New Roman" w:hAnsi="Times New Roman" w:cs="Times New Roman"/>
          <w:sz w:val="28"/>
          <w:szCs w:val="28"/>
          <w:lang w:eastAsia="uk-UA"/>
        </w:rPr>
        <w:t>використовувати об’єкти та елементи благоустрою не за їх функціональним призначенням;</w:t>
      </w:r>
    </w:p>
    <w:p w14:paraId="7200D699"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uk-UA"/>
        </w:rPr>
      </w:pPr>
      <w:r w:rsidRPr="002D6CAC">
        <w:rPr>
          <w:rFonts w:ascii="Times New Roman" w:eastAsia="Times New Roman" w:hAnsi="Times New Roman" w:cs="Times New Roman"/>
          <w:sz w:val="28"/>
          <w:szCs w:val="28"/>
          <w:lang w:eastAsia="uk-UA"/>
        </w:rPr>
        <w:t>2.14.19</w:t>
      </w:r>
      <w:r w:rsidRPr="002D6CAC">
        <w:rPr>
          <w:rFonts w:ascii="Times New Roman" w:eastAsia="Times New Roman" w:hAnsi="Times New Roman" w:cs="Times New Roman"/>
          <w:sz w:val="28"/>
          <w:szCs w:val="28"/>
          <w:lang w:val="en-US" w:eastAsia="uk-UA"/>
        </w:rPr>
        <w:t> </w:t>
      </w:r>
      <w:r w:rsidRPr="002D6CAC">
        <w:rPr>
          <w:rFonts w:ascii="Times New Roman" w:eastAsia="Times New Roman" w:hAnsi="Times New Roman" w:cs="Times New Roman"/>
          <w:iCs/>
          <w:sz w:val="28"/>
          <w:szCs w:val="28"/>
          <w:lang w:eastAsia="uk-UA"/>
        </w:rPr>
        <w:t>засмічувати, забруднювати водні об'єкти та водні ресурси, їх прибережні захисні смуги відходами, побутовими  відходами, скиданням рідких відходів;</w:t>
      </w:r>
    </w:p>
    <w:p w14:paraId="2535A74A"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2.14.20  учиняти дії організаційного характеру, проведення робіт тощо, що тягнуть порушення благоустрою, пошкодження (руйнування чи псування) вулично-дорожньої мережі, інших об'єктів, елементів благоустрою, ускладнення, перешкоджання умовам руху пішоходів та транспорту;</w:t>
      </w:r>
    </w:p>
    <w:p w14:paraId="165F9787"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sz w:val="28"/>
          <w:szCs w:val="28"/>
          <w:lang w:eastAsia="uk-UA"/>
        </w:rPr>
        <w:t xml:space="preserve">2.14.21 </w:t>
      </w:r>
      <w:r w:rsidRPr="002D6CAC">
        <w:rPr>
          <w:rFonts w:ascii="Times New Roman" w:eastAsia="Times New Roman" w:hAnsi="Times New Roman" w:cs="Times New Roman"/>
          <w:sz w:val="28"/>
          <w:szCs w:val="28"/>
          <w:lang w:val="ru-RU" w:eastAsia="ru-RU"/>
        </w:rPr>
        <w:t>випасати худобу, вигулювати та дресирувати тварин</w:t>
      </w:r>
      <w:r w:rsidRPr="002D6CAC">
        <w:rPr>
          <w:rFonts w:ascii="Times New Roman" w:eastAsia="Times New Roman" w:hAnsi="Times New Roman" w:cs="Times New Roman"/>
          <w:sz w:val="28"/>
          <w:szCs w:val="28"/>
          <w:lang w:eastAsia="ru-RU"/>
        </w:rPr>
        <w:t xml:space="preserve"> у невідведених для цього місцях;</w:t>
      </w:r>
    </w:p>
    <w:p w14:paraId="6C44E11E"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 xml:space="preserve">2.14.22  </w:t>
      </w:r>
      <w:r w:rsidRPr="002D6CAC">
        <w:rPr>
          <w:rFonts w:ascii="Times New Roman" w:eastAsia="Times New Roman" w:hAnsi="Times New Roman" w:cs="Times New Roman"/>
          <w:iCs/>
          <w:sz w:val="28"/>
          <w:szCs w:val="28"/>
          <w:lang w:eastAsia="uk-UA"/>
        </w:rPr>
        <w:t>підключатися самовільно до будь-яких мереж та комунікацій.</w:t>
      </w:r>
    </w:p>
    <w:p w14:paraId="297D3C41"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lastRenderedPageBreak/>
        <w:t>2.15. Вимоги до утримання обладнання та елементів благоустрою дитячих, спортивних майданчиків, майданчиків для дозвілля та відпочинку, інших майданчиків:</w:t>
      </w:r>
    </w:p>
    <w:p w14:paraId="447D42EF"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iCs/>
          <w:sz w:val="28"/>
          <w:szCs w:val="28"/>
          <w:lang w:eastAsia="uk-UA"/>
        </w:rPr>
        <w:t>2.15.1</w:t>
      </w:r>
      <w:r w:rsidRPr="002D6CAC">
        <w:rPr>
          <w:rFonts w:ascii="Times New Roman" w:eastAsia="Times New Roman" w:hAnsi="Times New Roman" w:cs="Times New Roman"/>
          <w:iCs/>
          <w:sz w:val="28"/>
          <w:szCs w:val="28"/>
          <w:lang w:val="en-US" w:eastAsia="uk-UA"/>
        </w:rPr>
        <w:t> </w:t>
      </w:r>
      <w:r w:rsidRPr="002D6CAC">
        <w:rPr>
          <w:rFonts w:ascii="Times New Roman" w:eastAsia="Times New Roman" w:hAnsi="Times New Roman" w:cs="Times New Roman"/>
          <w:iCs/>
          <w:sz w:val="28"/>
          <w:szCs w:val="28"/>
          <w:lang w:eastAsia="uk-UA"/>
        </w:rPr>
        <w:t>утримання в належному естетичному, санітарному й технічному стані обладнання та елементів дитячих, спортивних майданчиків, майданчиків для дозвілля та відпочинку, інших майданчиків покладається на власника, балансоутримувача елементів майданчиків або осіб, на території яких розміщені  майданчики;</w:t>
      </w:r>
    </w:p>
    <w:p w14:paraId="147DA2F1"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iCs/>
          <w:sz w:val="28"/>
          <w:szCs w:val="28"/>
          <w:lang w:eastAsia="uk-UA"/>
        </w:rPr>
        <w:t>2.15.2 утримання дитячих, спортивних майданчиків, майданчиків для дозвілля та відпочинку, інших майданчиків здійснюється з додержанням санітарних і технічних норм,  що гарантують безпечне користування ними;</w:t>
      </w:r>
    </w:p>
    <w:p w14:paraId="32E0C268"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 xml:space="preserve">2.15.3 обладнання дитячих, спортивних майданчиків, майданчиків для дозвілля та відпочинку, інших майданчиків балансоутримувач, власник зобов’язаний утримувати в справному технічному стані, своєчасно ремонтувати, </w:t>
      </w:r>
      <w:r w:rsidRPr="002D6CAC">
        <w:rPr>
          <w:rFonts w:ascii="Times New Roman" w:eastAsia="Times New Roman" w:hAnsi="Times New Roman" w:cs="Times New Roman"/>
          <w:bCs/>
          <w:iCs/>
          <w:sz w:val="28"/>
          <w:szCs w:val="28"/>
          <w:lang w:eastAsia="uk-UA"/>
        </w:rPr>
        <w:t xml:space="preserve">щорічно </w:t>
      </w:r>
      <w:r w:rsidRPr="002D6CAC">
        <w:rPr>
          <w:rFonts w:ascii="Times New Roman" w:eastAsia="Times New Roman" w:hAnsi="Times New Roman" w:cs="Times New Roman"/>
          <w:iCs/>
          <w:sz w:val="28"/>
          <w:szCs w:val="28"/>
          <w:lang w:eastAsia="uk-UA"/>
        </w:rPr>
        <w:t>фарбувати;</w:t>
      </w:r>
    </w:p>
    <w:p w14:paraId="738ED4DD"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iCs/>
          <w:sz w:val="28"/>
          <w:szCs w:val="28"/>
          <w:lang w:eastAsia="uk-UA"/>
        </w:rPr>
        <w:t xml:space="preserve">2.15.4 </w:t>
      </w:r>
      <w:r w:rsidRPr="002D6CAC">
        <w:rPr>
          <w:rFonts w:ascii="Times New Roman" w:eastAsia="Times New Roman" w:hAnsi="Times New Roman" w:cs="Times New Roman"/>
          <w:sz w:val="28"/>
          <w:szCs w:val="28"/>
          <w:lang w:eastAsia="uk-UA"/>
        </w:rPr>
        <w:t xml:space="preserve">будівництво, виготовлення, установлення, монтаж, експлуатація, ремонт та реконструкція </w:t>
      </w:r>
      <w:r w:rsidRPr="002D6CAC">
        <w:rPr>
          <w:rFonts w:ascii="Times New Roman" w:eastAsia="Times New Roman" w:hAnsi="Times New Roman" w:cs="Times New Roman"/>
          <w:sz w:val="28"/>
          <w:szCs w:val="28"/>
          <w:lang w:eastAsia="ru-RU"/>
        </w:rPr>
        <w:t>дитячих і спортивних майданчиків</w:t>
      </w:r>
      <w:r w:rsidRPr="002D6CAC">
        <w:rPr>
          <w:rFonts w:ascii="Times New Roman" w:eastAsia="Times New Roman" w:hAnsi="Times New Roman" w:cs="Times New Roman"/>
          <w:sz w:val="28"/>
          <w:szCs w:val="28"/>
          <w:lang w:eastAsia="uk-UA"/>
        </w:rPr>
        <w:t xml:space="preserve"> (атракціонної техніки) здійснюється згідно з нормативно-правовими, правовими актами.</w:t>
      </w:r>
    </w:p>
    <w:p w14:paraId="49890E42"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bCs/>
          <w:iCs/>
          <w:sz w:val="28"/>
          <w:szCs w:val="28"/>
          <w:lang w:eastAsia="uk-UA"/>
        </w:rPr>
        <w:t xml:space="preserve">2.16. Вимоги до утримання технічних засобів регулювання дорожнього руху, камер відеонагляду на вулицях </w:t>
      </w:r>
      <w:r w:rsidRPr="002D6CAC">
        <w:rPr>
          <w:rFonts w:ascii="Times New Roman" w:eastAsia="Times New Roman" w:hAnsi="Times New Roman" w:cs="Times New Roman"/>
          <w:sz w:val="28"/>
          <w:szCs w:val="28"/>
          <w:lang w:eastAsia="ru-RU"/>
        </w:rPr>
        <w:t>міста:</w:t>
      </w:r>
    </w:p>
    <w:p w14:paraId="29F4CA1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sz w:val="28"/>
          <w:szCs w:val="28"/>
          <w:lang w:eastAsia="uk-UA"/>
        </w:rPr>
        <w:t>2.16.1</w:t>
      </w:r>
      <w:r w:rsidRPr="002D6CAC">
        <w:rPr>
          <w:rFonts w:ascii="Times New Roman" w:eastAsia="Times New Roman" w:hAnsi="Times New Roman" w:cs="Times New Roman"/>
          <w:sz w:val="28"/>
          <w:szCs w:val="28"/>
          <w:lang w:val="en-US" w:eastAsia="uk-UA"/>
        </w:rPr>
        <w:t> </w:t>
      </w:r>
      <w:r w:rsidRPr="002D6CAC">
        <w:rPr>
          <w:rFonts w:ascii="Times New Roman" w:eastAsia="Times New Roman" w:hAnsi="Times New Roman" w:cs="Times New Roman"/>
          <w:sz w:val="28"/>
          <w:szCs w:val="28"/>
          <w:lang w:eastAsia="uk-UA"/>
        </w:rPr>
        <w:t>утримання в належному стані дорожніх знаків, дорожньої розмітки,</w:t>
      </w:r>
    </w:p>
    <w:p w14:paraId="2EF91B69" w14:textId="77777777" w:rsidR="002D6CAC" w:rsidRPr="002D6CAC" w:rsidRDefault="002D6CAC" w:rsidP="002D6CAC">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 xml:space="preserve">маршрутних покажчиків, світлофорів, камер відеонагляду здійснюють їх балансоутримувачі, власники або інші особи, згідно з договорами, іншими документами  відповідно до </w:t>
      </w:r>
      <w:r w:rsidRPr="002D6CAC">
        <w:rPr>
          <w:rFonts w:ascii="Times New Roman" w:eastAsia="Times New Roman" w:hAnsi="Times New Roman" w:cs="Times New Roman"/>
          <w:iCs/>
          <w:sz w:val="28"/>
          <w:szCs w:val="28"/>
          <w:lang w:eastAsia="ru-RU"/>
        </w:rPr>
        <w:t>вимог Правил,  нормативно-правових, правових актів</w:t>
      </w:r>
      <w:r w:rsidRPr="002D6CAC">
        <w:rPr>
          <w:rFonts w:ascii="Times New Roman" w:eastAsia="Times New Roman" w:hAnsi="Times New Roman" w:cs="Times New Roman"/>
          <w:sz w:val="28"/>
          <w:szCs w:val="28"/>
          <w:lang w:eastAsia="uk-UA"/>
        </w:rPr>
        <w:t>;</w:t>
      </w:r>
    </w:p>
    <w:p w14:paraId="259D6330"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2.16.2</w:t>
      </w:r>
      <w:r w:rsidRPr="002D6CAC">
        <w:rPr>
          <w:rFonts w:ascii="Times New Roman" w:eastAsia="Times New Roman" w:hAnsi="Times New Roman" w:cs="Times New Roman"/>
          <w:sz w:val="28"/>
          <w:szCs w:val="28"/>
          <w:lang w:val="en-US" w:eastAsia="uk-UA"/>
        </w:rPr>
        <w:t> </w:t>
      </w:r>
      <w:r w:rsidRPr="002D6CAC">
        <w:rPr>
          <w:rFonts w:ascii="Times New Roman" w:eastAsia="Times New Roman" w:hAnsi="Times New Roman" w:cs="Times New Roman"/>
          <w:sz w:val="28"/>
          <w:szCs w:val="28"/>
          <w:lang w:eastAsia="uk-UA"/>
        </w:rPr>
        <w:t xml:space="preserve"> кожний учасник дорожнього руху зобов’язаний використовувати елементи дорожніх об'єктів відповідно до їх цільового призначення, не порушувати права й законні інтереси інших учасників дорожнього руху та балансоутримувача дороги, її елементів.</w:t>
      </w:r>
    </w:p>
    <w:p w14:paraId="21F2EC53"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 xml:space="preserve">2.17. Вимоги до утримання будинків, будівель та споруд, </w:t>
      </w:r>
      <w:r w:rsidRPr="002D6CAC">
        <w:rPr>
          <w:rFonts w:ascii="Times New Roman" w:eastAsia="Times New Roman" w:hAnsi="Times New Roman" w:cs="Times New Roman"/>
          <w:iCs/>
          <w:sz w:val="28"/>
          <w:szCs w:val="28"/>
          <w:lang w:eastAsia="uk-UA"/>
        </w:rPr>
        <w:t xml:space="preserve">їх </w:t>
      </w:r>
      <w:r w:rsidRPr="002D6CAC">
        <w:rPr>
          <w:rFonts w:ascii="Times New Roman" w:eastAsia="Times New Roman" w:hAnsi="Times New Roman" w:cs="Times New Roman"/>
          <w:bCs/>
          <w:iCs/>
          <w:sz w:val="28"/>
          <w:szCs w:val="28"/>
          <w:lang w:eastAsia="uk-UA"/>
        </w:rPr>
        <w:t>фасадів</w:t>
      </w:r>
    </w:p>
    <w:p w14:paraId="7F60F55B"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2.17.1 утримання будинків та споруд, їх фасадів здійснюється згідно з Правилами, іншими нормативно-правовими, правовими актами;</w:t>
      </w:r>
    </w:p>
    <w:p w14:paraId="45B18FA8"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 xml:space="preserve">2.17.2 вимоги до утримання будинків та споруд, їх фасадів є </w:t>
      </w:r>
      <w:r w:rsidRPr="002D6CAC">
        <w:rPr>
          <w:rFonts w:ascii="Times New Roman" w:eastAsia="Times New Roman" w:hAnsi="Times New Roman" w:cs="Times New Roman"/>
          <w:bCs/>
          <w:iCs/>
          <w:sz w:val="28"/>
          <w:szCs w:val="28"/>
          <w:lang w:eastAsia="uk-UA"/>
        </w:rPr>
        <w:t xml:space="preserve">обов'язковими </w:t>
      </w:r>
      <w:r w:rsidRPr="002D6CAC">
        <w:rPr>
          <w:rFonts w:ascii="Times New Roman" w:eastAsia="Times New Roman" w:hAnsi="Times New Roman" w:cs="Times New Roman"/>
          <w:iCs/>
          <w:sz w:val="28"/>
          <w:szCs w:val="28"/>
          <w:lang w:eastAsia="uk-UA"/>
        </w:rPr>
        <w:t>для всіх балансоутримувачів та осіб, на яких ці обов’язки покладені відповідно до договору, іншого документа;</w:t>
      </w:r>
    </w:p>
    <w:p w14:paraId="47E0F393"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iCs/>
          <w:sz w:val="28"/>
          <w:szCs w:val="28"/>
          <w:lang w:eastAsia="uk-UA"/>
        </w:rPr>
        <w:t>2.17.3 суб’єкти у сфері благоустрою</w:t>
      </w:r>
      <w:r w:rsidRPr="002D6CAC">
        <w:rPr>
          <w:rFonts w:ascii="Times New Roman" w:eastAsia="Times New Roman" w:hAnsi="Times New Roman" w:cs="Times New Roman"/>
          <w:bCs/>
          <w:iCs/>
          <w:sz w:val="28"/>
          <w:szCs w:val="28"/>
          <w:lang w:eastAsia="ru-RU"/>
        </w:rPr>
        <w:t xml:space="preserve"> </w:t>
      </w:r>
      <w:r w:rsidRPr="002D6CAC">
        <w:rPr>
          <w:rFonts w:ascii="Times New Roman" w:eastAsia="Times New Roman" w:hAnsi="Times New Roman" w:cs="Times New Roman"/>
          <w:bCs/>
          <w:iCs/>
          <w:sz w:val="28"/>
          <w:szCs w:val="28"/>
          <w:lang w:eastAsia="uk-UA"/>
        </w:rPr>
        <w:t>зобов'язані:</w:t>
      </w:r>
    </w:p>
    <w:p w14:paraId="1BED3C8D"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bCs/>
          <w:iCs/>
          <w:sz w:val="28"/>
          <w:szCs w:val="28"/>
          <w:lang w:eastAsia="uk-UA"/>
        </w:rPr>
        <w:t xml:space="preserve">2.17.3.1 </w:t>
      </w:r>
      <w:r w:rsidRPr="002D6CAC">
        <w:rPr>
          <w:rFonts w:ascii="Times New Roman" w:eastAsia="Times New Roman" w:hAnsi="Times New Roman" w:cs="Times New Roman"/>
          <w:iCs/>
          <w:sz w:val="28"/>
          <w:szCs w:val="28"/>
          <w:lang w:eastAsia="uk-UA"/>
        </w:rPr>
        <w:t>відновлювати зовнішній вигляд фасадів будинків, будівель, споруд тощо, у разі їх псування, пошкодження, забруднення;</w:t>
      </w:r>
    </w:p>
    <w:p w14:paraId="7738A125"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D6CAC">
        <w:rPr>
          <w:rFonts w:ascii="Times New Roman" w:eastAsia="Times New Roman" w:hAnsi="Times New Roman" w:cs="Times New Roman"/>
          <w:bCs/>
          <w:iCs/>
          <w:sz w:val="28"/>
          <w:szCs w:val="28"/>
          <w:lang w:eastAsia="uk-UA"/>
        </w:rPr>
        <w:t xml:space="preserve">2.17.3.2 </w:t>
      </w:r>
      <w:r w:rsidRPr="002D6CAC">
        <w:rPr>
          <w:rFonts w:ascii="Times New Roman" w:eastAsia="Times New Roman" w:hAnsi="Times New Roman" w:cs="Times New Roman"/>
          <w:iCs/>
          <w:sz w:val="28"/>
          <w:szCs w:val="28"/>
          <w:lang w:eastAsia="uk-UA"/>
        </w:rPr>
        <w:t xml:space="preserve"> обладнувати житлові будинки (окрім приватних) покажчиками номерів під’їздів і кварти при вході до під’їзду.</w:t>
      </w:r>
    </w:p>
    <w:p w14:paraId="528B03E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2.18. Вимоги до здійснення благоустрою, утримання об'єктів та елементів благоустрою під час будівельних, земельних, ремонтних та інших робіт. С</w:t>
      </w:r>
      <w:r w:rsidRPr="002D6CAC">
        <w:rPr>
          <w:rFonts w:ascii="Times New Roman" w:eastAsia="Times New Roman" w:hAnsi="Times New Roman" w:cs="Times New Roman"/>
          <w:iCs/>
          <w:sz w:val="28"/>
          <w:szCs w:val="28"/>
          <w:lang w:eastAsia="uk-UA"/>
        </w:rPr>
        <w:t xml:space="preserve">уб'єкти господарювання </w:t>
      </w:r>
      <w:r w:rsidRPr="002D6CAC">
        <w:rPr>
          <w:rFonts w:ascii="Times New Roman" w:eastAsia="Times New Roman" w:hAnsi="Times New Roman" w:cs="Times New Roman"/>
          <w:bCs/>
          <w:iCs/>
          <w:sz w:val="28"/>
          <w:szCs w:val="28"/>
          <w:lang w:eastAsia="uk-UA"/>
        </w:rPr>
        <w:t xml:space="preserve">зобов'язані: </w:t>
      </w:r>
    </w:p>
    <w:p w14:paraId="3A225BC3"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bCs/>
          <w:iCs/>
          <w:sz w:val="28"/>
          <w:szCs w:val="28"/>
          <w:lang w:eastAsia="uk-UA"/>
        </w:rPr>
        <w:lastRenderedPageBreak/>
        <w:t xml:space="preserve">2.18.1 </w:t>
      </w:r>
      <w:r w:rsidRPr="002D6CAC">
        <w:rPr>
          <w:rFonts w:ascii="Times New Roman" w:eastAsia="Times New Roman" w:hAnsi="Times New Roman" w:cs="Times New Roman"/>
          <w:iCs/>
          <w:sz w:val="28"/>
          <w:szCs w:val="28"/>
          <w:lang w:eastAsia="uk-UA"/>
        </w:rPr>
        <w:t xml:space="preserve">забезпечити огородження будівельного майданчика парканом визначеного типу, утримувати в належному стані будівельний майданчик, земельну ділянку, виділену під будівництво, у радіусі </w:t>
      </w:r>
      <w:r w:rsidRPr="002D6CAC">
        <w:rPr>
          <w:rFonts w:ascii="Times New Roman" w:eastAsia="Times New Roman" w:hAnsi="Times New Roman" w:cs="Times New Roman"/>
          <w:bCs/>
          <w:iCs/>
          <w:sz w:val="28"/>
          <w:szCs w:val="28"/>
          <w:lang w:eastAsia="uk-UA"/>
        </w:rPr>
        <w:t>20 метрів</w:t>
      </w:r>
      <w:r w:rsidRPr="002D6CAC">
        <w:rPr>
          <w:rFonts w:ascii="Times New Roman" w:eastAsia="Times New Roman" w:hAnsi="Times New Roman" w:cs="Times New Roman"/>
          <w:iCs/>
          <w:sz w:val="28"/>
          <w:szCs w:val="28"/>
          <w:lang w:eastAsia="uk-UA"/>
        </w:rPr>
        <w:t xml:space="preserve"> від меж майданчика, земельної ділянки та до проїзної частини вулиці;</w:t>
      </w:r>
    </w:p>
    <w:p w14:paraId="53271850"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D6CAC">
        <w:rPr>
          <w:rFonts w:ascii="Times New Roman" w:eastAsia="Times New Roman" w:hAnsi="Times New Roman" w:cs="Times New Roman"/>
          <w:sz w:val="28"/>
          <w:szCs w:val="28"/>
          <w:lang w:eastAsia="uk-UA"/>
        </w:rPr>
        <w:t>2.18.2 </w:t>
      </w:r>
      <w:r w:rsidRPr="002D6CAC">
        <w:rPr>
          <w:rFonts w:ascii="Times New Roman" w:eastAsia="Times New Roman" w:hAnsi="Times New Roman" w:cs="Times New Roman"/>
          <w:iCs/>
          <w:sz w:val="28"/>
          <w:szCs w:val="28"/>
          <w:lang w:eastAsia="uk-UA"/>
        </w:rPr>
        <w:t xml:space="preserve">прибирати не рідше </w:t>
      </w:r>
      <w:r w:rsidRPr="002D6CAC">
        <w:rPr>
          <w:rFonts w:ascii="Times New Roman" w:eastAsia="Times New Roman" w:hAnsi="Times New Roman" w:cs="Times New Roman"/>
          <w:bCs/>
          <w:iCs/>
          <w:sz w:val="28"/>
          <w:szCs w:val="28"/>
          <w:lang w:eastAsia="uk-UA"/>
        </w:rPr>
        <w:t xml:space="preserve">разу </w:t>
      </w:r>
      <w:r w:rsidRPr="002D6CAC">
        <w:rPr>
          <w:rFonts w:ascii="Times New Roman" w:eastAsia="Times New Roman" w:hAnsi="Times New Roman" w:cs="Times New Roman"/>
          <w:iCs/>
          <w:sz w:val="28"/>
          <w:szCs w:val="28"/>
          <w:lang w:eastAsia="uk-UA"/>
        </w:rPr>
        <w:t>на добу територію, прилеглу до будівельних майданчиків або місць проведення будь-яких ремонтно-будівельних робіт, від залишків будівельних матеріалів, ґрунту, відходів тощо;</w:t>
      </w:r>
    </w:p>
    <w:p w14:paraId="1DDC920D"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ru-RU"/>
        </w:rPr>
      </w:pPr>
      <w:r w:rsidRPr="002D6CAC">
        <w:rPr>
          <w:rFonts w:ascii="Times New Roman" w:eastAsia="Times New Roman" w:hAnsi="Times New Roman" w:cs="Times New Roman"/>
          <w:sz w:val="28"/>
          <w:szCs w:val="28"/>
          <w:lang w:eastAsia="uk-UA"/>
        </w:rPr>
        <w:t>2.18.3 організувати механічне або ручне очищення та миття автотранспортних засобів при їх виїзді з будівельних майданчиків на проїзну частину вулиць;</w:t>
      </w:r>
    </w:p>
    <w:p w14:paraId="31DBC029"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D6CAC">
        <w:rPr>
          <w:rFonts w:ascii="Times New Roman" w:eastAsia="Times New Roman" w:hAnsi="Times New Roman" w:cs="Times New Roman"/>
          <w:sz w:val="28"/>
          <w:szCs w:val="28"/>
          <w:lang w:eastAsia="uk-UA"/>
        </w:rPr>
        <w:t>2.18.4 </w:t>
      </w:r>
      <w:r w:rsidRPr="002D6CAC">
        <w:rPr>
          <w:rFonts w:ascii="Times New Roman" w:eastAsia="Times New Roman" w:hAnsi="Times New Roman" w:cs="Times New Roman"/>
          <w:bCs/>
          <w:sz w:val="28"/>
          <w:szCs w:val="28"/>
          <w:lang w:eastAsia="ru-RU"/>
        </w:rPr>
        <w:t>н</w:t>
      </w:r>
      <w:r w:rsidRPr="002D6CAC">
        <w:rPr>
          <w:rFonts w:ascii="Times New Roman" w:eastAsia="Times New Roman" w:hAnsi="Times New Roman" w:cs="Times New Roman"/>
          <w:sz w:val="28"/>
          <w:szCs w:val="28"/>
          <w:lang w:eastAsia="ru-RU"/>
        </w:rPr>
        <w:t>е допускати випадків виїзду транспортних засобів з будівельних майданчиків на проїжджу частину вулиць із забрудненими колесами;</w:t>
      </w:r>
    </w:p>
    <w:p w14:paraId="5667AAA7"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D6CAC">
        <w:rPr>
          <w:rFonts w:ascii="Times New Roman" w:eastAsia="Times New Roman" w:hAnsi="Times New Roman" w:cs="Times New Roman"/>
          <w:sz w:val="28"/>
          <w:szCs w:val="28"/>
          <w:lang w:eastAsia="uk-UA"/>
        </w:rPr>
        <w:t>2.18.5 </w:t>
      </w:r>
      <w:r w:rsidRPr="002D6CAC">
        <w:rPr>
          <w:rFonts w:ascii="Times New Roman" w:eastAsia="Times New Roman" w:hAnsi="Times New Roman" w:cs="Times New Roman"/>
          <w:bCs/>
          <w:sz w:val="28"/>
          <w:szCs w:val="28"/>
          <w:lang w:eastAsia="uk-UA"/>
        </w:rPr>
        <w:t>у</w:t>
      </w:r>
      <w:r w:rsidRPr="002D6CAC">
        <w:rPr>
          <w:rFonts w:ascii="Times New Roman" w:eastAsia="Times New Roman" w:hAnsi="Times New Roman" w:cs="Times New Roman"/>
          <w:sz w:val="28"/>
          <w:szCs w:val="28"/>
          <w:lang w:eastAsia="uk-UA"/>
        </w:rPr>
        <w:t>живати заходів з недопущення винесення транспортними засобами на дорожні об'єкти сипучих матеріалів і розчинів, а також засмічення вулиць унаслідок переповнення кузова вантажем, розвіювання безтарних вантажів, руху з незакріпленим вантажем, забруднення або запилення повітря.</w:t>
      </w:r>
    </w:p>
    <w:p w14:paraId="620AA6A0"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2.19. Вимоги до проведення земляних, ремонтних чи інших робіт, пов'язаних з порушенням благоустрою:</w:t>
      </w:r>
    </w:p>
    <w:p w14:paraId="4DA73FC9"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bCs/>
          <w:iCs/>
          <w:sz w:val="28"/>
          <w:szCs w:val="28"/>
          <w:lang w:eastAsia="uk-UA"/>
        </w:rPr>
        <w:t>2.19.1 проведення земляних, ремонтних чи інших робіт, пов’язаних з порушенням благоустрою, здійснюється відповідно до вимог законодавства та інших нормативно-правових актів, які регулюють дозвільну процедуру;</w:t>
      </w:r>
    </w:p>
    <w:p w14:paraId="2446DEEF"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2.19.2 порушення благоустрою можливе виключно на підставі відповідних документів, передбачених чинним законодавством;</w:t>
      </w:r>
    </w:p>
    <w:p w14:paraId="4DE3334A"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 xml:space="preserve">2.19.3 </w:t>
      </w:r>
      <w:r w:rsidRPr="002D6CAC">
        <w:rPr>
          <w:rFonts w:ascii="Times New Roman" w:eastAsia="Times New Roman" w:hAnsi="Times New Roman" w:cs="Times New Roman"/>
          <w:iCs/>
          <w:sz w:val="28"/>
          <w:szCs w:val="28"/>
          <w:lang w:eastAsia="uk-UA"/>
        </w:rPr>
        <w:t>документація стосовно порушення об’єкта благоустрою, пов'язаного з проведенням робіт, має бути на місці проведення робіт у відповідальної особи;</w:t>
      </w:r>
    </w:p>
    <w:p w14:paraId="20338E21"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bCs/>
          <w:iCs/>
          <w:sz w:val="28"/>
          <w:szCs w:val="28"/>
          <w:lang w:eastAsia="uk-UA"/>
        </w:rPr>
        <w:t xml:space="preserve">2.19.4 виконавець робіт </w:t>
      </w:r>
      <w:r w:rsidRPr="002D6CAC">
        <w:rPr>
          <w:rFonts w:ascii="Times New Roman" w:eastAsia="Times New Roman" w:hAnsi="Times New Roman" w:cs="Times New Roman"/>
          <w:iCs/>
          <w:sz w:val="28"/>
          <w:szCs w:val="28"/>
          <w:lang w:eastAsia="uk-UA"/>
        </w:rPr>
        <w:t xml:space="preserve">несе відповідальність за пошкодження інженерних мереж, зелених насаджень. Пошкоджені комунікації мають бути відновлені (підрядником) виконавцем робіт власним коштом. </w:t>
      </w:r>
    </w:p>
    <w:p w14:paraId="74E03F35"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 xml:space="preserve">2.20. Під час проведення земляних, ремонтних чи інших робіт, пов'язаних з порушенням благоустрою, </w:t>
      </w:r>
      <w:r w:rsidRPr="002D6CAC">
        <w:rPr>
          <w:rFonts w:ascii="Times New Roman" w:eastAsia="Times New Roman" w:hAnsi="Times New Roman" w:cs="Times New Roman"/>
          <w:bCs/>
          <w:iCs/>
          <w:sz w:val="28"/>
          <w:szCs w:val="28"/>
          <w:lang w:eastAsia="uk-UA"/>
        </w:rPr>
        <w:t>забороняється:</w:t>
      </w:r>
    </w:p>
    <w:p w14:paraId="59E5CF6F"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 xml:space="preserve">2.20.1 </w:t>
      </w:r>
      <w:r w:rsidRPr="002D6CAC">
        <w:rPr>
          <w:rFonts w:ascii="Times New Roman" w:eastAsia="Times New Roman" w:hAnsi="Times New Roman" w:cs="Times New Roman"/>
          <w:iCs/>
          <w:sz w:val="28"/>
          <w:szCs w:val="28"/>
          <w:lang w:eastAsia="uk-UA"/>
        </w:rPr>
        <w:t>переносити наявні інженерні мережі, зелені насадження, якщо це не передбачено проєктом;</w:t>
      </w:r>
    </w:p>
    <w:p w14:paraId="6053C6D7"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bCs/>
          <w:iCs/>
          <w:sz w:val="28"/>
          <w:szCs w:val="28"/>
          <w:lang w:eastAsia="uk-UA"/>
        </w:rPr>
        <w:t xml:space="preserve">2.20.2 </w:t>
      </w:r>
      <w:r w:rsidRPr="002D6CAC">
        <w:rPr>
          <w:rFonts w:ascii="Times New Roman" w:eastAsia="Times New Roman" w:hAnsi="Times New Roman" w:cs="Times New Roman"/>
          <w:iCs/>
          <w:sz w:val="28"/>
          <w:szCs w:val="28"/>
          <w:lang w:eastAsia="uk-UA"/>
        </w:rPr>
        <w:t xml:space="preserve">загромаджувати будівельними матеріалами проїзні частини вулиць, тротуари, переходи, зелені насадження; </w:t>
      </w:r>
    </w:p>
    <w:p w14:paraId="09000711"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bCs/>
          <w:iCs/>
          <w:sz w:val="28"/>
          <w:szCs w:val="28"/>
          <w:lang w:eastAsia="uk-UA"/>
        </w:rPr>
        <w:t>2.20.3</w:t>
      </w:r>
      <w:r w:rsidRPr="002D6CAC">
        <w:rPr>
          <w:rFonts w:ascii="Times New Roman" w:eastAsia="Times New Roman" w:hAnsi="Times New Roman" w:cs="Times New Roman"/>
          <w:bCs/>
          <w:iCs/>
          <w:sz w:val="28"/>
          <w:szCs w:val="28"/>
          <w:lang w:val="en-US" w:eastAsia="uk-UA"/>
        </w:rPr>
        <w:t> </w:t>
      </w:r>
      <w:r w:rsidRPr="002D6CAC">
        <w:rPr>
          <w:rFonts w:ascii="Times New Roman" w:eastAsia="Times New Roman" w:hAnsi="Times New Roman" w:cs="Times New Roman"/>
          <w:bCs/>
          <w:iCs/>
          <w:sz w:val="28"/>
          <w:szCs w:val="28"/>
          <w:lang w:eastAsia="uk-UA"/>
        </w:rPr>
        <w:t xml:space="preserve"> </w:t>
      </w:r>
      <w:r w:rsidRPr="002D6CAC">
        <w:rPr>
          <w:rFonts w:ascii="Times New Roman" w:eastAsia="Times New Roman" w:hAnsi="Times New Roman" w:cs="Times New Roman"/>
          <w:iCs/>
          <w:sz w:val="28"/>
          <w:szCs w:val="28"/>
          <w:lang w:eastAsia="uk-UA"/>
        </w:rPr>
        <w:t xml:space="preserve">роздроблювати асфальтобетонне покриття екскаватором без розрізання дисковою фрезою; </w:t>
      </w:r>
    </w:p>
    <w:p w14:paraId="611BCC4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bCs/>
          <w:iCs/>
          <w:sz w:val="28"/>
          <w:szCs w:val="28"/>
          <w:lang w:eastAsia="uk-UA"/>
        </w:rPr>
        <w:t xml:space="preserve">2.20.4  </w:t>
      </w:r>
      <w:r w:rsidRPr="002D6CAC">
        <w:rPr>
          <w:rFonts w:ascii="Times New Roman" w:eastAsia="Times New Roman" w:hAnsi="Times New Roman" w:cs="Times New Roman"/>
          <w:iCs/>
          <w:sz w:val="28"/>
          <w:szCs w:val="28"/>
          <w:lang w:eastAsia="uk-UA"/>
        </w:rPr>
        <w:t>засипати ґрунтом дерева, кущі, інші зелені насадження, геодезичні знаки, кришки каналізаційних, телефонних та інших оглядових колодязів підземних комунікацій.</w:t>
      </w:r>
    </w:p>
    <w:p w14:paraId="02797780"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 xml:space="preserve">2.21.  </w:t>
      </w:r>
      <w:r w:rsidRPr="002D6CAC">
        <w:rPr>
          <w:rFonts w:ascii="Times New Roman" w:eastAsia="Times New Roman" w:hAnsi="Times New Roman" w:cs="Times New Roman"/>
          <w:iCs/>
          <w:sz w:val="28"/>
          <w:szCs w:val="28"/>
          <w:lang w:eastAsia="uk-UA"/>
        </w:rPr>
        <w:t xml:space="preserve">Зворотна засипка траншей та котлованів здійснюється відсівом, піском (чи іншим придатним для цього матеріалом), з пошаровим утрамбуванням та суворим дотриманням чинних будівельних норм і правил. </w:t>
      </w:r>
      <w:r w:rsidRPr="002D6CAC">
        <w:rPr>
          <w:rFonts w:ascii="Times New Roman" w:eastAsia="Times New Roman" w:hAnsi="Times New Roman" w:cs="Times New Roman"/>
          <w:iCs/>
          <w:sz w:val="28"/>
          <w:szCs w:val="28"/>
          <w:lang w:eastAsia="uk-UA"/>
        </w:rPr>
        <w:lastRenderedPageBreak/>
        <w:t xml:space="preserve">Засипання траншей непридатним для цієї мети матеріалом та без необхідного ущільнення </w:t>
      </w:r>
      <w:r w:rsidRPr="002D6CAC">
        <w:rPr>
          <w:rFonts w:ascii="Times New Roman" w:eastAsia="Times New Roman" w:hAnsi="Times New Roman" w:cs="Times New Roman"/>
          <w:bCs/>
          <w:iCs/>
          <w:sz w:val="28"/>
          <w:szCs w:val="28"/>
          <w:lang w:eastAsia="uk-UA"/>
        </w:rPr>
        <w:t>заборонено.</w:t>
      </w:r>
      <w:r w:rsidRPr="002D6CAC">
        <w:rPr>
          <w:rFonts w:ascii="Times New Roman" w:eastAsia="Times New Roman" w:hAnsi="Times New Roman" w:cs="Times New Roman"/>
          <w:iCs/>
          <w:sz w:val="28"/>
          <w:szCs w:val="28"/>
          <w:lang w:eastAsia="uk-UA"/>
        </w:rPr>
        <w:t xml:space="preserve"> Відновлення покриття проїзної частини дороги, тротуару, зеленої зони проводиться з використанням того ж типу покриття та матеріалів. </w:t>
      </w:r>
    </w:p>
    <w:p w14:paraId="08EA0E98"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bCs/>
          <w:iCs/>
          <w:sz w:val="28"/>
          <w:szCs w:val="28"/>
          <w:lang w:eastAsia="uk-UA"/>
        </w:rPr>
        <w:t xml:space="preserve">2.22. </w:t>
      </w:r>
      <w:r w:rsidRPr="002D6CAC">
        <w:rPr>
          <w:rFonts w:ascii="Times New Roman" w:eastAsia="Times New Roman" w:hAnsi="Times New Roman" w:cs="Times New Roman"/>
          <w:iCs/>
          <w:sz w:val="28"/>
          <w:szCs w:val="28"/>
          <w:lang w:eastAsia="uk-UA"/>
        </w:rPr>
        <w:t>Просідання покриття проїзної частини дороги, тротуару, що виникли в результаті неякісного виконання робіт з відновлення благоустрою впродовж року після закінчення дії дозволу, відновлюються за рахунок підрядника (виконавця), який здійснював роботи, пов’язані з порушенням умов благоустрою.</w:t>
      </w:r>
    </w:p>
    <w:p w14:paraId="163E8D5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2.23.</w:t>
      </w:r>
      <w:r w:rsidRPr="002D6CAC">
        <w:rPr>
          <w:rFonts w:ascii="Times New Roman" w:eastAsia="Times New Roman" w:hAnsi="Times New Roman" w:cs="Times New Roman"/>
          <w:bCs/>
          <w:iCs/>
          <w:sz w:val="28"/>
          <w:szCs w:val="28"/>
          <w:lang w:val="en-US" w:eastAsia="uk-UA"/>
        </w:rPr>
        <w:t> </w:t>
      </w:r>
      <w:r w:rsidRPr="002D6CAC">
        <w:rPr>
          <w:rFonts w:ascii="Times New Roman" w:eastAsia="Times New Roman" w:hAnsi="Times New Roman" w:cs="Times New Roman"/>
          <w:bCs/>
          <w:iCs/>
          <w:sz w:val="28"/>
          <w:szCs w:val="28"/>
          <w:lang w:eastAsia="uk-UA"/>
        </w:rPr>
        <w:t xml:space="preserve">Захисні огорожі в місцях виконання робіт мають бути визначених типів та відповідати нормативно-правовим актам. </w:t>
      </w:r>
    </w:p>
    <w:p w14:paraId="78C08B25"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2.24.  У разі невідновлення або неякісного виконання робіт з відновлення благоустрою та протермінування строку завершення робіт, передбаченого  отриманими документами, відповідальна особа несе адміністративну відповідальність.</w:t>
      </w:r>
    </w:p>
    <w:p w14:paraId="0DA711E1" w14:textId="77777777" w:rsidR="002D6CAC" w:rsidRPr="002D6CAC" w:rsidRDefault="002D6CAC" w:rsidP="002D6CAC">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2.25. Вимоги до здійснення благоустрою, утримання об'єктів бізнесу та елементів благоустрою суб’єктами господарювання:</w:t>
      </w:r>
    </w:p>
    <w:p w14:paraId="5D65912B" w14:textId="77777777" w:rsidR="002D6CAC" w:rsidRPr="002D6CAC" w:rsidRDefault="002D6CAC" w:rsidP="002D6CAC">
      <w:pPr>
        <w:shd w:val="clear" w:color="auto" w:fill="FFFFFF"/>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2.25.1</w:t>
      </w:r>
      <w:r w:rsidRPr="002D6CAC">
        <w:rPr>
          <w:rFonts w:ascii="Times New Roman" w:eastAsia="Times New Roman" w:hAnsi="Times New Roman" w:cs="Times New Roman"/>
          <w:iCs/>
          <w:sz w:val="28"/>
          <w:szCs w:val="28"/>
          <w:lang w:val="en-US" w:eastAsia="uk-UA"/>
        </w:rPr>
        <w:t> </w:t>
      </w:r>
      <w:r w:rsidRPr="002D6CAC">
        <w:rPr>
          <w:rFonts w:ascii="Times New Roman" w:eastAsia="Times New Roman" w:hAnsi="Times New Roman" w:cs="Times New Roman"/>
          <w:iCs/>
          <w:sz w:val="28"/>
          <w:szCs w:val="28"/>
          <w:lang w:eastAsia="uk-UA"/>
        </w:rPr>
        <w:t xml:space="preserve">суб'єкти господарювання, </w:t>
      </w:r>
      <w:r w:rsidRPr="002D6CAC">
        <w:rPr>
          <w:rFonts w:ascii="Times New Roman" w:eastAsia="Times New Roman" w:hAnsi="Times New Roman" w:cs="Times New Roman"/>
          <w:bCs/>
          <w:iCs/>
          <w:sz w:val="28"/>
          <w:szCs w:val="28"/>
          <w:lang w:eastAsia="uk-UA"/>
        </w:rPr>
        <w:t xml:space="preserve">зобов'язані </w:t>
      </w:r>
      <w:r w:rsidRPr="002D6CAC">
        <w:rPr>
          <w:rFonts w:ascii="Times New Roman" w:eastAsia="Times New Roman" w:hAnsi="Times New Roman" w:cs="Times New Roman"/>
          <w:iCs/>
          <w:sz w:val="28"/>
          <w:szCs w:val="28"/>
          <w:lang w:eastAsia="uk-UA"/>
        </w:rPr>
        <w:t>утримувати в належному стані, забезпечити своєчасне прибирання прилеглої території до об’єктів бізнесу (збір та вивезення відходів, очищення від снігу, застосування протиожеледних засобів тощо);</w:t>
      </w:r>
    </w:p>
    <w:p w14:paraId="1C7F13D0" w14:textId="77777777" w:rsidR="002D6CAC" w:rsidRPr="002D6CAC" w:rsidRDefault="002D6CAC" w:rsidP="002D6CAC">
      <w:pPr>
        <w:shd w:val="clear" w:color="auto" w:fill="FFFFFF"/>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2.25.2</w:t>
      </w:r>
      <w:r w:rsidRPr="002D6CAC">
        <w:rPr>
          <w:rFonts w:ascii="Times New Roman" w:eastAsia="Times New Roman" w:hAnsi="Times New Roman" w:cs="Times New Roman"/>
          <w:bCs/>
          <w:sz w:val="28"/>
          <w:szCs w:val="28"/>
          <w:lang w:eastAsia="ru-RU"/>
        </w:rPr>
        <w:t xml:space="preserve"> </w:t>
      </w:r>
      <w:r w:rsidRPr="002D6CAC">
        <w:rPr>
          <w:rFonts w:ascii="Times New Roman" w:eastAsia="Times New Roman" w:hAnsi="Times New Roman" w:cs="Times New Roman"/>
          <w:bCs/>
          <w:sz w:val="28"/>
          <w:szCs w:val="28"/>
          <w:lang w:eastAsia="uk-UA"/>
        </w:rPr>
        <w:t xml:space="preserve">забороняється </w:t>
      </w:r>
      <w:r w:rsidRPr="002D6CAC">
        <w:rPr>
          <w:rFonts w:ascii="Times New Roman" w:eastAsia="Times New Roman" w:hAnsi="Times New Roman" w:cs="Times New Roman"/>
          <w:sz w:val="28"/>
          <w:szCs w:val="28"/>
          <w:lang w:eastAsia="uk-UA"/>
        </w:rPr>
        <w:t>зберігати товари,  тару, інвентар на прилеглій до об'єктів   бізнесу  території,   проїзній    частині   вулиць,   тротуарах,   інших</w:t>
      </w:r>
    </w:p>
    <w:p w14:paraId="5227C956" w14:textId="77777777" w:rsidR="002D6CAC" w:rsidRPr="002D6CAC" w:rsidRDefault="002D6CAC" w:rsidP="002D6CA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територіях загального користування.</w:t>
      </w:r>
    </w:p>
    <w:p w14:paraId="5B63B99D" w14:textId="77777777" w:rsidR="002D6CAC" w:rsidRPr="002D6CAC" w:rsidRDefault="002D6CAC" w:rsidP="002D6CAC">
      <w:pPr>
        <w:shd w:val="clear" w:color="auto" w:fill="FFFFFF"/>
        <w:spacing w:before="150" w:after="150" w:line="240" w:lineRule="auto"/>
        <w:ind w:left="450" w:right="450"/>
        <w:jc w:val="center"/>
        <w:rPr>
          <w:rFonts w:ascii="Times New Roman" w:eastAsia="Times New Roman" w:hAnsi="Times New Roman" w:cs="Times New Roman"/>
          <w:b/>
          <w:i/>
          <w:sz w:val="28"/>
          <w:szCs w:val="28"/>
          <w:shd w:val="clear" w:color="auto" w:fill="FFFFFF"/>
          <w:lang w:eastAsia="ru-RU"/>
        </w:rPr>
      </w:pPr>
      <w:r w:rsidRPr="002D6CAC">
        <w:rPr>
          <w:rFonts w:ascii="Times New Roman" w:eastAsia="Times New Roman" w:hAnsi="Times New Roman" w:cs="Times New Roman"/>
          <w:b/>
          <w:i/>
          <w:sz w:val="28"/>
          <w:szCs w:val="28"/>
          <w:shd w:val="clear" w:color="auto" w:fill="FFFFFF"/>
          <w:lang w:eastAsia="ru-RU"/>
        </w:rPr>
        <w:t>3. Вимоги до впорядкування територій підприємств, установ, організацій у сфері благоустрою території міста</w:t>
      </w:r>
    </w:p>
    <w:p w14:paraId="1BD49FEB" w14:textId="77777777" w:rsidR="002D6CAC" w:rsidRPr="002D6CAC" w:rsidRDefault="002D6CAC" w:rsidP="002D6CAC">
      <w:pPr>
        <w:widowControl w:val="0"/>
        <w:shd w:val="clear" w:color="auto" w:fill="FFFFFF"/>
        <w:spacing w:after="0" w:line="322" w:lineRule="exact"/>
        <w:ind w:firstLine="567"/>
        <w:jc w:val="center"/>
        <w:rPr>
          <w:rFonts w:ascii="Times New Roman" w:eastAsia="Times New Roman" w:hAnsi="Times New Roman" w:cs="Times New Roman"/>
          <w:bCs/>
          <w:i/>
          <w:iCs/>
          <w:sz w:val="36"/>
          <w:szCs w:val="36"/>
        </w:rPr>
      </w:pPr>
    </w:p>
    <w:p w14:paraId="4707B2B8" w14:textId="77777777" w:rsidR="002D6CAC" w:rsidRPr="002D6CAC" w:rsidRDefault="002D6CAC" w:rsidP="002D6CAC">
      <w:pPr>
        <w:widowControl w:val="0"/>
        <w:spacing w:after="0" w:line="322" w:lineRule="exact"/>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rPr>
        <w:t xml:space="preserve">        </w:t>
      </w:r>
      <w:r w:rsidRPr="002D6CAC">
        <w:rPr>
          <w:rFonts w:ascii="Times New Roman" w:eastAsia="Times New Roman" w:hAnsi="Times New Roman" w:cs="Times New Roman"/>
          <w:sz w:val="28"/>
          <w:szCs w:val="28"/>
          <w:lang w:eastAsia="uk-UA"/>
        </w:rPr>
        <w:t>3.1. Підприємства, установи та організації у сфері благоустрою населених пунктів мають право:</w:t>
      </w:r>
    </w:p>
    <w:p w14:paraId="0D60071A" w14:textId="77777777" w:rsidR="002D6CAC" w:rsidRPr="002D6CAC" w:rsidRDefault="002D6CAC" w:rsidP="002D6CAC">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1" w:name="n167"/>
      <w:bookmarkEnd w:id="11"/>
      <w:r w:rsidRPr="002D6CAC">
        <w:rPr>
          <w:rFonts w:ascii="Times New Roman" w:eastAsia="Times New Roman" w:hAnsi="Times New Roman" w:cs="Times New Roman"/>
          <w:sz w:val="28"/>
          <w:szCs w:val="28"/>
          <w:lang w:eastAsia="uk-UA"/>
        </w:rPr>
        <w:t>3.1.1 брати участь у розробленні планів соціально-економічного розвитку населених пунктів та заходів з благоустрою їх територій;</w:t>
      </w:r>
    </w:p>
    <w:p w14:paraId="37FD2426" w14:textId="77777777" w:rsidR="002D6CAC" w:rsidRPr="002D6CAC" w:rsidRDefault="002D6CAC" w:rsidP="002D6CAC">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2" w:name="n168"/>
      <w:bookmarkEnd w:id="12"/>
      <w:r w:rsidRPr="002D6CAC">
        <w:rPr>
          <w:rFonts w:ascii="Times New Roman" w:eastAsia="Times New Roman" w:hAnsi="Times New Roman" w:cs="Times New Roman"/>
          <w:sz w:val="28"/>
          <w:szCs w:val="28"/>
          <w:lang w:eastAsia="uk-UA"/>
        </w:rPr>
        <w:t>3.1.2 брати участь в обговоренні проєктів законодавчих та інших нормативно-правових актів з благоустрою населених пунктів;</w:t>
      </w:r>
    </w:p>
    <w:p w14:paraId="05608606" w14:textId="77777777" w:rsidR="002D6CAC" w:rsidRPr="002D6CAC" w:rsidRDefault="002D6CAC" w:rsidP="002D6CAC">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3" w:name="n169"/>
      <w:bookmarkEnd w:id="13"/>
      <w:r w:rsidRPr="002D6CAC">
        <w:rPr>
          <w:rFonts w:ascii="Times New Roman" w:eastAsia="Times New Roman" w:hAnsi="Times New Roman" w:cs="Times New Roman"/>
          <w:sz w:val="28"/>
          <w:szCs w:val="28"/>
          <w:lang w:eastAsia="uk-UA"/>
        </w:rPr>
        <w:t>3.1.3 вимагати зупинення робіт, що виконуються з порушенням Правил або призводять до нецільового використання території міста;</w:t>
      </w:r>
    </w:p>
    <w:p w14:paraId="63023AD7" w14:textId="77777777" w:rsidR="002D6CAC" w:rsidRPr="002D6CAC" w:rsidRDefault="002D6CAC" w:rsidP="002D6CAC">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 w:name="n170"/>
      <w:bookmarkEnd w:id="14"/>
      <w:r w:rsidRPr="002D6CAC">
        <w:rPr>
          <w:rFonts w:ascii="Times New Roman" w:eastAsia="Times New Roman" w:hAnsi="Times New Roman" w:cs="Times New Roman"/>
          <w:sz w:val="28"/>
          <w:szCs w:val="28"/>
          <w:lang w:eastAsia="uk-UA"/>
        </w:rPr>
        <w:t>3.1.4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w:t>
      </w:r>
    </w:p>
    <w:p w14:paraId="67983FD1" w14:textId="77777777" w:rsidR="002D6CAC" w:rsidRPr="002D6CAC" w:rsidRDefault="002D6CAC" w:rsidP="002D6CAC">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5" w:name="n172"/>
      <w:bookmarkEnd w:id="15"/>
      <w:r w:rsidRPr="002D6CAC">
        <w:rPr>
          <w:rFonts w:ascii="Times New Roman" w:eastAsia="Times New Roman" w:hAnsi="Times New Roman" w:cs="Times New Roman"/>
          <w:sz w:val="28"/>
          <w:szCs w:val="28"/>
          <w:lang w:eastAsia="uk-UA"/>
        </w:rPr>
        <w:t>3.1.5 уносити на розгляд органів місцевого самоврядування пропозиції щодо поліпшення благоустрою населених пунктів.</w:t>
      </w:r>
    </w:p>
    <w:p w14:paraId="56D51C7A"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3.2. Підприємства, установи та організації у сфері благоустрою населених пунктів зобов'язані:</w:t>
      </w:r>
    </w:p>
    <w:p w14:paraId="48B24F35"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 xml:space="preserve">3.2.1 прибирати та утримувати в належному стані об’єкти благоустрою (їх частини), що перебувають у їх власності або користуванні, а також </w:t>
      </w:r>
      <w:r w:rsidRPr="002D6CAC">
        <w:rPr>
          <w:rFonts w:ascii="Times New Roman" w:eastAsia="Times New Roman" w:hAnsi="Times New Roman" w:cs="Times New Roman"/>
          <w:sz w:val="28"/>
          <w:szCs w:val="28"/>
          <w:lang w:eastAsia="uk-UA"/>
        </w:rPr>
        <w:lastRenderedPageBreak/>
        <w:t>визначену Правилами прилеглу до цих об’єктів територію, включаючи санітарно-захисні зони;</w:t>
      </w:r>
    </w:p>
    <w:p w14:paraId="7B958AC1"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3.2.2 утримувати в належному стані закріплені за ними на умовах договору з балансоутримувачем об'єкти благоустрою (їх частини);</w:t>
      </w:r>
    </w:p>
    <w:p w14:paraId="32F8FA89"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3.2.3 усувати на закріплених за ними об'єктах благоустрою (їх частинах) власним коштом та в установлені строки пошкодження інженерних мереж або наслідки аварій, що сталися з їх вини;</w:t>
      </w:r>
    </w:p>
    <w:p w14:paraId="14B02D51"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3.2.4 усувати на закріплених за ними об'єктах благоустрою (їх частинах) наслідки надзвичайних ситуацій техногенного та природного характеру в установленому порядку;</w:t>
      </w:r>
    </w:p>
    <w:p w14:paraId="45C74435"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3.2.5 проводити згідно з планами, затвердженими органами державної влади, місцевого самоврядування, інвентаризацію та паспортизацію закріплених за ними об'єктів благоустрою (їх частин), що здійснюються в порядку, затвердженому центральним органом виконавчої влади, що забезпечує формування державної політики у сфері житлово-комунального господарства;</w:t>
      </w:r>
    </w:p>
    <w:p w14:paraId="08907F8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3.2.6 у процесі утримання об'єктів благоустрою (їх частин) дотримуватися відповідних технологій щодо їх експлуатації та ремонту, регулярно здійснювати заходи із запобігання передчасному зносу об'єктів, забезпечення умов функціонування та утримання їх у чистоті й належному стані;</w:t>
      </w:r>
    </w:p>
    <w:p w14:paraId="2A79CC9E"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3.2.7 відшкодовувати збитки та іншу шкоду, завдану ними внаслідок порушення законодавства з питань благоустрою та охорони навколишнього природного середовища, в порядку та розмірах, установлених законодавством України;</w:t>
      </w:r>
    </w:p>
    <w:p w14:paraId="1DAB8A10"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sz w:val="28"/>
          <w:szCs w:val="28"/>
          <w:lang w:eastAsia="uk-UA"/>
        </w:rPr>
        <w:t>3.2.8  допускати на об’єкти благоустрою, що перебувають у їх власності або користуванні, аварійно-рятувальні та інші служби для здійснення заходів із запобігання та ліквідації наслідків надзвичайних ситуацій техногенного й  природного характеру.</w:t>
      </w:r>
    </w:p>
    <w:p w14:paraId="58DC5849"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rPr>
      </w:pPr>
    </w:p>
    <w:p w14:paraId="1833C582" w14:textId="77777777" w:rsidR="002D6CAC" w:rsidRPr="002D6CAC" w:rsidRDefault="002D6CAC" w:rsidP="002D6CAC">
      <w:pPr>
        <w:autoSpaceDE w:val="0"/>
        <w:autoSpaceDN w:val="0"/>
        <w:adjustRightInd w:val="0"/>
        <w:spacing w:after="0" w:line="240" w:lineRule="auto"/>
        <w:jc w:val="center"/>
        <w:rPr>
          <w:rFonts w:ascii="Times New Roman" w:eastAsia="Times New Roman" w:hAnsi="Times New Roman" w:cs="Times New Roman"/>
          <w:b/>
          <w:i/>
          <w:sz w:val="28"/>
          <w:szCs w:val="28"/>
          <w:shd w:val="clear" w:color="auto" w:fill="FFFFFF"/>
          <w:lang w:eastAsia="ru-RU"/>
        </w:rPr>
      </w:pPr>
      <w:r w:rsidRPr="002D6CAC">
        <w:rPr>
          <w:rFonts w:ascii="Times New Roman" w:eastAsia="Times New Roman" w:hAnsi="Times New Roman" w:cs="Times New Roman"/>
          <w:b/>
          <w:i/>
          <w:sz w:val="28"/>
          <w:szCs w:val="28"/>
          <w:shd w:val="clear" w:color="auto" w:fill="FFFFFF"/>
          <w:lang w:eastAsia="ru-RU"/>
        </w:rPr>
        <w:t>4. Вимоги до утримання зелених насаджень на об’єктах благоустрою –територіях загального користування</w:t>
      </w:r>
    </w:p>
    <w:p w14:paraId="152CCFAA" w14:textId="77777777" w:rsidR="002D6CAC" w:rsidRPr="002D6CAC" w:rsidRDefault="002D6CAC" w:rsidP="002D6CAC">
      <w:pPr>
        <w:autoSpaceDE w:val="0"/>
        <w:autoSpaceDN w:val="0"/>
        <w:adjustRightInd w:val="0"/>
        <w:spacing w:after="0" w:line="240" w:lineRule="auto"/>
        <w:ind w:firstLine="709"/>
        <w:jc w:val="center"/>
        <w:rPr>
          <w:rFonts w:ascii="Times New Roman" w:eastAsia="Times New Roman" w:hAnsi="Times New Roman" w:cs="Times New Roman"/>
          <w:sz w:val="28"/>
          <w:szCs w:val="28"/>
          <w:shd w:val="clear" w:color="auto" w:fill="FFFFFF"/>
          <w:lang w:eastAsia="ru-RU"/>
        </w:rPr>
      </w:pPr>
    </w:p>
    <w:p w14:paraId="73277283"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4.1. Утримання та інвентаризація зелених насаджень, видалення дерев, кущів, газонів і квітників, зелених насаджень, збір квітів, грибів на територіях парків, рекреаційних зон, скверів, майданчиків здійснюється згідно з чинним законодавством України та Правилами. Замовники, виконавці будівництва повинні огороджувати зелені насадження, щоб запобігти їх пошкодженню. Забороняється самовільне знищення, пошкодження або видалення зелених насаджень. Для озеленення територій населених пунктів використовуються види рослин аборигенної флори та їх декоративні форми. Забороняється використовувати в озелененні територій населених пунктів інвазивні (чужорідні) види рослин.</w:t>
      </w:r>
    </w:p>
    <w:p w14:paraId="4B610FEA"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rPr>
      </w:pPr>
      <w:r w:rsidRPr="002D6CAC">
        <w:rPr>
          <w:rFonts w:ascii="Times New Roman" w:eastAsia="Times New Roman" w:hAnsi="Times New Roman" w:cs="Times New Roman"/>
          <w:iCs/>
          <w:sz w:val="28"/>
          <w:szCs w:val="28"/>
          <w:lang w:eastAsia="uk-UA"/>
        </w:rPr>
        <w:t xml:space="preserve">4.2. </w:t>
      </w:r>
      <w:r w:rsidRPr="002D6CAC">
        <w:rPr>
          <w:rFonts w:ascii="Times New Roman" w:eastAsia="Calibri" w:hAnsi="Times New Roman" w:cs="Times New Roman"/>
          <w:sz w:val="28"/>
          <w:szCs w:val="28"/>
          <w:shd w:val="clear" w:color="auto" w:fill="FFFFFF"/>
        </w:rPr>
        <w:t xml:space="preserve">Охороні  та відновленню підлягають усі зелені насадження </w:t>
      </w:r>
      <w:r w:rsidRPr="002D6CAC">
        <w:rPr>
          <w:rFonts w:ascii="Times New Roman" w:eastAsia="Calibri" w:hAnsi="Times New Roman" w:cs="Times New Roman"/>
          <w:sz w:val="28"/>
          <w:szCs w:val="28"/>
        </w:rPr>
        <w:br/>
      </w:r>
      <w:r w:rsidRPr="002D6CAC">
        <w:rPr>
          <w:rFonts w:ascii="Times New Roman" w:eastAsia="Calibri" w:hAnsi="Times New Roman" w:cs="Times New Roman"/>
          <w:sz w:val="28"/>
          <w:szCs w:val="28"/>
          <w:shd w:val="clear" w:color="auto" w:fill="FFFFFF"/>
        </w:rPr>
        <w:t xml:space="preserve">в межах населених пунктів під час проведення будь-якої діяльності, </w:t>
      </w:r>
      <w:r w:rsidRPr="002D6CAC">
        <w:rPr>
          <w:rFonts w:ascii="Times New Roman" w:eastAsia="Calibri" w:hAnsi="Times New Roman" w:cs="Times New Roman"/>
          <w:sz w:val="28"/>
          <w:szCs w:val="28"/>
        </w:rPr>
        <w:br/>
      </w:r>
      <w:r w:rsidRPr="002D6CAC">
        <w:rPr>
          <w:rFonts w:ascii="Times New Roman" w:eastAsia="Calibri" w:hAnsi="Times New Roman" w:cs="Times New Roman"/>
          <w:sz w:val="28"/>
          <w:szCs w:val="28"/>
          <w:shd w:val="clear" w:color="auto" w:fill="FFFFFF"/>
        </w:rPr>
        <w:lastRenderedPageBreak/>
        <w:t xml:space="preserve">крім  зелених  насаджень,  що  висаджені  або виросли самосівом в </w:t>
      </w:r>
      <w:r w:rsidRPr="002D6CAC">
        <w:rPr>
          <w:rFonts w:ascii="Times New Roman" w:eastAsia="Calibri" w:hAnsi="Times New Roman" w:cs="Times New Roman"/>
          <w:sz w:val="28"/>
          <w:szCs w:val="28"/>
        </w:rPr>
        <w:br/>
      </w:r>
      <w:r w:rsidRPr="002D6CAC">
        <w:rPr>
          <w:rFonts w:ascii="Times New Roman" w:eastAsia="Calibri" w:hAnsi="Times New Roman" w:cs="Times New Roman"/>
          <w:sz w:val="28"/>
          <w:szCs w:val="28"/>
          <w:shd w:val="clear" w:color="auto" w:fill="FFFFFF"/>
        </w:rPr>
        <w:t xml:space="preserve">охоронних зонах повітряних і  кабельних  ліній,  трансформаторних </w:t>
      </w:r>
      <w:r w:rsidRPr="002D6CAC">
        <w:rPr>
          <w:rFonts w:ascii="Times New Roman" w:eastAsia="Calibri" w:hAnsi="Times New Roman" w:cs="Times New Roman"/>
          <w:sz w:val="28"/>
          <w:szCs w:val="28"/>
        </w:rPr>
        <w:br/>
      </w:r>
      <w:r w:rsidRPr="002D6CAC">
        <w:rPr>
          <w:rFonts w:ascii="Times New Roman" w:eastAsia="Calibri" w:hAnsi="Times New Roman" w:cs="Times New Roman"/>
          <w:sz w:val="28"/>
          <w:szCs w:val="28"/>
          <w:shd w:val="clear" w:color="auto" w:fill="FFFFFF"/>
        </w:rPr>
        <w:t>підстанцій, розподільчих пунктів і підприємств та своєчасно видалені.</w:t>
      </w:r>
    </w:p>
    <w:p w14:paraId="65AC557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iCs/>
          <w:sz w:val="28"/>
          <w:szCs w:val="28"/>
          <w:lang w:eastAsia="uk-UA"/>
        </w:rPr>
        <w:t>4.3. Відповідальними за збереження, видалення зелених насаджень і належний догляд за ними є:</w:t>
      </w:r>
    </w:p>
    <w:p w14:paraId="1F572DFE"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 xml:space="preserve">4.3.1 на об'єктах благоустрою державної чи комунальної власності </w:t>
      </w:r>
      <w:r w:rsidRPr="002D6CAC">
        <w:rPr>
          <w:rFonts w:ascii="Times New Roman" w:eastAsia="Times New Roman" w:hAnsi="Times New Roman" w:cs="Times New Roman"/>
          <w:iCs/>
          <w:sz w:val="28"/>
          <w:szCs w:val="28"/>
          <w:lang w:val="ru-RU" w:eastAsia="uk-UA"/>
        </w:rPr>
        <w:t>–</w:t>
      </w:r>
      <w:r w:rsidRPr="002D6CAC">
        <w:rPr>
          <w:rFonts w:ascii="Times New Roman" w:eastAsia="Times New Roman" w:hAnsi="Times New Roman" w:cs="Times New Roman"/>
          <w:iCs/>
          <w:sz w:val="28"/>
          <w:szCs w:val="28"/>
          <w:lang w:eastAsia="uk-UA"/>
        </w:rPr>
        <w:t>балансоутримувачі об'єктів;</w:t>
      </w:r>
    </w:p>
    <w:p w14:paraId="6E8C1D7F"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4.3.2 на територіях підприємств, установ, організацій та прилеглих територіях – підприємства, установи, організації;</w:t>
      </w:r>
    </w:p>
    <w:p w14:paraId="10548222"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4.3.3 на територіях земельних ділянок, відведених під будівництво, та прилеглих до них ділянок – забудовники чи користувачі (власники) цих територій;</w:t>
      </w:r>
    </w:p>
    <w:p w14:paraId="15110289"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 xml:space="preserve">4.3.4 на приватних садибах і прилеглих ділянках – їх власники або користувачі; </w:t>
      </w:r>
    </w:p>
    <w:p w14:paraId="489AED61"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4.3.5 на прибудинкових територіях об’єднань співвласників багатоквартирного будинку – об’єднання співвласників багатоквартирного будинку.</w:t>
      </w:r>
    </w:p>
    <w:p w14:paraId="7A917122"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bCs/>
          <w:iCs/>
          <w:sz w:val="28"/>
          <w:szCs w:val="28"/>
          <w:lang w:eastAsia="uk-UA"/>
        </w:rPr>
        <w:t>4.4.</w:t>
      </w:r>
      <w:r w:rsidRPr="002D6CAC">
        <w:rPr>
          <w:rFonts w:ascii="Times New Roman" w:eastAsia="Times New Roman" w:hAnsi="Times New Roman" w:cs="Times New Roman"/>
          <w:bCs/>
          <w:iCs/>
          <w:sz w:val="28"/>
          <w:szCs w:val="28"/>
          <w:lang w:val="ru-RU" w:eastAsia="uk-UA"/>
        </w:rPr>
        <w:t> </w:t>
      </w:r>
      <w:r w:rsidRPr="002D6CAC">
        <w:rPr>
          <w:rFonts w:ascii="Times New Roman" w:eastAsia="Times New Roman" w:hAnsi="Times New Roman" w:cs="Times New Roman"/>
          <w:iCs/>
          <w:sz w:val="28"/>
          <w:szCs w:val="28"/>
          <w:lang w:eastAsia="uk-UA"/>
        </w:rPr>
        <w:t>Усі роботи з утримання зелених насаджень на територіях, закріплених за суб'єктами</w:t>
      </w:r>
      <w:r w:rsidRPr="002D6CAC">
        <w:rPr>
          <w:rFonts w:ascii="Times New Roman" w:eastAsia="Calibri" w:hAnsi="Times New Roman" w:cs="Times New Roman"/>
          <w:sz w:val="28"/>
          <w:szCs w:val="28"/>
        </w:rPr>
        <w:t xml:space="preserve"> у сфері благоустрою</w:t>
      </w:r>
      <w:r w:rsidRPr="002D6CAC">
        <w:rPr>
          <w:rFonts w:ascii="Times New Roman" w:eastAsia="Times New Roman" w:hAnsi="Times New Roman" w:cs="Times New Roman"/>
          <w:iCs/>
          <w:sz w:val="28"/>
          <w:szCs w:val="28"/>
          <w:lang w:eastAsia="uk-UA"/>
        </w:rPr>
        <w:t>, здійснюються силами й коштом цих суб’єктів або на договірних засадах.</w:t>
      </w:r>
    </w:p>
    <w:p w14:paraId="38AE2FD2"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rPr>
      </w:pPr>
      <w:r w:rsidRPr="002D6CAC">
        <w:rPr>
          <w:rFonts w:ascii="Times New Roman" w:eastAsia="Times New Roman" w:hAnsi="Times New Roman" w:cs="Times New Roman"/>
          <w:bCs/>
          <w:iCs/>
          <w:sz w:val="28"/>
          <w:szCs w:val="28"/>
          <w:lang w:eastAsia="uk-UA"/>
        </w:rPr>
        <w:t>4.5.</w:t>
      </w:r>
      <w:r w:rsidRPr="002D6CAC">
        <w:rPr>
          <w:rFonts w:ascii="Times New Roman" w:eastAsia="Calibri" w:hAnsi="Times New Roman" w:cs="Times New Roman"/>
          <w:sz w:val="28"/>
          <w:szCs w:val="28"/>
        </w:rPr>
        <w:t xml:space="preserve"> Догляд за  зеленими  насадженнями  на  вулицях,  площах, бульварах,    майданах має проводитися   спеціалізованими підприємствами,   організаціями   зеленого господарства, що укомплектовані спеціальною технікою та  механізмами, кваліфікованими спеціалістами, на умовах договору з балансоутримувачем.</w:t>
      </w:r>
    </w:p>
    <w:p w14:paraId="0D6D588B"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 xml:space="preserve">4.6. </w:t>
      </w:r>
      <w:r w:rsidRPr="002D6CAC">
        <w:rPr>
          <w:rFonts w:ascii="Times New Roman" w:eastAsia="Times New Roman" w:hAnsi="Times New Roman" w:cs="Times New Roman"/>
          <w:iCs/>
          <w:sz w:val="28"/>
          <w:szCs w:val="28"/>
          <w:lang w:eastAsia="uk-UA"/>
        </w:rPr>
        <w:t xml:space="preserve">Під час проведення будь-яких робіт на земельній ділянці, на якій залишилися зелені насадження, забудовник, виконавець робіт </w:t>
      </w:r>
      <w:r w:rsidRPr="002D6CAC">
        <w:rPr>
          <w:rFonts w:ascii="Times New Roman" w:eastAsia="Times New Roman" w:hAnsi="Times New Roman" w:cs="Times New Roman"/>
          <w:bCs/>
          <w:iCs/>
          <w:sz w:val="28"/>
          <w:szCs w:val="28"/>
          <w:lang w:eastAsia="uk-UA"/>
        </w:rPr>
        <w:t>зобов'язаний:</w:t>
      </w:r>
    </w:p>
    <w:p w14:paraId="36EA8A63"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bCs/>
          <w:iCs/>
          <w:sz w:val="28"/>
          <w:szCs w:val="28"/>
          <w:lang w:eastAsia="uk-UA"/>
        </w:rPr>
        <w:t>4.6.1</w:t>
      </w:r>
      <w:r w:rsidRPr="002D6CAC">
        <w:rPr>
          <w:rFonts w:ascii="Times New Roman" w:eastAsia="Times New Roman" w:hAnsi="Times New Roman" w:cs="Times New Roman"/>
          <w:iCs/>
          <w:sz w:val="28"/>
          <w:szCs w:val="28"/>
          <w:lang w:eastAsia="uk-UA"/>
        </w:rPr>
        <w:t xml:space="preserve"> огородити дерева на території будівництва;</w:t>
      </w:r>
    </w:p>
    <w:p w14:paraId="5ECBD327"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bCs/>
          <w:iCs/>
          <w:sz w:val="28"/>
          <w:szCs w:val="28"/>
          <w:lang w:eastAsia="uk-UA"/>
        </w:rPr>
        <w:t>4.6.2</w:t>
      </w:r>
      <w:r w:rsidRPr="002D6CAC">
        <w:rPr>
          <w:rFonts w:ascii="Times New Roman" w:eastAsia="Times New Roman" w:hAnsi="Times New Roman" w:cs="Times New Roman"/>
          <w:iCs/>
          <w:sz w:val="28"/>
          <w:szCs w:val="28"/>
          <w:lang w:eastAsia="uk-UA"/>
        </w:rPr>
        <w:t xml:space="preserve"> не допускати засипання  ґрунтом чагарників та стовбурів дерев;</w:t>
      </w:r>
    </w:p>
    <w:p w14:paraId="4C705B2E"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color w:val="FF0000"/>
          <w:sz w:val="28"/>
          <w:szCs w:val="28"/>
          <w:lang w:eastAsia="uk-UA"/>
        </w:rPr>
      </w:pPr>
      <w:r w:rsidRPr="002D6CAC">
        <w:rPr>
          <w:rFonts w:ascii="Times New Roman" w:eastAsia="Times New Roman" w:hAnsi="Times New Roman" w:cs="Times New Roman"/>
          <w:bCs/>
          <w:iCs/>
          <w:sz w:val="28"/>
          <w:szCs w:val="28"/>
          <w:lang w:eastAsia="uk-UA"/>
        </w:rPr>
        <w:t>4.6.3</w:t>
      </w:r>
      <w:r w:rsidRPr="002D6CAC">
        <w:rPr>
          <w:rFonts w:ascii="Times New Roman" w:eastAsia="Times New Roman" w:hAnsi="Times New Roman" w:cs="Times New Roman"/>
          <w:iCs/>
          <w:sz w:val="28"/>
          <w:szCs w:val="28"/>
          <w:lang w:eastAsia="uk-UA"/>
        </w:rPr>
        <w:t xml:space="preserve"> </w:t>
      </w:r>
      <w:r w:rsidRPr="002D6CAC">
        <w:rPr>
          <w:rFonts w:ascii="Times New Roman" w:eastAsia="Calibri" w:hAnsi="Times New Roman" w:cs="Times New Roman"/>
          <w:sz w:val="28"/>
          <w:szCs w:val="28"/>
          <w:shd w:val="clear" w:color="auto" w:fill="FFFFFF"/>
        </w:rPr>
        <w:t>При здійсненні діяльності, пов'язаної з порушенням поверхневого шару ґрунту, власники земельних ділянок та землекористувачі повинні здійснювати зняття, складування, зберігання поверхневого шару ґрунту та нанесення його на ділянку, з якої він був знятий (рекультивація), або на іншу земельну ділянку для підвищення її продуктивності та інших ознак</w:t>
      </w:r>
      <w:r w:rsidRPr="002D6CAC">
        <w:rPr>
          <w:rFonts w:ascii="Times New Roman" w:eastAsia="Times New Roman" w:hAnsi="Times New Roman" w:cs="Times New Roman"/>
          <w:iCs/>
          <w:sz w:val="28"/>
          <w:szCs w:val="28"/>
          <w:lang w:eastAsia="uk-UA"/>
        </w:rPr>
        <w:t>.</w:t>
      </w:r>
    </w:p>
    <w:p w14:paraId="0D66CFA7"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 xml:space="preserve">4.7. </w:t>
      </w:r>
      <w:r w:rsidRPr="002D6CAC">
        <w:rPr>
          <w:rFonts w:ascii="Times New Roman" w:eastAsia="Times New Roman" w:hAnsi="Times New Roman" w:cs="Times New Roman"/>
          <w:iCs/>
          <w:sz w:val="28"/>
          <w:szCs w:val="28"/>
          <w:lang w:eastAsia="uk-UA"/>
        </w:rPr>
        <w:t xml:space="preserve">На території зелених насаджень </w:t>
      </w:r>
      <w:r w:rsidRPr="002D6CAC">
        <w:rPr>
          <w:rFonts w:ascii="Times New Roman" w:eastAsia="Times New Roman" w:hAnsi="Times New Roman" w:cs="Times New Roman"/>
          <w:bCs/>
          <w:iCs/>
          <w:sz w:val="28"/>
          <w:szCs w:val="28"/>
          <w:lang w:eastAsia="uk-UA"/>
        </w:rPr>
        <w:t>забороняється:</w:t>
      </w:r>
    </w:p>
    <w:p w14:paraId="3C38E846"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iCs/>
          <w:sz w:val="28"/>
          <w:szCs w:val="28"/>
          <w:lang w:eastAsia="uk-UA"/>
        </w:rPr>
        <w:t>4.7.1 складувати будь-які матеріали;</w:t>
      </w:r>
    </w:p>
    <w:p w14:paraId="6E339E8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iCs/>
          <w:sz w:val="28"/>
          <w:szCs w:val="28"/>
          <w:lang w:eastAsia="uk-UA"/>
        </w:rPr>
        <w:t>4.7.2 улаштовувати звалища відходів, снігу, льоду</w:t>
      </w:r>
      <w:r w:rsidRPr="002D6CAC">
        <w:rPr>
          <w:rFonts w:ascii="Times New Roman" w:eastAsia="Calibri" w:hAnsi="Times New Roman" w:cs="Times New Roman"/>
          <w:sz w:val="28"/>
          <w:szCs w:val="28"/>
        </w:rPr>
        <w:t xml:space="preserve"> опалого листя, зрізаних гілок</w:t>
      </w:r>
      <w:r w:rsidRPr="002D6CAC">
        <w:rPr>
          <w:rFonts w:ascii="Times New Roman" w:eastAsia="Times New Roman" w:hAnsi="Times New Roman" w:cs="Times New Roman"/>
          <w:iCs/>
          <w:sz w:val="28"/>
          <w:szCs w:val="28"/>
          <w:lang w:eastAsia="uk-UA"/>
        </w:rPr>
        <w:t xml:space="preserve"> тощо;</w:t>
      </w:r>
    </w:p>
    <w:p w14:paraId="4D552D08"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4.7.3 обладнувати стоянки, здійснювати виїзд або розміщати авто-машини, мотоцикли, велосипеди та інші транспортні засоби;</w:t>
      </w:r>
    </w:p>
    <w:p w14:paraId="57AD682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4.7.4 улаштовувати місця для зупинки маршрутних транспортних засобів або пасажирські майданчики на газонах</w:t>
      </w:r>
      <w:r w:rsidRPr="002D6CAC">
        <w:rPr>
          <w:rFonts w:ascii="Times New Roman" w:eastAsia="Times New Roman" w:hAnsi="Times New Roman" w:cs="Times New Roman"/>
          <w:iCs/>
          <w:sz w:val="28"/>
          <w:szCs w:val="28"/>
          <w:lang w:val="ru-RU" w:eastAsia="uk-UA"/>
        </w:rPr>
        <w:t>,</w:t>
      </w:r>
      <w:r w:rsidRPr="002D6CAC">
        <w:rPr>
          <w:rFonts w:ascii="Times New Roman" w:eastAsia="Times New Roman" w:hAnsi="Times New Roman" w:cs="Times New Roman"/>
          <w:iCs/>
          <w:sz w:val="28"/>
          <w:szCs w:val="28"/>
          <w:lang w:eastAsia="uk-UA"/>
        </w:rPr>
        <w:t xml:space="preserve"> зелених зонах</w:t>
      </w:r>
      <w:r w:rsidRPr="002D6CAC">
        <w:rPr>
          <w:rFonts w:ascii="Times New Roman" w:eastAsia="Times New Roman" w:hAnsi="Times New Roman" w:cs="Times New Roman"/>
          <w:iCs/>
          <w:sz w:val="28"/>
          <w:szCs w:val="28"/>
          <w:lang w:val="ru-RU" w:eastAsia="uk-UA"/>
        </w:rPr>
        <w:t xml:space="preserve"> та зелених насадженнях</w:t>
      </w:r>
      <w:r w:rsidRPr="002D6CAC">
        <w:rPr>
          <w:rFonts w:ascii="Times New Roman" w:eastAsia="Times New Roman" w:hAnsi="Times New Roman" w:cs="Times New Roman"/>
          <w:iCs/>
          <w:sz w:val="28"/>
          <w:szCs w:val="28"/>
          <w:lang w:eastAsia="uk-UA"/>
        </w:rPr>
        <w:t>;</w:t>
      </w:r>
    </w:p>
    <w:p w14:paraId="32811DE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iCs/>
          <w:sz w:val="28"/>
          <w:szCs w:val="28"/>
          <w:lang w:eastAsia="uk-UA"/>
        </w:rPr>
        <w:t>4.7.5  спалювати суху рослинність, розпалювати багаття та порушувати інші правила протипожежної безпеки;</w:t>
      </w:r>
    </w:p>
    <w:p w14:paraId="1E65AF58"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lastRenderedPageBreak/>
        <w:t>4.7.6  підвішувати на деревах гамаки, гойдалки, мотузки для сушіння білизни, прикріплювати рекламні щити, електродроти та інші предмети, що можуть пошкодити дерево;</w:t>
      </w:r>
    </w:p>
    <w:p w14:paraId="3E0476D2"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iCs/>
          <w:sz w:val="28"/>
          <w:szCs w:val="28"/>
          <w:lang w:eastAsia="uk-UA"/>
        </w:rPr>
        <w:t>4.7.7  добувати з дерев сік, смолу, робити надрізи, написи, наносити механічні пошкодження;</w:t>
      </w:r>
    </w:p>
    <w:p w14:paraId="4C4F2470"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iCs/>
          <w:sz w:val="28"/>
          <w:szCs w:val="28"/>
          <w:lang w:eastAsia="uk-UA"/>
        </w:rPr>
        <w:t>4.7.8  пошкоджувати зелені насадження будь-яким способом, ламати дерева та чагарники, витоптувати газони, квітники;</w:t>
      </w:r>
    </w:p>
    <w:p w14:paraId="1335C7D7"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iCs/>
          <w:sz w:val="28"/>
          <w:szCs w:val="28"/>
          <w:lang w:eastAsia="uk-UA"/>
        </w:rPr>
        <w:t>4.7.9 заправляти, ремонтувати транспортні засоби й механізми</w:t>
      </w:r>
      <w:r w:rsidRPr="002D6CAC">
        <w:rPr>
          <w:rFonts w:ascii="Times New Roman" w:eastAsia="Times New Roman" w:hAnsi="Times New Roman" w:cs="Times New Roman"/>
          <w:iCs/>
          <w:sz w:val="28"/>
          <w:szCs w:val="28"/>
          <w:lang w:val="ru-RU" w:eastAsia="uk-UA"/>
        </w:rPr>
        <w:t xml:space="preserve"> </w:t>
      </w:r>
      <w:r w:rsidRPr="002D6CAC">
        <w:rPr>
          <w:rFonts w:ascii="Times New Roman" w:eastAsia="Times New Roman" w:hAnsi="Times New Roman" w:cs="Times New Roman"/>
          <w:iCs/>
          <w:sz w:val="28"/>
          <w:szCs w:val="28"/>
          <w:lang w:eastAsia="uk-UA"/>
        </w:rPr>
        <w:t>на прибудинкових територіях, газонах</w:t>
      </w:r>
      <w:r w:rsidRPr="002D6CAC">
        <w:rPr>
          <w:rFonts w:ascii="Times New Roman" w:eastAsia="Times New Roman" w:hAnsi="Times New Roman" w:cs="Times New Roman"/>
          <w:iCs/>
          <w:sz w:val="28"/>
          <w:szCs w:val="28"/>
          <w:lang w:val="ru-RU" w:eastAsia="uk-UA"/>
        </w:rPr>
        <w:t>, зелених насадженнях</w:t>
      </w:r>
      <w:r w:rsidRPr="002D6CAC">
        <w:rPr>
          <w:rFonts w:ascii="Times New Roman" w:eastAsia="Times New Roman" w:hAnsi="Times New Roman" w:cs="Times New Roman"/>
          <w:iCs/>
          <w:sz w:val="28"/>
          <w:szCs w:val="28"/>
          <w:lang w:eastAsia="uk-UA"/>
        </w:rPr>
        <w:t>, берегах рік і заток, озер, у парках та скверах, інших зелених зонах;</w:t>
      </w:r>
    </w:p>
    <w:p w14:paraId="11402CD8"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4.7.10 збирати квіти, плоди, насіння та інші частини об'єктів рослинного світу, що виростають у місцях загального користування;</w:t>
      </w:r>
    </w:p>
    <w:p w14:paraId="6605149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iCs/>
          <w:sz w:val="28"/>
          <w:szCs w:val="28"/>
          <w:lang w:eastAsia="uk-UA"/>
        </w:rPr>
        <w:t xml:space="preserve">4.7.11 </w:t>
      </w:r>
      <w:r w:rsidRPr="002D6CAC">
        <w:rPr>
          <w:rFonts w:ascii="Times New Roman" w:eastAsia="Times New Roman" w:hAnsi="Times New Roman" w:cs="Times New Roman"/>
          <w:bCs/>
          <w:iCs/>
          <w:sz w:val="28"/>
          <w:szCs w:val="28"/>
          <w:lang w:eastAsia="uk-UA"/>
        </w:rPr>
        <w:t>самовільне знищення, пошкодження або видалення зелених насаджень.</w:t>
      </w:r>
    </w:p>
    <w:p w14:paraId="6BF4A313"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4.8. Видалення зелених насаджень здійснюється відповідно до порядку, установленого центральним органом виконавчої влади.</w:t>
      </w:r>
    </w:p>
    <w:p w14:paraId="2320FA27"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 xml:space="preserve">4.9. Визначення відновної вартості зелених насаджень здійснюється комісією з видалення зелених насаджень відповідно до чинного законодавства. Проєкт розрахунку з визначення відновної вартості зелених насаджень готується спеціалізованим комунальним підприємством, що здійснює утримання зелених насаджень на території міста, згідно з Методикою визначення відновної вартості зелених насаджень, затвердженою Міністерством з питань житлово-комунального господарства України. </w:t>
      </w:r>
    </w:p>
    <w:p w14:paraId="43297386"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0"/>
          <w:szCs w:val="20"/>
          <w:lang w:eastAsia="uk-UA"/>
        </w:rPr>
      </w:pPr>
    </w:p>
    <w:p w14:paraId="2841AEDA" w14:textId="77777777" w:rsidR="002D6CAC" w:rsidRPr="002D6CAC" w:rsidRDefault="002D6CAC" w:rsidP="002D6CAC">
      <w:pPr>
        <w:autoSpaceDE w:val="0"/>
        <w:autoSpaceDN w:val="0"/>
        <w:adjustRightInd w:val="0"/>
        <w:spacing w:after="0" w:line="240" w:lineRule="auto"/>
        <w:jc w:val="center"/>
        <w:rPr>
          <w:rFonts w:ascii="Times New Roman" w:eastAsia="Times New Roman" w:hAnsi="Times New Roman" w:cs="Times New Roman"/>
          <w:b/>
          <w:bCs/>
          <w:i/>
          <w:iCs/>
          <w:sz w:val="28"/>
          <w:szCs w:val="28"/>
          <w:lang w:eastAsia="uk-UA"/>
        </w:rPr>
      </w:pPr>
      <w:r w:rsidRPr="002D6CAC">
        <w:rPr>
          <w:rFonts w:ascii="Times New Roman" w:eastAsia="Times New Roman" w:hAnsi="Times New Roman" w:cs="Times New Roman"/>
          <w:b/>
          <w:i/>
          <w:sz w:val="28"/>
          <w:szCs w:val="28"/>
          <w:shd w:val="clear" w:color="auto" w:fill="FFFFFF"/>
          <w:lang w:eastAsia="ru-RU"/>
        </w:rPr>
        <w:t xml:space="preserve">5. </w:t>
      </w:r>
      <w:r w:rsidRPr="002D6CAC">
        <w:rPr>
          <w:rFonts w:ascii="Times New Roman" w:eastAsia="Times New Roman" w:hAnsi="Times New Roman" w:cs="Times New Roman"/>
          <w:b/>
          <w:bCs/>
          <w:i/>
          <w:iCs/>
          <w:sz w:val="28"/>
          <w:szCs w:val="28"/>
          <w:lang w:eastAsia="uk-UA"/>
        </w:rPr>
        <w:t>Вимоги до</w:t>
      </w:r>
      <w:r w:rsidRPr="002D6CAC">
        <w:rPr>
          <w:rFonts w:ascii="Times New Roman" w:eastAsia="Times New Roman" w:hAnsi="Times New Roman" w:cs="Times New Roman"/>
          <w:b/>
          <w:bCs/>
          <w:i/>
          <w:iCs/>
          <w:sz w:val="28"/>
          <w:szCs w:val="28"/>
          <w:lang w:val="ru-RU" w:eastAsia="uk-UA"/>
        </w:rPr>
        <w:t xml:space="preserve"> утримання будівель </w:t>
      </w:r>
      <w:r w:rsidRPr="002D6CAC">
        <w:rPr>
          <w:rFonts w:ascii="Times New Roman" w:eastAsia="Times New Roman" w:hAnsi="Times New Roman" w:cs="Times New Roman"/>
          <w:b/>
          <w:bCs/>
          <w:i/>
          <w:iCs/>
          <w:sz w:val="28"/>
          <w:szCs w:val="28"/>
          <w:lang w:eastAsia="uk-UA"/>
        </w:rPr>
        <w:t>і</w:t>
      </w:r>
      <w:r w:rsidRPr="002D6CAC">
        <w:rPr>
          <w:rFonts w:ascii="Times New Roman" w:eastAsia="Times New Roman" w:hAnsi="Times New Roman" w:cs="Times New Roman"/>
          <w:b/>
          <w:bCs/>
          <w:i/>
          <w:iCs/>
          <w:sz w:val="28"/>
          <w:szCs w:val="28"/>
          <w:lang w:val="ru-RU" w:eastAsia="uk-UA"/>
        </w:rPr>
        <w:t xml:space="preserve"> споруд інженерного захисту територі</w:t>
      </w:r>
      <w:r w:rsidRPr="002D6CAC">
        <w:rPr>
          <w:rFonts w:ascii="Times New Roman" w:eastAsia="Times New Roman" w:hAnsi="Times New Roman" w:cs="Times New Roman"/>
          <w:b/>
          <w:bCs/>
          <w:i/>
          <w:iCs/>
          <w:sz w:val="28"/>
          <w:szCs w:val="28"/>
          <w:lang w:eastAsia="uk-UA"/>
        </w:rPr>
        <w:t>ї</w:t>
      </w:r>
    </w:p>
    <w:p w14:paraId="7ADDAC7F" w14:textId="77777777" w:rsidR="002D6CAC" w:rsidRPr="002D6CAC" w:rsidRDefault="002D6CAC" w:rsidP="002D6CAC">
      <w:pPr>
        <w:autoSpaceDE w:val="0"/>
        <w:autoSpaceDN w:val="0"/>
        <w:adjustRightInd w:val="0"/>
        <w:spacing w:after="0" w:line="240" w:lineRule="auto"/>
        <w:jc w:val="center"/>
        <w:rPr>
          <w:rFonts w:ascii="Times New Roman" w:eastAsia="Times New Roman" w:hAnsi="Times New Roman" w:cs="Times New Roman"/>
          <w:b/>
          <w:bCs/>
          <w:i/>
          <w:iCs/>
          <w:sz w:val="20"/>
          <w:szCs w:val="20"/>
          <w:lang w:eastAsia="uk-UA"/>
        </w:rPr>
      </w:pPr>
    </w:p>
    <w:p w14:paraId="252F7308" w14:textId="77777777" w:rsidR="002D6CAC" w:rsidRPr="002D6CAC" w:rsidRDefault="002D6CAC" w:rsidP="002D6CAC">
      <w:pPr>
        <w:autoSpaceDE w:val="0"/>
        <w:autoSpaceDN w:val="0"/>
        <w:adjustRightInd w:val="0"/>
        <w:spacing w:after="0" w:line="240" w:lineRule="auto"/>
        <w:ind w:firstLine="709"/>
        <w:rPr>
          <w:rFonts w:ascii="Times New Roman" w:eastAsia="Times New Roman" w:hAnsi="Times New Roman" w:cs="Times New Roman"/>
          <w:sz w:val="2"/>
          <w:szCs w:val="2"/>
          <w:shd w:val="clear" w:color="auto" w:fill="FFFFFF"/>
          <w:lang w:eastAsia="ru-RU"/>
        </w:rPr>
      </w:pPr>
    </w:p>
    <w:p w14:paraId="285CCD27"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 xml:space="preserve">5.1. Утримання захисних споруд – комплекс заходів організаційного матеріально-технічного, інженерного фінансового та іншого характеру, спрямованих на забезпечення готовності захисних споруд до використання за призначенням. </w:t>
      </w:r>
    </w:p>
    <w:p w14:paraId="0B372371"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bCs/>
          <w:sz w:val="28"/>
          <w:szCs w:val="28"/>
          <w:lang w:eastAsia="uk-UA"/>
        </w:rPr>
        <w:t>5.2. Суб’єкти</w:t>
      </w:r>
      <w:r w:rsidRPr="002D6CAC">
        <w:rPr>
          <w:rFonts w:ascii="Times New Roman" w:eastAsia="Calibri" w:hAnsi="Times New Roman" w:cs="Times New Roman"/>
          <w:sz w:val="28"/>
          <w:szCs w:val="28"/>
        </w:rPr>
        <w:t xml:space="preserve"> господарювання</w:t>
      </w:r>
      <w:r w:rsidRPr="002D6CAC">
        <w:rPr>
          <w:rFonts w:ascii="Times New Roman" w:eastAsia="Times New Roman" w:hAnsi="Times New Roman" w:cs="Times New Roman"/>
          <w:bCs/>
          <w:sz w:val="28"/>
          <w:szCs w:val="28"/>
          <w:lang w:eastAsia="uk-UA"/>
        </w:rPr>
        <w:t>, що здійснюють діяльність, пов’язану з експлуатацією споруд інженерного захисту від зсувів та обвалів, зобов’язані здійснювати заходи з ремонту та утримання цих споруд відповідно до нормативно-правових, правових актів.</w:t>
      </w:r>
    </w:p>
    <w:p w14:paraId="5D576A75"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sz w:val="28"/>
          <w:szCs w:val="28"/>
          <w:shd w:val="clear" w:color="auto" w:fill="FFFFFF"/>
          <w:lang w:eastAsia="ru-RU"/>
        </w:rPr>
        <w:t>5.3. Аварійний ремонт споруд інженерного захисту території від зсувів та обвалів має включати роботи з ліквідації та запобігання можливим аваріям і аварійним випадкам.</w:t>
      </w:r>
    </w:p>
    <w:p w14:paraId="7D9C047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sz w:val="28"/>
          <w:szCs w:val="28"/>
          <w:shd w:val="clear" w:color="auto" w:fill="FFFFFF"/>
          <w:lang w:eastAsia="ru-RU"/>
        </w:rPr>
        <w:t>5.4. Аварійні роботи мають розпочинатися негайно після аварій і проводитися безперервно із залученням максимальної кількості працівників.</w:t>
      </w:r>
    </w:p>
    <w:p w14:paraId="6564FE28" w14:textId="77777777" w:rsidR="002D6CAC" w:rsidRPr="002D6CAC" w:rsidRDefault="002D6CAC" w:rsidP="002D6CAC">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6E774122" w14:textId="77777777" w:rsidR="002D6CAC" w:rsidRPr="002D6CAC" w:rsidRDefault="002D6CAC" w:rsidP="002D6CAC">
      <w:pPr>
        <w:autoSpaceDE w:val="0"/>
        <w:autoSpaceDN w:val="0"/>
        <w:adjustRightInd w:val="0"/>
        <w:spacing w:after="0" w:line="240" w:lineRule="auto"/>
        <w:jc w:val="center"/>
        <w:rPr>
          <w:rFonts w:ascii="Times New Roman" w:eastAsia="Times New Roman" w:hAnsi="Times New Roman" w:cs="Times New Roman"/>
          <w:b/>
          <w:i/>
          <w:sz w:val="28"/>
          <w:szCs w:val="28"/>
          <w:shd w:val="clear" w:color="auto" w:fill="FFFFFF"/>
          <w:lang w:eastAsia="ru-RU"/>
        </w:rPr>
      </w:pPr>
      <w:r w:rsidRPr="002D6CAC">
        <w:rPr>
          <w:rFonts w:ascii="Times New Roman" w:eastAsia="Times New Roman" w:hAnsi="Times New Roman" w:cs="Times New Roman"/>
          <w:b/>
          <w:i/>
          <w:sz w:val="28"/>
          <w:szCs w:val="28"/>
          <w:shd w:val="clear" w:color="auto" w:fill="FFFFFF"/>
          <w:lang w:eastAsia="ru-RU"/>
        </w:rPr>
        <w:t>6. Вимоги до санітарного очищення території</w:t>
      </w:r>
    </w:p>
    <w:p w14:paraId="700AB82C" w14:textId="77777777" w:rsidR="002D6CAC" w:rsidRPr="002D6CAC" w:rsidRDefault="002D6CAC" w:rsidP="002D6CAC">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664875E1" w14:textId="77777777" w:rsidR="002D6CAC" w:rsidRPr="002D6CAC" w:rsidRDefault="002D6CAC" w:rsidP="002D6CAC">
      <w:pPr>
        <w:autoSpaceDE w:val="0"/>
        <w:autoSpaceDN w:val="0"/>
        <w:adjustRightInd w:val="0"/>
        <w:spacing w:after="0" w:line="240" w:lineRule="auto"/>
        <w:ind w:firstLine="567"/>
        <w:jc w:val="both"/>
        <w:rPr>
          <w:rFonts w:ascii="Times New Roman" w:eastAsia="Calibri" w:hAnsi="Times New Roman" w:cs="Times New Roman"/>
          <w:sz w:val="28"/>
          <w:szCs w:val="28"/>
          <w:lang w:eastAsia="uk-UA"/>
        </w:rPr>
      </w:pPr>
      <w:r w:rsidRPr="002D6CAC">
        <w:rPr>
          <w:rFonts w:ascii="Times New Roman" w:eastAsia="Times New Roman" w:hAnsi="Times New Roman" w:cs="Times New Roman"/>
          <w:iCs/>
          <w:sz w:val="28"/>
          <w:szCs w:val="28"/>
          <w:lang w:eastAsia="uk-UA"/>
        </w:rPr>
        <w:t>6.</w:t>
      </w:r>
      <w:r w:rsidRPr="002D6CAC">
        <w:rPr>
          <w:rFonts w:ascii="Times New Roman" w:eastAsia="Times New Roman" w:hAnsi="Times New Roman" w:cs="Times New Roman"/>
          <w:iCs/>
          <w:sz w:val="28"/>
          <w:szCs w:val="28"/>
          <w:lang w:val="ru-RU" w:eastAsia="uk-UA"/>
        </w:rPr>
        <w:t>1</w:t>
      </w:r>
      <w:r w:rsidRPr="002D6CAC">
        <w:rPr>
          <w:rFonts w:ascii="Times New Roman" w:eastAsia="Times New Roman" w:hAnsi="Times New Roman" w:cs="Times New Roman"/>
          <w:iCs/>
          <w:sz w:val="28"/>
          <w:szCs w:val="28"/>
          <w:lang w:eastAsia="uk-UA"/>
        </w:rPr>
        <w:t xml:space="preserve">. </w:t>
      </w:r>
      <w:r w:rsidRPr="002D6CAC">
        <w:rPr>
          <w:rFonts w:ascii="Times New Roman" w:eastAsia="Times New Roman" w:hAnsi="Times New Roman" w:cs="Times New Roman"/>
          <w:sz w:val="28"/>
          <w:szCs w:val="28"/>
          <w:shd w:val="clear" w:color="auto" w:fill="FFFFFF"/>
          <w:lang w:eastAsia="ru-RU"/>
        </w:rPr>
        <w:t xml:space="preserve">Суб'єкти господарювання у сфері поводження з відходами </w:t>
      </w:r>
      <w:r w:rsidRPr="002D6CAC">
        <w:rPr>
          <w:rFonts w:ascii="Times New Roman" w:eastAsia="Times New Roman" w:hAnsi="Times New Roman" w:cs="Times New Roman"/>
          <w:sz w:val="28"/>
          <w:szCs w:val="28"/>
          <w:shd w:val="clear" w:color="auto" w:fill="FFFFFF"/>
          <w:lang w:val="ru-RU" w:eastAsia="ru-RU"/>
        </w:rPr>
        <w:t>з</w:t>
      </w:r>
      <w:r w:rsidRPr="002D6CAC">
        <w:rPr>
          <w:rFonts w:ascii="Times New Roman" w:eastAsia="Times New Roman" w:hAnsi="Times New Roman" w:cs="Times New Roman"/>
          <w:sz w:val="28"/>
          <w:szCs w:val="28"/>
          <w:shd w:val="clear" w:color="auto" w:fill="FFFFFF"/>
          <w:lang w:eastAsia="ru-RU"/>
        </w:rPr>
        <w:t>обов'язані:</w:t>
      </w:r>
    </w:p>
    <w:p w14:paraId="04DF295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sz w:val="28"/>
          <w:szCs w:val="28"/>
          <w:shd w:val="clear" w:color="auto" w:fill="FFFFFF"/>
          <w:lang w:eastAsia="ru-RU"/>
        </w:rPr>
        <w:lastRenderedPageBreak/>
        <w:t xml:space="preserve">6.1.1 укласти </w:t>
      </w:r>
      <w:r w:rsidRPr="002D6CAC">
        <w:rPr>
          <w:rFonts w:ascii="Times New Roman" w:eastAsia="Times New Roman" w:hAnsi="Times New Roman" w:cs="Times New Roman"/>
          <w:bCs/>
          <w:sz w:val="28"/>
          <w:szCs w:val="28"/>
          <w:lang w:eastAsia="ru-RU"/>
        </w:rPr>
        <w:t>договори про надання послуг з поводження з побутовими відходами</w:t>
      </w:r>
      <w:r w:rsidRPr="002D6CAC">
        <w:rPr>
          <w:rFonts w:ascii="Times New Roman" w:eastAsia="Times New Roman" w:hAnsi="Times New Roman" w:cs="Times New Roman"/>
          <w:sz w:val="28"/>
          <w:szCs w:val="28"/>
          <w:lang w:eastAsia="ru-RU"/>
        </w:rPr>
        <w:t xml:space="preserve"> </w:t>
      </w:r>
      <w:r w:rsidRPr="002D6CAC">
        <w:rPr>
          <w:rFonts w:ascii="Times New Roman" w:eastAsia="Times New Roman" w:hAnsi="Times New Roman" w:cs="Times New Roman"/>
          <w:sz w:val="28"/>
          <w:szCs w:val="28"/>
          <w:shd w:val="clear" w:color="auto" w:fill="FFFFFF"/>
          <w:lang w:eastAsia="ru-RU"/>
        </w:rPr>
        <w:t>на певній території, на якій розташований об'єкт утворення відходів;</w:t>
      </w:r>
    </w:p>
    <w:p w14:paraId="00426220"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sz w:val="28"/>
          <w:szCs w:val="28"/>
          <w:shd w:val="clear" w:color="auto" w:fill="FFFFFF"/>
          <w:lang w:eastAsia="ru-RU"/>
        </w:rPr>
        <w:t>6.1.2 виконувати інші обов'язки, передбачені чинним законодавством України, Правилами, щодо запобігання забрудненню навколишнього природного середовища відходами.</w:t>
      </w:r>
    </w:p>
    <w:p w14:paraId="0DBB25D8"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sz w:val="28"/>
          <w:szCs w:val="28"/>
          <w:shd w:val="clear" w:color="auto" w:fill="FFFFFF"/>
          <w:lang w:eastAsia="ru-RU"/>
        </w:rPr>
        <w:t>6.2.</w:t>
      </w:r>
      <w:r w:rsidRPr="002D6CAC">
        <w:rPr>
          <w:rFonts w:ascii="Times New Roman" w:eastAsia="Times New Roman" w:hAnsi="Times New Roman" w:cs="Times New Roman"/>
          <w:sz w:val="28"/>
          <w:szCs w:val="28"/>
          <w:lang w:eastAsia="ru-RU"/>
        </w:rPr>
        <w:t xml:space="preserve"> Зберігання побутових відходів здійснюється згідно з вимогами державних санітарних норм і правил утримання територій населених місць та методики роздільного збирання побутових відходів.</w:t>
      </w:r>
      <w:r w:rsidRPr="002D6CAC">
        <w:rPr>
          <w:rFonts w:ascii="Times New Roman" w:eastAsia="Times New Roman" w:hAnsi="Times New Roman" w:cs="Times New Roman"/>
          <w:sz w:val="28"/>
          <w:szCs w:val="28"/>
          <w:shd w:val="clear" w:color="auto" w:fill="FFFFFF"/>
          <w:lang w:eastAsia="ru-RU"/>
        </w:rPr>
        <w:t xml:space="preserve"> Великогабаритні та ремонтні відходи в складі побутових відходів мають збиратися окремо від інших видів побутових відходів.</w:t>
      </w:r>
    </w:p>
    <w:p w14:paraId="5FA77622"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lang w:eastAsia="uk-UA"/>
        </w:rPr>
      </w:pPr>
      <w:bookmarkStart w:id="16" w:name="383"/>
      <w:bookmarkEnd w:id="16"/>
      <w:r w:rsidRPr="002D6CAC">
        <w:rPr>
          <w:rFonts w:ascii="Times New Roman" w:eastAsia="Calibri" w:hAnsi="Times New Roman" w:cs="Times New Roman"/>
          <w:sz w:val="28"/>
          <w:szCs w:val="28"/>
          <w:lang w:eastAsia="uk-UA"/>
        </w:rPr>
        <w:t>6.3.</w:t>
      </w:r>
      <w:r w:rsidRPr="002D6CAC">
        <w:rPr>
          <w:rFonts w:ascii="Times New Roman" w:eastAsia="Calibri" w:hAnsi="Times New Roman" w:cs="Times New Roman"/>
          <w:sz w:val="28"/>
          <w:szCs w:val="28"/>
          <w:lang w:val="ru-RU" w:eastAsia="uk-UA"/>
        </w:rPr>
        <w:t> </w:t>
      </w:r>
      <w:r w:rsidRPr="002D6CAC">
        <w:rPr>
          <w:rFonts w:ascii="Times New Roman" w:eastAsia="Calibri" w:hAnsi="Times New Roman" w:cs="Times New Roman"/>
          <w:sz w:val="28"/>
          <w:szCs w:val="28"/>
          <w:shd w:val="clear" w:color="auto" w:fill="FFFFFF"/>
        </w:rPr>
        <w:t xml:space="preserve">Перевезення побутових відходів здійснюється транспортним засобом спеціального призначення для транспортування відходів, </w:t>
      </w:r>
      <w:r w:rsidRPr="002D6CAC">
        <w:rPr>
          <w:rFonts w:ascii="Times New Roman" w:eastAsia="Times New Roman" w:hAnsi="Times New Roman" w:cs="Times New Roman"/>
          <w:sz w:val="28"/>
          <w:szCs w:val="28"/>
          <w:lang w:eastAsia="ru-RU"/>
        </w:rPr>
        <w:t>що виключає можливість їх розвіювання, розсипання, розливання та розпилення</w:t>
      </w:r>
      <w:r w:rsidRPr="002D6CAC">
        <w:rPr>
          <w:rFonts w:ascii="Times New Roman" w:eastAsia="Calibri" w:hAnsi="Times New Roman" w:cs="Times New Roman"/>
          <w:sz w:val="28"/>
          <w:szCs w:val="28"/>
          <w:shd w:val="clear" w:color="auto" w:fill="FFFFFF"/>
        </w:rPr>
        <w:t>.</w:t>
      </w:r>
      <w:bookmarkStart w:id="17" w:name="384"/>
      <w:bookmarkEnd w:id="17"/>
    </w:p>
    <w:p w14:paraId="366BD412" w14:textId="77777777" w:rsidR="002D6CAC" w:rsidRPr="002D6CAC" w:rsidRDefault="002D6CAC" w:rsidP="002D6CA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sz w:val="28"/>
          <w:szCs w:val="28"/>
          <w:shd w:val="clear" w:color="auto" w:fill="FFFFFF"/>
          <w:lang w:eastAsia="ru-RU"/>
        </w:rPr>
        <w:t>6.4.</w:t>
      </w:r>
      <w:r w:rsidRPr="002D6CAC">
        <w:rPr>
          <w:rFonts w:ascii="Times New Roman" w:eastAsia="Times New Roman" w:hAnsi="Times New Roman" w:cs="Times New Roman"/>
          <w:sz w:val="28"/>
          <w:szCs w:val="28"/>
          <w:shd w:val="clear" w:color="auto" w:fill="FFFFFF"/>
          <w:lang w:val="ru-RU" w:eastAsia="ru-RU"/>
        </w:rPr>
        <w:t> </w:t>
      </w:r>
      <w:r w:rsidRPr="002D6CAC">
        <w:rPr>
          <w:rFonts w:ascii="Times New Roman" w:eastAsia="Times New Roman" w:hAnsi="Times New Roman" w:cs="Times New Roman"/>
          <w:sz w:val="28"/>
          <w:szCs w:val="28"/>
          <w:shd w:val="clear" w:color="auto" w:fill="FFFFFF"/>
          <w:lang w:eastAsia="ru-RU"/>
        </w:rPr>
        <w:t> </w:t>
      </w:r>
      <w:r w:rsidRPr="002D6CAC">
        <w:rPr>
          <w:rFonts w:ascii="Times New Roman" w:eastAsia="Times New Roman" w:hAnsi="Times New Roman" w:cs="Times New Roman"/>
          <w:sz w:val="28"/>
          <w:szCs w:val="28"/>
          <w:lang w:eastAsia="ru-RU"/>
        </w:rPr>
        <w:t>Термічне оброблення (спалювання) побутових відходів дозволяється лише на спеціально призначених для цього підприємствах чи об'єктах (установках).</w:t>
      </w:r>
    </w:p>
    <w:p w14:paraId="61B37ACC" w14:textId="77777777" w:rsidR="002D6CAC" w:rsidRPr="002D6CAC" w:rsidRDefault="002D6CAC" w:rsidP="002D6CAC">
      <w:pPr>
        <w:spacing w:after="0" w:line="240" w:lineRule="auto"/>
        <w:ind w:firstLine="567"/>
        <w:jc w:val="both"/>
        <w:rPr>
          <w:rFonts w:ascii="Times New Roman" w:eastAsia="Calibri" w:hAnsi="Times New Roman" w:cs="Times New Roman"/>
          <w:sz w:val="28"/>
          <w:szCs w:val="28"/>
          <w:shd w:val="clear" w:color="auto" w:fill="FFFFFF"/>
        </w:rPr>
      </w:pPr>
      <w:bookmarkStart w:id="18" w:name="n568"/>
      <w:bookmarkStart w:id="19" w:name="386"/>
      <w:bookmarkEnd w:id="18"/>
      <w:bookmarkEnd w:id="19"/>
      <w:r w:rsidRPr="002D6CAC">
        <w:rPr>
          <w:rFonts w:ascii="Times New Roman" w:eastAsia="Calibri" w:hAnsi="Times New Roman" w:cs="Times New Roman"/>
          <w:sz w:val="28"/>
          <w:szCs w:val="28"/>
          <w:lang w:eastAsia="uk-UA"/>
        </w:rPr>
        <w:t>6.5.</w:t>
      </w:r>
      <w:r w:rsidRPr="002D6CAC">
        <w:rPr>
          <w:rFonts w:ascii="Times New Roman" w:eastAsia="Calibri" w:hAnsi="Times New Roman" w:cs="Times New Roman"/>
          <w:sz w:val="28"/>
          <w:szCs w:val="28"/>
          <w:lang w:val="ru-RU" w:eastAsia="uk-UA"/>
        </w:rPr>
        <w:t> </w:t>
      </w:r>
      <w:r w:rsidRPr="002D6CAC">
        <w:rPr>
          <w:rFonts w:ascii="Times New Roman" w:eastAsia="Calibri" w:hAnsi="Times New Roman" w:cs="Times New Roman"/>
          <w:sz w:val="28"/>
          <w:szCs w:val="28"/>
          <w:shd w:val="clear" w:color="auto" w:fill="FFFFFF"/>
        </w:rPr>
        <w:t>Забороняється несанкціоноване складування та розміщення відходів, у тому числі побутових, у підземних горизонтах,  на територіях природно-заповідного фонду, на землях природоохоронного, оздоровчого, рекреаційного та історико-культурного призначення, у межах водоохоронних зон і зон санітарної охорони водних об'єктів, в інших, не відведених для цього місцях на території міста.</w:t>
      </w:r>
    </w:p>
    <w:p w14:paraId="3D7AD028"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sz w:val="28"/>
          <w:szCs w:val="28"/>
          <w:lang w:eastAsia="ru-RU"/>
        </w:rPr>
        <w:t xml:space="preserve">6.6. </w:t>
      </w:r>
      <w:r w:rsidRPr="002D6CAC">
        <w:rPr>
          <w:rFonts w:ascii="Times New Roman" w:eastAsia="Times New Roman" w:hAnsi="Times New Roman" w:cs="Times New Roman"/>
          <w:bCs/>
          <w:iCs/>
          <w:sz w:val="28"/>
          <w:szCs w:val="28"/>
          <w:lang w:eastAsia="uk-UA"/>
        </w:rPr>
        <w:t xml:space="preserve">Забороняється </w:t>
      </w:r>
      <w:r w:rsidRPr="002D6CAC">
        <w:rPr>
          <w:rFonts w:ascii="Times New Roman" w:eastAsia="Times New Roman" w:hAnsi="Times New Roman" w:cs="Times New Roman"/>
          <w:iCs/>
          <w:sz w:val="28"/>
          <w:szCs w:val="28"/>
          <w:lang w:eastAsia="uk-UA"/>
        </w:rPr>
        <w:t>вивіз побутових відходів безпосередньо на поля, городи, території зелених насаджень,  лісосмуги, ліс, сквери тощо</w:t>
      </w:r>
      <w:r w:rsidRPr="002D6CAC">
        <w:rPr>
          <w:rFonts w:ascii="Times New Roman" w:eastAsia="Times New Roman" w:hAnsi="Times New Roman" w:cs="Times New Roman"/>
          <w:bCs/>
          <w:iCs/>
          <w:sz w:val="28"/>
          <w:szCs w:val="28"/>
          <w:lang w:eastAsia="uk-UA"/>
        </w:rPr>
        <w:t>.</w:t>
      </w:r>
    </w:p>
    <w:p w14:paraId="2B906586"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D6CAC">
        <w:rPr>
          <w:rFonts w:ascii="Times New Roman" w:eastAsia="Times New Roman" w:hAnsi="Times New Roman" w:cs="Times New Roman"/>
          <w:sz w:val="28"/>
          <w:szCs w:val="28"/>
          <w:lang w:eastAsia="ru-RU"/>
        </w:rPr>
        <w:t xml:space="preserve">6.7. Вимоги до прибирання територій. </w:t>
      </w:r>
      <w:r w:rsidRPr="002D6CAC">
        <w:rPr>
          <w:rFonts w:ascii="Times New Roman" w:eastAsia="Calibri" w:hAnsi="Times New Roman" w:cs="Times New Roman"/>
          <w:sz w:val="28"/>
          <w:szCs w:val="28"/>
        </w:rPr>
        <w:t>Суб’єкти у сфері благоустрою</w:t>
      </w:r>
      <w:r w:rsidRPr="002D6CAC">
        <w:rPr>
          <w:rFonts w:ascii="Times New Roman" w:eastAsia="Times New Roman" w:hAnsi="Times New Roman" w:cs="Times New Roman"/>
          <w:bCs/>
          <w:iCs/>
          <w:sz w:val="28"/>
          <w:szCs w:val="28"/>
          <w:lang w:eastAsia="uk-UA"/>
        </w:rPr>
        <w:t xml:space="preserve"> зобов'язані здійснювати весь комплекс робіт, спрямований на наведення та постійне підтримання чистоти й порядку, а саме:</w:t>
      </w:r>
    </w:p>
    <w:p w14:paraId="5D939B19"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 xml:space="preserve">6.7.1 регулярно прибирати від відходів, побутових відходів, бруду, гілля, опалого листя, снігу, льоду тощо, забезпечуючи утримання об'єктів, елементів благоустрою та прилеглих територій у належному стані; </w:t>
      </w:r>
    </w:p>
    <w:p w14:paraId="02B1EA9F" w14:textId="77777777" w:rsidR="002D6CAC" w:rsidRPr="002D6CAC" w:rsidRDefault="002D6CAC" w:rsidP="002D6CAC">
      <w:pPr>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 xml:space="preserve">6.7.2 забезпечувати вивезення відходів, бруду, будь-яких відходів, опалого листя, гілля на </w:t>
      </w:r>
      <w:r w:rsidRPr="002D6CAC">
        <w:rPr>
          <w:rFonts w:ascii="Times New Roman" w:eastAsia="Calibri" w:hAnsi="Times New Roman" w:cs="Times New Roman"/>
          <w:sz w:val="28"/>
          <w:szCs w:val="28"/>
        </w:rPr>
        <w:t>спеціально обладнані для цього полігон/звалище</w:t>
      </w:r>
      <w:r w:rsidRPr="002D6CAC">
        <w:rPr>
          <w:rFonts w:ascii="Times New Roman" w:eastAsia="Times New Roman" w:hAnsi="Times New Roman" w:cs="Times New Roman"/>
          <w:iCs/>
          <w:sz w:val="28"/>
          <w:szCs w:val="28"/>
          <w:lang w:eastAsia="uk-UA"/>
        </w:rPr>
        <w:t>. Вивезення відходів, побутових відходів здійснюється спеціалізованими підприємствами, з якими укладаються  відповідні договори;</w:t>
      </w:r>
    </w:p>
    <w:p w14:paraId="7E8295BF" w14:textId="77777777" w:rsidR="002D6CAC" w:rsidRPr="002D6CAC" w:rsidRDefault="002D6CAC" w:rsidP="002D6CAC">
      <w:pPr>
        <w:spacing w:after="0" w:line="240" w:lineRule="auto"/>
        <w:ind w:firstLine="567"/>
        <w:jc w:val="both"/>
        <w:rPr>
          <w:rFonts w:ascii="Calibri" w:eastAsia="Calibri" w:hAnsi="Calibri" w:cs="Times New Roman"/>
          <w:sz w:val="20"/>
          <w:szCs w:val="20"/>
        </w:rPr>
      </w:pPr>
      <w:r w:rsidRPr="002D6CAC">
        <w:rPr>
          <w:rFonts w:ascii="Times New Roman" w:eastAsia="Times New Roman" w:hAnsi="Times New Roman" w:cs="Times New Roman"/>
          <w:iCs/>
          <w:sz w:val="28"/>
          <w:szCs w:val="28"/>
          <w:lang w:eastAsia="uk-UA"/>
        </w:rPr>
        <w:t>6.7.3 регулярно прибирати місця встановлення контейнерів, контейнер-них майданчиків для збору відходів, місця, забруднені побутовими та іншими відходами, на територіях, прилеглих до будинків і споруд;</w:t>
      </w:r>
    </w:p>
    <w:p w14:paraId="72B7C53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iCs/>
          <w:sz w:val="28"/>
          <w:szCs w:val="28"/>
          <w:lang w:eastAsia="uk-UA"/>
        </w:rPr>
        <w:t>6.7.4 установлювати на території загального користування урни та своєчасно їх обслуговувати;</w:t>
      </w:r>
    </w:p>
    <w:p w14:paraId="0F16818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iCs/>
          <w:sz w:val="28"/>
          <w:szCs w:val="28"/>
          <w:lang w:eastAsia="uk-UA"/>
        </w:rPr>
        <w:t>6.7.5 очищувати опори ліній електропередач, стовпів, парканів, будівель дерев інших елементів благоустрою від бруду, написів, оголошень, інформаційно-агітаційних плакатів, реклами, листівок та інших інформаційно-довідкових матеріалів тощо;</w:t>
      </w:r>
    </w:p>
    <w:p w14:paraId="6D735C06"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lastRenderedPageBreak/>
        <w:t xml:space="preserve">6.7.6 регулярно знищувати бур'яни, скошувати траву заввишки більше </w:t>
      </w:r>
      <w:r w:rsidRPr="002D6CAC">
        <w:rPr>
          <w:rFonts w:ascii="Times New Roman" w:eastAsia="Times New Roman" w:hAnsi="Times New Roman" w:cs="Times New Roman"/>
          <w:bCs/>
          <w:iCs/>
          <w:sz w:val="28"/>
          <w:szCs w:val="28"/>
          <w:lang w:eastAsia="uk-UA"/>
        </w:rPr>
        <w:t xml:space="preserve">10 сантиметрів, </w:t>
      </w:r>
      <w:r w:rsidRPr="002D6CAC">
        <w:rPr>
          <w:rFonts w:ascii="Times New Roman" w:eastAsia="Times New Roman" w:hAnsi="Times New Roman" w:cs="Times New Roman"/>
          <w:iCs/>
          <w:sz w:val="28"/>
          <w:szCs w:val="28"/>
          <w:lang w:eastAsia="uk-UA"/>
        </w:rPr>
        <w:t>видаляти сухостійні дерева та чагарники, обрізувати сухе й поламане гілля та забезпечувати його вивезення в спеціально відведені місця;</w:t>
      </w:r>
    </w:p>
    <w:p w14:paraId="7D9E3F6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iCs/>
          <w:sz w:val="28"/>
          <w:szCs w:val="28"/>
          <w:lang w:eastAsia="uk-UA"/>
        </w:rPr>
        <w:t xml:space="preserve">6.7.7 </w:t>
      </w:r>
      <w:r w:rsidRPr="002D6CAC">
        <w:rPr>
          <w:rFonts w:ascii="Times New Roman" w:eastAsia="Times New Roman" w:hAnsi="Times New Roman" w:cs="Times New Roman"/>
          <w:sz w:val="28"/>
          <w:szCs w:val="28"/>
          <w:lang w:eastAsia="uk-UA"/>
        </w:rPr>
        <w:t>регулярно обстежувати прилеглі та закріплені території з метою виявлення амброзії полинолистої, карантинних рослин, здійснювати заходи з їх знищення;</w:t>
      </w:r>
    </w:p>
    <w:p w14:paraId="3AF40C25"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iCs/>
          <w:sz w:val="28"/>
          <w:szCs w:val="28"/>
          <w:lang w:eastAsia="uk-UA"/>
        </w:rPr>
        <w:t>6.7.8</w:t>
      </w:r>
      <w:r w:rsidRPr="002D6CAC">
        <w:rPr>
          <w:rFonts w:ascii="Times New Roman" w:eastAsia="Calibri" w:hAnsi="Times New Roman" w:cs="Times New Roman"/>
          <w:sz w:val="28"/>
          <w:szCs w:val="28"/>
          <w:shd w:val="clear" w:color="auto" w:fill="FFFFFF"/>
        </w:rPr>
        <w:t xml:space="preserve"> під час зберігання  побутових  відходів  у  контейнерах виключати можливість їх загнивання, розкладання,</w:t>
      </w:r>
      <w:r w:rsidRPr="002D6CAC">
        <w:rPr>
          <w:rFonts w:ascii="Times New Roman" w:eastAsia="Calibri" w:hAnsi="Times New Roman" w:cs="Times New Roman"/>
          <w:sz w:val="28"/>
          <w:szCs w:val="28"/>
        </w:rPr>
        <w:t xml:space="preserve"> </w:t>
      </w:r>
      <w:r w:rsidRPr="002D6CAC">
        <w:rPr>
          <w:rFonts w:ascii="Times New Roman" w:eastAsia="Calibri" w:hAnsi="Times New Roman" w:cs="Times New Roman"/>
          <w:sz w:val="28"/>
          <w:szCs w:val="28"/>
          <w:shd w:val="clear" w:color="auto" w:fill="FFFFFF"/>
        </w:rPr>
        <w:t xml:space="preserve">розвіювання та розпилювання.  </w:t>
      </w:r>
      <w:r w:rsidRPr="002D6CAC">
        <w:rPr>
          <w:rFonts w:ascii="Times New Roman" w:eastAsia="Times New Roman" w:hAnsi="Times New Roman" w:cs="Times New Roman"/>
          <w:sz w:val="28"/>
          <w:szCs w:val="28"/>
          <w:shd w:val="clear" w:color="auto" w:fill="FFFFFF"/>
          <w:lang w:eastAsia="ru-RU"/>
        </w:rPr>
        <w:t xml:space="preserve">Термін зберігання в холодний  період року  (при  середньодобовій температурі -5 град.С і нижче) повинен бути не  більше  ніж  три  доби,  а  в  теплий  період  року  (при середньодобовій  температурі більше ніж +5 град.С) – не більше ніж одна доба (щоденне перевезення). </w:t>
      </w:r>
      <w:r w:rsidRPr="002D6CAC">
        <w:rPr>
          <w:rFonts w:ascii="Times New Roman" w:eastAsia="Times New Roman" w:hAnsi="Times New Roman" w:cs="Times New Roman"/>
          <w:iCs/>
          <w:sz w:val="28"/>
          <w:szCs w:val="28"/>
          <w:lang w:eastAsia="uk-UA"/>
        </w:rPr>
        <w:t xml:space="preserve">Вивезення великогабаритних, ремонтних відходів проводиться після їх відповідного накопичення, але не рідше </w:t>
      </w:r>
      <w:r w:rsidRPr="002D6CAC">
        <w:rPr>
          <w:rFonts w:ascii="Times New Roman" w:eastAsia="Times New Roman" w:hAnsi="Times New Roman" w:cs="Times New Roman"/>
          <w:bCs/>
          <w:iCs/>
          <w:sz w:val="28"/>
          <w:szCs w:val="28"/>
          <w:lang w:eastAsia="uk-UA"/>
        </w:rPr>
        <w:t>разу на тиждень;</w:t>
      </w:r>
    </w:p>
    <w:p w14:paraId="3F82AF4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iCs/>
          <w:sz w:val="28"/>
          <w:szCs w:val="28"/>
          <w:lang w:eastAsia="uk-UA"/>
        </w:rPr>
        <w:t>6.7.9</w:t>
      </w:r>
      <w:r w:rsidRPr="002D6CAC">
        <w:rPr>
          <w:rFonts w:ascii="Times New Roman" w:eastAsia="Calibri" w:hAnsi="Times New Roman" w:cs="Times New Roman"/>
          <w:sz w:val="28"/>
          <w:szCs w:val="28"/>
          <w:shd w:val="clear" w:color="auto" w:fill="FFFFFF"/>
        </w:rPr>
        <w:t xml:space="preserve"> </w:t>
      </w:r>
      <w:r w:rsidRPr="002D6CAC">
        <w:rPr>
          <w:rFonts w:ascii="Times New Roman" w:eastAsia="Times New Roman" w:hAnsi="Times New Roman" w:cs="Times New Roman"/>
          <w:iCs/>
          <w:sz w:val="28"/>
          <w:szCs w:val="28"/>
          <w:lang w:eastAsia="uk-UA"/>
        </w:rPr>
        <w:t xml:space="preserve"> утримувати громадські вбиральні в належному стані (</w:t>
      </w:r>
      <w:r w:rsidRPr="002D6CAC">
        <w:rPr>
          <w:rFonts w:ascii="Times New Roman" w:eastAsia="Calibri" w:hAnsi="Times New Roman" w:cs="Times New Roman"/>
          <w:sz w:val="28"/>
          <w:szCs w:val="28"/>
        </w:rPr>
        <w:t>власником або блансоутримувачем)</w:t>
      </w:r>
      <w:r w:rsidRPr="002D6CAC">
        <w:rPr>
          <w:rFonts w:ascii="Times New Roman" w:eastAsia="Times New Roman" w:hAnsi="Times New Roman" w:cs="Times New Roman"/>
          <w:iCs/>
          <w:sz w:val="28"/>
          <w:szCs w:val="28"/>
          <w:lang w:eastAsia="uk-UA"/>
        </w:rPr>
        <w:t xml:space="preserve"> згідно з вимогами нормативно-правових, правових актів;</w:t>
      </w:r>
    </w:p>
    <w:p w14:paraId="138BD7DF"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iCs/>
          <w:sz w:val="28"/>
          <w:szCs w:val="28"/>
          <w:lang w:eastAsia="uk-UA"/>
        </w:rPr>
        <w:t xml:space="preserve">6.7.10 </w:t>
      </w:r>
      <w:r w:rsidRPr="002D6CAC">
        <w:rPr>
          <w:rFonts w:ascii="Times New Roman" w:eastAsia="Times New Roman" w:hAnsi="Times New Roman" w:cs="Times New Roman"/>
          <w:sz w:val="28"/>
          <w:szCs w:val="28"/>
          <w:shd w:val="clear" w:color="auto" w:fill="FFFFFF"/>
          <w:lang w:eastAsia="ru-RU"/>
        </w:rPr>
        <w:t xml:space="preserve">забезпечувати скидання рідких побутових відходів у спеціально відведені місця відповідно до Наказу </w:t>
      </w:r>
      <w:r w:rsidRPr="002D6CAC">
        <w:rPr>
          <w:rFonts w:ascii="Times New Roman" w:eastAsia="Calibri" w:hAnsi="Times New Roman" w:cs="Times New Roman"/>
          <w:sz w:val="28"/>
          <w:szCs w:val="28"/>
          <w:shd w:val="clear" w:color="auto" w:fill="FFFFFF"/>
        </w:rPr>
        <w:t xml:space="preserve">Міністерства регіонального розвитку, будівництва та житлово-комунального господарства України від </w:t>
      </w:r>
      <w:r w:rsidRPr="002D6CAC">
        <w:rPr>
          <w:rFonts w:ascii="Times New Roman" w:eastAsia="Calibri" w:hAnsi="Times New Roman" w:cs="Times New Roman"/>
          <w:sz w:val="28"/>
          <w:szCs w:val="28"/>
        </w:rPr>
        <w:t>01 грудня 2017 року №316 «Про затвердження Правил приймання стічних вод до систем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w:t>
      </w:r>
    </w:p>
    <w:p w14:paraId="76E530A5"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6.8. Вимоги  до запобігання забрудненню випадковим сміттям вулиць, площ та інших територій загального користування, зобов'язання зі встановлення та утримання урн покладається на:</w:t>
      </w:r>
    </w:p>
    <w:p w14:paraId="51881157"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iCs/>
          <w:sz w:val="28"/>
          <w:szCs w:val="28"/>
          <w:lang w:eastAsia="uk-UA"/>
        </w:rPr>
        <w:t xml:space="preserve">6.8.1 суб'єктів </w:t>
      </w:r>
      <w:r w:rsidRPr="002D6CAC">
        <w:rPr>
          <w:rFonts w:ascii="Times New Roman" w:eastAsia="Calibri" w:hAnsi="Times New Roman" w:cs="Times New Roman"/>
          <w:sz w:val="28"/>
          <w:szCs w:val="28"/>
        </w:rPr>
        <w:t>у сфері благоустрою</w:t>
      </w:r>
      <w:r w:rsidRPr="002D6CAC">
        <w:rPr>
          <w:rFonts w:ascii="Times New Roman" w:eastAsia="Times New Roman" w:hAnsi="Times New Roman" w:cs="Times New Roman"/>
          <w:iCs/>
          <w:sz w:val="28"/>
          <w:szCs w:val="28"/>
          <w:lang w:eastAsia="uk-UA"/>
        </w:rPr>
        <w:t>, що утримують, експлуатують будинки, споруди;</w:t>
      </w:r>
    </w:p>
    <w:p w14:paraId="6C0E29EB"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iCs/>
          <w:sz w:val="28"/>
          <w:szCs w:val="28"/>
          <w:lang w:eastAsia="uk-UA"/>
        </w:rPr>
        <w:t xml:space="preserve">6.8.2 суб'єктів </w:t>
      </w:r>
      <w:r w:rsidRPr="002D6CAC">
        <w:rPr>
          <w:rFonts w:ascii="Times New Roman" w:eastAsia="Calibri" w:hAnsi="Times New Roman" w:cs="Times New Roman"/>
          <w:sz w:val="28"/>
          <w:szCs w:val="28"/>
        </w:rPr>
        <w:t>у сфері благоустрою</w:t>
      </w:r>
      <w:r w:rsidRPr="002D6CAC">
        <w:rPr>
          <w:rFonts w:ascii="Times New Roman" w:eastAsia="Times New Roman" w:hAnsi="Times New Roman" w:cs="Times New Roman"/>
          <w:iCs/>
          <w:sz w:val="28"/>
          <w:szCs w:val="28"/>
          <w:lang w:eastAsia="uk-UA"/>
        </w:rPr>
        <w:t>, що здійснюють будь-яку з видів діяльності, які зобов’язані встановити біля входу в магазини, салони, інші приміщення з території загального користування, а також виносних/вуличних об'єктів торгівлі й послуг урни та своєчасно їх обслуговувати.</w:t>
      </w:r>
    </w:p>
    <w:p w14:paraId="766B0B1D"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 xml:space="preserve">6.9. Зимове прибирання суб'єктами </w:t>
      </w:r>
      <w:r w:rsidRPr="002D6CAC">
        <w:rPr>
          <w:rFonts w:ascii="Times New Roman" w:eastAsia="Calibri" w:hAnsi="Times New Roman" w:cs="Times New Roman"/>
          <w:sz w:val="28"/>
          <w:szCs w:val="28"/>
        </w:rPr>
        <w:t>у сфері благоустрою</w:t>
      </w:r>
      <w:r w:rsidRPr="002D6CAC">
        <w:rPr>
          <w:rFonts w:ascii="Times New Roman" w:eastAsia="Times New Roman" w:hAnsi="Times New Roman" w:cs="Times New Roman"/>
          <w:bCs/>
          <w:iCs/>
          <w:sz w:val="28"/>
          <w:szCs w:val="28"/>
          <w:lang w:eastAsia="uk-UA"/>
        </w:rPr>
        <w:t xml:space="preserve">  відповідних територій має гарантувати безпечний рух пішоходів і транспорту й передбачає:</w:t>
      </w:r>
    </w:p>
    <w:p w14:paraId="0396435C"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2D6CAC">
        <w:rPr>
          <w:rFonts w:ascii="Times New Roman" w:eastAsia="Times New Roman" w:hAnsi="Times New Roman" w:cs="Times New Roman"/>
          <w:bCs/>
          <w:sz w:val="28"/>
          <w:szCs w:val="28"/>
          <w:lang w:eastAsia="uk-UA"/>
        </w:rPr>
        <w:t>6.9.1 прибирання</w:t>
      </w:r>
      <w:r w:rsidRPr="002D6CAC">
        <w:rPr>
          <w:rFonts w:ascii="Times New Roman" w:eastAsia="Times New Roman" w:hAnsi="Times New Roman" w:cs="Times New Roman"/>
          <w:sz w:val="28"/>
          <w:szCs w:val="28"/>
          <w:lang w:eastAsia="uk-UA"/>
        </w:rPr>
        <w:t xml:space="preserve"> снігу та льоду. Роботи з прибирання снігу та льоду розпочинаються після початку снігопаду, ожеледиці відповідно до нормативно-правових, правових актів. У першу чергу очищуються тротуари, велосипедні доріжки, дороги до під'їздів житлових будинків, місця для зупинки громадського транспорту. </w:t>
      </w:r>
      <w:r w:rsidRPr="002D6CAC">
        <w:rPr>
          <w:rFonts w:ascii="Times New Roman" w:eastAsia="Times New Roman" w:hAnsi="Times New Roman" w:cs="Times New Roman"/>
          <w:bCs/>
          <w:sz w:val="28"/>
          <w:szCs w:val="28"/>
          <w:lang w:eastAsia="uk-UA"/>
        </w:rPr>
        <w:t xml:space="preserve">Дозволено </w:t>
      </w:r>
      <w:r w:rsidRPr="002D6CAC">
        <w:rPr>
          <w:rFonts w:ascii="Times New Roman" w:eastAsia="Times New Roman" w:hAnsi="Times New Roman" w:cs="Times New Roman"/>
          <w:sz w:val="28"/>
          <w:szCs w:val="28"/>
          <w:lang w:eastAsia="uk-UA"/>
        </w:rPr>
        <w:t>укладати сніг у вали для наступного вивезення на вулицях і площах, за винятком території місць для зупинок громадського транспорту;</w:t>
      </w:r>
    </w:p>
    <w:p w14:paraId="36A2E296"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D6CAC">
        <w:rPr>
          <w:rFonts w:ascii="Times New Roman" w:eastAsia="Times New Roman" w:hAnsi="Times New Roman" w:cs="Times New Roman"/>
          <w:bCs/>
          <w:sz w:val="28"/>
          <w:szCs w:val="28"/>
          <w:lang w:eastAsia="uk-UA"/>
        </w:rPr>
        <w:t>6.9.2 в</w:t>
      </w:r>
      <w:r w:rsidRPr="002D6CAC">
        <w:rPr>
          <w:rFonts w:ascii="Times New Roman" w:eastAsia="Times New Roman" w:hAnsi="Times New Roman" w:cs="Times New Roman"/>
          <w:sz w:val="28"/>
          <w:szCs w:val="28"/>
          <w:lang w:eastAsia="uk-UA"/>
        </w:rPr>
        <w:t xml:space="preserve">идалення снігу та снігово-льодяних утворень. </w:t>
      </w:r>
      <w:r w:rsidRPr="002D6CAC">
        <w:rPr>
          <w:rFonts w:ascii="Times New Roman" w:eastAsia="Calibri" w:hAnsi="Times New Roman" w:cs="Times New Roman"/>
          <w:sz w:val="28"/>
          <w:szCs w:val="28"/>
          <w:shd w:val="clear" w:color="auto" w:fill="FFFFFF"/>
        </w:rPr>
        <w:t xml:space="preserve">Після згрібання снігу з проїзної частини слід здійснювати розчищення </w:t>
      </w:r>
      <w:r w:rsidRPr="002D6CAC">
        <w:rPr>
          <w:rFonts w:ascii="Times New Roman" w:eastAsia="Times New Roman" w:hAnsi="Times New Roman" w:cs="Times New Roman"/>
          <w:sz w:val="28"/>
          <w:szCs w:val="28"/>
          <w:lang w:eastAsia="uk-UA"/>
        </w:rPr>
        <w:t xml:space="preserve">снігових валів на </w:t>
      </w:r>
      <w:r w:rsidRPr="002D6CAC">
        <w:rPr>
          <w:rFonts w:ascii="Times New Roman" w:eastAsia="Times New Roman" w:hAnsi="Times New Roman" w:cs="Times New Roman"/>
          <w:sz w:val="28"/>
          <w:szCs w:val="28"/>
          <w:lang w:eastAsia="uk-UA"/>
        </w:rPr>
        <w:lastRenderedPageBreak/>
        <w:t>перехрестях, пішохідних переходах, зупинках громадського транспорту, місцях для паркування, на трамвайному полотні, в'їздах у двори та внутрішньоквартальних проїздах,  зливоприймальних колодязях і решітках;</w:t>
      </w:r>
    </w:p>
    <w:p w14:paraId="21DB56E1"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bCs/>
          <w:sz w:val="28"/>
          <w:szCs w:val="28"/>
          <w:lang w:eastAsia="uk-UA"/>
        </w:rPr>
        <w:t>6.9.3 у</w:t>
      </w:r>
      <w:r w:rsidRPr="002D6CAC">
        <w:rPr>
          <w:rFonts w:ascii="Times New Roman" w:eastAsia="Times New Roman" w:hAnsi="Times New Roman" w:cs="Times New Roman"/>
          <w:iCs/>
          <w:sz w:val="28"/>
          <w:szCs w:val="28"/>
          <w:lang w:eastAsia="uk-UA"/>
        </w:rPr>
        <w:t xml:space="preserve">сунення слизькості. Під час ожеледиці необхідно посипати (обробляти) </w:t>
      </w:r>
      <w:r w:rsidRPr="002D6CAC">
        <w:rPr>
          <w:rFonts w:ascii="Times New Roman" w:eastAsia="Times New Roman" w:hAnsi="Times New Roman" w:cs="Times New Roman"/>
          <w:sz w:val="28"/>
          <w:szCs w:val="28"/>
          <w:lang w:eastAsia="uk-UA"/>
        </w:rPr>
        <w:t>пішохідні та велосипедні доріжки</w:t>
      </w:r>
      <w:r w:rsidRPr="002D6CAC">
        <w:rPr>
          <w:rFonts w:ascii="Times New Roman" w:eastAsia="Times New Roman" w:hAnsi="Times New Roman" w:cs="Times New Roman"/>
          <w:iCs/>
          <w:sz w:val="28"/>
          <w:szCs w:val="28"/>
          <w:lang w:eastAsia="uk-UA"/>
        </w:rPr>
        <w:t xml:space="preserve">, підземні пішохідні переходи, місця для зупинки </w:t>
      </w:r>
      <w:r w:rsidRPr="002D6CAC">
        <w:rPr>
          <w:rFonts w:ascii="Times New Roman" w:eastAsia="Times New Roman" w:hAnsi="Times New Roman" w:cs="Times New Roman"/>
          <w:sz w:val="28"/>
          <w:szCs w:val="28"/>
          <w:lang w:eastAsia="uk-UA"/>
        </w:rPr>
        <w:t xml:space="preserve">громадського транспорту, </w:t>
      </w:r>
      <w:r w:rsidRPr="002D6CAC">
        <w:rPr>
          <w:rFonts w:ascii="Times New Roman" w:eastAsia="Times New Roman" w:hAnsi="Times New Roman" w:cs="Times New Roman"/>
          <w:iCs/>
          <w:sz w:val="28"/>
          <w:szCs w:val="28"/>
          <w:lang w:eastAsia="uk-UA"/>
        </w:rPr>
        <w:t xml:space="preserve">дороги, спуски, підйоми протиожеледними реагентами, сумішами. </w:t>
      </w:r>
    </w:p>
    <w:p w14:paraId="76A0CD07"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ru-RU"/>
        </w:rPr>
      </w:pPr>
      <w:r w:rsidRPr="002D6CAC">
        <w:rPr>
          <w:rFonts w:ascii="Times New Roman" w:eastAsia="Times New Roman" w:hAnsi="Times New Roman" w:cs="Times New Roman"/>
          <w:bCs/>
          <w:sz w:val="28"/>
          <w:szCs w:val="28"/>
          <w:lang w:eastAsia="uk-UA"/>
        </w:rPr>
        <w:t xml:space="preserve">6.10. </w:t>
      </w:r>
      <w:r w:rsidRPr="002D6CAC">
        <w:rPr>
          <w:rFonts w:ascii="Times New Roman" w:eastAsia="Times New Roman" w:hAnsi="Times New Roman" w:cs="Times New Roman"/>
          <w:iCs/>
          <w:sz w:val="28"/>
          <w:szCs w:val="28"/>
          <w:lang w:eastAsia="ru-RU"/>
        </w:rPr>
        <w:t xml:space="preserve">Балансоутримувачі, власники, орендарі, які утримують відповідні території, закріплені за ними згідно з договором або визначені Правилами, </w:t>
      </w:r>
      <w:r w:rsidRPr="002D6CAC">
        <w:rPr>
          <w:rFonts w:ascii="Times New Roman" w:eastAsia="Times New Roman" w:hAnsi="Times New Roman" w:cs="Times New Roman"/>
          <w:bCs/>
          <w:iCs/>
          <w:sz w:val="28"/>
          <w:szCs w:val="28"/>
          <w:lang w:eastAsia="ru-RU"/>
        </w:rPr>
        <w:t>зобов'язані:</w:t>
      </w:r>
    </w:p>
    <w:p w14:paraId="11E676D6"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ru-RU"/>
        </w:rPr>
      </w:pPr>
      <w:r w:rsidRPr="002D6CAC">
        <w:rPr>
          <w:rFonts w:ascii="Times New Roman" w:eastAsia="Times New Roman" w:hAnsi="Times New Roman" w:cs="Times New Roman"/>
          <w:iCs/>
          <w:sz w:val="28"/>
          <w:szCs w:val="28"/>
          <w:lang w:eastAsia="uk-UA"/>
        </w:rPr>
        <w:t>6.10.1 мати необхідний для прибирання снігу й льоду інвентар;</w:t>
      </w:r>
    </w:p>
    <w:p w14:paraId="5169BBCB"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2D6CAC">
        <w:rPr>
          <w:rFonts w:ascii="Times New Roman" w:eastAsia="Times New Roman" w:hAnsi="Times New Roman" w:cs="Times New Roman"/>
          <w:iCs/>
          <w:sz w:val="28"/>
          <w:szCs w:val="28"/>
          <w:lang w:eastAsia="uk-UA"/>
        </w:rPr>
        <w:t>6.10.2 своєчасно здійснювати заходи з ліквідації ожиледиці та мати достатній запас протиожеледних реагентів, сумішей;</w:t>
      </w:r>
    </w:p>
    <w:p w14:paraId="60564298"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2D6CAC">
        <w:rPr>
          <w:rFonts w:ascii="Times New Roman" w:eastAsia="Times New Roman" w:hAnsi="Times New Roman" w:cs="Times New Roman"/>
          <w:iCs/>
          <w:sz w:val="28"/>
          <w:szCs w:val="28"/>
          <w:lang w:eastAsia="uk-UA"/>
        </w:rPr>
        <w:t>6.10.3 своєчасно очищати від снігу та льоду власну, прилеглу, закріплену територію;</w:t>
      </w:r>
    </w:p>
    <w:p w14:paraId="6845B7FA"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2D6CAC">
        <w:rPr>
          <w:rFonts w:ascii="Times New Roman" w:eastAsia="Times New Roman" w:hAnsi="Times New Roman" w:cs="Times New Roman"/>
          <w:iCs/>
          <w:sz w:val="28"/>
          <w:szCs w:val="28"/>
          <w:lang w:eastAsia="uk-UA"/>
        </w:rPr>
        <w:t xml:space="preserve">6.10.4 </w:t>
      </w:r>
      <w:r w:rsidRPr="002D6CAC">
        <w:rPr>
          <w:rFonts w:ascii="Times New Roman" w:eastAsia="Times New Roman" w:hAnsi="Times New Roman" w:cs="Times New Roman"/>
          <w:iCs/>
          <w:sz w:val="28"/>
          <w:szCs w:val="28"/>
          <w:lang w:eastAsia="ru-RU"/>
        </w:rPr>
        <w:t>своєчасно очищати дахи, карнизи та інші елементи будинків, будівель, споруд, водостічні труби від снігольодових утворень, бурульок, з виконанням заходів безпеки руху пішоходів (установлення огорож).</w:t>
      </w:r>
    </w:p>
    <w:p w14:paraId="55AFEE33"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bCs/>
          <w:sz w:val="28"/>
          <w:szCs w:val="28"/>
          <w:lang w:eastAsia="uk-UA"/>
        </w:rPr>
        <w:t xml:space="preserve">6.11.  </w:t>
      </w:r>
      <w:r w:rsidRPr="002D6CAC">
        <w:rPr>
          <w:rFonts w:ascii="Times New Roman" w:eastAsia="Times New Roman" w:hAnsi="Times New Roman" w:cs="Times New Roman"/>
          <w:iCs/>
          <w:sz w:val="28"/>
          <w:szCs w:val="28"/>
          <w:lang w:eastAsia="ru-RU"/>
        </w:rPr>
        <w:t xml:space="preserve">Суб’єкти </w:t>
      </w:r>
      <w:r w:rsidRPr="002D6CAC">
        <w:rPr>
          <w:rFonts w:ascii="Times New Roman" w:eastAsia="Calibri" w:hAnsi="Times New Roman" w:cs="Times New Roman"/>
          <w:sz w:val="28"/>
          <w:szCs w:val="28"/>
        </w:rPr>
        <w:t>у сфері благоустрою</w:t>
      </w:r>
      <w:r w:rsidRPr="002D6CAC">
        <w:rPr>
          <w:rFonts w:ascii="Times New Roman" w:eastAsia="Times New Roman" w:hAnsi="Times New Roman" w:cs="Times New Roman"/>
          <w:bCs/>
          <w:iCs/>
          <w:sz w:val="28"/>
          <w:szCs w:val="28"/>
          <w:lang w:eastAsia="ru-RU"/>
        </w:rPr>
        <w:t xml:space="preserve"> можуть </w:t>
      </w:r>
      <w:r w:rsidRPr="002D6CAC">
        <w:rPr>
          <w:rFonts w:ascii="Times New Roman" w:eastAsia="Times New Roman" w:hAnsi="Times New Roman" w:cs="Times New Roman"/>
          <w:iCs/>
          <w:sz w:val="28"/>
          <w:szCs w:val="28"/>
          <w:lang w:eastAsia="ru-RU"/>
        </w:rPr>
        <w:t xml:space="preserve">укладати договори з </w:t>
      </w:r>
      <w:r w:rsidRPr="002D6CAC">
        <w:rPr>
          <w:rFonts w:ascii="Times New Roman" w:eastAsia="Times New Roman" w:hAnsi="Times New Roman" w:cs="Times New Roman"/>
          <w:iCs/>
          <w:sz w:val="28"/>
          <w:szCs w:val="28"/>
          <w:lang w:eastAsia="uk-UA"/>
        </w:rPr>
        <w:t>відповідними підприємствами про прибирання, у тому числі механізоване, посипання сумішшю піску та іншими дозволеними для цього матеріалами вулиць, площ, перехресть, тротуарів закріплених за ними територій та інші дії або здійснювати ці роботи самостійно.</w:t>
      </w:r>
    </w:p>
    <w:p w14:paraId="59520872"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uk-UA"/>
        </w:rPr>
      </w:pPr>
      <w:r w:rsidRPr="002D6CAC">
        <w:rPr>
          <w:rFonts w:ascii="Times New Roman" w:eastAsia="Times New Roman" w:hAnsi="Times New Roman" w:cs="Times New Roman"/>
          <w:bCs/>
          <w:sz w:val="28"/>
          <w:szCs w:val="28"/>
          <w:lang w:eastAsia="uk-UA"/>
        </w:rPr>
        <w:t>6.12. </w:t>
      </w:r>
      <w:r w:rsidRPr="002D6CAC">
        <w:rPr>
          <w:rFonts w:ascii="Times New Roman" w:eastAsia="Times New Roman" w:hAnsi="Times New Roman" w:cs="Times New Roman"/>
          <w:bCs/>
          <w:iCs/>
          <w:sz w:val="28"/>
          <w:szCs w:val="28"/>
          <w:lang w:eastAsia="uk-UA"/>
        </w:rPr>
        <w:t xml:space="preserve">Заборонено </w:t>
      </w:r>
      <w:r w:rsidRPr="002D6CAC">
        <w:rPr>
          <w:rFonts w:ascii="Times New Roman" w:eastAsia="Times New Roman" w:hAnsi="Times New Roman" w:cs="Times New Roman"/>
          <w:iCs/>
          <w:sz w:val="28"/>
          <w:szCs w:val="28"/>
          <w:lang w:eastAsia="uk-UA"/>
        </w:rPr>
        <w:t>вивозити сніг та снігольодові утворення в невстановлені для цього місця.</w:t>
      </w:r>
    </w:p>
    <w:p w14:paraId="3B1AE929" w14:textId="77777777" w:rsidR="002D6CAC" w:rsidRPr="002D6CAC" w:rsidRDefault="002D6CAC" w:rsidP="002D6CAC">
      <w:pPr>
        <w:autoSpaceDE w:val="0"/>
        <w:autoSpaceDN w:val="0"/>
        <w:adjustRightInd w:val="0"/>
        <w:spacing w:after="0" w:line="240" w:lineRule="auto"/>
        <w:ind w:firstLine="709"/>
        <w:jc w:val="both"/>
        <w:rPr>
          <w:rFonts w:ascii="Times New Roman" w:eastAsia="Times New Roman" w:hAnsi="Times New Roman" w:cs="Times New Roman"/>
          <w:sz w:val="4"/>
          <w:szCs w:val="4"/>
          <w:shd w:val="clear" w:color="auto" w:fill="FFFFFF"/>
          <w:lang w:eastAsia="ru-RU"/>
        </w:rPr>
      </w:pPr>
    </w:p>
    <w:p w14:paraId="126FAB61" w14:textId="77777777" w:rsidR="002D6CAC" w:rsidRPr="002D6CAC" w:rsidRDefault="002D6CAC" w:rsidP="002D6CAC">
      <w:pPr>
        <w:autoSpaceDE w:val="0"/>
        <w:autoSpaceDN w:val="0"/>
        <w:adjustRightInd w:val="0"/>
        <w:spacing w:after="0" w:line="240" w:lineRule="auto"/>
        <w:jc w:val="center"/>
        <w:rPr>
          <w:rFonts w:ascii="Times New Roman" w:eastAsia="Times New Roman" w:hAnsi="Times New Roman" w:cs="Times New Roman"/>
          <w:b/>
          <w:i/>
          <w:sz w:val="28"/>
          <w:szCs w:val="28"/>
          <w:shd w:val="clear" w:color="auto" w:fill="FFFFFF"/>
          <w:lang w:eastAsia="ru-RU"/>
        </w:rPr>
      </w:pPr>
      <w:r w:rsidRPr="002D6CAC">
        <w:rPr>
          <w:rFonts w:ascii="Times New Roman" w:eastAsia="Times New Roman" w:hAnsi="Times New Roman" w:cs="Times New Roman"/>
          <w:b/>
          <w:i/>
          <w:sz w:val="28"/>
          <w:szCs w:val="28"/>
          <w:shd w:val="clear" w:color="auto" w:fill="FFFFFF"/>
          <w:lang w:eastAsia="ru-RU"/>
        </w:rPr>
        <w:t>7. Розміри меж прилеглої до підприємств, установ та організацій територій у числовому значенні</w:t>
      </w:r>
    </w:p>
    <w:p w14:paraId="610E67C7" w14:textId="77777777" w:rsidR="002D6CAC" w:rsidRPr="002D6CAC" w:rsidRDefault="002D6CAC" w:rsidP="002D6CAC">
      <w:pPr>
        <w:autoSpaceDE w:val="0"/>
        <w:autoSpaceDN w:val="0"/>
        <w:adjustRightInd w:val="0"/>
        <w:spacing w:after="0" w:line="240" w:lineRule="auto"/>
        <w:ind w:firstLine="709"/>
        <w:jc w:val="both"/>
        <w:rPr>
          <w:rFonts w:ascii="Times New Roman" w:eastAsia="Times New Roman" w:hAnsi="Times New Roman" w:cs="Times New Roman"/>
          <w:sz w:val="4"/>
          <w:szCs w:val="4"/>
          <w:shd w:val="clear" w:color="auto" w:fill="FFFFFF"/>
          <w:lang w:eastAsia="ru-RU"/>
        </w:rPr>
      </w:pPr>
    </w:p>
    <w:p w14:paraId="00B01856"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D6CAC">
        <w:rPr>
          <w:rFonts w:ascii="Times New Roman" w:eastAsia="Times New Roman" w:hAnsi="Times New Roman" w:cs="Times New Roman"/>
          <w:sz w:val="28"/>
          <w:szCs w:val="28"/>
          <w:shd w:val="clear" w:color="auto" w:fill="FFFFFF"/>
          <w:lang w:eastAsia="ru-RU"/>
        </w:rPr>
        <w:t xml:space="preserve">Межі утримання прилеглих територій підприємств, установ організацій наведено в додатку до Правил. </w:t>
      </w:r>
    </w:p>
    <w:p w14:paraId="7EA242F3" w14:textId="77777777" w:rsidR="002D6CAC" w:rsidRPr="002D6CAC" w:rsidRDefault="002D6CAC" w:rsidP="002D6CAC">
      <w:pPr>
        <w:autoSpaceDE w:val="0"/>
        <w:autoSpaceDN w:val="0"/>
        <w:adjustRightInd w:val="0"/>
        <w:spacing w:after="0" w:line="240" w:lineRule="auto"/>
        <w:jc w:val="center"/>
        <w:rPr>
          <w:rFonts w:ascii="Times New Roman" w:eastAsia="Times New Roman" w:hAnsi="Times New Roman" w:cs="Times New Roman"/>
          <w:b/>
          <w:i/>
          <w:sz w:val="28"/>
          <w:szCs w:val="28"/>
          <w:shd w:val="clear" w:color="auto" w:fill="FFFFFF"/>
          <w:lang w:eastAsia="ru-RU"/>
        </w:rPr>
      </w:pPr>
      <w:r w:rsidRPr="002D6CAC">
        <w:rPr>
          <w:rFonts w:ascii="Times New Roman" w:eastAsia="Times New Roman" w:hAnsi="Times New Roman" w:cs="Times New Roman"/>
          <w:b/>
          <w:i/>
          <w:sz w:val="28"/>
          <w:szCs w:val="28"/>
          <w:shd w:val="clear" w:color="auto" w:fill="FFFFFF"/>
          <w:lang w:eastAsia="ru-RU"/>
        </w:rPr>
        <w:t>8. Порядок розміщення малих архітектурних форм.</w:t>
      </w:r>
    </w:p>
    <w:p w14:paraId="31EF6ED2" w14:textId="77777777" w:rsidR="002D6CAC" w:rsidRPr="002D6CAC" w:rsidRDefault="002D6CAC" w:rsidP="002D6CAC">
      <w:pPr>
        <w:autoSpaceDE w:val="0"/>
        <w:autoSpaceDN w:val="0"/>
        <w:adjustRightInd w:val="0"/>
        <w:spacing w:after="0" w:line="240" w:lineRule="auto"/>
        <w:ind w:firstLine="709"/>
        <w:jc w:val="center"/>
        <w:rPr>
          <w:rFonts w:ascii="Times New Roman" w:eastAsia="Times New Roman" w:hAnsi="Times New Roman" w:cs="Times New Roman"/>
          <w:sz w:val="28"/>
          <w:szCs w:val="28"/>
          <w:shd w:val="clear" w:color="auto" w:fill="FFFFFF"/>
          <w:lang w:eastAsia="ru-RU"/>
        </w:rPr>
      </w:pPr>
    </w:p>
    <w:p w14:paraId="497B4E1F" w14:textId="77777777" w:rsidR="002D6CAC" w:rsidRPr="002D6CAC" w:rsidRDefault="002D6CAC" w:rsidP="002D6CAC">
      <w:pPr>
        <w:spacing w:after="0" w:line="240" w:lineRule="auto"/>
        <w:ind w:firstLine="567"/>
        <w:jc w:val="both"/>
        <w:rPr>
          <w:rFonts w:ascii="Times New Roman" w:eastAsia="Calibri" w:hAnsi="Times New Roman" w:cs="Times New Roman"/>
          <w:color w:val="000000"/>
          <w:sz w:val="28"/>
          <w:szCs w:val="28"/>
        </w:rPr>
      </w:pPr>
      <w:bookmarkStart w:id="20" w:name="n180"/>
      <w:bookmarkEnd w:id="20"/>
      <w:r w:rsidRPr="002D6CAC">
        <w:rPr>
          <w:rFonts w:ascii="Times New Roman" w:eastAsia="Calibri" w:hAnsi="Times New Roman" w:cs="Times New Roman"/>
          <w:color w:val="000000"/>
          <w:sz w:val="28"/>
          <w:szCs w:val="28"/>
        </w:rPr>
        <w:t>8.1. Кількість розміщуваних малих архітектурних форм визначається залежно від функціонального призначення території та кількості відвідувачів на ній,</w:t>
      </w:r>
      <w:r w:rsidRPr="002D6CAC">
        <w:rPr>
          <w:rFonts w:ascii="Calibri" w:eastAsia="Calibri" w:hAnsi="Calibri" w:cs="Times New Roman"/>
          <w:b/>
        </w:rPr>
        <w:t xml:space="preserve"> </w:t>
      </w:r>
      <w:r w:rsidRPr="002D6CAC">
        <w:rPr>
          <w:rFonts w:ascii="Times New Roman" w:eastAsia="Calibri" w:hAnsi="Times New Roman" w:cs="Times New Roman"/>
          <w:sz w:val="28"/>
          <w:szCs w:val="28"/>
        </w:rPr>
        <w:t>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14:paraId="1A70E151" w14:textId="77777777" w:rsidR="002D6CAC" w:rsidRPr="002D6CAC" w:rsidRDefault="002D6CAC" w:rsidP="002D6CAC">
      <w:pPr>
        <w:spacing w:after="0" w:line="240" w:lineRule="auto"/>
        <w:ind w:firstLine="567"/>
        <w:jc w:val="both"/>
        <w:rPr>
          <w:rFonts w:ascii="Times New Roman" w:eastAsia="Calibri" w:hAnsi="Times New Roman" w:cs="Times New Roman"/>
          <w:color w:val="000000"/>
          <w:sz w:val="28"/>
          <w:szCs w:val="28"/>
        </w:rPr>
      </w:pPr>
      <w:bookmarkStart w:id="21" w:name="n181"/>
      <w:bookmarkEnd w:id="21"/>
      <w:r w:rsidRPr="002D6CAC">
        <w:rPr>
          <w:rFonts w:ascii="Times New Roman" w:eastAsia="Calibri" w:hAnsi="Times New Roman" w:cs="Times New Roman"/>
          <w:color w:val="000000"/>
          <w:sz w:val="28"/>
          <w:szCs w:val="28"/>
        </w:rPr>
        <w:t>8.2. Розміщення малих архітектурних форм не має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bookmarkStart w:id="22" w:name="n182"/>
      <w:bookmarkStart w:id="23" w:name="n184"/>
      <w:bookmarkEnd w:id="22"/>
      <w:bookmarkEnd w:id="23"/>
    </w:p>
    <w:p w14:paraId="7780A309" w14:textId="77777777" w:rsidR="002D6CAC" w:rsidRPr="002D6CAC" w:rsidRDefault="002D6CAC" w:rsidP="002D6CAC">
      <w:pPr>
        <w:spacing w:after="0" w:line="240" w:lineRule="auto"/>
        <w:ind w:firstLine="567"/>
        <w:jc w:val="both"/>
        <w:rPr>
          <w:rFonts w:ascii="Times New Roman" w:eastAsia="Calibri" w:hAnsi="Times New Roman" w:cs="Times New Roman"/>
          <w:color w:val="000000"/>
          <w:sz w:val="28"/>
          <w:szCs w:val="28"/>
          <w:lang w:val="ru-RU"/>
        </w:rPr>
      </w:pPr>
      <w:r w:rsidRPr="002D6CAC">
        <w:rPr>
          <w:rFonts w:ascii="Times New Roman" w:eastAsia="Calibri" w:hAnsi="Times New Roman" w:cs="Times New Roman"/>
          <w:color w:val="000000"/>
          <w:sz w:val="28"/>
          <w:szCs w:val="28"/>
        </w:rPr>
        <w:t xml:space="preserve">8.3. Садові, паркові лави встановлюються </w:t>
      </w:r>
      <w:r w:rsidRPr="002D6CAC">
        <w:rPr>
          <w:rFonts w:ascii="Times New Roman" w:eastAsia="Times New Roman" w:hAnsi="Times New Roman" w:cs="Times New Roman"/>
          <w:sz w:val="28"/>
          <w:szCs w:val="28"/>
          <w:lang w:eastAsia="ru-RU"/>
        </w:rPr>
        <w:t xml:space="preserve">згідно з планами парків, скверів, зелених зон </w:t>
      </w:r>
      <w:r w:rsidRPr="002D6CAC">
        <w:rPr>
          <w:rFonts w:ascii="Times New Roman" w:eastAsia="Calibri" w:hAnsi="Times New Roman" w:cs="Times New Roman"/>
          <w:color w:val="000000"/>
          <w:sz w:val="28"/>
          <w:szCs w:val="28"/>
        </w:rPr>
        <w:t xml:space="preserve">та утримуються суб'єктами у сфері благоустрою, що утримують відповідні об’єкти благоустрою. </w:t>
      </w:r>
      <w:r w:rsidRPr="002D6CAC">
        <w:rPr>
          <w:rFonts w:ascii="Times New Roman" w:eastAsia="Calibri" w:hAnsi="Times New Roman" w:cs="Times New Roman"/>
          <w:color w:val="000000"/>
          <w:sz w:val="28"/>
          <w:szCs w:val="28"/>
          <w:lang w:val="ru-RU"/>
        </w:rPr>
        <w:t>Утримання садових, паркових лав включає їх миття, очищення від пилу й снігу, поточний ремонт</w:t>
      </w:r>
      <w:r w:rsidRPr="002D6CAC">
        <w:rPr>
          <w:rFonts w:ascii="Times New Roman" w:eastAsia="Times New Roman" w:hAnsi="Times New Roman" w:cs="Times New Roman"/>
          <w:sz w:val="28"/>
          <w:szCs w:val="28"/>
          <w:lang w:eastAsia="ru-RU"/>
        </w:rPr>
        <w:t>, фарбування не рідше двох разів на рік</w:t>
      </w:r>
      <w:r w:rsidRPr="002D6CAC">
        <w:rPr>
          <w:rFonts w:ascii="Times New Roman" w:eastAsia="Calibri" w:hAnsi="Times New Roman" w:cs="Times New Roman"/>
          <w:color w:val="000000"/>
          <w:sz w:val="28"/>
          <w:szCs w:val="28"/>
          <w:lang w:val="ru-RU"/>
        </w:rPr>
        <w:t>.</w:t>
      </w:r>
    </w:p>
    <w:p w14:paraId="1CFB7C78" w14:textId="77777777" w:rsidR="002D6CAC" w:rsidRPr="002D6CAC" w:rsidRDefault="002D6CAC" w:rsidP="002D6CAC">
      <w:pPr>
        <w:autoSpaceDE w:val="0"/>
        <w:autoSpaceDN w:val="0"/>
        <w:adjustRightInd w:val="0"/>
        <w:spacing w:after="0" w:line="240" w:lineRule="auto"/>
        <w:ind w:firstLine="426"/>
        <w:jc w:val="both"/>
        <w:rPr>
          <w:rFonts w:ascii="Times New Roman" w:eastAsia="Times New Roman" w:hAnsi="Times New Roman" w:cs="Times New Roman"/>
          <w:iCs/>
          <w:lang w:val="ru-RU" w:eastAsia="ru-RU"/>
        </w:rPr>
      </w:pPr>
    </w:p>
    <w:p w14:paraId="76E2C628" w14:textId="77777777" w:rsidR="002D6CAC" w:rsidRPr="002D6CAC" w:rsidRDefault="002D6CAC" w:rsidP="002D6CAC">
      <w:pPr>
        <w:widowControl w:val="0"/>
        <w:tabs>
          <w:tab w:val="left" w:pos="815"/>
        </w:tabs>
        <w:autoSpaceDE w:val="0"/>
        <w:autoSpaceDN w:val="0"/>
        <w:spacing w:after="0" w:line="240" w:lineRule="auto"/>
        <w:ind w:right="40" w:firstLine="567"/>
        <w:jc w:val="center"/>
        <w:rPr>
          <w:rFonts w:ascii="Times New Roman" w:eastAsia="Times New Roman" w:hAnsi="Times New Roman" w:cs="Times New Roman"/>
          <w:b/>
          <w:bCs/>
          <w:i/>
          <w:iCs/>
          <w:sz w:val="28"/>
          <w:szCs w:val="28"/>
          <w:lang w:eastAsia="uk-UA"/>
        </w:rPr>
      </w:pPr>
      <w:r w:rsidRPr="002D6CAC">
        <w:rPr>
          <w:rFonts w:ascii="Times New Roman" w:eastAsia="Times New Roman" w:hAnsi="Times New Roman" w:cs="Times New Roman"/>
          <w:b/>
          <w:bCs/>
          <w:i/>
          <w:iCs/>
          <w:sz w:val="28"/>
          <w:szCs w:val="28"/>
          <w:lang w:eastAsia="uk-UA"/>
        </w:rPr>
        <w:lastRenderedPageBreak/>
        <w:t>9. Порядок здійснення самоврядного контролю у сфері            благоустрою території міста</w:t>
      </w:r>
    </w:p>
    <w:p w14:paraId="74D8E011" w14:textId="77777777" w:rsidR="002D6CAC" w:rsidRPr="002D6CAC" w:rsidRDefault="002D6CAC" w:rsidP="002D6CAC">
      <w:pPr>
        <w:widowControl w:val="0"/>
        <w:tabs>
          <w:tab w:val="left" w:pos="815"/>
        </w:tabs>
        <w:autoSpaceDE w:val="0"/>
        <w:autoSpaceDN w:val="0"/>
        <w:spacing w:after="0" w:line="240" w:lineRule="auto"/>
        <w:ind w:right="40" w:firstLine="567"/>
        <w:jc w:val="center"/>
        <w:rPr>
          <w:rFonts w:ascii="Times New Roman" w:eastAsia="Times New Roman" w:hAnsi="Times New Roman" w:cs="Times New Roman"/>
          <w:b/>
          <w:bCs/>
          <w:i/>
          <w:iCs/>
          <w:sz w:val="28"/>
          <w:szCs w:val="28"/>
          <w:lang w:eastAsia="uk-UA"/>
        </w:rPr>
      </w:pPr>
    </w:p>
    <w:p w14:paraId="3F18EFFA" w14:textId="77777777" w:rsidR="002D6CAC" w:rsidRPr="002D6CAC" w:rsidRDefault="002D6CAC" w:rsidP="002D6CAC">
      <w:pPr>
        <w:widowControl w:val="0"/>
        <w:tabs>
          <w:tab w:val="left" w:pos="9498"/>
        </w:tabs>
        <w:autoSpaceDE w:val="0"/>
        <w:autoSpaceDN w:val="0"/>
        <w:spacing w:after="0" w:line="240" w:lineRule="auto"/>
        <w:ind w:firstLine="584"/>
        <w:jc w:val="both"/>
        <w:rPr>
          <w:rFonts w:ascii="Times New Roman" w:eastAsia="Calibri" w:hAnsi="Times New Roman" w:cs="Times New Roman"/>
          <w:sz w:val="28"/>
          <w:szCs w:val="28"/>
        </w:rPr>
      </w:pPr>
      <w:r w:rsidRPr="002D6CAC">
        <w:rPr>
          <w:rFonts w:ascii="Times New Roman" w:eastAsia="Calibri" w:hAnsi="Times New Roman" w:cs="Times New Roman"/>
          <w:sz w:val="28"/>
          <w:szCs w:val="28"/>
        </w:rPr>
        <w:t>9.1. Контроль</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у сфері</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благоустрою</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території</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м. Кривого Рогу</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спрямований</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на</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забезпечення дотримання всіма органами державної влади, місцевого</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самоврядування,</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підприємствами,</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установами,</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організаціями, незалежно</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від</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форм власності та підпорядкування, суб’єктами господарювання, а також фізичними  особами – суб’єктами</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підприємницької діяльності, громадянами, у тому числі іноземцями та особами</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без громадянства, вимог Закону України «Про благоустрій населених пунктів»,</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Правил</w:t>
      </w:r>
      <w:r w:rsidRPr="002D6CAC">
        <w:rPr>
          <w:rFonts w:ascii="Times New Roman" w:eastAsia="Calibri" w:hAnsi="Times New Roman" w:cs="Times New Roman"/>
          <w:spacing w:val="14"/>
          <w:sz w:val="28"/>
          <w:szCs w:val="28"/>
        </w:rPr>
        <w:t xml:space="preserve"> </w:t>
      </w:r>
      <w:r w:rsidRPr="002D6CAC">
        <w:rPr>
          <w:rFonts w:ascii="Times New Roman" w:eastAsia="Calibri" w:hAnsi="Times New Roman" w:cs="Times New Roman"/>
          <w:sz w:val="28"/>
          <w:szCs w:val="28"/>
        </w:rPr>
        <w:t>та</w:t>
      </w:r>
      <w:r w:rsidRPr="002D6CAC">
        <w:rPr>
          <w:rFonts w:ascii="Times New Roman" w:eastAsia="Calibri" w:hAnsi="Times New Roman" w:cs="Times New Roman"/>
          <w:spacing w:val="3"/>
          <w:sz w:val="28"/>
          <w:szCs w:val="28"/>
        </w:rPr>
        <w:t xml:space="preserve"> </w:t>
      </w:r>
      <w:r w:rsidRPr="002D6CAC">
        <w:rPr>
          <w:rFonts w:ascii="Times New Roman" w:eastAsia="Calibri" w:hAnsi="Times New Roman" w:cs="Times New Roman"/>
          <w:sz w:val="28"/>
          <w:szCs w:val="28"/>
        </w:rPr>
        <w:t>інших</w:t>
      </w:r>
      <w:r w:rsidRPr="002D6CAC">
        <w:rPr>
          <w:rFonts w:ascii="Times New Roman" w:eastAsia="Calibri" w:hAnsi="Times New Roman" w:cs="Times New Roman"/>
          <w:spacing w:val="14"/>
          <w:sz w:val="28"/>
          <w:szCs w:val="28"/>
        </w:rPr>
        <w:t xml:space="preserve"> </w:t>
      </w:r>
      <w:r w:rsidRPr="002D6CAC">
        <w:rPr>
          <w:rFonts w:ascii="Times New Roman" w:eastAsia="Calibri" w:hAnsi="Times New Roman" w:cs="Times New Roman"/>
          <w:sz w:val="28"/>
          <w:szCs w:val="28"/>
        </w:rPr>
        <w:t>нормативно-правових,</w:t>
      </w:r>
      <w:r w:rsidRPr="002D6CAC">
        <w:rPr>
          <w:rFonts w:ascii="Times New Roman" w:eastAsia="Calibri" w:hAnsi="Times New Roman" w:cs="Times New Roman"/>
          <w:spacing w:val="-10"/>
          <w:sz w:val="28"/>
          <w:szCs w:val="28"/>
        </w:rPr>
        <w:t xml:space="preserve"> </w:t>
      </w:r>
      <w:r w:rsidRPr="002D6CAC">
        <w:rPr>
          <w:rFonts w:ascii="Times New Roman" w:eastAsia="Calibri" w:hAnsi="Times New Roman" w:cs="Times New Roman"/>
          <w:sz w:val="28"/>
          <w:szCs w:val="28"/>
        </w:rPr>
        <w:t>правових</w:t>
      </w:r>
      <w:r w:rsidRPr="002D6CAC">
        <w:rPr>
          <w:rFonts w:ascii="Times New Roman" w:eastAsia="Calibri" w:hAnsi="Times New Roman" w:cs="Times New Roman"/>
          <w:spacing w:val="16"/>
          <w:sz w:val="28"/>
          <w:szCs w:val="28"/>
        </w:rPr>
        <w:t xml:space="preserve"> </w:t>
      </w:r>
      <w:r w:rsidRPr="002D6CAC">
        <w:rPr>
          <w:rFonts w:ascii="Times New Roman" w:eastAsia="Calibri" w:hAnsi="Times New Roman" w:cs="Times New Roman"/>
          <w:sz w:val="28"/>
          <w:szCs w:val="28"/>
        </w:rPr>
        <w:t>актів.</w:t>
      </w:r>
    </w:p>
    <w:p w14:paraId="3ABB10C7" w14:textId="77777777" w:rsidR="002D6CAC" w:rsidRPr="002D6CAC" w:rsidRDefault="002D6CAC" w:rsidP="002D6CAC">
      <w:pPr>
        <w:widowControl w:val="0"/>
        <w:tabs>
          <w:tab w:val="left" w:pos="9498"/>
        </w:tabs>
        <w:autoSpaceDE w:val="0"/>
        <w:autoSpaceDN w:val="0"/>
        <w:spacing w:after="0" w:line="240" w:lineRule="auto"/>
        <w:ind w:firstLine="584"/>
        <w:jc w:val="both"/>
        <w:rPr>
          <w:rFonts w:ascii="Times New Roman" w:eastAsia="Calibri" w:hAnsi="Times New Roman" w:cs="Times New Roman"/>
          <w:sz w:val="28"/>
          <w:szCs w:val="28"/>
        </w:rPr>
      </w:pPr>
      <w:r w:rsidRPr="002D6CAC">
        <w:rPr>
          <w:rFonts w:ascii="Times New Roman" w:eastAsia="Calibri" w:hAnsi="Times New Roman" w:cs="Times New Roman"/>
          <w:sz w:val="28"/>
          <w:szCs w:val="28"/>
        </w:rPr>
        <w:t xml:space="preserve">9.2. Самоврядний  </w:t>
      </w:r>
      <w:r w:rsidRPr="002D6CAC">
        <w:rPr>
          <w:rFonts w:ascii="Times New Roman" w:eastAsia="Calibri" w:hAnsi="Times New Roman" w:cs="Times New Roman"/>
          <w:spacing w:val="28"/>
          <w:sz w:val="28"/>
          <w:szCs w:val="28"/>
        </w:rPr>
        <w:t xml:space="preserve"> </w:t>
      </w:r>
      <w:r w:rsidRPr="002D6CAC">
        <w:rPr>
          <w:rFonts w:ascii="Times New Roman" w:eastAsia="Calibri" w:hAnsi="Times New Roman" w:cs="Times New Roman"/>
          <w:sz w:val="28"/>
          <w:szCs w:val="28"/>
        </w:rPr>
        <w:t xml:space="preserve">контроль  за   </w:t>
      </w:r>
      <w:r w:rsidRPr="002D6CAC">
        <w:rPr>
          <w:rFonts w:ascii="Times New Roman" w:eastAsia="Calibri" w:hAnsi="Times New Roman" w:cs="Times New Roman"/>
          <w:spacing w:val="12"/>
          <w:sz w:val="28"/>
          <w:szCs w:val="28"/>
        </w:rPr>
        <w:t xml:space="preserve"> </w:t>
      </w:r>
      <w:r w:rsidRPr="002D6CAC">
        <w:rPr>
          <w:rFonts w:ascii="Times New Roman" w:eastAsia="Calibri" w:hAnsi="Times New Roman" w:cs="Times New Roman"/>
          <w:sz w:val="28"/>
          <w:szCs w:val="28"/>
        </w:rPr>
        <w:t xml:space="preserve">станом   </w:t>
      </w:r>
      <w:r w:rsidRPr="002D6CAC">
        <w:rPr>
          <w:rFonts w:ascii="Times New Roman" w:eastAsia="Calibri" w:hAnsi="Times New Roman" w:cs="Times New Roman"/>
          <w:spacing w:val="18"/>
          <w:sz w:val="28"/>
          <w:szCs w:val="28"/>
        </w:rPr>
        <w:t xml:space="preserve"> </w:t>
      </w:r>
      <w:r w:rsidRPr="002D6CAC">
        <w:rPr>
          <w:rFonts w:ascii="Times New Roman" w:eastAsia="Calibri" w:hAnsi="Times New Roman" w:cs="Times New Roman"/>
          <w:sz w:val="28"/>
          <w:szCs w:val="28"/>
        </w:rPr>
        <w:t>благоустрою території           м. Кривого Рогу здійснюється шляхом:</w:t>
      </w:r>
    </w:p>
    <w:p w14:paraId="357F7CA8" w14:textId="77777777" w:rsidR="002D6CAC" w:rsidRPr="002D6CAC" w:rsidRDefault="002D6CAC" w:rsidP="002D6CAC">
      <w:pPr>
        <w:widowControl w:val="0"/>
        <w:tabs>
          <w:tab w:val="left" w:pos="984"/>
          <w:tab w:val="left" w:pos="9498"/>
        </w:tabs>
        <w:autoSpaceDE w:val="0"/>
        <w:autoSpaceDN w:val="0"/>
        <w:spacing w:after="0" w:line="310" w:lineRule="exact"/>
        <w:ind w:left="567"/>
        <w:jc w:val="both"/>
        <w:rPr>
          <w:rFonts w:ascii="Times New Roman" w:eastAsia="Times New Roman" w:hAnsi="Times New Roman" w:cs="Times New Roman"/>
          <w:sz w:val="28"/>
          <w:szCs w:val="28"/>
          <w:lang w:val="ru-RU" w:eastAsia="ru-RU"/>
        </w:rPr>
      </w:pPr>
      <w:r w:rsidRPr="002D6CAC">
        <w:rPr>
          <w:rFonts w:ascii="Times New Roman" w:eastAsia="Times New Roman" w:hAnsi="Times New Roman" w:cs="Times New Roman"/>
          <w:sz w:val="28"/>
          <w:szCs w:val="28"/>
          <w:lang w:eastAsia="ru-RU"/>
        </w:rPr>
        <w:t xml:space="preserve">9.2.1 </w:t>
      </w:r>
      <w:r w:rsidRPr="002D6CAC">
        <w:rPr>
          <w:rFonts w:ascii="Times New Roman" w:eastAsia="Times New Roman" w:hAnsi="Times New Roman" w:cs="Times New Roman"/>
          <w:sz w:val="28"/>
          <w:szCs w:val="28"/>
          <w:lang w:val="ru-RU" w:eastAsia="ru-RU"/>
        </w:rPr>
        <w:t>проведення</w:t>
      </w:r>
      <w:r w:rsidRPr="002D6CAC">
        <w:rPr>
          <w:rFonts w:ascii="Times New Roman" w:eastAsia="Times New Roman" w:hAnsi="Times New Roman" w:cs="Times New Roman"/>
          <w:spacing w:val="-10"/>
          <w:sz w:val="28"/>
          <w:szCs w:val="28"/>
          <w:lang w:val="ru-RU" w:eastAsia="ru-RU"/>
        </w:rPr>
        <w:t xml:space="preserve"> </w:t>
      </w:r>
      <w:r w:rsidRPr="002D6CAC">
        <w:rPr>
          <w:rFonts w:ascii="Times New Roman" w:eastAsia="Times New Roman" w:hAnsi="Times New Roman" w:cs="Times New Roman"/>
          <w:sz w:val="28"/>
          <w:szCs w:val="28"/>
          <w:lang w:val="ru-RU" w:eastAsia="ru-RU"/>
        </w:rPr>
        <w:t>перевірок</w:t>
      </w:r>
      <w:r w:rsidRPr="002D6CAC">
        <w:rPr>
          <w:rFonts w:ascii="Times New Roman" w:eastAsia="Times New Roman" w:hAnsi="Times New Roman" w:cs="Times New Roman"/>
          <w:spacing w:val="-8"/>
          <w:sz w:val="28"/>
          <w:szCs w:val="28"/>
          <w:lang w:val="ru-RU" w:eastAsia="ru-RU"/>
        </w:rPr>
        <w:t xml:space="preserve"> </w:t>
      </w:r>
      <w:r w:rsidRPr="002D6CAC">
        <w:rPr>
          <w:rFonts w:ascii="Times New Roman" w:eastAsia="Times New Roman" w:hAnsi="Times New Roman" w:cs="Times New Roman"/>
          <w:sz w:val="28"/>
          <w:szCs w:val="28"/>
          <w:lang w:val="ru-RU" w:eastAsia="ru-RU"/>
        </w:rPr>
        <w:t>території;</w:t>
      </w:r>
    </w:p>
    <w:p w14:paraId="76DE151D" w14:textId="77777777" w:rsidR="002D6CAC" w:rsidRPr="002D6CAC" w:rsidRDefault="002D6CAC" w:rsidP="002D6CAC">
      <w:pPr>
        <w:widowControl w:val="0"/>
        <w:tabs>
          <w:tab w:val="left" w:pos="987"/>
          <w:tab w:val="left" w:pos="9498"/>
        </w:tabs>
        <w:autoSpaceDE w:val="0"/>
        <w:autoSpaceDN w:val="0"/>
        <w:spacing w:after="0" w:line="319" w:lineRule="exact"/>
        <w:ind w:firstLine="567"/>
        <w:jc w:val="both"/>
        <w:rPr>
          <w:rFonts w:ascii="Times New Roman" w:eastAsia="Calibri" w:hAnsi="Times New Roman" w:cs="Times New Roman"/>
          <w:sz w:val="28"/>
          <w:szCs w:val="28"/>
        </w:rPr>
      </w:pPr>
      <w:r w:rsidRPr="002D6CAC">
        <w:rPr>
          <w:rFonts w:ascii="Times New Roman" w:eastAsia="Calibri" w:hAnsi="Times New Roman" w:cs="Times New Roman"/>
          <w:sz w:val="28"/>
          <w:szCs w:val="28"/>
        </w:rPr>
        <w:t>9.2.2 розгляду</w:t>
      </w:r>
      <w:r w:rsidRPr="002D6CAC">
        <w:rPr>
          <w:rFonts w:ascii="Times New Roman" w:eastAsia="Calibri" w:hAnsi="Times New Roman" w:cs="Times New Roman"/>
          <w:spacing w:val="-12"/>
          <w:sz w:val="28"/>
          <w:szCs w:val="28"/>
        </w:rPr>
        <w:t xml:space="preserve"> </w:t>
      </w:r>
      <w:r w:rsidRPr="002D6CAC">
        <w:rPr>
          <w:rFonts w:ascii="Times New Roman" w:eastAsia="Calibri" w:hAnsi="Times New Roman" w:cs="Times New Roman"/>
          <w:sz w:val="28"/>
          <w:szCs w:val="28"/>
        </w:rPr>
        <w:t>звернень</w:t>
      </w:r>
      <w:r w:rsidRPr="002D6CAC">
        <w:rPr>
          <w:rFonts w:ascii="Times New Roman" w:eastAsia="Calibri" w:hAnsi="Times New Roman" w:cs="Times New Roman"/>
          <w:spacing w:val="-8"/>
          <w:sz w:val="28"/>
          <w:szCs w:val="28"/>
        </w:rPr>
        <w:t xml:space="preserve"> </w:t>
      </w:r>
      <w:r w:rsidRPr="002D6CAC">
        <w:rPr>
          <w:rFonts w:ascii="Times New Roman" w:eastAsia="Calibri" w:hAnsi="Times New Roman" w:cs="Times New Roman"/>
          <w:sz w:val="28"/>
          <w:szCs w:val="28"/>
        </w:rPr>
        <w:t>підприємств, установ,</w:t>
      </w:r>
      <w:r w:rsidRPr="002D6CAC">
        <w:rPr>
          <w:rFonts w:ascii="Times New Roman" w:eastAsia="Calibri" w:hAnsi="Times New Roman" w:cs="Times New Roman"/>
          <w:spacing w:val="-7"/>
          <w:sz w:val="28"/>
          <w:szCs w:val="28"/>
        </w:rPr>
        <w:t xml:space="preserve"> </w:t>
      </w:r>
      <w:r w:rsidRPr="002D6CAC">
        <w:rPr>
          <w:rFonts w:ascii="Times New Roman" w:eastAsia="Calibri" w:hAnsi="Times New Roman" w:cs="Times New Roman"/>
          <w:sz w:val="28"/>
          <w:szCs w:val="28"/>
        </w:rPr>
        <w:t>організацій</w:t>
      </w:r>
      <w:r w:rsidRPr="002D6CAC">
        <w:rPr>
          <w:rFonts w:ascii="Times New Roman" w:eastAsia="Calibri" w:hAnsi="Times New Roman" w:cs="Times New Roman"/>
          <w:spacing w:val="-5"/>
          <w:sz w:val="28"/>
          <w:szCs w:val="28"/>
        </w:rPr>
        <w:t xml:space="preserve"> </w:t>
      </w:r>
      <w:r w:rsidRPr="002D6CAC">
        <w:rPr>
          <w:rFonts w:ascii="Times New Roman" w:eastAsia="Calibri" w:hAnsi="Times New Roman" w:cs="Times New Roman"/>
          <w:sz w:val="28"/>
          <w:szCs w:val="28"/>
        </w:rPr>
        <w:t>та</w:t>
      </w:r>
      <w:r w:rsidRPr="002D6CAC">
        <w:rPr>
          <w:rFonts w:ascii="Times New Roman" w:eastAsia="Calibri" w:hAnsi="Times New Roman" w:cs="Times New Roman"/>
          <w:spacing w:val="-15"/>
          <w:sz w:val="28"/>
          <w:szCs w:val="28"/>
        </w:rPr>
        <w:t xml:space="preserve"> </w:t>
      </w:r>
      <w:r w:rsidRPr="002D6CAC">
        <w:rPr>
          <w:rFonts w:ascii="Times New Roman" w:eastAsia="Calibri" w:hAnsi="Times New Roman" w:cs="Times New Roman"/>
          <w:sz w:val="28"/>
          <w:szCs w:val="28"/>
        </w:rPr>
        <w:t>громадян з питань порушення благоустрою;</w:t>
      </w:r>
    </w:p>
    <w:p w14:paraId="40DD02CE" w14:textId="77777777" w:rsidR="002D6CAC" w:rsidRPr="002D6CAC" w:rsidRDefault="002D6CAC" w:rsidP="002D6CAC">
      <w:pPr>
        <w:widowControl w:val="0"/>
        <w:tabs>
          <w:tab w:val="left" w:pos="987"/>
          <w:tab w:val="left" w:pos="9498"/>
        </w:tabs>
        <w:autoSpaceDE w:val="0"/>
        <w:autoSpaceDN w:val="0"/>
        <w:spacing w:after="0" w:line="319" w:lineRule="exact"/>
        <w:ind w:firstLine="567"/>
        <w:jc w:val="both"/>
        <w:rPr>
          <w:rFonts w:ascii="Times New Roman" w:eastAsia="Calibri" w:hAnsi="Times New Roman" w:cs="Times New Roman"/>
          <w:sz w:val="28"/>
          <w:szCs w:val="28"/>
        </w:rPr>
      </w:pPr>
      <w:r w:rsidRPr="002D6CAC">
        <w:rPr>
          <w:rFonts w:ascii="Times New Roman" w:eastAsia="Calibri" w:hAnsi="Times New Roman" w:cs="Times New Roman"/>
          <w:sz w:val="28"/>
          <w:szCs w:val="28"/>
        </w:rPr>
        <w:t>9.2.3 участі в обговоренні проєктів благоустрою територій, іншої технічної документації з питань благоустрою і внесення відповідних пропозицій на розгляд органів місцевого самоврядування, підприємств, установ, організацій;</w:t>
      </w:r>
    </w:p>
    <w:p w14:paraId="79C169AE" w14:textId="77777777" w:rsidR="002D6CAC" w:rsidRPr="002D6CAC" w:rsidRDefault="002D6CAC" w:rsidP="002D6CAC">
      <w:pPr>
        <w:widowControl w:val="0"/>
        <w:tabs>
          <w:tab w:val="left" w:pos="987"/>
          <w:tab w:val="left" w:pos="9498"/>
        </w:tabs>
        <w:autoSpaceDE w:val="0"/>
        <w:autoSpaceDN w:val="0"/>
        <w:spacing w:after="0" w:line="319" w:lineRule="exact"/>
        <w:ind w:firstLine="567"/>
        <w:jc w:val="both"/>
        <w:rPr>
          <w:rFonts w:ascii="Times New Roman" w:eastAsia="Calibri" w:hAnsi="Times New Roman" w:cs="Times New Roman"/>
          <w:sz w:val="28"/>
          <w:szCs w:val="28"/>
        </w:rPr>
      </w:pPr>
      <w:r w:rsidRPr="002D6CAC">
        <w:rPr>
          <w:rFonts w:ascii="Times New Roman" w:eastAsia="Calibri" w:hAnsi="Times New Roman" w:cs="Times New Roman"/>
          <w:sz w:val="28"/>
          <w:szCs w:val="28"/>
        </w:rPr>
        <w:t>9.2.4 подання позовів до суду про відшкодування шкоди, завданої об’єктам благоустрою внаслідок порушення законодавства з питань благоустрою  населених пунктів та цих Правил.</w:t>
      </w:r>
    </w:p>
    <w:p w14:paraId="0C00380B" w14:textId="77777777" w:rsidR="002D6CAC" w:rsidRPr="002D6CAC" w:rsidRDefault="002D6CAC" w:rsidP="002D6CAC">
      <w:pPr>
        <w:widowControl w:val="0"/>
        <w:tabs>
          <w:tab w:val="left" w:pos="1227"/>
          <w:tab w:val="left" w:pos="9498"/>
        </w:tabs>
        <w:autoSpaceDE w:val="0"/>
        <w:autoSpaceDN w:val="0"/>
        <w:spacing w:after="0" w:line="237" w:lineRule="auto"/>
        <w:ind w:firstLine="567"/>
        <w:jc w:val="both"/>
        <w:rPr>
          <w:rFonts w:ascii="Times New Roman" w:eastAsia="Calibri" w:hAnsi="Times New Roman" w:cs="Times New Roman"/>
          <w:sz w:val="28"/>
          <w:szCs w:val="28"/>
        </w:rPr>
      </w:pPr>
      <w:r w:rsidRPr="002D6CAC">
        <w:rPr>
          <w:rFonts w:ascii="Times New Roman" w:eastAsia="Calibri" w:hAnsi="Times New Roman" w:cs="Times New Roman"/>
          <w:sz w:val="28"/>
          <w:szCs w:val="28"/>
        </w:rPr>
        <w:t>9.3. Для здійснення контролю за станом благоустрою території                            м. Кривого Рогу,</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виконанням</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Правил,</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міською</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радою</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утворюються</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відповідні</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органи,</w:t>
      </w:r>
      <w:r w:rsidRPr="002D6CAC">
        <w:rPr>
          <w:rFonts w:ascii="Times New Roman" w:eastAsia="Calibri" w:hAnsi="Times New Roman" w:cs="Times New Roman"/>
          <w:spacing w:val="1"/>
          <w:sz w:val="28"/>
          <w:szCs w:val="28"/>
        </w:rPr>
        <w:t xml:space="preserve"> </w:t>
      </w:r>
      <w:r w:rsidRPr="002D6CAC">
        <w:rPr>
          <w:rFonts w:ascii="Times New Roman" w:eastAsia="Calibri" w:hAnsi="Times New Roman" w:cs="Times New Roman"/>
          <w:sz w:val="28"/>
          <w:szCs w:val="28"/>
        </w:rPr>
        <w:t>наділені необхідними</w:t>
      </w:r>
      <w:r w:rsidRPr="002D6CAC">
        <w:rPr>
          <w:rFonts w:ascii="Times New Roman" w:eastAsia="Calibri" w:hAnsi="Times New Roman" w:cs="Times New Roman"/>
          <w:spacing w:val="34"/>
          <w:sz w:val="28"/>
          <w:szCs w:val="28"/>
        </w:rPr>
        <w:t xml:space="preserve"> </w:t>
      </w:r>
      <w:r w:rsidRPr="002D6CAC">
        <w:rPr>
          <w:rFonts w:ascii="Times New Roman" w:eastAsia="Calibri" w:hAnsi="Times New Roman" w:cs="Times New Roman"/>
          <w:sz w:val="28"/>
          <w:szCs w:val="28"/>
        </w:rPr>
        <w:t>повноваженнями.</w:t>
      </w:r>
    </w:p>
    <w:p w14:paraId="7F72ACF9" w14:textId="77777777" w:rsidR="002D6CAC" w:rsidRPr="002D6CAC" w:rsidRDefault="002D6CAC" w:rsidP="002D6CAC">
      <w:pPr>
        <w:shd w:val="clear" w:color="auto" w:fill="FFFFFF"/>
        <w:spacing w:after="0" w:line="240" w:lineRule="auto"/>
        <w:ind w:firstLine="567"/>
        <w:jc w:val="both"/>
        <w:rPr>
          <w:rFonts w:ascii="Times New Roman" w:eastAsia="Times New Roman" w:hAnsi="Times New Roman" w:cs="Times New Roman"/>
          <w:color w:val="FF0000"/>
          <w:sz w:val="16"/>
          <w:szCs w:val="16"/>
          <w:lang w:eastAsia="ru-RU"/>
        </w:rPr>
      </w:pPr>
    </w:p>
    <w:p w14:paraId="6D62C863" w14:textId="77777777" w:rsidR="002D6CAC" w:rsidRPr="002D6CAC" w:rsidRDefault="002D6CAC" w:rsidP="002D6CAC">
      <w:pPr>
        <w:autoSpaceDE w:val="0"/>
        <w:autoSpaceDN w:val="0"/>
        <w:adjustRightInd w:val="0"/>
        <w:spacing w:after="0" w:line="240" w:lineRule="auto"/>
        <w:ind w:firstLine="567"/>
        <w:jc w:val="center"/>
        <w:rPr>
          <w:rFonts w:ascii="Times New Roman" w:eastAsia="Times New Roman" w:hAnsi="Times New Roman" w:cs="Times New Roman"/>
          <w:b/>
          <w:bCs/>
          <w:i/>
          <w:iCs/>
          <w:sz w:val="28"/>
          <w:szCs w:val="28"/>
          <w:lang w:eastAsia="uk-UA"/>
        </w:rPr>
      </w:pPr>
      <w:r w:rsidRPr="002D6CAC">
        <w:rPr>
          <w:rFonts w:ascii="Times New Roman" w:eastAsia="Times New Roman" w:hAnsi="Times New Roman" w:cs="Times New Roman"/>
          <w:b/>
          <w:i/>
          <w:sz w:val="28"/>
          <w:szCs w:val="28"/>
          <w:lang w:eastAsia="ru-RU"/>
        </w:rPr>
        <w:t>10.</w:t>
      </w:r>
      <w:r w:rsidRPr="002D6CAC">
        <w:rPr>
          <w:rFonts w:ascii="Times New Roman" w:eastAsia="Times New Roman" w:hAnsi="Times New Roman" w:cs="Times New Roman"/>
          <w:b/>
          <w:sz w:val="28"/>
          <w:szCs w:val="28"/>
          <w:lang w:eastAsia="ru-RU"/>
        </w:rPr>
        <w:t xml:space="preserve"> </w:t>
      </w:r>
      <w:r w:rsidRPr="002D6CAC">
        <w:rPr>
          <w:rFonts w:ascii="Times New Roman" w:eastAsia="Times New Roman" w:hAnsi="Times New Roman" w:cs="Times New Roman"/>
          <w:b/>
          <w:bCs/>
          <w:i/>
          <w:iCs/>
          <w:sz w:val="28"/>
          <w:szCs w:val="28"/>
          <w:lang w:eastAsia="uk-UA"/>
        </w:rPr>
        <w:t xml:space="preserve">Вимоги до здійснення благоустрою </w:t>
      </w:r>
    </w:p>
    <w:p w14:paraId="01AE6898" w14:textId="77777777" w:rsidR="002D6CAC" w:rsidRPr="002D6CAC" w:rsidRDefault="002D6CAC" w:rsidP="002D6CAC">
      <w:pPr>
        <w:autoSpaceDE w:val="0"/>
        <w:autoSpaceDN w:val="0"/>
        <w:adjustRightInd w:val="0"/>
        <w:spacing w:after="0" w:line="240" w:lineRule="auto"/>
        <w:ind w:firstLine="567"/>
        <w:jc w:val="center"/>
        <w:rPr>
          <w:rFonts w:ascii="Times New Roman" w:eastAsia="Times New Roman" w:hAnsi="Times New Roman" w:cs="Times New Roman"/>
          <w:b/>
          <w:bCs/>
          <w:i/>
          <w:iCs/>
          <w:sz w:val="28"/>
          <w:szCs w:val="28"/>
          <w:lang w:eastAsia="uk-UA"/>
        </w:rPr>
      </w:pPr>
      <w:r w:rsidRPr="002D6CAC">
        <w:rPr>
          <w:rFonts w:ascii="Times New Roman" w:eastAsia="Times New Roman" w:hAnsi="Times New Roman" w:cs="Times New Roman"/>
          <w:b/>
          <w:bCs/>
          <w:i/>
          <w:iCs/>
          <w:sz w:val="28"/>
          <w:szCs w:val="28"/>
          <w:lang w:eastAsia="uk-UA"/>
        </w:rPr>
        <w:t>та утримання прибудинкової території</w:t>
      </w:r>
    </w:p>
    <w:p w14:paraId="1AEF2E9E" w14:textId="77777777" w:rsidR="002D6CAC" w:rsidRPr="002D6CAC" w:rsidRDefault="002D6CAC" w:rsidP="002D6CAC">
      <w:pPr>
        <w:autoSpaceDE w:val="0"/>
        <w:autoSpaceDN w:val="0"/>
        <w:adjustRightInd w:val="0"/>
        <w:spacing w:after="0" w:line="240" w:lineRule="auto"/>
        <w:jc w:val="center"/>
        <w:rPr>
          <w:rFonts w:ascii="Times New Roman" w:eastAsia="Times New Roman" w:hAnsi="Times New Roman" w:cs="Times New Roman"/>
          <w:b/>
          <w:i/>
          <w:sz w:val="16"/>
          <w:szCs w:val="16"/>
          <w:lang w:eastAsia="ru-RU"/>
        </w:rPr>
      </w:pPr>
    </w:p>
    <w:p w14:paraId="64DC1AFF"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2D6CAC">
        <w:rPr>
          <w:rFonts w:ascii="Times New Roman" w:eastAsia="Times New Roman" w:hAnsi="Times New Roman" w:cs="Times New Roman"/>
          <w:bCs/>
          <w:iCs/>
          <w:sz w:val="28"/>
          <w:szCs w:val="28"/>
          <w:lang w:eastAsia="uk-UA"/>
        </w:rPr>
        <w:t xml:space="preserve">10.1. </w:t>
      </w:r>
      <w:r w:rsidRPr="002D6CAC">
        <w:rPr>
          <w:rFonts w:ascii="Times New Roman" w:eastAsia="Times New Roman" w:hAnsi="Times New Roman" w:cs="Times New Roman"/>
          <w:iCs/>
          <w:sz w:val="28"/>
          <w:szCs w:val="28"/>
          <w:lang w:eastAsia="uk-UA"/>
        </w:rPr>
        <w:t>Утримання в належному стані й благоустрій прибудинкової та прилеглої території багатоквартирного житлового будинку, належних до нього будівель, споруд і прилеглої території спільного використання проводиться співвласниками будинку або суб’єктом господарювання, з яким співвласники уклали відповідний договір на утримання і благоустрій зазначених територій.</w:t>
      </w:r>
    </w:p>
    <w:p w14:paraId="6B0490EF"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ru-RU"/>
        </w:rPr>
      </w:pPr>
      <w:r w:rsidRPr="002D6CAC">
        <w:rPr>
          <w:rFonts w:ascii="Times New Roman" w:eastAsia="Times New Roman" w:hAnsi="Times New Roman" w:cs="Times New Roman"/>
          <w:iCs/>
          <w:sz w:val="28"/>
          <w:szCs w:val="28"/>
          <w:lang w:eastAsia="uk-UA"/>
        </w:rPr>
        <w:t>10.2. Благоустрій, утримання присадибної ділянки, декоративних насаджень на ній та прилеглої до неї території, а також санітарне обрізання гілля, чагарників, що заважають руху пішоходів або транспорту, проводиться її власником або користувачем цієї ділянки.</w:t>
      </w:r>
    </w:p>
    <w:p w14:paraId="29391B09"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uk-UA"/>
        </w:rPr>
      </w:pPr>
      <w:r w:rsidRPr="002D6CAC">
        <w:rPr>
          <w:rFonts w:ascii="Times New Roman" w:eastAsia="Times New Roman" w:hAnsi="Times New Roman" w:cs="Times New Roman"/>
          <w:bCs/>
          <w:iCs/>
          <w:sz w:val="28"/>
          <w:szCs w:val="28"/>
          <w:lang w:eastAsia="uk-UA"/>
        </w:rPr>
        <w:t>10.3. Забороняється:</w:t>
      </w:r>
    </w:p>
    <w:p w14:paraId="0ECEE5A4"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trike/>
          <w:sz w:val="28"/>
          <w:szCs w:val="28"/>
          <w:lang w:eastAsia="uk-UA"/>
        </w:rPr>
      </w:pPr>
      <w:r w:rsidRPr="002D6CAC">
        <w:rPr>
          <w:rFonts w:ascii="Times New Roman" w:eastAsia="Times New Roman" w:hAnsi="Times New Roman" w:cs="Times New Roman"/>
          <w:bCs/>
          <w:iCs/>
          <w:sz w:val="28"/>
          <w:szCs w:val="28"/>
          <w:lang w:eastAsia="uk-UA"/>
        </w:rPr>
        <w:t xml:space="preserve">10.3.1  </w:t>
      </w:r>
      <w:r w:rsidRPr="002D6CAC">
        <w:rPr>
          <w:rFonts w:ascii="Times New Roman" w:eastAsia="Times New Roman" w:hAnsi="Times New Roman" w:cs="Times New Roman"/>
          <w:iCs/>
          <w:sz w:val="28"/>
          <w:szCs w:val="28"/>
          <w:lang w:eastAsia="uk-UA"/>
        </w:rPr>
        <w:t>перекривати проїзди, проходи загального користування будь-якими засобами;</w:t>
      </w:r>
    </w:p>
    <w:p w14:paraId="324C6EFD"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2D6CAC">
        <w:rPr>
          <w:rFonts w:ascii="Times New Roman" w:eastAsia="Times New Roman" w:hAnsi="Times New Roman" w:cs="Times New Roman"/>
          <w:bCs/>
          <w:iCs/>
          <w:sz w:val="28"/>
          <w:szCs w:val="28"/>
          <w:lang w:eastAsia="ru-RU"/>
        </w:rPr>
        <w:t xml:space="preserve">10.3.2 </w:t>
      </w:r>
      <w:r w:rsidRPr="002D6CAC">
        <w:rPr>
          <w:rFonts w:ascii="Times New Roman" w:eastAsia="Times New Roman" w:hAnsi="Times New Roman" w:cs="Times New Roman"/>
          <w:iCs/>
          <w:sz w:val="28"/>
          <w:szCs w:val="28"/>
          <w:lang w:eastAsia="ru-RU"/>
        </w:rPr>
        <w:t>складати опале листя, гілля на прибудинкових територіях, а також поряд з контейнерними майданчиками;</w:t>
      </w:r>
    </w:p>
    <w:p w14:paraId="394AB268"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trike/>
          <w:sz w:val="28"/>
          <w:szCs w:val="28"/>
          <w:lang w:eastAsia="ru-RU"/>
        </w:rPr>
      </w:pPr>
      <w:r w:rsidRPr="002D6CAC">
        <w:rPr>
          <w:rFonts w:ascii="Times New Roman" w:eastAsia="Times New Roman" w:hAnsi="Times New Roman" w:cs="Times New Roman"/>
          <w:sz w:val="28"/>
          <w:szCs w:val="28"/>
          <w:lang w:eastAsia="ru-RU"/>
        </w:rPr>
        <w:lastRenderedPageBreak/>
        <w:t>10.3.3 викидати трупи собак, котів та інших тварин або захоронювати їх у не відведених для цього місцях;</w:t>
      </w:r>
    </w:p>
    <w:p w14:paraId="01AB191A"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2D6CAC">
        <w:rPr>
          <w:rFonts w:ascii="Times New Roman" w:eastAsia="Times New Roman" w:hAnsi="Times New Roman" w:cs="Times New Roman"/>
          <w:bCs/>
          <w:iCs/>
          <w:sz w:val="28"/>
          <w:szCs w:val="28"/>
          <w:lang w:eastAsia="ru-RU"/>
        </w:rPr>
        <w:t xml:space="preserve">10.3.4  </w:t>
      </w:r>
      <w:r w:rsidRPr="002D6CAC">
        <w:rPr>
          <w:rFonts w:ascii="Times New Roman" w:eastAsia="Times New Roman" w:hAnsi="Times New Roman" w:cs="Times New Roman"/>
          <w:iCs/>
          <w:sz w:val="28"/>
          <w:szCs w:val="28"/>
          <w:lang w:eastAsia="ru-RU"/>
        </w:rPr>
        <w:t>розміщувати або залишати будь-які будівельні матеріали (пісок, щебінь тощо), будівельні відходи, відходи на прибудинкових територіях, територіях житлової та громадської забудови, прилеглій території до території житлової та громадської забудови.</w:t>
      </w:r>
    </w:p>
    <w:p w14:paraId="1BEE9B57" w14:textId="77777777" w:rsidR="002D6CAC" w:rsidRPr="002D6CAC" w:rsidRDefault="002D6CAC" w:rsidP="002D6CA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p>
    <w:p w14:paraId="2BCA287C" w14:textId="77777777" w:rsidR="002D6CAC" w:rsidRPr="002D6CAC" w:rsidRDefault="002D6CAC" w:rsidP="002D6CAC">
      <w:pPr>
        <w:autoSpaceDE w:val="0"/>
        <w:autoSpaceDN w:val="0"/>
        <w:adjustRightInd w:val="0"/>
        <w:spacing w:after="0" w:line="276" w:lineRule="auto"/>
        <w:jc w:val="both"/>
        <w:rPr>
          <w:rFonts w:ascii="Times New Roman" w:eastAsia="Times New Roman" w:hAnsi="Times New Roman" w:cs="Times New Roman"/>
          <w:b/>
          <w:sz w:val="28"/>
          <w:szCs w:val="28"/>
          <w:lang w:eastAsia="ru-RU"/>
        </w:rPr>
      </w:pPr>
    </w:p>
    <w:p w14:paraId="057FD94B" w14:textId="585F39AC" w:rsidR="002D6CAC" w:rsidRPr="002D6CAC" w:rsidRDefault="002D6CAC" w:rsidP="002D6CAC">
      <w:pPr>
        <w:widowControl w:val="0"/>
        <w:spacing w:after="0" w:line="240" w:lineRule="auto"/>
        <w:jc w:val="both"/>
        <w:rPr>
          <w:rFonts w:ascii="Times New Roman" w:eastAsia="Calibri" w:hAnsi="Times New Roman" w:cs="Times New Roman"/>
          <w:b/>
          <w:i/>
          <w:sz w:val="28"/>
          <w:szCs w:val="28"/>
        </w:rPr>
      </w:pPr>
      <w:r w:rsidRPr="002D6CAC">
        <w:rPr>
          <w:rFonts w:ascii="Times New Roman" w:eastAsia="Calibri" w:hAnsi="Times New Roman" w:cs="Times New Roman"/>
          <w:b/>
          <w:i/>
          <w:sz w:val="28"/>
          <w:szCs w:val="28"/>
        </w:rPr>
        <w:t>Керуюча справами виконкому</w:t>
      </w:r>
      <w:r>
        <w:rPr>
          <w:rFonts w:ascii="Times New Roman" w:eastAsia="Calibri" w:hAnsi="Times New Roman" w:cs="Times New Roman"/>
          <w:b/>
          <w:i/>
          <w:sz w:val="28"/>
          <w:szCs w:val="28"/>
        </w:rPr>
        <w:tab/>
      </w:r>
      <w:r>
        <w:rPr>
          <w:rFonts w:ascii="Times New Roman" w:eastAsia="Calibri" w:hAnsi="Times New Roman" w:cs="Times New Roman"/>
          <w:b/>
          <w:i/>
          <w:sz w:val="28"/>
          <w:szCs w:val="28"/>
        </w:rPr>
        <w:tab/>
        <w:t xml:space="preserve">         </w:t>
      </w:r>
      <w:r w:rsidRPr="002D6CAC">
        <w:rPr>
          <w:rFonts w:ascii="Times New Roman" w:eastAsia="Calibri" w:hAnsi="Times New Roman" w:cs="Times New Roman"/>
          <w:b/>
          <w:i/>
          <w:sz w:val="28"/>
          <w:szCs w:val="28"/>
        </w:rPr>
        <w:tab/>
        <w:t>Олена ШОВГЕЛЯ</w:t>
      </w:r>
    </w:p>
    <w:p w14:paraId="37A2A795"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7603C57C"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09BC1565"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0F8D742C"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40AE8377"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01F65103"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618E9F54"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37833F0C"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41167E8F"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17020D91"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44CF3071"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5B8244CD"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2F965FF0"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36EB5081"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7C7C484A"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46EE4082"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3D2D9E5B"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1A20EED0"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7C766EA9"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66804613"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620D2A55"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2E1DDA25"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4A467A0F"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0CC56945"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0C642B0D"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79D440ED"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5ECBAE92"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46F4F539"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3E7071E9"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7ACEC830"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69E2E3C1"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404848F1" w14:textId="77777777" w:rsidR="00546F63" w:rsidRPr="00546F63" w:rsidRDefault="00546F63" w:rsidP="00546F63">
      <w:pPr>
        <w:spacing w:after="0" w:line="240" w:lineRule="auto"/>
        <w:ind w:left="6237" w:right="284"/>
        <w:jc w:val="both"/>
        <w:rPr>
          <w:rFonts w:ascii="Times New Roman" w:eastAsia="Calibri" w:hAnsi="Times New Roman" w:cs="Times New Roman"/>
          <w:bCs/>
          <w:i/>
          <w:color w:val="000000"/>
          <w:sz w:val="24"/>
          <w:szCs w:val="24"/>
          <w:lang w:val="ru-RU"/>
        </w:rPr>
      </w:pPr>
    </w:p>
    <w:p w14:paraId="669348DF" w14:textId="685C511F" w:rsidR="00546F63" w:rsidRDefault="00546F63" w:rsidP="00546F63">
      <w:pPr>
        <w:tabs>
          <w:tab w:val="left" w:pos="1185"/>
        </w:tabs>
        <w:rPr>
          <w:rFonts w:ascii="Times New Roman" w:eastAsia="Times New Roman" w:hAnsi="Times New Roman" w:cs="Times New Roman"/>
          <w:sz w:val="28"/>
          <w:szCs w:val="28"/>
          <w:lang w:eastAsia="uk-UA"/>
        </w:rPr>
      </w:pPr>
    </w:p>
    <w:p w14:paraId="38A0FBB0" w14:textId="12E45838" w:rsidR="00A4503D" w:rsidRDefault="00A4503D" w:rsidP="00546F63">
      <w:pPr>
        <w:tabs>
          <w:tab w:val="left" w:pos="1185"/>
        </w:tabs>
        <w:rPr>
          <w:rFonts w:ascii="Times New Roman" w:eastAsia="Times New Roman" w:hAnsi="Times New Roman" w:cs="Times New Roman"/>
          <w:sz w:val="28"/>
          <w:szCs w:val="28"/>
          <w:lang w:eastAsia="uk-UA"/>
        </w:rPr>
      </w:pPr>
    </w:p>
    <w:p w14:paraId="5D19288B" w14:textId="29355249" w:rsidR="00A4503D" w:rsidRDefault="00A4503D" w:rsidP="00546F63">
      <w:pPr>
        <w:tabs>
          <w:tab w:val="left" w:pos="1185"/>
        </w:tabs>
        <w:rPr>
          <w:rFonts w:ascii="Times New Roman" w:eastAsia="Times New Roman" w:hAnsi="Times New Roman" w:cs="Times New Roman"/>
          <w:sz w:val="28"/>
          <w:szCs w:val="28"/>
          <w:lang w:eastAsia="uk-UA"/>
        </w:rPr>
      </w:pPr>
    </w:p>
    <w:p w14:paraId="55BD5710" w14:textId="0DE39434" w:rsidR="00A4503D" w:rsidRDefault="00A4503D" w:rsidP="00546F63">
      <w:pPr>
        <w:tabs>
          <w:tab w:val="left" w:pos="1185"/>
        </w:tabs>
        <w:rPr>
          <w:rFonts w:ascii="Times New Roman" w:eastAsia="Times New Roman" w:hAnsi="Times New Roman" w:cs="Times New Roman"/>
          <w:sz w:val="28"/>
          <w:szCs w:val="28"/>
          <w:lang w:eastAsia="uk-UA"/>
        </w:rPr>
      </w:pPr>
    </w:p>
    <w:p w14:paraId="6EB937F3" w14:textId="77777777" w:rsidR="00462132" w:rsidRDefault="00462132" w:rsidP="00546F63">
      <w:pPr>
        <w:tabs>
          <w:tab w:val="left" w:pos="1185"/>
        </w:tabs>
        <w:rPr>
          <w:rFonts w:ascii="Times New Roman" w:eastAsia="Times New Roman" w:hAnsi="Times New Roman" w:cs="Times New Roman"/>
          <w:sz w:val="28"/>
          <w:szCs w:val="28"/>
          <w:lang w:eastAsia="uk-UA"/>
        </w:rPr>
      </w:pPr>
    </w:p>
    <w:p w14:paraId="16DFDB88" w14:textId="77777777" w:rsidR="00462132" w:rsidRPr="00462132" w:rsidRDefault="00462132" w:rsidP="00462132">
      <w:pPr>
        <w:spacing w:after="0" w:line="240" w:lineRule="auto"/>
        <w:ind w:left="6237" w:right="284" w:hanging="141"/>
        <w:rPr>
          <w:rFonts w:ascii="Times New Roman" w:eastAsia="Calibri" w:hAnsi="Times New Roman" w:cs="Times New Roman"/>
          <w:bCs/>
          <w:i/>
          <w:color w:val="000000"/>
          <w:sz w:val="24"/>
          <w:szCs w:val="24"/>
          <w:lang w:val="ru-RU"/>
        </w:rPr>
      </w:pPr>
      <w:r w:rsidRPr="00462132">
        <w:rPr>
          <w:rFonts w:ascii="Times New Roman" w:eastAsia="Calibri" w:hAnsi="Times New Roman" w:cs="Times New Roman"/>
          <w:bCs/>
          <w:i/>
          <w:color w:val="000000"/>
          <w:sz w:val="24"/>
          <w:szCs w:val="24"/>
          <w:lang w:val="ru-RU"/>
        </w:rPr>
        <w:lastRenderedPageBreak/>
        <w:t xml:space="preserve">Додаток  </w:t>
      </w:r>
    </w:p>
    <w:p w14:paraId="24F5A874" w14:textId="77777777" w:rsidR="00462132" w:rsidRPr="00462132" w:rsidRDefault="00462132" w:rsidP="00462132">
      <w:pPr>
        <w:spacing w:after="0" w:line="240" w:lineRule="auto"/>
        <w:ind w:left="6237" w:right="284" w:hanging="141"/>
        <w:rPr>
          <w:rFonts w:ascii="Times New Roman" w:eastAsia="Calibri" w:hAnsi="Times New Roman" w:cs="Times New Roman"/>
          <w:bCs/>
          <w:i/>
          <w:color w:val="000000"/>
          <w:sz w:val="24"/>
          <w:szCs w:val="24"/>
          <w:lang w:val="ru-RU"/>
        </w:rPr>
      </w:pPr>
      <w:r w:rsidRPr="00462132">
        <w:rPr>
          <w:rFonts w:ascii="Times New Roman" w:eastAsia="Calibri" w:hAnsi="Times New Roman" w:cs="Times New Roman"/>
          <w:bCs/>
          <w:i/>
          <w:color w:val="000000"/>
          <w:sz w:val="24"/>
          <w:szCs w:val="24"/>
          <w:lang w:val="ru-RU"/>
        </w:rPr>
        <w:t xml:space="preserve">до Правил благоустрою </w:t>
      </w:r>
    </w:p>
    <w:p w14:paraId="2B154EA7" w14:textId="052F8FF5" w:rsidR="00462132" w:rsidRPr="00462132" w:rsidRDefault="00462132" w:rsidP="00462132">
      <w:pPr>
        <w:spacing w:after="0" w:line="240" w:lineRule="auto"/>
        <w:ind w:left="6096" w:right="284"/>
        <w:rPr>
          <w:rFonts w:ascii="Times New Roman" w:eastAsia="Calibri" w:hAnsi="Times New Roman" w:cs="Times New Roman"/>
          <w:bCs/>
          <w:i/>
          <w:color w:val="000000"/>
          <w:sz w:val="24"/>
          <w:szCs w:val="24"/>
          <w:lang w:val="ru-RU"/>
        </w:rPr>
      </w:pPr>
      <w:r w:rsidRPr="00462132">
        <w:rPr>
          <w:rFonts w:ascii="Times New Roman" w:eastAsia="Calibri" w:hAnsi="Times New Roman" w:cs="Times New Roman"/>
          <w:bCs/>
          <w:i/>
          <w:color w:val="000000"/>
          <w:sz w:val="24"/>
          <w:szCs w:val="24"/>
          <w:lang w:val="ru-RU"/>
        </w:rPr>
        <w:t xml:space="preserve">в м. Кривому Розі (підпункт 2.2.1.14, розділ 7)  </w:t>
      </w:r>
    </w:p>
    <w:p w14:paraId="6B771B88" w14:textId="77777777" w:rsidR="00462132" w:rsidRPr="00462132" w:rsidRDefault="00462132" w:rsidP="00462132">
      <w:pPr>
        <w:spacing w:before="150" w:after="150" w:line="240" w:lineRule="auto"/>
        <w:ind w:left="450" w:right="450"/>
        <w:jc w:val="center"/>
        <w:rPr>
          <w:rFonts w:ascii="Times New Roman" w:eastAsia="Calibri" w:hAnsi="Times New Roman" w:cs="Times New Roman"/>
          <w:b/>
          <w:bCs/>
          <w:i/>
          <w:color w:val="000000"/>
          <w:sz w:val="28"/>
          <w:szCs w:val="28"/>
          <w:lang w:val="ru-RU"/>
        </w:rPr>
      </w:pPr>
      <w:r w:rsidRPr="00462132">
        <w:rPr>
          <w:rFonts w:ascii="Times New Roman" w:eastAsia="Calibri" w:hAnsi="Times New Roman" w:cs="Times New Roman"/>
          <w:b/>
          <w:bCs/>
          <w:i/>
          <w:color w:val="000000"/>
          <w:sz w:val="28"/>
          <w:szCs w:val="28"/>
          <w:lang w:val="ru-RU"/>
        </w:rPr>
        <w:t>МЕЖІ </w:t>
      </w:r>
      <w:r w:rsidRPr="00462132">
        <w:rPr>
          <w:rFonts w:ascii="Times New Roman" w:eastAsia="Calibri" w:hAnsi="Times New Roman" w:cs="Times New Roman"/>
          <w:i/>
          <w:color w:val="000000"/>
          <w:sz w:val="28"/>
          <w:szCs w:val="28"/>
          <w:lang w:val="ru-RU"/>
        </w:rPr>
        <w:br/>
      </w:r>
      <w:r w:rsidRPr="00462132">
        <w:rPr>
          <w:rFonts w:ascii="Times New Roman" w:eastAsia="Calibri" w:hAnsi="Times New Roman" w:cs="Times New Roman"/>
          <w:b/>
          <w:bCs/>
          <w:i/>
          <w:color w:val="000000"/>
          <w:sz w:val="28"/>
          <w:szCs w:val="28"/>
          <w:lang w:val="ru-RU"/>
        </w:rPr>
        <w:t>утримання прилеглих територій підприємств, установ, організацій</w:t>
      </w:r>
    </w:p>
    <w:tbl>
      <w:tblPr>
        <w:tblStyle w:val="afe"/>
        <w:tblW w:w="9747" w:type="dxa"/>
        <w:tblLook w:val="04A0" w:firstRow="1" w:lastRow="0" w:firstColumn="1" w:lastColumn="0" w:noHBand="0" w:noVBand="1"/>
      </w:tblPr>
      <w:tblGrid>
        <w:gridCol w:w="562"/>
        <w:gridCol w:w="3101"/>
        <w:gridCol w:w="3512"/>
        <w:gridCol w:w="2572"/>
      </w:tblGrid>
      <w:tr w:rsidR="00462132" w:rsidRPr="00462132" w14:paraId="2BE76D85" w14:textId="77777777" w:rsidTr="00462132">
        <w:trPr>
          <w:trHeight w:val="1156"/>
        </w:trPr>
        <w:tc>
          <w:tcPr>
            <w:tcW w:w="562" w:type="dxa"/>
          </w:tcPr>
          <w:p w14:paraId="53681974" w14:textId="77777777" w:rsidR="00462132" w:rsidRPr="00462132" w:rsidRDefault="00462132" w:rsidP="00462132">
            <w:pPr>
              <w:rPr>
                <w:rFonts w:ascii="Calibri" w:eastAsia="Calibri" w:hAnsi="Calibri" w:cs="Times New Roman"/>
                <w:b/>
                <w:i/>
              </w:rPr>
            </w:pPr>
            <w:r w:rsidRPr="00462132">
              <w:rPr>
                <w:rFonts w:ascii="Times New Roman" w:eastAsia="Calibri" w:hAnsi="Times New Roman" w:cs="Times New Roman"/>
                <w:b/>
                <w:i/>
                <w:sz w:val="24"/>
                <w:szCs w:val="24"/>
              </w:rPr>
              <w:t>№ п/п</w:t>
            </w:r>
          </w:p>
        </w:tc>
        <w:tc>
          <w:tcPr>
            <w:tcW w:w="3101" w:type="dxa"/>
          </w:tcPr>
          <w:p w14:paraId="5BA56A74" w14:textId="77777777" w:rsidR="00462132" w:rsidRPr="00462132" w:rsidRDefault="00462132" w:rsidP="00462132">
            <w:pPr>
              <w:spacing w:before="150" w:after="150"/>
              <w:jc w:val="center"/>
              <w:rPr>
                <w:rFonts w:ascii="Times New Roman" w:eastAsia="Calibri" w:hAnsi="Times New Roman" w:cs="Times New Roman"/>
                <w:b/>
                <w:i/>
                <w:sz w:val="24"/>
                <w:szCs w:val="24"/>
              </w:rPr>
            </w:pPr>
            <w:r w:rsidRPr="00462132">
              <w:rPr>
                <w:rFonts w:ascii="Times New Roman" w:eastAsia="Calibri" w:hAnsi="Times New Roman" w:cs="Times New Roman"/>
                <w:b/>
                <w:i/>
                <w:sz w:val="24"/>
                <w:szCs w:val="24"/>
              </w:rPr>
              <w:t>Прилегла територія</w:t>
            </w:r>
          </w:p>
        </w:tc>
        <w:tc>
          <w:tcPr>
            <w:tcW w:w="3512" w:type="dxa"/>
          </w:tcPr>
          <w:p w14:paraId="73F1D2E2" w14:textId="77777777" w:rsidR="00462132" w:rsidRPr="00462132" w:rsidRDefault="00462132" w:rsidP="00462132">
            <w:pPr>
              <w:rPr>
                <w:rFonts w:ascii="Calibri" w:eastAsia="Calibri" w:hAnsi="Calibri" w:cs="Times New Roman"/>
                <w:b/>
                <w:i/>
              </w:rPr>
            </w:pPr>
            <w:r w:rsidRPr="00462132">
              <w:rPr>
                <w:rFonts w:ascii="Times New Roman" w:eastAsia="Calibri" w:hAnsi="Times New Roman" w:cs="Times New Roman"/>
                <w:b/>
                <w:i/>
                <w:sz w:val="24"/>
                <w:szCs w:val="24"/>
              </w:rPr>
              <w:t>Суб’єкти господарювання, на яких покладається утримання прилеглої території</w:t>
            </w:r>
          </w:p>
        </w:tc>
        <w:tc>
          <w:tcPr>
            <w:tcW w:w="2572" w:type="dxa"/>
          </w:tcPr>
          <w:p w14:paraId="1F3413C7" w14:textId="77777777" w:rsidR="00462132" w:rsidRPr="00462132" w:rsidRDefault="00462132" w:rsidP="00462132">
            <w:pPr>
              <w:jc w:val="both"/>
              <w:rPr>
                <w:rFonts w:ascii="Calibri" w:eastAsia="Calibri" w:hAnsi="Calibri" w:cs="Times New Roman"/>
                <w:b/>
                <w:i/>
              </w:rPr>
            </w:pPr>
            <w:r w:rsidRPr="00462132">
              <w:rPr>
                <w:rFonts w:ascii="Times New Roman" w:eastAsia="Calibri" w:hAnsi="Times New Roman" w:cs="Times New Roman"/>
                <w:b/>
                <w:i/>
                <w:sz w:val="24"/>
                <w:szCs w:val="24"/>
              </w:rPr>
              <w:t xml:space="preserve">Межі утримання прилеглої терито-рії підприємства, установи, органі-зації </w:t>
            </w:r>
          </w:p>
        </w:tc>
      </w:tr>
      <w:tr w:rsidR="00462132" w:rsidRPr="00462132" w14:paraId="3D66B031" w14:textId="77777777" w:rsidTr="00462132">
        <w:tc>
          <w:tcPr>
            <w:tcW w:w="562" w:type="dxa"/>
          </w:tcPr>
          <w:p w14:paraId="686151F1" w14:textId="77777777" w:rsidR="00462132" w:rsidRPr="00462132" w:rsidRDefault="00462132" w:rsidP="00462132">
            <w:pPr>
              <w:jc w:val="center"/>
              <w:rPr>
                <w:rFonts w:ascii="Times New Roman" w:eastAsia="Calibri" w:hAnsi="Times New Roman" w:cs="Times New Roman"/>
                <w:b/>
                <w:i/>
              </w:rPr>
            </w:pPr>
            <w:r w:rsidRPr="00462132">
              <w:rPr>
                <w:rFonts w:ascii="Times New Roman" w:eastAsia="Calibri" w:hAnsi="Times New Roman" w:cs="Times New Roman"/>
                <w:b/>
                <w:i/>
              </w:rPr>
              <w:t>1</w:t>
            </w:r>
          </w:p>
        </w:tc>
        <w:tc>
          <w:tcPr>
            <w:tcW w:w="3101" w:type="dxa"/>
          </w:tcPr>
          <w:p w14:paraId="78918774" w14:textId="77777777" w:rsidR="00462132" w:rsidRPr="00462132" w:rsidRDefault="00462132" w:rsidP="00462132">
            <w:pPr>
              <w:jc w:val="center"/>
              <w:rPr>
                <w:rFonts w:ascii="Times New Roman" w:eastAsia="Calibri" w:hAnsi="Times New Roman" w:cs="Times New Roman"/>
                <w:b/>
                <w:i/>
              </w:rPr>
            </w:pPr>
            <w:r w:rsidRPr="00462132">
              <w:rPr>
                <w:rFonts w:ascii="Times New Roman" w:eastAsia="Calibri" w:hAnsi="Times New Roman" w:cs="Times New Roman"/>
                <w:b/>
                <w:i/>
              </w:rPr>
              <w:t>2</w:t>
            </w:r>
          </w:p>
        </w:tc>
        <w:tc>
          <w:tcPr>
            <w:tcW w:w="3512" w:type="dxa"/>
          </w:tcPr>
          <w:p w14:paraId="0206657B" w14:textId="77777777" w:rsidR="00462132" w:rsidRPr="00462132" w:rsidRDefault="00462132" w:rsidP="00462132">
            <w:pPr>
              <w:jc w:val="center"/>
              <w:rPr>
                <w:rFonts w:ascii="Times New Roman" w:eastAsia="Calibri" w:hAnsi="Times New Roman" w:cs="Times New Roman"/>
                <w:b/>
                <w:i/>
              </w:rPr>
            </w:pPr>
            <w:r w:rsidRPr="00462132">
              <w:rPr>
                <w:rFonts w:ascii="Times New Roman" w:eastAsia="Calibri" w:hAnsi="Times New Roman" w:cs="Times New Roman"/>
                <w:b/>
                <w:i/>
              </w:rPr>
              <w:t>3</w:t>
            </w:r>
          </w:p>
        </w:tc>
        <w:tc>
          <w:tcPr>
            <w:tcW w:w="2572" w:type="dxa"/>
          </w:tcPr>
          <w:p w14:paraId="4A6FC85F" w14:textId="77777777" w:rsidR="00462132" w:rsidRPr="00462132" w:rsidRDefault="00462132" w:rsidP="00462132">
            <w:pPr>
              <w:jc w:val="center"/>
              <w:rPr>
                <w:rFonts w:ascii="Times New Roman" w:eastAsia="Calibri" w:hAnsi="Times New Roman" w:cs="Times New Roman"/>
                <w:b/>
                <w:i/>
              </w:rPr>
            </w:pPr>
            <w:r w:rsidRPr="00462132">
              <w:rPr>
                <w:rFonts w:ascii="Times New Roman" w:eastAsia="Calibri" w:hAnsi="Times New Roman" w:cs="Times New Roman"/>
                <w:b/>
                <w:i/>
              </w:rPr>
              <w:t>4</w:t>
            </w:r>
          </w:p>
        </w:tc>
      </w:tr>
      <w:tr w:rsidR="00462132" w:rsidRPr="00462132" w14:paraId="63D3274A" w14:textId="77777777" w:rsidTr="00462132">
        <w:tc>
          <w:tcPr>
            <w:tcW w:w="562" w:type="dxa"/>
          </w:tcPr>
          <w:p w14:paraId="278223D1" w14:textId="77777777" w:rsidR="00462132" w:rsidRPr="00462132" w:rsidRDefault="00462132" w:rsidP="00462132">
            <w:pPr>
              <w:jc w:val="center"/>
              <w:rPr>
                <w:rFonts w:ascii="Times New Roman" w:eastAsia="Calibri" w:hAnsi="Times New Roman" w:cs="Times New Roman"/>
                <w:sz w:val="24"/>
                <w:szCs w:val="24"/>
              </w:rPr>
            </w:pPr>
            <w:r w:rsidRPr="00462132">
              <w:rPr>
                <w:rFonts w:ascii="Times New Roman" w:eastAsia="Calibri" w:hAnsi="Times New Roman" w:cs="Times New Roman"/>
                <w:sz w:val="24"/>
                <w:szCs w:val="24"/>
              </w:rPr>
              <w:t>1</w:t>
            </w:r>
          </w:p>
        </w:tc>
        <w:tc>
          <w:tcPr>
            <w:tcW w:w="3101" w:type="dxa"/>
          </w:tcPr>
          <w:p w14:paraId="46A4BE80"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Двори, тротуари, покриття проїзної частини проїздів, прибудинкової території житлового фонду житло-вого кооперативу, житло-во-будівельного коопера-тиву, об’єднання співвлас-ників багатоквартирного будинку</w:t>
            </w:r>
          </w:p>
        </w:tc>
        <w:tc>
          <w:tcPr>
            <w:tcW w:w="3512" w:type="dxa"/>
          </w:tcPr>
          <w:p w14:paraId="392D0978"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Житловий кооператив, житло-во-будівельний кооператив, об’єднання співвласників бага-токвартирного будинку</w:t>
            </w:r>
          </w:p>
        </w:tc>
        <w:tc>
          <w:tcPr>
            <w:tcW w:w="2572" w:type="dxa"/>
          </w:tcPr>
          <w:p w14:paraId="0FD119B0"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20 м від межі від-веденої земельної ді-лянки до проїзної частини вулиці</w:t>
            </w:r>
          </w:p>
        </w:tc>
      </w:tr>
      <w:tr w:rsidR="00462132" w:rsidRPr="00462132" w14:paraId="7D944B8A" w14:textId="77777777" w:rsidTr="00462132">
        <w:tc>
          <w:tcPr>
            <w:tcW w:w="562" w:type="dxa"/>
          </w:tcPr>
          <w:p w14:paraId="36971E1F" w14:textId="77777777" w:rsidR="00462132" w:rsidRPr="00462132" w:rsidRDefault="00462132" w:rsidP="00462132">
            <w:pPr>
              <w:jc w:val="center"/>
              <w:rPr>
                <w:rFonts w:ascii="Times New Roman" w:eastAsia="Calibri" w:hAnsi="Times New Roman" w:cs="Times New Roman"/>
                <w:sz w:val="24"/>
                <w:szCs w:val="24"/>
              </w:rPr>
            </w:pPr>
            <w:r w:rsidRPr="00462132">
              <w:rPr>
                <w:rFonts w:ascii="Times New Roman" w:eastAsia="Calibri" w:hAnsi="Times New Roman" w:cs="Times New Roman"/>
                <w:sz w:val="24"/>
                <w:szCs w:val="24"/>
              </w:rPr>
              <w:t>2</w:t>
            </w:r>
          </w:p>
        </w:tc>
        <w:tc>
          <w:tcPr>
            <w:tcW w:w="3101" w:type="dxa"/>
          </w:tcPr>
          <w:p w14:paraId="5E6B55BD" w14:textId="77777777" w:rsidR="00462132" w:rsidRPr="00462132" w:rsidRDefault="00462132" w:rsidP="00462132">
            <w:pPr>
              <w:jc w:val="both"/>
              <w:rPr>
                <w:rFonts w:ascii="Times New Roman" w:eastAsia="Calibri" w:hAnsi="Times New Roman" w:cs="Times New Roman"/>
                <w:sz w:val="24"/>
                <w:szCs w:val="24"/>
              </w:rPr>
            </w:pPr>
            <w:r w:rsidRPr="00462132">
              <w:rPr>
                <w:rFonts w:ascii="Times New Roman" w:eastAsia="Calibri" w:hAnsi="Times New Roman" w:cs="Times New Roman"/>
                <w:sz w:val="24"/>
                <w:szCs w:val="24"/>
              </w:rPr>
              <w:t>Двори, тротуари, майданчи-ки, покриття проїзної час-тини вулиці, інші території земельних ділянок, що надані у власність або користування юридичним чи фізичним особам</w:t>
            </w:r>
          </w:p>
        </w:tc>
        <w:tc>
          <w:tcPr>
            <w:tcW w:w="3512" w:type="dxa"/>
          </w:tcPr>
          <w:p w14:paraId="56C522A1"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Власники або користувачі зе-мельних ділянок</w:t>
            </w:r>
          </w:p>
        </w:tc>
        <w:tc>
          <w:tcPr>
            <w:tcW w:w="2572" w:type="dxa"/>
          </w:tcPr>
          <w:p w14:paraId="63CE54B3"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20 м від межі зе-мельної ділянки або до проїзної частини вулиці</w:t>
            </w:r>
          </w:p>
        </w:tc>
      </w:tr>
      <w:tr w:rsidR="00462132" w:rsidRPr="00462132" w14:paraId="3D27A55E" w14:textId="77777777" w:rsidTr="00462132">
        <w:tc>
          <w:tcPr>
            <w:tcW w:w="562" w:type="dxa"/>
          </w:tcPr>
          <w:p w14:paraId="3D22D848" w14:textId="77777777" w:rsidR="00462132" w:rsidRPr="00462132" w:rsidRDefault="00462132" w:rsidP="00462132">
            <w:pPr>
              <w:jc w:val="center"/>
              <w:rPr>
                <w:rFonts w:ascii="Times New Roman" w:eastAsia="Calibri" w:hAnsi="Times New Roman" w:cs="Times New Roman"/>
                <w:sz w:val="24"/>
                <w:szCs w:val="24"/>
              </w:rPr>
            </w:pPr>
            <w:r w:rsidRPr="00462132">
              <w:rPr>
                <w:rFonts w:ascii="Times New Roman" w:eastAsia="Calibri" w:hAnsi="Times New Roman" w:cs="Times New Roman"/>
                <w:sz w:val="24"/>
                <w:szCs w:val="24"/>
              </w:rPr>
              <w:t>3</w:t>
            </w:r>
          </w:p>
        </w:tc>
        <w:tc>
          <w:tcPr>
            <w:tcW w:w="3101" w:type="dxa"/>
          </w:tcPr>
          <w:p w14:paraId="7CD01267"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Території, прилеглі до об’єктів соціальної інфра-структури</w:t>
            </w:r>
          </w:p>
        </w:tc>
        <w:tc>
          <w:tcPr>
            <w:tcW w:w="3512" w:type="dxa"/>
          </w:tcPr>
          <w:p w14:paraId="555EE7DC"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Суб’єкти господарювання, що експлуатують вказані об’єкти</w:t>
            </w:r>
          </w:p>
        </w:tc>
        <w:tc>
          <w:tcPr>
            <w:tcW w:w="2572" w:type="dxa"/>
          </w:tcPr>
          <w:p w14:paraId="34F1D93C"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15 м від межі земельної ділянки до проїзної частини вулиці</w:t>
            </w:r>
          </w:p>
        </w:tc>
      </w:tr>
      <w:tr w:rsidR="00462132" w:rsidRPr="00462132" w14:paraId="68E921FB" w14:textId="77777777" w:rsidTr="00462132">
        <w:tc>
          <w:tcPr>
            <w:tcW w:w="562" w:type="dxa"/>
          </w:tcPr>
          <w:p w14:paraId="34FFE76F" w14:textId="77777777" w:rsidR="00462132" w:rsidRPr="00462132" w:rsidRDefault="00462132" w:rsidP="00462132">
            <w:pPr>
              <w:jc w:val="center"/>
              <w:rPr>
                <w:rFonts w:ascii="Times New Roman" w:eastAsia="Calibri" w:hAnsi="Times New Roman" w:cs="Times New Roman"/>
                <w:sz w:val="24"/>
                <w:szCs w:val="24"/>
              </w:rPr>
            </w:pPr>
            <w:r w:rsidRPr="00462132">
              <w:rPr>
                <w:rFonts w:ascii="Times New Roman" w:eastAsia="Calibri" w:hAnsi="Times New Roman" w:cs="Times New Roman"/>
                <w:sz w:val="24"/>
                <w:szCs w:val="24"/>
              </w:rPr>
              <w:t>4</w:t>
            </w:r>
          </w:p>
        </w:tc>
        <w:tc>
          <w:tcPr>
            <w:tcW w:w="3101" w:type="dxa"/>
          </w:tcPr>
          <w:p w14:paraId="585E5075"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Території, прилеглі до авто-заправних станцій</w:t>
            </w:r>
          </w:p>
        </w:tc>
        <w:tc>
          <w:tcPr>
            <w:tcW w:w="3512" w:type="dxa"/>
          </w:tcPr>
          <w:p w14:paraId="35418F1E"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Суб’єкти господарювання, що експлуатують вказані об’єкти</w:t>
            </w:r>
          </w:p>
        </w:tc>
        <w:tc>
          <w:tcPr>
            <w:tcW w:w="2572" w:type="dxa"/>
          </w:tcPr>
          <w:p w14:paraId="2F1C39FB"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50 м від межі земельної ділянки, що надана у влас-ність або корис-тування, та до проїзної частини ву-лиці</w:t>
            </w:r>
          </w:p>
        </w:tc>
      </w:tr>
      <w:tr w:rsidR="00462132" w:rsidRPr="00462132" w14:paraId="461B1919" w14:textId="77777777" w:rsidTr="00462132">
        <w:trPr>
          <w:trHeight w:val="415"/>
        </w:trPr>
        <w:tc>
          <w:tcPr>
            <w:tcW w:w="562" w:type="dxa"/>
          </w:tcPr>
          <w:p w14:paraId="52C9852E" w14:textId="77777777" w:rsidR="00462132" w:rsidRPr="00462132" w:rsidRDefault="00462132" w:rsidP="00462132">
            <w:pPr>
              <w:jc w:val="center"/>
              <w:rPr>
                <w:rFonts w:ascii="Times New Roman" w:eastAsia="Calibri" w:hAnsi="Times New Roman" w:cs="Times New Roman"/>
                <w:sz w:val="24"/>
                <w:szCs w:val="24"/>
              </w:rPr>
            </w:pPr>
            <w:r w:rsidRPr="00462132">
              <w:rPr>
                <w:rFonts w:ascii="Times New Roman" w:eastAsia="Calibri" w:hAnsi="Times New Roman" w:cs="Times New Roman"/>
                <w:sz w:val="24"/>
                <w:szCs w:val="24"/>
              </w:rPr>
              <w:t>5</w:t>
            </w:r>
          </w:p>
        </w:tc>
        <w:tc>
          <w:tcPr>
            <w:tcW w:w="3101" w:type="dxa"/>
          </w:tcPr>
          <w:p w14:paraId="18071E3D" w14:textId="77777777" w:rsidR="00462132" w:rsidRPr="00462132" w:rsidRDefault="00462132" w:rsidP="00462132">
            <w:pPr>
              <w:jc w:val="both"/>
              <w:rPr>
                <w:rFonts w:ascii="Times New Roman" w:eastAsia="Calibri" w:hAnsi="Times New Roman" w:cs="Times New Roman"/>
                <w:sz w:val="24"/>
                <w:szCs w:val="24"/>
              </w:rPr>
            </w:pPr>
            <w:r w:rsidRPr="00462132">
              <w:rPr>
                <w:rFonts w:ascii="Times New Roman" w:eastAsia="Calibri" w:hAnsi="Times New Roman" w:cs="Times New Roman"/>
                <w:sz w:val="24"/>
                <w:szCs w:val="24"/>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3512" w:type="dxa"/>
          </w:tcPr>
          <w:p w14:paraId="641FCC8B"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Суб’єкти господарювання, що експлуатують вказані об’єкти</w:t>
            </w:r>
          </w:p>
        </w:tc>
        <w:tc>
          <w:tcPr>
            <w:tcW w:w="2572" w:type="dxa"/>
          </w:tcPr>
          <w:p w14:paraId="32F6EE27"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20 м від межі земельної ділянки, що надана у влас-ність чи корис-тування, або до проїзної частини ву-лиці</w:t>
            </w:r>
          </w:p>
        </w:tc>
      </w:tr>
    </w:tbl>
    <w:p w14:paraId="189EA023" w14:textId="77777777" w:rsidR="00462132" w:rsidRPr="00462132" w:rsidRDefault="00462132" w:rsidP="00462132">
      <w:pPr>
        <w:spacing w:after="0" w:line="240" w:lineRule="auto"/>
        <w:ind w:left="6237" w:right="284"/>
        <w:rPr>
          <w:rFonts w:ascii="Times New Roman" w:eastAsia="Calibri" w:hAnsi="Times New Roman" w:cs="Times New Roman"/>
          <w:bCs/>
          <w:i/>
          <w:color w:val="000000"/>
          <w:sz w:val="24"/>
          <w:szCs w:val="24"/>
          <w:lang w:val="ru-RU"/>
        </w:rPr>
      </w:pPr>
    </w:p>
    <w:p w14:paraId="18722034" w14:textId="67A43D64" w:rsidR="00462132" w:rsidRPr="00462132" w:rsidRDefault="00462132" w:rsidP="00462132">
      <w:pPr>
        <w:spacing w:after="0" w:line="240" w:lineRule="auto"/>
        <w:ind w:left="6237" w:right="284"/>
        <w:rPr>
          <w:rFonts w:ascii="Times New Roman" w:eastAsia="Calibri" w:hAnsi="Times New Roman" w:cs="Times New Roman"/>
          <w:bCs/>
          <w:i/>
          <w:color w:val="000000"/>
          <w:sz w:val="24"/>
          <w:szCs w:val="24"/>
          <w:lang w:val="ru-RU"/>
        </w:rPr>
      </w:pPr>
      <w:r>
        <w:rPr>
          <w:rFonts w:ascii="Times New Roman" w:eastAsia="Calibri" w:hAnsi="Times New Roman" w:cs="Times New Roman"/>
          <w:bCs/>
          <w:i/>
          <w:color w:val="000000"/>
          <w:sz w:val="24"/>
          <w:szCs w:val="24"/>
          <w:lang w:val="ru-RU"/>
        </w:rPr>
        <w:t xml:space="preserve">      </w:t>
      </w:r>
      <w:r w:rsidRPr="00462132">
        <w:rPr>
          <w:rFonts w:ascii="Times New Roman" w:eastAsia="Calibri" w:hAnsi="Times New Roman" w:cs="Times New Roman"/>
          <w:bCs/>
          <w:i/>
          <w:color w:val="000000"/>
          <w:sz w:val="24"/>
          <w:szCs w:val="24"/>
          <w:lang w:val="ru-RU"/>
        </w:rPr>
        <w:t>Продовження додатка</w:t>
      </w:r>
    </w:p>
    <w:p w14:paraId="6D4A3B49" w14:textId="77777777" w:rsidR="00462132" w:rsidRPr="00462132" w:rsidRDefault="00462132" w:rsidP="00462132">
      <w:pPr>
        <w:spacing w:after="0" w:line="240" w:lineRule="auto"/>
        <w:ind w:left="6237" w:right="284"/>
        <w:rPr>
          <w:rFonts w:ascii="Times New Roman" w:eastAsia="Calibri" w:hAnsi="Times New Roman" w:cs="Times New Roman"/>
          <w:bCs/>
          <w:i/>
          <w:color w:val="000000"/>
          <w:sz w:val="24"/>
          <w:szCs w:val="24"/>
          <w:lang w:val="ru-RU"/>
        </w:rPr>
      </w:pPr>
    </w:p>
    <w:tbl>
      <w:tblPr>
        <w:tblStyle w:val="afe"/>
        <w:tblW w:w="0" w:type="auto"/>
        <w:tblLook w:val="04A0" w:firstRow="1" w:lastRow="0" w:firstColumn="1" w:lastColumn="0" w:noHBand="0" w:noVBand="1"/>
      </w:tblPr>
      <w:tblGrid>
        <w:gridCol w:w="560"/>
        <w:gridCol w:w="3101"/>
        <w:gridCol w:w="3519"/>
        <w:gridCol w:w="2391"/>
      </w:tblGrid>
      <w:tr w:rsidR="00462132" w:rsidRPr="00462132" w14:paraId="255BFBEB" w14:textId="77777777" w:rsidTr="00F55A14">
        <w:tc>
          <w:tcPr>
            <w:tcW w:w="562" w:type="dxa"/>
          </w:tcPr>
          <w:p w14:paraId="53D15BE6" w14:textId="77777777" w:rsidR="00462132" w:rsidRPr="00462132" w:rsidRDefault="00462132" w:rsidP="00462132">
            <w:pPr>
              <w:jc w:val="center"/>
              <w:rPr>
                <w:rFonts w:ascii="Times New Roman" w:eastAsia="Calibri" w:hAnsi="Times New Roman" w:cs="Times New Roman"/>
                <w:b/>
                <w:i/>
                <w:sz w:val="24"/>
                <w:szCs w:val="24"/>
              </w:rPr>
            </w:pPr>
            <w:r w:rsidRPr="00462132">
              <w:rPr>
                <w:rFonts w:ascii="Times New Roman" w:eastAsia="Calibri" w:hAnsi="Times New Roman" w:cs="Times New Roman"/>
                <w:b/>
                <w:i/>
                <w:sz w:val="24"/>
                <w:szCs w:val="24"/>
              </w:rPr>
              <w:t>1</w:t>
            </w:r>
          </w:p>
        </w:tc>
        <w:tc>
          <w:tcPr>
            <w:tcW w:w="3119" w:type="dxa"/>
          </w:tcPr>
          <w:p w14:paraId="21BF747A" w14:textId="77777777" w:rsidR="00462132" w:rsidRPr="00462132" w:rsidRDefault="00462132" w:rsidP="00462132">
            <w:pPr>
              <w:jc w:val="center"/>
              <w:rPr>
                <w:rFonts w:ascii="Times New Roman" w:eastAsia="Calibri" w:hAnsi="Times New Roman" w:cs="Times New Roman"/>
                <w:b/>
                <w:i/>
              </w:rPr>
            </w:pPr>
            <w:r w:rsidRPr="00462132">
              <w:rPr>
                <w:rFonts w:ascii="Times New Roman" w:eastAsia="Calibri" w:hAnsi="Times New Roman" w:cs="Times New Roman"/>
                <w:b/>
                <w:i/>
              </w:rPr>
              <w:t>2</w:t>
            </w:r>
          </w:p>
        </w:tc>
        <w:tc>
          <w:tcPr>
            <w:tcW w:w="3540" w:type="dxa"/>
          </w:tcPr>
          <w:p w14:paraId="48E431B4" w14:textId="77777777" w:rsidR="00462132" w:rsidRPr="00462132" w:rsidRDefault="00462132" w:rsidP="00462132">
            <w:pPr>
              <w:jc w:val="center"/>
              <w:rPr>
                <w:rFonts w:ascii="Times New Roman" w:eastAsia="Calibri" w:hAnsi="Times New Roman" w:cs="Times New Roman"/>
                <w:b/>
                <w:i/>
              </w:rPr>
            </w:pPr>
            <w:r w:rsidRPr="00462132">
              <w:rPr>
                <w:rFonts w:ascii="Times New Roman" w:eastAsia="Calibri" w:hAnsi="Times New Roman" w:cs="Times New Roman"/>
                <w:b/>
                <w:i/>
              </w:rPr>
              <w:t>3</w:t>
            </w:r>
          </w:p>
        </w:tc>
        <w:tc>
          <w:tcPr>
            <w:tcW w:w="2408" w:type="dxa"/>
          </w:tcPr>
          <w:p w14:paraId="7553A7DF" w14:textId="77777777" w:rsidR="00462132" w:rsidRPr="00462132" w:rsidRDefault="00462132" w:rsidP="00462132">
            <w:pPr>
              <w:jc w:val="center"/>
              <w:rPr>
                <w:rFonts w:ascii="Times New Roman" w:eastAsia="Calibri" w:hAnsi="Times New Roman" w:cs="Times New Roman"/>
                <w:b/>
                <w:i/>
              </w:rPr>
            </w:pPr>
            <w:r w:rsidRPr="00462132">
              <w:rPr>
                <w:rFonts w:ascii="Times New Roman" w:eastAsia="Calibri" w:hAnsi="Times New Roman" w:cs="Times New Roman"/>
                <w:b/>
                <w:i/>
              </w:rPr>
              <w:t>4</w:t>
            </w:r>
          </w:p>
        </w:tc>
      </w:tr>
      <w:tr w:rsidR="00462132" w:rsidRPr="00462132" w14:paraId="60192DC3" w14:textId="77777777" w:rsidTr="00F55A14">
        <w:tc>
          <w:tcPr>
            <w:tcW w:w="562" w:type="dxa"/>
          </w:tcPr>
          <w:p w14:paraId="54DC1B0B" w14:textId="77777777" w:rsidR="00462132" w:rsidRPr="00462132" w:rsidRDefault="00462132" w:rsidP="00462132">
            <w:pPr>
              <w:jc w:val="center"/>
              <w:rPr>
                <w:rFonts w:ascii="Times New Roman" w:eastAsia="Calibri" w:hAnsi="Times New Roman" w:cs="Times New Roman"/>
                <w:sz w:val="24"/>
                <w:szCs w:val="24"/>
              </w:rPr>
            </w:pPr>
            <w:r w:rsidRPr="00462132">
              <w:rPr>
                <w:rFonts w:ascii="Times New Roman" w:eastAsia="Calibri" w:hAnsi="Times New Roman" w:cs="Times New Roman"/>
                <w:sz w:val="24"/>
                <w:szCs w:val="24"/>
              </w:rPr>
              <w:t>6</w:t>
            </w:r>
          </w:p>
        </w:tc>
        <w:tc>
          <w:tcPr>
            <w:tcW w:w="3119" w:type="dxa"/>
          </w:tcPr>
          <w:p w14:paraId="1B066970"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Території, прилеглі до ко-лективних гаражів</w:t>
            </w:r>
          </w:p>
        </w:tc>
        <w:tc>
          <w:tcPr>
            <w:tcW w:w="3540" w:type="dxa"/>
          </w:tcPr>
          <w:p w14:paraId="6007AB80"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Гаражно-будівельні кооперати-ви</w:t>
            </w:r>
          </w:p>
        </w:tc>
        <w:tc>
          <w:tcPr>
            <w:tcW w:w="2408" w:type="dxa"/>
          </w:tcPr>
          <w:p w14:paraId="214B4816"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20 м від межі земельної ділянки, що надана у влас-ність чи корис-тування, або до про-їзної частини вулиці</w:t>
            </w:r>
          </w:p>
        </w:tc>
      </w:tr>
      <w:tr w:rsidR="00462132" w:rsidRPr="00462132" w14:paraId="5ABF933D" w14:textId="77777777" w:rsidTr="00F55A14">
        <w:tc>
          <w:tcPr>
            <w:tcW w:w="562" w:type="dxa"/>
          </w:tcPr>
          <w:p w14:paraId="40FD6D67" w14:textId="77777777" w:rsidR="00462132" w:rsidRPr="00462132" w:rsidRDefault="00462132" w:rsidP="00462132">
            <w:pPr>
              <w:jc w:val="center"/>
              <w:rPr>
                <w:rFonts w:ascii="Times New Roman" w:eastAsia="Calibri" w:hAnsi="Times New Roman" w:cs="Times New Roman"/>
                <w:sz w:val="24"/>
                <w:szCs w:val="24"/>
              </w:rPr>
            </w:pPr>
            <w:r w:rsidRPr="00462132">
              <w:rPr>
                <w:rFonts w:ascii="Times New Roman" w:eastAsia="Calibri" w:hAnsi="Times New Roman" w:cs="Times New Roman"/>
                <w:sz w:val="24"/>
                <w:szCs w:val="24"/>
              </w:rPr>
              <w:t>7</w:t>
            </w:r>
          </w:p>
        </w:tc>
        <w:tc>
          <w:tcPr>
            <w:tcW w:w="3119" w:type="dxa"/>
          </w:tcPr>
          <w:p w14:paraId="555AE0E8"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Території, прилеглі до центрально-теплових, тран-сформаторних, газорозпо-дільних, тяглових під-станцій</w:t>
            </w:r>
          </w:p>
        </w:tc>
        <w:tc>
          <w:tcPr>
            <w:tcW w:w="3540" w:type="dxa"/>
          </w:tcPr>
          <w:p w14:paraId="1A7311FB"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Підприємства, установи, орга-нізації, на балансі яких перебувають указані об’єкти</w:t>
            </w:r>
          </w:p>
        </w:tc>
        <w:tc>
          <w:tcPr>
            <w:tcW w:w="2408" w:type="dxa"/>
          </w:tcPr>
          <w:p w14:paraId="4B857AA9"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У радіусі 10 м від периметру споруд або до проїзної частини вулиці</w:t>
            </w:r>
          </w:p>
        </w:tc>
      </w:tr>
      <w:tr w:rsidR="00462132" w:rsidRPr="00462132" w14:paraId="3EF70FDE" w14:textId="77777777" w:rsidTr="00F55A14">
        <w:tc>
          <w:tcPr>
            <w:tcW w:w="562" w:type="dxa"/>
          </w:tcPr>
          <w:p w14:paraId="02806FF1" w14:textId="77777777" w:rsidR="00462132" w:rsidRPr="00462132" w:rsidRDefault="00462132" w:rsidP="00462132">
            <w:pPr>
              <w:jc w:val="center"/>
              <w:rPr>
                <w:rFonts w:ascii="Times New Roman" w:eastAsia="Calibri" w:hAnsi="Times New Roman" w:cs="Times New Roman"/>
                <w:sz w:val="24"/>
                <w:szCs w:val="24"/>
              </w:rPr>
            </w:pPr>
            <w:r w:rsidRPr="00462132">
              <w:rPr>
                <w:rFonts w:ascii="Times New Roman" w:eastAsia="Calibri" w:hAnsi="Times New Roman" w:cs="Times New Roman"/>
                <w:sz w:val="24"/>
                <w:szCs w:val="24"/>
              </w:rPr>
              <w:t>8</w:t>
            </w:r>
          </w:p>
        </w:tc>
        <w:tc>
          <w:tcPr>
            <w:tcW w:w="3119" w:type="dxa"/>
          </w:tcPr>
          <w:p w14:paraId="14532FCB"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Трамвайні, тролейбусні, автобусні зупинки та зупинки маршрутних тран-спортних засобів і стоянки (місця відстою) маршрут-них таксі</w:t>
            </w:r>
          </w:p>
        </w:tc>
        <w:tc>
          <w:tcPr>
            <w:tcW w:w="3540" w:type="dxa"/>
          </w:tcPr>
          <w:p w14:paraId="565D3DE9"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Відповідні дорожньо-експлу-атаційні підприємства або інші суб’єкти господарювання на договірних засадах</w:t>
            </w:r>
          </w:p>
        </w:tc>
        <w:tc>
          <w:tcPr>
            <w:tcW w:w="2408" w:type="dxa"/>
          </w:tcPr>
          <w:p w14:paraId="521D0935"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У радіусі 20 м від периметру споруд або до проїзної частини вулиці</w:t>
            </w:r>
          </w:p>
        </w:tc>
      </w:tr>
      <w:tr w:rsidR="00462132" w:rsidRPr="00462132" w14:paraId="4704B281" w14:textId="77777777" w:rsidTr="00F55A14">
        <w:tc>
          <w:tcPr>
            <w:tcW w:w="562" w:type="dxa"/>
          </w:tcPr>
          <w:p w14:paraId="27289AC8" w14:textId="77777777" w:rsidR="00462132" w:rsidRPr="00462132" w:rsidRDefault="00462132" w:rsidP="00462132">
            <w:pPr>
              <w:jc w:val="center"/>
              <w:rPr>
                <w:rFonts w:ascii="Times New Roman" w:eastAsia="Calibri" w:hAnsi="Times New Roman" w:cs="Times New Roman"/>
                <w:sz w:val="24"/>
                <w:szCs w:val="24"/>
              </w:rPr>
            </w:pPr>
            <w:r w:rsidRPr="00462132">
              <w:rPr>
                <w:rFonts w:ascii="Times New Roman" w:eastAsia="Calibri" w:hAnsi="Times New Roman" w:cs="Times New Roman"/>
                <w:sz w:val="24"/>
                <w:szCs w:val="24"/>
              </w:rPr>
              <w:t>9</w:t>
            </w:r>
          </w:p>
        </w:tc>
        <w:tc>
          <w:tcPr>
            <w:tcW w:w="3119" w:type="dxa"/>
          </w:tcPr>
          <w:p w14:paraId="5BC6AA0B"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 xml:space="preserve">Виходи зі станцій швид-кісного трамвая </w:t>
            </w:r>
          </w:p>
        </w:tc>
        <w:tc>
          <w:tcPr>
            <w:tcW w:w="3540" w:type="dxa"/>
          </w:tcPr>
          <w:p w14:paraId="6F765B75"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Балансоутримувачі</w:t>
            </w:r>
          </w:p>
        </w:tc>
        <w:tc>
          <w:tcPr>
            <w:tcW w:w="2408" w:type="dxa"/>
          </w:tcPr>
          <w:p w14:paraId="2A9F9430"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20 м від периметру споруд або до проїзної частини вулиці</w:t>
            </w:r>
          </w:p>
        </w:tc>
      </w:tr>
      <w:tr w:rsidR="00462132" w:rsidRPr="00462132" w14:paraId="74E5A1A9" w14:textId="77777777" w:rsidTr="00F55A14">
        <w:tc>
          <w:tcPr>
            <w:tcW w:w="562" w:type="dxa"/>
          </w:tcPr>
          <w:p w14:paraId="1A40DA21" w14:textId="77777777" w:rsidR="00462132" w:rsidRPr="00462132" w:rsidRDefault="00462132" w:rsidP="00462132">
            <w:pPr>
              <w:jc w:val="center"/>
              <w:rPr>
                <w:rFonts w:ascii="Times New Roman" w:eastAsia="Calibri" w:hAnsi="Times New Roman" w:cs="Times New Roman"/>
                <w:sz w:val="24"/>
                <w:szCs w:val="24"/>
              </w:rPr>
            </w:pPr>
            <w:r w:rsidRPr="00462132">
              <w:rPr>
                <w:rFonts w:ascii="Times New Roman" w:eastAsia="Calibri" w:hAnsi="Times New Roman" w:cs="Times New Roman"/>
                <w:sz w:val="24"/>
                <w:szCs w:val="24"/>
              </w:rPr>
              <w:t>10</w:t>
            </w:r>
          </w:p>
        </w:tc>
        <w:tc>
          <w:tcPr>
            <w:tcW w:w="3119" w:type="dxa"/>
          </w:tcPr>
          <w:p w14:paraId="44FCE09B"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Майданчики для парку-вання</w:t>
            </w:r>
          </w:p>
        </w:tc>
        <w:tc>
          <w:tcPr>
            <w:tcW w:w="3540" w:type="dxa"/>
          </w:tcPr>
          <w:p w14:paraId="34417220"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Суб’єкти господарювання, які утримують майданчики для паркування</w:t>
            </w:r>
          </w:p>
        </w:tc>
        <w:tc>
          <w:tcPr>
            <w:tcW w:w="2408" w:type="dxa"/>
          </w:tcPr>
          <w:p w14:paraId="4DC40AF8"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20 м від периметру споруд або до проїзної частини вулиці</w:t>
            </w:r>
          </w:p>
        </w:tc>
      </w:tr>
      <w:tr w:rsidR="00462132" w:rsidRPr="00462132" w14:paraId="17CB81CE" w14:textId="77777777" w:rsidTr="00F55A14">
        <w:tc>
          <w:tcPr>
            <w:tcW w:w="562" w:type="dxa"/>
          </w:tcPr>
          <w:p w14:paraId="2877BADF" w14:textId="77777777" w:rsidR="00462132" w:rsidRPr="00462132" w:rsidRDefault="00462132" w:rsidP="00462132">
            <w:pPr>
              <w:jc w:val="center"/>
              <w:rPr>
                <w:rFonts w:ascii="Times New Roman" w:eastAsia="Calibri" w:hAnsi="Times New Roman" w:cs="Times New Roman"/>
                <w:sz w:val="24"/>
                <w:szCs w:val="24"/>
              </w:rPr>
            </w:pPr>
            <w:r w:rsidRPr="00462132">
              <w:rPr>
                <w:rFonts w:ascii="Times New Roman" w:eastAsia="Calibri" w:hAnsi="Times New Roman" w:cs="Times New Roman"/>
                <w:sz w:val="24"/>
                <w:szCs w:val="24"/>
              </w:rPr>
              <w:t>11</w:t>
            </w:r>
          </w:p>
        </w:tc>
        <w:tc>
          <w:tcPr>
            <w:tcW w:w="3119" w:type="dxa"/>
          </w:tcPr>
          <w:p w14:paraId="1448B4D6"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Мости, шляхопроводи, інші штучні споруди, території під шляхопроводами</w:t>
            </w:r>
          </w:p>
        </w:tc>
        <w:tc>
          <w:tcPr>
            <w:tcW w:w="3540" w:type="dxa"/>
          </w:tcPr>
          <w:p w14:paraId="444E3595"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Балансоутримувачі штучних споруд</w:t>
            </w:r>
          </w:p>
        </w:tc>
        <w:tc>
          <w:tcPr>
            <w:tcW w:w="2408" w:type="dxa"/>
          </w:tcPr>
          <w:p w14:paraId="076A65AE"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10 м від периметру споруд</w:t>
            </w:r>
          </w:p>
        </w:tc>
      </w:tr>
      <w:tr w:rsidR="00462132" w:rsidRPr="00462132" w14:paraId="082C4B51" w14:textId="77777777" w:rsidTr="00F55A14">
        <w:tc>
          <w:tcPr>
            <w:tcW w:w="562" w:type="dxa"/>
          </w:tcPr>
          <w:p w14:paraId="753F7B26" w14:textId="77777777" w:rsidR="00462132" w:rsidRPr="00462132" w:rsidRDefault="00462132" w:rsidP="00462132">
            <w:pPr>
              <w:jc w:val="center"/>
              <w:rPr>
                <w:rFonts w:ascii="Times New Roman" w:eastAsia="Calibri" w:hAnsi="Times New Roman" w:cs="Times New Roman"/>
                <w:sz w:val="24"/>
                <w:szCs w:val="24"/>
              </w:rPr>
            </w:pPr>
            <w:r w:rsidRPr="00462132">
              <w:rPr>
                <w:rFonts w:ascii="Times New Roman" w:eastAsia="Calibri" w:hAnsi="Times New Roman" w:cs="Times New Roman"/>
                <w:sz w:val="24"/>
                <w:szCs w:val="24"/>
              </w:rPr>
              <w:t>12</w:t>
            </w:r>
          </w:p>
        </w:tc>
        <w:tc>
          <w:tcPr>
            <w:tcW w:w="3119" w:type="dxa"/>
          </w:tcPr>
          <w:p w14:paraId="1F644D4E"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Контейнерні майданчики</w:t>
            </w:r>
          </w:p>
        </w:tc>
        <w:tc>
          <w:tcPr>
            <w:tcW w:w="3540" w:type="dxa"/>
          </w:tcPr>
          <w:p w14:paraId="65F65D69"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Балансоутримувачі територій, на яких розміщено контейнерні майданчики</w:t>
            </w:r>
          </w:p>
        </w:tc>
        <w:tc>
          <w:tcPr>
            <w:tcW w:w="2408" w:type="dxa"/>
          </w:tcPr>
          <w:p w14:paraId="376A6833"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5 м від периметру споруд</w:t>
            </w:r>
          </w:p>
        </w:tc>
      </w:tr>
      <w:tr w:rsidR="00462132" w:rsidRPr="00462132" w14:paraId="4E4761DA" w14:textId="77777777" w:rsidTr="00F55A14">
        <w:tc>
          <w:tcPr>
            <w:tcW w:w="562" w:type="dxa"/>
          </w:tcPr>
          <w:p w14:paraId="26520D49" w14:textId="77777777" w:rsidR="00462132" w:rsidRPr="00462132" w:rsidRDefault="00462132" w:rsidP="00462132">
            <w:pPr>
              <w:jc w:val="center"/>
              <w:rPr>
                <w:rFonts w:ascii="Times New Roman" w:eastAsia="Calibri" w:hAnsi="Times New Roman" w:cs="Times New Roman"/>
                <w:sz w:val="24"/>
                <w:szCs w:val="24"/>
              </w:rPr>
            </w:pPr>
            <w:r w:rsidRPr="00462132">
              <w:rPr>
                <w:rFonts w:ascii="Times New Roman" w:eastAsia="Calibri" w:hAnsi="Times New Roman" w:cs="Times New Roman"/>
                <w:sz w:val="24"/>
                <w:szCs w:val="24"/>
              </w:rPr>
              <w:t>13</w:t>
            </w:r>
          </w:p>
        </w:tc>
        <w:tc>
          <w:tcPr>
            <w:tcW w:w="3119" w:type="dxa"/>
          </w:tcPr>
          <w:p w14:paraId="34D47F77"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Території, відведені під проєктування та забудову</w:t>
            </w:r>
          </w:p>
        </w:tc>
        <w:tc>
          <w:tcPr>
            <w:tcW w:w="3540" w:type="dxa"/>
          </w:tcPr>
          <w:p w14:paraId="572AB8D1"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Фізичні особи, яким відповідно до законодавства відведені земельні ділянки, незалежно від того, ведуться чи не ведуться на них роботи</w:t>
            </w:r>
          </w:p>
        </w:tc>
        <w:tc>
          <w:tcPr>
            <w:tcW w:w="2408" w:type="dxa"/>
          </w:tcPr>
          <w:p w14:paraId="1D0119CC" w14:textId="77777777" w:rsidR="00462132" w:rsidRPr="00462132" w:rsidRDefault="00462132" w:rsidP="00462132">
            <w:pPr>
              <w:jc w:val="both"/>
              <w:rPr>
                <w:rFonts w:ascii="Calibri" w:eastAsia="Calibri" w:hAnsi="Calibri" w:cs="Times New Roman"/>
              </w:rPr>
            </w:pPr>
            <w:r w:rsidRPr="00462132">
              <w:rPr>
                <w:rFonts w:ascii="Times New Roman" w:eastAsia="Calibri" w:hAnsi="Times New Roman" w:cs="Times New Roman"/>
                <w:sz w:val="24"/>
                <w:szCs w:val="24"/>
              </w:rPr>
              <w:t>20 м від межі земельної ділянки, відведеної під про-єктування та забу-дову, або до проїзної частини вулиці</w:t>
            </w:r>
          </w:p>
        </w:tc>
      </w:tr>
    </w:tbl>
    <w:p w14:paraId="2381D19F" w14:textId="77777777" w:rsidR="00462132" w:rsidRPr="00462132" w:rsidRDefault="00462132" w:rsidP="00462132">
      <w:pPr>
        <w:rPr>
          <w:rFonts w:ascii="Calibri" w:eastAsia="Calibri" w:hAnsi="Calibri" w:cs="Times New Roman"/>
        </w:rPr>
      </w:pPr>
    </w:p>
    <w:p w14:paraId="6A31E0BA" w14:textId="77777777" w:rsidR="00A4503D" w:rsidRDefault="00A4503D" w:rsidP="00A4503D">
      <w:pPr>
        <w:spacing w:after="0" w:line="240" w:lineRule="auto"/>
        <w:jc w:val="center"/>
        <w:rPr>
          <w:rFonts w:ascii="Times New Roman" w:eastAsia="Times New Roman" w:hAnsi="Times New Roman" w:cs="Times New Roman"/>
          <w:b/>
          <w:i/>
          <w:sz w:val="28"/>
          <w:szCs w:val="28"/>
          <w:lang w:eastAsia="uk-UA"/>
        </w:rPr>
      </w:pPr>
    </w:p>
    <w:p w14:paraId="5DA6609A" w14:textId="77777777" w:rsidR="00A4503D" w:rsidRDefault="00A4503D" w:rsidP="00A4503D">
      <w:pPr>
        <w:spacing w:after="0" w:line="240" w:lineRule="auto"/>
        <w:jc w:val="center"/>
        <w:rPr>
          <w:rFonts w:ascii="Times New Roman" w:eastAsia="Times New Roman" w:hAnsi="Times New Roman" w:cs="Times New Roman"/>
          <w:b/>
          <w:i/>
          <w:sz w:val="28"/>
          <w:szCs w:val="28"/>
          <w:lang w:eastAsia="uk-UA"/>
        </w:rPr>
      </w:pPr>
    </w:p>
    <w:p w14:paraId="48D62A78" w14:textId="77777777" w:rsidR="00A4503D" w:rsidRDefault="00A4503D" w:rsidP="00A4503D">
      <w:pPr>
        <w:spacing w:after="0" w:line="240" w:lineRule="auto"/>
        <w:jc w:val="center"/>
        <w:rPr>
          <w:rFonts w:ascii="Times New Roman" w:eastAsia="Times New Roman" w:hAnsi="Times New Roman" w:cs="Times New Roman"/>
          <w:b/>
          <w:i/>
          <w:sz w:val="28"/>
          <w:szCs w:val="28"/>
          <w:lang w:eastAsia="uk-UA"/>
        </w:rPr>
      </w:pPr>
    </w:p>
    <w:p w14:paraId="29FB6750" w14:textId="77777777" w:rsidR="00A4503D" w:rsidRDefault="00A4503D" w:rsidP="00A4503D">
      <w:pPr>
        <w:spacing w:after="0" w:line="240" w:lineRule="auto"/>
        <w:jc w:val="center"/>
        <w:rPr>
          <w:rFonts w:ascii="Times New Roman" w:eastAsia="Times New Roman" w:hAnsi="Times New Roman" w:cs="Times New Roman"/>
          <w:b/>
          <w:i/>
          <w:sz w:val="28"/>
          <w:szCs w:val="28"/>
          <w:lang w:eastAsia="uk-UA"/>
        </w:rPr>
      </w:pPr>
    </w:p>
    <w:p w14:paraId="08B682A7" w14:textId="77777777" w:rsidR="00A4503D" w:rsidRDefault="00A4503D" w:rsidP="00A4503D">
      <w:pPr>
        <w:spacing w:after="0" w:line="240" w:lineRule="auto"/>
        <w:jc w:val="center"/>
        <w:rPr>
          <w:rFonts w:ascii="Times New Roman" w:eastAsia="Times New Roman" w:hAnsi="Times New Roman" w:cs="Times New Roman"/>
          <w:b/>
          <w:i/>
          <w:sz w:val="28"/>
          <w:szCs w:val="28"/>
          <w:lang w:eastAsia="uk-UA"/>
        </w:rPr>
      </w:pPr>
    </w:p>
    <w:p w14:paraId="583D876E" w14:textId="4317260D" w:rsidR="00A4503D" w:rsidRDefault="00A4503D" w:rsidP="00A672C2">
      <w:pPr>
        <w:spacing w:after="0" w:line="240" w:lineRule="auto"/>
        <w:rPr>
          <w:rFonts w:ascii="Times New Roman" w:eastAsia="Times New Roman" w:hAnsi="Times New Roman" w:cs="Times New Roman"/>
          <w:b/>
          <w:i/>
          <w:sz w:val="28"/>
          <w:szCs w:val="28"/>
          <w:lang w:eastAsia="uk-UA"/>
        </w:rPr>
      </w:pPr>
    </w:p>
    <w:p w14:paraId="6A1B9EC1" w14:textId="77777777" w:rsidR="00A672C2" w:rsidRDefault="00A672C2" w:rsidP="00A672C2">
      <w:pPr>
        <w:spacing w:after="0" w:line="240" w:lineRule="auto"/>
        <w:rPr>
          <w:rFonts w:ascii="Times New Roman" w:eastAsia="Times New Roman" w:hAnsi="Times New Roman" w:cs="Times New Roman"/>
          <w:b/>
          <w:i/>
          <w:sz w:val="28"/>
          <w:szCs w:val="28"/>
          <w:lang w:eastAsia="uk-UA"/>
        </w:rPr>
      </w:pPr>
    </w:p>
    <w:p w14:paraId="3C90F3F9" w14:textId="77777777" w:rsidR="00A4503D" w:rsidRDefault="00A4503D" w:rsidP="00A4503D">
      <w:pPr>
        <w:spacing w:after="0" w:line="240" w:lineRule="auto"/>
        <w:jc w:val="center"/>
        <w:rPr>
          <w:rFonts w:ascii="Times New Roman" w:eastAsia="Times New Roman" w:hAnsi="Times New Roman" w:cs="Times New Roman"/>
          <w:b/>
          <w:i/>
          <w:sz w:val="28"/>
          <w:szCs w:val="28"/>
          <w:lang w:eastAsia="uk-UA"/>
        </w:rPr>
      </w:pPr>
    </w:p>
    <w:p w14:paraId="4ECD2812" w14:textId="4B815B1B" w:rsidR="00A4503D" w:rsidRPr="00A4503D" w:rsidRDefault="00A4503D" w:rsidP="00A4503D">
      <w:pPr>
        <w:spacing w:after="0" w:line="240" w:lineRule="auto"/>
        <w:jc w:val="center"/>
        <w:rPr>
          <w:rFonts w:ascii="Times New Roman" w:eastAsia="Times New Roman" w:hAnsi="Times New Roman" w:cs="Times New Roman"/>
          <w:b/>
          <w:i/>
          <w:sz w:val="28"/>
          <w:szCs w:val="28"/>
          <w:lang w:eastAsia="uk-UA"/>
        </w:rPr>
      </w:pPr>
      <w:r w:rsidRPr="00A4503D">
        <w:rPr>
          <w:rFonts w:ascii="Times New Roman" w:eastAsia="Times New Roman" w:hAnsi="Times New Roman" w:cs="Times New Roman"/>
          <w:b/>
          <w:i/>
          <w:sz w:val="28"/>
          <w:szCs w:val="28"/>
          <w:lang w:eastAsia="uk-UA"/>
        </w:rPr>
        <w:lastRenderedPageBreak/>
        <w:t>АНАЛІЗ РЕГУЛЯТОРНОГО ВПЛИВУ</w:t>
      </w:r>
    </w:p>
    <w:p w14:paraId="2F872098" w14:textId="77777777" w:rsidR="00A4503D" w:rsidRPr="00A4503D" w:rsidRDefault="00A4503D" w:rsidP="00A4503D">
      <w:pPr>
        <w:spacing w:after="0" w:line="240" w:lineRule="auto"/>
        <w:jc w:val="center"/>
        <w:rPr>
          <w:rFonts w:ascii="Times New Roman" w:eastAsia="Times New Roman" w:hAnsi="Times New Roman" w:cs="Times New Roman"/>
          <w:b/>
          <w:i/>
          <w:sz w:val="28"/>
          <w:szCs w:val="28"/>
          <w:lang w:eastAsia="uk-UA"/>
        </w:rPr>
      </w:pPr>
      <w:r w:rsidRPr="00A4503D">
        <w:rPr>
          <w:rFonts w:ascii="Times New Roman" w:eastAsia="Times New Roman" w:hAnsi="Times New Roman" w:cs="Times New Roman"/>
          <w:b/>
          <w:i/>
          <w:sz w:val="28"/>
          <w:szCs w:val="28"/>
          <w:lang w:eastAsia="uk-UA"/>
        </w:rPr>
        <w:t>проєкту рішення Криворізької міської ради</w:t>
      </w:r>
    </w:p>
    <w:p w14:paraId="6DFA29D4" w14:textId="77777777" w:rsidR="00A4503D" w:rsidRPr="00A4503D" w:rsidRDefault="00A4503D" w:rsidP="00A4503D">
      <w:pPr>
        <w:spacing w:after="0" w:line="240" w:lineRule="auto"/>
        <w:jc w:val="center"/>
        <w:rPr>
          <w:rFonts w:ascii="Times New Roman" w:eastAsia="Times New Roman" w:hAnsi="Times New Roman" w:cs="Times New Roman"/>
          <w:b/>
          <w:i/>
          <w:sz w:val="28"/>
          <w:szCs w:val="28"/>
          <w:lang w:eastAsia="uk-UA"/>
        </w:rPr>
      </w:pPr>
      <w:bookmarkStart w:id="24" w:name="bookmark0"/>
      <w:r w:rsidRPr="00A4503D">
        <w:rPr>
          <w:rFonts w:ascii="Times New Roman" w:eastAsia="Times New Roman" w:hAnsi="Times New Roman" w:cs="Times New Roman"/>
          <w:b/>
          <w:i/>
          <w:sz w:val="28"/>
          <w:szCs w:val="28"/>
          <w:lang w:eastAsia="uk-UA"/>
        </w:rPr>
        <w:t>«Про затвердження Правил благоустрою території м. Кривого Рогу»</w:t>
      </w:r>
    </w:p>
    <w:p w14:paraId="31239637" w14:textId="77777777" w:rsidR="00A4503D" w:rsidRPr="00A4503D" w:rsidRDefault="00A4503D" w:rsidP="00A4503D">
      <w:pPr>
        <w:spacing w:after="0" w:line="240" w:lineRule="auto"/>
        <w:jc w:val="center"/>
        <w:rPr>
          <w:rFonts w:ascii="Times New Roman" w:eastAsia="Times New Roman" w:hAnsi="Times New Roman" w:cs="Times New Roman"/>
          <w:i/>
          <w:sz w:val="28"/>
          <w:szCs w:val="28"/>
          <w:lang w:eastAsia="uk-UA"/>
        </w:rPr>
      </w:pPr>
    </w:p>
    <w:p w14:paraId="3D467A8C" w14:textId="77777777" w:rsidR="00A4503D" w:rsidRPr="00A4503D" w:rsidRDefault="00A4503D" w:rsidP="00A4503D">
      <w:pPr>
        <w:spacing w:after="0" w:line="240" w:lineRule="auto"/>
        <w:jc w:val="center"/>
        <w:rPr>
          <w:rFonts w:ascii="Times New Roman" w:eastAsia="Times New Roman" w:hAnsi="Times New Roman" w:cs="Times New Roman"/>
          <w:b/>
          <w:i/>
          <w:sz w:val="28"/>
          <w:szCs w:val="28"/>
          <w:lang w:eastAsia="uk-UA"/>
        </w:rPr>
      </w:pPr>
      <w:r w:rsidRPr="00A4503D">
        <w:rPr>
          <w:rFonts w:ascii="Times New Roman" w:eastAsia="Times New Roman" w:hAnsi="Times New Roman" w:cs="Times New Roman"/>
          <w:b/>
          <w:i/>
          <w:sz w:val="28"/>
          <w:szCs w:val="28"/>
          <w:lang w:eastAsia="uk-UA"/>
        </w:rPr>
        <w:t>1. Визначення проблеми, яку передбачається розв’язати шляхом державного регулюванн</w:t>
      </w:r>
      <w:bookmarkEnd w:id="24"/>
      <w:r w:rsidRPr="00A4503D">
        <w:rPr>
          <w:rFonts w:ascii="Times New Roman" w:eastAsia="Times New Roman" w:hAnsi="Times New Roman" w:cs="Times New Roman"/>
          <w:b/>
          <w:i/>
          <w:sz w:val="28"/>
          <w:szCs w:val="28"/>
          <w:lang w:eastAsia="uk-UA"/>
        </w:rPr>
        <w:t>я</w:t>
      </w:r>
    </w:p>
    <w:p w14:paraId="53D81A09" w14:textId="77777777" w:rsidR="00A4503D" w:rsidRPr="00A4503D" w:rsidRDefault="00A4503D" w:rsidP="00A4503D">
      <w:pPr>
        <w:spacing w:after="0" w:line="240" w:lineRule="auto"/>
        <w:jc w:val="both"/>
        <w:rPr>
          <w:rFonts w:ascii="Times New Roman" w:eastAsia="Times New Roman" w:hAnsi="Times New Roman" w:cs="Times New Roman"/>
          <w:sz w:val="28"/>
          <w:szCs w:val="28"/>
          <w:lang w:eastAsia="uk-UA"/>
        </w:rPr>
      </w:pPr>
    </w:p>
    <w:p w14:paraId="246BA88F"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Аналіз регуляторного впливу підготовлено на виконання вимог Закону України «Про засади державної регуляторної політики у сфері господарської діяльності» та Методики проведення аналізу впливу регуляторного акта,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 Документ містить обґрунтування необхідності ухвалення регуляторного акта – рішення Криворізької міської ради «Про затвердження Правил благоустрою території   м. Кривого Рогу».</w:t>
      </w:r>
    </w:p>
    <w:p w14:paraId="512E2EE5"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Ст. 34 Закону України «Про благоустрій населених пунктів» передбачено, що Правила благоустрою населених пунктів розробляються на підставі Типових правил благоустрою населених пунктів для всіх сіл, селищ, міст і затверджуються відповідними органами місцевого самоврядування.</w:t>
      </w:r>
    </w:p>
    <w:p w14:paraId="73C9E2D3"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Наказом Міністерства регіонального розвитку, будівництва та житлово-комунального господарства України від 27 листопада 2017 року №310 було затверджено Типові правила благоустрою території населеного пункту.</w:t>
      </w:r>
    </w:p>
    <w:p w14:paraId="230FBE7A"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Затвердження правил з питань благоустрою території населеного пункту, забезпечення в ньому чистоти й порядку, відповідно до законодавства належить до компетенції місцевих рад.</w:t>
      </w:r>
    </w:p>
    <w:p w14:paraId="2E0B11AF"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val="ru-RU" w:eastAsia="uk-UA"/>
        </w:rPr>
      </w:pPr>
      <w:r w:rsidRPr="00A4503D">
        <w:rPr>
          <w:rFonts w:ascii="Times New Roman" w:eastAsia="Times New Roman" w:hAnsi="Times New Roman" w:cs="Times New Roman"/>
          <w:sz w:val="28"/>
          <w:szCs w:val="28"/>
          <w:lang w:eastAsia="uk-UA"/>
        </w:rPr>
        <w:t>На сьогоднішній день у сфері благоустрою міста наявна низка проблем, пов’язаних з:</w:t>
      </w:r>
    </w:p>
    <w:p w14:paraId="79B2255C" w14:textId="77777777" w:rsidR="00A4503D" w:rsidRPr="00A4503D" w:rsidRDefault="00A4503D" w:rsidP="00A4503D">
      <w:pPr>
        <w:spacing w:after="0" w:line="240" w:lineRule="auto"/>
        <w:ind w:firstLine="567"/>
        <w:contextualSpacing/>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необхідністю регламентування правил і норм поведінки юридичних та фізичних осіб у сфері благоустрою відповідно до змін у законодавстві;</w:t>
      </w:r>
    </w:p>
    <w:p w14:paraId="425042DE" w14:textId="77777777" w:rsidR="00A4503D" w:rsidRPr="00A4503D" w:rsidRDefault="00A4503D" w:rsidP="00A4503D">
      <w:pPr>
        <w:spacing w:after="0" w:line="240" w:lineRule="auto"/>
        <w:ind w:firstLine="567"/>
        <w:contextualSpacing/>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установленням норм і правил поведінки суб'єктів у сфері благоустрою, що забезпечить утримання об’єктів та елементів благоустрою належним чином;</w:t>
      </w:r>
    </w:p>
    <w:p w14:paraId="1C220FA6" w14:textId="77777777" w:rsidR="00A4503D" w:rsidRPr="00A4503D" w:rsidRDefault="00A4503D" w:rsidP="00A4503D">
      <w:pPr>
        <w:spacing w:after="0" w:line="240" w:lineRule="auto"/>
        <w:ind w:firstLine="567"/>
        <w:contextualSpacing/>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надходженням звернень з питань благоустрою за період з 01.01.2021 до 01.01.2022 (понад  1500), у тому числі на е-сервіс Контакт-Центр виконкому Криворізької міської ради (2022 не є показним через упровадження військового стану у звя'зку з повномасштабним вторгненням Росії);</w:t>
      </w:r>
    </w:p>
    <w:p w14:paraId="61BF1457" w14:textId="77777777" w:rsidR="00A4503D" w:rsidRPr="00A4503D" w:rsidRDefault="00A4503D" w:rsidP="00A4503D">
      <w:pPr>
        <w:spacing w:after="0" w:line="240" w:lineRule="auto"/>
        <w:ind w:firstLine="567"/>
        <w:contextualSpacing/>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наявністю сухостійних та аварійний дерев, у тому числі на прибудинкових територіях;</w:t>
      </w:r>
    </w:p>
    <w:p w14:paraId="7A7C40EB" w14:textId="77777777" w:rsidR="00A4503D" w:rsidRPr="00A4503D" w:rsidRDefault="00A4503D" w:rsidP="00A4503D">
      <w:pPr>
        <w:spacing w:after="0" w:line="240" w:lineRule="auto"/>
        <w:ind w:firstLine="567"/>
        <w:contextualSpacing/>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збільшенням стихійних сміттєзвалищ, у результаті ліквідації яких за рахунок коштів міста було вивезено за період з 01.01.2021 по 01.10.2021 –         6 304 куб.м відходів;</w:t>
      </w:r>
    </w:p>
    <w:p w14:paraId="0BD3661E" w14:textId="77777777" w:rsidR="00A4503D" w:rsidRPr="00A4503D" w:rsidRDefault="00A4503D" w:rsidP="00A4503D">
      <w:pPr>
        <w:spacing w:after="0" w:line="240" w:lineRule="auto"/>
        <w:ind w:firstLine="567"/>
        <w:contextualSpacing/>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ru-RU"/>
        </w:rPr>
        <w:t>паркуванням автотранспортних засобів на територіях зелених зон (газонах, квітниках, клумбах) та майданчиках для відпочинку й дозвілля.</w:t>
      </w:r>
    </w:p>
    <w:p w14:paraId="4801525B" w14:textId="77777777" w:rsidR="00A4503D" w:rsidRPr="00A4503D" w:rsidRDefault="00A4503D" w:rsidP="00A4503D">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lastRenderedPageBreak/>
        <w:t>З метою врегулювання відносин, що виникають у сфері благоустрою міста, і створення сприятливого для життєдіяльності людини довкілля, збереження та охорони навколишнього природного середовища, забезпечення санітарного та епідемічного благополуччя населення на території міста Кривого Рогу  виникла необхідність на підставі Типових правил благоустрою територій населених пунктів розробити правила благоустрою території м. Кривого Рогу.</w:t>
      </w:r>
    </w:p>
    <w:p w14:paraId="75C15581" w14:textId="77777777" w:rsidR="00A4503D" w:rsidRPr="00A4503D" w:rsidRDefault="00A4503D" w:rsidP="00A4503D">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Досягти мети передбачається шляхом установлення та врегулювання прав і обов'язків учасників правовідносин у сфері благоустрою міста, визначення комплексу заходів, необхідних для забезпечення чистоти й порядку, та загальнообов’язкових вимог і норм.</w:t>
      </w:r>
    </w:p>
    <w:p w14:paraId="14FA3E03"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Крім того, затвердження Правил благоустрою території м. Кривого Рогу дасть змогу створити прозорі вимоги щодо проведення єдиної політики у сфері благоустрою території, формування сприятливого середовища для життєдіяльності її мешканців, раціонального використання ресурсів Криворізької міської територіальної громади, захисту довкілля. Адже відносини у сфері благоустрою стосуються всіх основних груп.</w:t>
      </w:r>
    </w:p>
    <w:p w14:paraId="5F29AE36"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p>
    <w:p w14:paraId="5D0D4580"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r w:rsidRPr="00A4503D">
        <w:rPr>
          <w:rFonts w:ascii="Times New Roman" w:eastAsia="Times New Roman" w:hAnsi="Times New Roman" w:cs="Times New Roman"/>
          <w:b/>
          <w:i/>
          <w:sz w:val="28"/>
          <w:szCs w:val="28"/>
          <w:lang w:eastAsia="uk-UA"/>
        </w:rPr>
        <w:t>Основні групи, на які впливає проблема:</w:t>
      </w:r>
    </w:p>
    <w:p w14:paraId="61303150" w14:textId="77777777" w:rsidR="00A4503D" w:rsidRPr="00A4503D" w:rsidRDefault="00A4503D" w:rsidP="00A4503D">
      <w:pPr>
        <w:spacing w:after="0" w:line="240" w:lineRule="auto"/>
        <w:ind w:firstLine="720"/>
        <w:jc w:val="right"/>
        <w:rPr>
          <w:rFonts w:ascii="Times New Roman" w:eastAsia="Times New Roman" w:hAnsi="Times New Roman" w:cs="Times New Roman"/>
          <w:i/>
          <w:sz w:val="20"/>
          <w:szCs w:val="20"/>
          <w:lang w:eastAsia="uk-UA"/>
        </w:rPr>
      </w:pPr>
      <w:r w:rsidRPr="00A4503D">
        <w:rPr>
          <w:rFonts w:ascii="Times New Roman" w:eastAsia="Times New Roman" w:hAnsi="Times New Roman" w:cs="Times New Roman"/>
          <w:bCs/>
          <w:i/>
          <w:sz w:val="28"/>
          <w:szCs w:val="28"/>
          <w:lang w:eastAsia="uk-UA"/>
        </w:rPr>
        <w:t>Таблиця 1</w:t>
      </w:r>
    </w:p>
    <w:tbl>
      <w:tblPr>
        <w:tblStyle w:val="afe"/>
        <w:tblW w:w="9776" w:type="dxa"/>
        <w:jc w:val="center"/>
        <w:tblLook w:val="04A0" w:firstRow="1" w:lastRow="0" w:firstColumn="1" w:lastColumn="0" w:noHBand="0" w:noVBand="1"/>
      </w:tblPr>
      <w:tblGrid>
        <w:gridCol w:w="2926"/>
        <w:gridCol w:w="3413"/>
        <w:gridCol w:w="3437"/>
      </w:tblGrid>
      <w:tr w:rsidR="00A4503D" w:rsidRPr="00A4503D" w14:paraId="1A3835CE" w14:textId="77777777" w:rsidTr="00F55A14">
        <w:trPr>
          <w:trHeight w:val="145"/>
          <w:jc w:val="center"/>
        </w:trPr>
        <w:tc>
          <w:tcPr>
            <w:tcW w:w="2926" w:type="dxa"/>
            <w:vAlign w:val="center"/>
          </w:tcPr>
          <w:p w14:paraId="10E0C6E5" w14:textId="77777777" w:rsidR="00A4503D" w:rsidRPr="00A4503D" w:rsidRDefault="00A4503D" w:rsidP="00A4503D">
            <w:pPr>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Групи (підгрупи)</w:t>
            </w:r>
          </w:p>
        </w:tc>
        <w:tc>
          <w:tcPr>
            <w:tcW w:w="3413" w:type="dxa"/>
            <w:vAlign w:val="center"/>
          </w:tcPr>
          <w:p w14:paraId="1A3B0A32" w14:textId="77777777" w:rsidR="00A4503D" w:rsidRPr="00A4503D" w:rsidRDefault="00A4503D" w:rsidP="00A4503D">
            <w:pPr>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Так</w:t>
            </w:r>
          </w:p>
        </w:tc>
        <w:tc>
          <w:tcPr>
            <w:tcW w:w="3437" w:type="dxa"/>
            <w:vAlign w:val="center"/>
          </w:tcPr>
          <w:p w14:paraId="6602F32F" w14:textId="77777777" w:rsidR="00A4503D" w:rsidRPr="00A4503D" w:rsidRDefault="00A4503D" w:rsidP="00A4503D">
            <w:pPr>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Ні</w:t>
            </w:r>
          </w:p>
        </w:tc>
      </w:tr>
      <w:tr w:rsidR="00A4503D" w:rsidRPr="00A4503D" w14:paraId="6F0D3B50" w14:textId="77777777" w:rsidTr="00F55A14">
        <w:trPr>
          <w:trHeight w:val="447"/>
          <w:jc w:val="center"/>
        </w:trPr>
        <w:tc>
          <w:tcPr>
            <w:tcW w:w="2926" w:type="dxa"/>
            <w:vAlign w:val="center"/>
          </w:tcPr>
          <w:p w14:paraId="7974F09B" w14:textId="77777777" w:rsidR="00A4503D" w:rsidRPr="00A4503D" w:rsidRDefault="00A4503D" w:rsidP="00A4503D">
            <w:pPr>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Громадяни</w:t>
            </w:r>
          </w:p>
        </w:tc>
        <w:tc>
          <w:tcPr>
            <w:tcW w:w="3413" w:type="dxa"/>
            <w:vAlign w:val="center"/>
          </w:tcPr>
          <w:p w14:paraId="163F632C" w14:textId="77777777" w:rsidR="00A4503D" w:rsidRPr="00A4503D" w:rsidRDefault="00A4503D" w:rsidP="00A4503D">
            <w:pPr>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w:t>
            </w:r>
          </w:p>
        </w:tc>
        <w:tc>
          <w:tcPr>
            <w:tcW w:w="3437" w:type="dxa"/>
            <w:vAlign w:val="center"/>
          </w:tcPr>
          <w:p w14:paraId="18CC4203" w14:textId="77777777" w:rsidR="00A4503D" w:rsidRPr="00A4503D" w:rsidRDefault="00A4503D" w:rsidP="00A4503D">
            <w:pPr>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w:t>
            </w:r>
          </w:p>
        </w:tc>
      </w:tr>
      <w:tr w:rsidR="00A4503D" w:rsidRPr="00A4503D" w14:paraId="3158FCB3" w14:textId="77777777" w:rsidTr="00F55A14">
        <w:trPr>
          <w:jc w:val="center"/>
        </w:trPr>
        <w:tc>
          <w:tcPr>
            <w:tcW w:w="2926" w:type="dxa"/>
            <w:vAlign w:val="center"/>
          </w:tcPr>
          <w:p w14:paraId="69A95E2D" w14:textId="77777777" w:rsidR="00A4503D" w:rsidRPr="00A4503D" w:rsidRDefault="00A4503D" w:rsidP="00A4503D">
            <w:pPr>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Суб’єкти підприємництва</w:t>
            </w:r>
          </w:p>
        </w:tc>
        <w:tc>
          <w:tcPr>
            <w:tcW w:w="3413" w:type="dxa"/>
            <w:vAlign w:val="center"/>
          </w:tcPr>
          <w:p w14:paraId="218ED6C4" w14:textId="77777777" w:rsidR="00A4503D" w:rsidRPr="00A4503D" w:rsidRDefault="00A4503D" w:rsidP="00A4503D">
            <w:pPr>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w:t>
            </w:r>
          </w:p>
        </w:tc>
        <w:tc>
          <w:tcPr>
            <w:tcW w:w="3437" w:type="dxa"/>
            <w:vAlign w:val="center"/>
          </w:tcPr>
          <w:p w14:paraId="7FD1DEB0" w14:textId="77777777" w:rsidR="00A4503D" w:rsidRPr="00A4503D" w:rsidRDefault="00A4503D" w:rsidP="00A4503D">
            <w:pPr>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w:t>
            </w:r>
          </w:p>
        </w:tc>
      </w:tr>
      <w:tr w:rsidR="00A4503D" w:rsidRPr="00A4503D" w14:paraId="321D1DCD" w14:textId="77777777" w:rsidTr="00F55A14">
        <w:trPr>
          <w:trHeight w:val="475"/>
          <w:jc w:val="center"/>
        </w:trPr>
        <w:tc>
          <w:tcPr>
            <w:tcW w:w="2926" w:type="dxa"/>
            <w:vAlign w:val="center"/>
          </w:tcPr>
          <w:p w14:paraId="3DE3351F" w14:textId="77777777" w:rsidR="00A4503D" w:rsidRPr="00A4503D" w:rsidRDefault="00A4503D" w:rsidP="00A4503D">
            <w:pPr>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Держава</w:t>
            </w:r>
          </w:p>
        </w:tc>
        <w:tc>
          <w:tcPr>
            <w:tcW w:w="3413" w:type="dxa"/>
            <w:vAlign w:val="center"/>
          </w:tcPr>
          <w:p w14:paraId="5079B4C9" w14:textId="77777777" w:rsidR="00A4503D" w:rsidRPr="00A4503D" w:rsidRDefault="00A4503D" w:rsidP="00A4503D">
            <w:pPr>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w:t>
            </w:r>
          </w:p>
        </w:tc>
        <w:tc>
          <w:tcPr>
            <w:tcW w:w="3437" w:type="dxa"/>
            <w:vAlign w:val="center"/>
          </w:tcPr>
          <w:p w14:paraId="68196AA5" w14:textId="77777777" w:rsidR="00A4503D" w:rsidRPr="00A4503D" w:rsidRDefault="00A4503D" w:rsidP="00A4503D">
            <w:pPr>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w:t>
            </w:r>
          </w:p>
        </w:tc>
      </w:tr>
    </w:tbl>
    <w:p w14:paraId="220CFD7E"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p>
    <w:p w14:paraId="67659134"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p>
    <w:p w14:paraId="3E806E34"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r w:rsidRPr="00A4503D">
        <w:rPr>
          <w:rFonts w:ascii="Times New Roman" w:eastAsia="Times New Roman" w:hAnsi="Times New Roman" w:cs="Times New Roman"/>
          <w:b/>
          <w:i/>
          <w:sz w:val="28"/>
          <w:szCs w:val="28"/>
          <w:lang w:eastAsia="uk-UA"/>
        </w:rPr>
        <w:t>Обґрунтування неможливості вирішення проблеми за допомогою ринкових механізмів:</w:t>
      </w:r>
    </w:p>
    <w:p w14:paraId="60109376"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p>
    <w:p w14:paraId="76F5F626"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Наявні проблеми не можуть бути розв’язані за допомогою ринкових механізмів, оскільки в умовах ринку реалізуються, насамперед, інтереси його учасників – суб’єктів господарювання і ринкові механізми неспроможні відтворювати та забезпечувати баланси соціальних інтересів, що виходять за межі ринкового обміну.</w:t>
      </w:r>
    </w:p>
    <w:p w14:paraId="54F0F94E"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p>
    <w:p w14:paraId="3B98F596"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r w:rsidRPr="00A4503D">
        <w:rPr>
          <w:rFonts w:ascii="Times New Roman" w:eastAsia="Times New Roman" w:hAnsi="Times New Roman" w:cs="Times New Roman"/>
          <w:b/>
          <w:i/>
          <w:sz w:val="28"/>
          <w:szCs w:val="28"/>
          <w:lang w:eastAsia="uk-UA"/>
        </w:rPr>
        <w:t xml:space="preserve">Обґрунтування неможливості вирішення проблеми за допомогою чинних регуляторних актів: </w:t>
      </w:r>
    </w:p>
    <w:p w14:paraId="76124392"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p>
    <w:p w14:paraId="35B72E34"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 xml:space="preserve">Зазначені вище проблеми не можуть бути вирішені в повній мірі за допомогою чинних регуляторних актів у зв’язку з відсутністю чіткого врегулювання прав та обов'язків учасників правовідносин у сфері благоустрою міста у нових Типових правилах благоустрою території населеного пункту, затверджених </w:t>
      </w:r>
      <w:r w:rsidRPr="00A4503D">
        <w:rPr>
          <w:rFonts w:ascii="Times New Roman" w:eastAsia="Times New Roman" w:hAnsi="Times New Roman" w:cs="Times New Roman"/>
          <w:bCs/>
          <w:sz w:val="28"/>
          <w:szCs w:val="28"/>
          <w:lang w:eastAsia="ru-RU"/>
        </w:rPr>
        <w:t xml:space="preserve">Наказом Міністерства регіонального </w:t>
      </w:r>
      <w:r w:rsidRPr="00A4503D">
        <w:rPr>
          <w:rFonts w:ascii="Times New Roman" w:eastAsia="Times New Roman" w:hAnsi="Times New Roman" w:cs="Times New Roman"/>
          <w:bCs/>
          <w:sz w:val="28"/>
          <w:szCs w:val="28"/>
          <w:lang w:eastAsia="ru-RU"/>
        </w:rPr>
        <w:lastRenderedPageBreak/>
        <w:t>розвитку, будівництва та житлово-комунального господарства України від 27 листопада 2017 року №310.</w:t>
      </w:r>
      <w:r w:rsidRPr="00A4503D">
        <w:rPr>
          <w:rFonts w:ascii="Times New Roman" w:eastAsia="Times New Roman" w:hAnsi="Times New Roman" w:cs="Times New Roman"/>
          <w:sz w:val="28"/>
          <w:szCs w:val="28"/>
          <w:lang w:eastAsia="uk-UA"/>
        </w:rPr>
        <w:t xml:space="preserve"> </w:t>
      </w:r>
    </w:p>
    <w:p w14:paraId="4F744599"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p>
    <w:p w14:paraId="3A9EEE13" w14:textId="77777777" w:rsidR="00A4503D" w:rsidRPr="00A4503D" w:rsidRDefault="00A4503D" w:rsidP="00A4503D">
      <w:pPr>
        <w:widowControl w:val="0"/>
        <w:tabs>
          <w:tab w:val="left" w:pos="426"/>
        </w:tabs>
        <w:spacing w:after="0" w:line="240" w:lineRule="auto"/>
        <w:ind w:left="709"/>
        <w:jc w:val="both"/>
        <w:outlineLvl w:val="5"/>
        <w:rPr>
          <w:rFonts w:ascii="Times New Roman" w:eastAsia="Times New Roman" w:hAnsi="Times New Roman" w:cs="Times New Roman"/>
          <w:b/>
          <w:bCs/>
          <w:i/>
          <w:color w:val="000000"/>
          <w:spacing w:val="5"/>
          <w:sz w:val="28"/>
          <w:szCs w:val="28"/>
        </w:rPr>
      </w:pPr>
      <w:r w:rsidRPr="00A4503D">
        <w:rPr>
          <w:rFonts w:ascii="Times New Roman" w:eastAsia="Times New Roman" w:hAnsi="Times New Roman" w:cs="Times New Roman"/>
          <w:b/>
          <w:bCs/>
          <w:i/>
          <w:color w:val="000000"/>
          <w:spacing w:val="5"/>
          <w:sz w:val="28"/>
          <w:szCs w:val="28"/>
        </w:rPr>
        <w:t xml:space="preserve">2. Визначення цілей </w:t>
      </w:r>
      <w:r w:rsidRPr="00A4503D">
        <w:rPr>
          <w:rFonts w:ascii="Times New Roman" w:eastAsia="Times New Roman" w:hAnsi="Times New Roman" w:cs="Times New Roman"/>
          <w:b/>
          <w:i/>
          <w:spacing w:val="5"/>
          <w:sz w:val="28"/>
          <w:szCs w:val="28"/>
          <w:lang w:val="ru-RU"/>
        </w:rPr>
        <w:t xml:space="preserve">державного </w:t>
      </w:r>
      <w:r w:rsidRPr="00A4503D">
        <w:rPr>
          <w:rFonts w:ascii="Times New Roman" w:eastAsia="Times New Roman" w:hAnsi="Times New Roman" w:cs="Times New Roman"/>
          <w:b/>
          <w:bCs/>
          <w:i/>
          <w:color w:val="000000"/>
          <w:spacing w:val="5"/>
          <w:sz w:val="28"/>
          <w:szCs w:val="28"/>
        </w:rPr>
        <w:t>регулювання</w:t>
      </w:r>
    </w:p>
    <w:p w14:paraId="7E203387" w14:textId="77777777" w:rsidR="00A4503D" w:rsidRPr="00A4503D" w:rsidRDefault="00A4503D" w:rsidP="00A4503D">
      <w:pPr>
        <w:widowControl w:val="0"/>
        <w:tabs>
          <w:tab w:val="left" w:pos="426"/>
        </w:tabs>
        <w:spacing w:after="0" w:line="240" w:lineRule="auto"/>
        <w:ind w:left="709"/>
        <w:jc w:val="both"/>
        <w:outlineLvl w:val="5"/>
        <w:rPr>
          <w:rFonts w:ascii="Times New Roman" w:eastAsia="Times New Roman" w:hAnsi="Times New Roman" w:cs="Times New Roman"/>
          <w:b/>
          <w:bCs/>
          <w:i/>
          <w:color w:val="000000"/>
          <w:spacing w:val="5"/>
          <w:sz w:val="28"/>
          <w:szCs w:val="28"/>
        </w:rPr>
      </w:pPr>
    </w:p>
    <w:p w14:paraId="3465C013" w14:textId="77777777" w:rsidR="00A4503D" w:rsidRPr="00A4503D" w:rsidRDefault="00A4503D" w:rsidP="00A4503D">
      <w:pPr>
        <w:widowControl w:val="0"/>
        <w:tabs>
          <w:tab w:val="left" w:pos="426"/>
        </w:tabs>
        <w:spacing w:after="0" w:line="240" w:lineRule="auto"/>
        <w:ind w:firstLine="709"/>
        <w:jc w:val="both"/>
        <w:outlineLvl w:val="5"/>
        <w:rPr>
          <w:rFonts w:ascii="Times New Roman" w:eastAsia="Times New Roman" w:hAnsi="Times New Roman" w:cs="Times New Roman"/>
          <w:bCs/>
          <w:spacing w:val="5"/>
          <w:sz w:val="28"/>
          <w:szCs w:val="28"/>
          <w:lang w:val="ru-RU"/>
        </w:rPr>
      </w:pPr>
      <w:r w:rsidRPr="00A4503D">
        <w:rPr>
          <w:rFonts w:ascii="Times New Roman" w:eastAsia="Times New Roman" w:hAnsi="Times New Roman" w:cs="Times New Roman"/>
          <w:bCs/>
          <w:spacing w:val="5"/>
          <w:sz w:val="28"/>
          <w:szCs w:val="28"/>
          <w:lang w:val="ru-RU"/>
        </w:rPr>
        <w:t>Регуляторний акт розроблений з метою приведення Правил</w:t>
      </w:r>
      <w:r w:rsidRPr="00A4503D">
        <w:rPr>
          <w:rFonts w:ascii="Times New Roman" w:eastAsia="Times New Roman" w:hAnsi="Times New Roman" w:cs="Times New Roman"/>
          <w:b/>
          <w:bCs/>
          <w:spacing w:val="5"/>
          <w:sz w:val="28"/>
          <w:szCs w:val="28"/>
          <w:lang w:val="ru-RU"/>
        </w:rPr>
        <w:t xml:space="preserve"> </w:t>
      </w:r>
      <w:proofErr w:type="gramStart"/>
      <w:r w:rsidRPr="00A4503D">
        <w:rPr>
          <w:rFonts w:ascii="Times New Roman" w:eastAsia="Times New Roman" w:hAnsi="Times New Roman" w:cs="Times New Roman"/>
          <w:bCs/>
          <w:spacing w:val="5"/>
          <w:sz w:val="28"/>
          <w:szCs w:val="28"/>
          <w:lang w:val="ru-RU"/>
        </w:rPr>
        <w:t>благо</w:t>
      </w:r>
      <w:r w:rsidRPr="00A4503D">
        <w:rPr>
          <w:rFonts w:ascii="Times New Roman" w:eastAsia="Times New Roman" w:hAnsi="Times New Roman" w:cs="Times New Roman"/>
          <w:bCs/>
          <w:spacing w:val="5"/>
          <w:sz w:val="28"/>
          <w:szCs w:val="28"/>
        </w:rPr>
        <w:t>-</w:t>
      </w:r>
      <w:r w:rsidRPr="00A4503D">
        <w:rPr>
          <w:rFonts w:ascii="Times New Roman" w:eastAsia="Times New Roman" w:hAnsi="Times New Roman" w:cs="Times New Roman"/>
          <w:bCs/>
          <w:spacing w:val="5"/>
          <w:sz w:val="28"/>
          <w:szCs w:val="28"/>
          <w:lang w:val="ru-RU"/>
        </w:rPr>
        <w:t>устрою</w:t>
      </w:r>
      <w:proofErr w:type="gramEnd"/>
      <w:r w:rsidRPr="00A4503D">
        <w:rPr>
          <w:rFonts w:ascii="Times New Roman" w:eastAsia="Times New Roman" w:hAnsi="Times New Roman" w:cs="Times New Roman"/>
          <w:bCs/>
          <w:spacing w:val="5"/>
          <w:sz w:val="28"/>
          <w:szCs w:val="28"/>
          <w:lang w:val="ru-RU"/>
        </w:rPr>
        <w:t xml:space="preserve"> території м.  Кривого Рогу у відповідність до змін у чинному законодавстві, що дає:</w:t>
      </w:r>
    </w:p>
    <w:p w14:paraId="3E866076"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1. Покращення благоустрою території міста.</w:t>
      </w:r>
    </w:p>
    <w:p w14:paraId="442F5440"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2. Раціональне використання, належне утримування й охорону об’єктів та елементів благоустрою.</w:t>
      </w:r>
    </w:p>
    <w:p w14:paraId="66BFFCBB"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 xml:space="preserve">3. Ужиття дієвих заходів впливу на суб’єктів господарювання, які порушують вимоги законодавства у цій сфері, шляхом притягнення винних осіб до адміністративної відповідальності. </w:t>
      </w:r>
    </w:p>
    <w:p w14:paraId="6E4F77D5"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4. Чітку регламентацію обов’язків суб’єктів у сфері благоустрою, у тому числі суб’єктів господарювання.</w:t>
      </w:r>
    </w:p>
    <w:p w14:paraId="79B527C7" w14:textId="77777777" w:rsidR="00A4503D" w:rsidRPr="00A4503D" w:rsidRDefault="00A4503D" w:rsidP="00A4503D">
      <w:pPr>
        <w:spacing w:after="0" w:line="233" w:lineRule="auto"/>
        <w:ind w:left="23" w:right="23" w:firstLine="697"/>
        <w:jc w:val="both"/>
        <w:rPr>
          <w:rFonts w:ascii="Times New Roman" w:eastAsia="Times New Roman" w:hAnsi="Times New Roman" w:cs="Times New Roman"/>
          <w:sz w:val="28"/>
          <w:szCs w:val="28"/>
          <w:lang w:eastAsia="ru-RU"/>
        </w:rPr>
      </w:pPr>
      <w:r w:rsidRPr="00A4503D">
        <w:rPr>
          <w:rFonts w:ascii="Times New Roman" w:eastAsia="Times New Roman" w:hAnsi="Times New Roman" w:cs="Times New Roman"/>
          <w:sz w:val="28"/>
          <w:szCs w:val="28"/>
          <w:lang w:eastAsia="ru-RU"/>
        </w:rPr>
        <w:t>Індикатори досягнення цілей регуляторного акта:</w:t>
      </w:r>
    </w:p>
    <w:p w14:paraId="35C3F1CF" w14:textId="77777777" w:rsidR="00A4503D" w:rsidRPr="00A4503D" w:rsidRDefault="00A4503D" w:rsidP="00A4503D">
      <w:pPr>
        <w:spacing w:after="0" w:line="233" w:lineRule="auto"/>
        <w:ind w:right="23" w:firstLine="709"/>
        <w:jc w:val="both"/>
        <w:rPr>
          <w:rFonts w:ascii="Times New Roman" w:eastAsia="Times New Roman" w:hAnsi="Times New Roman" w:cs="Times New Roman"/>
          <w:sz w:val="28"/>
          <w:szCs w:val="28"/>
          <w:lang w:eastAsia="ru-RU"/>
        </w:rPr>
      </w:pPr>
      <w:r w:rsidRPr="00A4503D">
        <w:rPr>
          <w:rFonts w:ascii="Times New Roman" w:eastAsia="Times New Roman" w:hAnsi="Times New Roman" w:cs="Times New Roman"/>
          <w:sz w:val="28"/>
          <w:szCs w:val="28"/>
          <w:lang w:eastAsia="ru-RU"/>
        </w:rPr>
        <w:t xml:space="preserve">кількісний:  </w:t>
      </w:r>
    </w:p>
    <w:p w14:paraId="3920570F" w14:textId="77777777" w:rsidR="00A4503D" w:rsidRPr="00A4503D" w:rsidRDefault="00A4503D" w:rsidP="00A4503D">
      <w:pPr>
        <w:spacing w:after="0" w:line="233" w:lineRule="auto"/>
        <w:ind w:right="23" w:firstLine="709"/>
        <w:jc w:val="both"/>
        <w:rPr>
          <w:rFonts w:ascii="Times New Roman" w:eastAsia="Times New Roman" w:hAnsi="Times New Roman" w:cs="Times New Roman"/>
          <w:sz w:val="28"/>
          <w:szCs w:val="28"/>
          <w:lang w:eastAsia="ru-RU"/>
        </w:rPr>
      </w:pPr>
      <w:r w:rsidRPr="00A4503D">
        <w:rPr>
          <w:rFonts w:ascii="Times New Roman" w:eastAsia="Times New Roman" w:hAnsi="Times New Roman" w:cs="Times New Roman"/>
          <w:sz w:val="28"/>
          <w:szCs w:val="28"/>
          <w:lang w:eastAsia="ru-RU"/>
        </w:rPr>
        <w:t>кількість складених приписів про дотримання вимог правил благоустрою збільшиться на 2,3% щорічно, що призведе до  підвищення рівня обізнаності суб’єктів господарювання, громадян у сфері благоустрою (у 2022 –                             650 суб’єктів та щорічне їх збільшення);</w:t>
      </w:r>
    </w:p>
    <w:p w14:paraId="28B8B185" w14:textId="77777777" w:rsidR="00A4503D" w:rsidRPr="00A4503D" w:rsidRDefault="00A4503D" w:rsidP="00A4503D">
      <w:pPr>
        <w:spacing w:after="0" w:line="233" w:lineRule="auto"/>
        <w:ind w:right="23"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ru-RU"/>
        </w:rPr>
        <w:t xml:space="preserve">збільшиться на 10%  кількість урн для сміття, оскільки нові правила розширюють сферу вимог щодо їх установлення на об’єктах благоустрою; </w:t>
      </w:r>
    </w:p>
    <w:p w14:paraId="507EF157" w14:textId="77777777" w:rsidR="00A4503D" w:rsidRPr="00A4503D" w:rsidRDefault="00A4503D" w:rsidP="00A4503D">
      <w:pPr>
        <w:spacing w:after="0" w:line="233" w:lineRule="auto"/>
        <w:ind w:firstLine="708"/>
        <w:jc w:val="both"/>
        <w:rPr>
          <w:rFonts w:ascii="Times New Roman" w:eastAsia="Times New Roman" w:hAnsi="Times New Roman" w:cs="Times New Roman"/>
          <w:sz w:val="28"/>
          <w:szCs w:val="28"/>
          <w:lang w:eastAsia="ru-RU"/>
        </w:rPr>
      </w:pPr>
      <w:r w:rsidRPr="00A4503D">
        <w:rPr>
          <w:rFonts w:ascii="Times New Roman" w:eastAsia="Times New Roman" w:hAnsi="Times New Roman" w:cs="Times New Roman"/>
          <w:sz w:val="28"/>
          <w:szCs w:val="28"/>
          <w:lang w:eastAsia="ru-RU"/>
        </w:rPr>
        <w:t>часовий – термін дії регуляторного акта в часі не обмежений, кількість часу для ознайомлення залишається незмінною (5хв.);</w:t>
      </w:r>
    </w:p>
    <w:p w14:paraId="30FD6F06" w14:textId="77777777" w:rsidR="00A4503D" w:rsidRPr="00A4503D" w:rsidRDefault="00A4503D" w:rsidP="00A4503D">
      <w:pPr>
        <w:spacing w:after="0" w:line="233" w:lineRule="auto"/>
        <w:ind w:left="23" w:right="23" w:firstLine="697"/>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якісний –</w:t>
      </w:r>
      <w:r w:rsidRPr="00A4503D">
        <w:rPr>
          <w:rFonts w:ascii="Times New Roman" w:eastAsia="Times New Roman" w:hAnsi="Times New Roman" w:cs="Times New Roman"/>
          <w:sz w:val="28"/>
          <w:szCs w:val="28"/>
          <w:lang w:eastAsia="ru-RU"/>
        </w:rPr>
        <w:t xml:space="preserve"> </w:t>
      </w:r>
      <w:r w:rsidRPr="00A4503D">
        <w:rPr>
          <w:rFonts w:ascii="Times New Roman" w:eastAsia="Times New Roman" w:hAnsi="Times New Roman" w:cs="Times New Roman"/>
          <w:sz w:val="28"/>
          <w:szCs w:val="28"/>
          <w:lang w:eastAsia="uk-UA"/>
        </w:rPr>
        <w:t xml:space="preserve">покращення благоустрою території міста, раціональне </w:t>
      </w:r>
      <w:r w:rsidRPr="00A4503D">
        <w:rPr>
          <w:rFonts w:ascii="Times New Roman" w:eastAsia="Times New Roman" w:hAnsi="Times New Roman" w:cs="Times New Roman"/>
          <w:sz w:val="28"/>
          <w:szCs w:val="28"/>
          <w:lang w:eastAsia="ru-RU"/>
        </w:rPr>
        <w:t>використання, належне утримання та охорона об’єктів і елементів благоустрою</w:t>
      </w:r>
      <w:r w:rsidRPr="00A4503D">
        <w:rPr>
          <w:rFonts w:ascii="Times New Roman" w:eastAsia="Times New Roman" w:hAnsi="Times New Roman" w:cs="Times New Roman"/>
          <w:sz w:val="28"/>
          <w:szCs w:val="28"/>
          <w:lang w:eastAsia="uk-UA"/>
        </w:rPr>
        <w:t>.</w:t>
      </w:r>
      <w:r w:rsidRPr="00A4503D">
        <w:rPr>
          <w:rFonts w:ascii="Times New Roman" w:eastAsia="Times New Roman" w:hAnsi="Times New Roman" w:cs="Times New Roman"/>
          <w:sz w:val="28"/>
          <w:szCs w:val="28"/>
          <w:lang w:val="x-none" w:eastAsia="uk-UA"/>
        </w:rPr>
        <w:t xml:space="preserve"> </w:t>
      </w:r>
    </w:p>
    <w:p w14:paraId="0598F98C" w14:textId="77777777" w:rsidR="00A4503D" w:rsidRPr="00A4503D" w:rsidRDefault="00A4503D" w:rsidP="00A4503D">
      <w:pPr>
        <w:spacing w:after="0" w:line="233" w:lineRule="auto"/>
        <w:ind w:firstLine="720"/>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Дотримання правових аспектів буде виконано шляхом направлення проєкту рішення міської ради до:</w:t>
      </w:r>
    </w:p>
    <w:p w14:paraId="58AA2475" w14:textId="77777777" w:rsidR="00A4503D" w:rsidRPr="00A4503D" w:rsidRDefault="00A4503D" w:rsidP="00A4503D">
      <w:pPr>
        <w:spacing w:after="0" w:line="233" w:lineRule="auto"/>
        <w:ind w:firstLine="708"/>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Державної регуляторної служби України для отримання пропозицій щодо його вдосконалення відповідно до принципів державної регуляторної політики;</w:t>
      </w:r>
    </w:p>
    <w:p w14:paraId="124589FA" w14:textId="77777777" w:rsidR="00A4503D" w:rsidRPr="00A4503D" w:rsidRDefault="00A4503D" w:rsidP="00A4503D">
      <w:pPr>
        <w:spacing w:after="0" w:line="245" w:lineRule="auto"/>
        <w:ind w:firstLine="708"/>
        <w:jc w:val="both"/>
        <w:rPr>
          <w:rFonts w:ascii="Times New Roman" w:eastAsia="Calibri" w:hAnsi="Times New Roman" w:cs="Times New Roman"/>
          <w:sz w:val="28"/>
          <w:szCs w:val="28"/>
        </w:rPr>
      </w:pPr>
      <w:r w:rsidRPr="00A4503D">
        <w:rPr>
          <w:rFonts w:ascii="Times New Roman" w:eastAsia="Calibri" w:hAnsi="Times New Roman" w:cs="Times New Roman"/>
          <w:sz w:val="28"/>
          <w:szCs w:val="28"/>
        </w:rPr>
        <w:t xml:space="preserve">Південно-східного міжобласного територіального відділення </w:t>
      </w:r>
      <w:r w:rsidRPr="00A4503D">
        <w:rPr>
          <w:rFonts w:ascii="Times New Roman" w:eastAsia="Calibri" w:hAnsi="Times New Roman" w:cs="Times New Roman"/>
          <w:sz w:val="28"/>
          <w:szCs w:val="28"/>
          <w:lang w:eastAsia="uk-UA"/>
        </w:rPr>
        <w:t xml:space="preserve">Антимонопольного комітету України </w:t>
      </w:r>
      <w:r w:rsidRPr="00A4503D">
        <w:rPr>
          <w:rFonts w:ascii="Times New Roman" w:eastAsia="Times New Roman" w:hAnsi="Times New Roman" w:cs="Times New Roman"/>
          <w:sz w:val="28"/>
          <w:szCs w:val="28"/>
          <w:lang w:eastAsia="ru-RU"/>
        </w:rPr>
        <w:t>як такого, що може вплинути на конкуренцію, зокрема щодо створення суб'єктів господарювання, установлення й зміни правил їх поведінки на ринку, або такого, що може призвести до недопущення, усунення, обмеження чи спотворення конкуренції на відповідних ринках (згідно зі статтею 20 Закону України «Про Антимонопольний комітет України»).</w:t>
      </w:r>
    </w:p>
    <w:p w14:paraId="10CAFDC3"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p>
    <w:p w14:paraId="5675CF52"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bookmarkStart w:id="25" w:name="bookmark1"/>
      <w:r w:rsidRPr="00A4503D">
        <w:rPr>
          <w:rFonts w:ascii="Times New Roman" w:eastAsia="Times New Roman" w:hAnsi="Times New Roman" w:cs="Times New Roman"/>
          <w:b/>
          <w:i/>
          <w:sz w:val="28"/>
          <w:szCs w:val="28"/>
          <w:lang w:eastAsia="uk-UA"/>
        </w:rPr>
        <w:t>3. Визначення та оцінка альтернативних способів досягнення цілей</w:t>
      </w:r>
      <w:bookmarkEnd w:id="25"/>
    </w:p>
    <w:p w14:paraId="009F6073"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p>
    <w:p w14:paraId="7D43BF37"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lastRenderedPageBreak/>
        <w:t>Запропонований спосіб регулювання, а саме затвердження Правил благоустрою території м. Кривого Рогу на підставі Типових правил благоустрою, є найприйнятнішим способом досягнення визначених цілей, який повною мірою відповідає вимогам чинного законодавства. Ефективність запропонованого способу регулювання ґрунтується на загальнообов’язковому характері рішень органу місцевого самоврядування, ухвалених у межах повноважень, для всіх суб’єктів у сфері благоустрою на відповідній території.</w:t>
      </w:r>
    </w:p>
    <w:p w14:paraId="2B0B9DF7"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p>
    <w:p w14:paraId="77B7CAD8"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b/>
          <w:i/>
          <w:sz w:val="28"/>
          <w:szCs w:val="28"/>
          <w:lang w:eastAsia="uk-UA"/>
        </w:rPr>
        <w:t xml:space="preserve">Визначення альтернативних способів: </w:t>
      </w:r>
      <w:r w:rsidRPr="00A4503D">
        <w:rPr>
          <w:rFonts w:ascii="Times New Roman" w:eastAsia="Times New Roman" w:hAnsi="Times New Roman" w:cs="Times New Roman"/>
          <w:sz w:val="28"/>
          <w:szCs w:val="28"/>
          <w:lang w:eastAsia="uk-UA"/>
        </w:rPr>
        <w:t xml:space="preserve">відповідно до пункту 5 Методики проведення аналізу впливу регуляторного акта, затвердженої Постановою Кабінету Міністрів України від 11 березня 2004 року №308, зі змінами, розглянуто всі прийнятні альтернативні способи досягнення цілей регулювання. При цьому визначено дві альтернативи розв’язання проблем, що описані в аналізі регуляторного впливу. </w:t>
      </w:r>
    </w:p>
    <w:p w14:paraId="60EDB08F" w14:textId="77777777" w:rsidR="00A4503D" w:rsidRPr="00A4503D" w:rsidRDefault="00A4503D" w:rsidP="00A4503D">
      <w:pPr>
        <w:spacing w:after="0" w:line="240" w:lineRule="auto"/>
        <w:ind w:firstLine="720"/>
        <w:jc w:val="right"/>
        <w:rPr>
          <w:rFonts w:ascii="Times New Roman" w:eastAsia="Times New Roman" w:hAnsi="Times New Roman" w:cs="Times New Roman"/>
          <w:i/>
          <w:sz w:val="20"/>
          <w:szCs w:val="20"/>
          <w:lang w:eastAsia="uk-UA"/>
        </w:rPr>
      </w:pPr>
      <w:bookmarkStart w:id="26" w:name="bookmark2"/>
      <w:r w:rsidRPr="00A4503D">
        <w:rPr>
          <w:rFonts w:ascii="Times New Roman" w:eastAsia="Times New Roman" w:hAnsi="Times New Roman" w:cs="Times New Roman"/>
          <w:bCs/>
          <w:i/>
          <w:sz w:val="28"/>
          <w:szCs w:val="28"/>
          <w:lang w:eastAsia="uk-UA"/>
        </w:rPr>
        <w:t>Таблиця 2</w:t>
      </w:r>
    </w:p>
    <w:tbl>
      <w:tblPr>
        <w:tblStyle w:val="afe"/>
        <w:tblW w:w="0" w:type="auto"/>
        <w:tblCellMar>
          <w:left w:w="0" w:type="dxa"/>
          <w:right w:w="0" w:type="dxa"/>
        </w:tblCellMar>
        <w:tblLook w:val="0400" w:firstRow="0" w:lastRow="0" w:firstColumn="0" w:lastColumn="0" w:noHBand="0" w:noVBand="1"/>
      </w:tblPr>
      <w:tblGrid>
        <w:gridCol w:w="2618"/>
        <w:gridCol w:w="6747"/>
      </w:tblGrid>
      <w:tr w:rsidR="00A4503D" w:rsidRPr="00A4503D" w14:paraId="1205035E" w14:textId="77777777" w:rsidTr="00F55A14">
        <w:trPr>
          <w:trHeight w:val="464"/>
        </w:trPr>
        <w:tc>
          <w:tcPr>
            <w:tcW w:w="2672" w:type="dxa"/>
            <w:vAlign w:val="center"/>
          </w:tcPr>
          <w:p w14:paraId="199B53F7" w14:textId="77777777" w:rsidR="00A4503D" w:rsidRPr="00A4503D" w:rsidRDefault="00A4503D" w:rsidP="00A4503D">
            <w:pPr>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Вид альтернатив</w:t>
            </w:r>
          </w:p>
        </w:tc>
        <w:tc>
          <w:tcPr>
            <w:tcW w:w="6977" w:type="dxa"/>
            <w:vAlign w:val="center"/>
          </w:tcPr>
          <w:p w14:paraId="76F0E16D" w14:textId="77777777" w:rsidR="00A4503D" w:rsidRPr="00A4503D" w:rsidRDefault="00A4503D" w:rsidP="00A4503D">
            <w:pPr>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Опис альтернативи</w:t>
            </w:r>
          </w:p>
        </w:tc>
      </w:tr>
      <w:tr w:rsidR="00A4503D" w:rsidRPr="00A4503D" w14:paraId="5E89E96E" w14:textId="77777777" w:rsidTr="00F55A14">
        <w:trPr>
          <w:trHeight w:val="1692"/>
        </w:trPr>
        <w:tc>
          <w:tcPr>
            <w:tcW w:w="1871" w:type="dxa"/>
          </w:tcPr>
          <w:p w14:paraId="655EEEDC" w14:textId="77777777" w:rsidR="00A4503D" w:rsidRPr="00A4503D" w:rsidRDefault="00A4503D" w:rsidP="00A4503D">
            <w:pPr>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Альтернатива 1:</w:t>
            </w:r>
          </w:p>
          <w:p w14:paraId="05FE533B" w14:textId="77777777" w:rsidR="00A4503D" w:rsidRPr="00A4503D" w:rsidRDefault="00A4503D" w:rsidP="00A4503D">
            <w:pPr>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неприйняття регуляторного</w:t>
            </w:r>
          </w:p>
          <w:p w14:paraId="08CBA1BB" w14:textId="77777777" w:rsidR="00A4503D" w:rsidRPr="00A4503D" w:rsidRDefault="00A4503D" w:rsidP="00A4503D">
            <w:pPr>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акта</w:t>
            </w:r>
          </w:p>
        </w:tc>
        <w:tc>
          <w:tcPr>
            <w:tcW w:w="5613" w:type="dxa"/>
            <w:vAlign w:val="center"/>
          </w:tcPr>
          <w:p w14:paraId="07082541" w14:textId="77777777" w:rsidR="00A4503D" w:rsidRPr="00A4503D" w:rsidRDefault="00A4503D" w:rsidP="00A4503D">
            <w:pPr>
              <w:jc w:val="both"/>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 xml:space="preserve">Альтернатива є неприйнятною, оскільки чинні Правила благоустрою у місті Кривому Розі у зв’язку із змінами в чинному законодавстві не мають чіткої регламентації обов’язків суб’єктів у сфері благоустрою, що впливає на розв’язання наявних проблем і досягнення задекларованих цілей </w:t>
            </w:r>
          </w:p>
        </w:tc>
      </w:tr>
      <w:tr w:rsidR="00A4503D" w:rsidRPr="00A4503D" w14:paraId="5FF522F4" w14:textId="77777777" w:rsidTr="00F55A14">
        <w:trPr>
          <w:trHeight w:val="4685"/>
        </w:trPr>
        <w:tc>
          <w:tcPr>
            <w:tcW w:w="2672" w:type="dxa"/>
          </w:tcPr>
          <w:p w14:paraId="6BCD115A" w14:textId="77777777" w:rsidR="00A4503D" w:rsidRPr="00A4503D" w:rsidRDefault="00A4503D" w:rsidP="00A4503D">
            <w:pPr>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Альтернатива 2:</w:t>
            </w:r>
          </w:p>
          <w:p w14:paraId="351F9538" w14:textId="77777777" w:rsidR="00A4503D" w:rsidRPr="00A4503D" w:rsidRDefault="00A4503D" w:rsidP="00A4503D">
            <w:pPr>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ухвалення регуляторного акта – рішення Криворізької міської ради</w:t>
            </w:r>
          </w:p>
          <w:p w14:paraId="17AC5200" w14:textId="77777777" w:rsidR="00A4503D" w:rsidRPr="00A4503D" w:rsidRDefault="00A4503D" w:rsidP="00A4503D">
            <w:pPr>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«Про затвердження Правил благоустрою території м. Кривого Рогу»</w:t>
            </w:r>
          </w:p>
          <w:p w14:paraId="48D27682" w14:textId="77777777" w:rsidR="00A4503D" w:rsidRPr="00A4503D" w:rsidRDefault="00A4503D" w:rsidP="00A4503D">
            <w:pPr>
              <w:jc w:val="center"/>
              <w:rPr>
                <w:rFonts w:ascii="Times New Roman" w:eastAsia="Times New Roman" w:hAnsi="Times New Roman" w:cs="Times New Roman"/>
                <w:sz w:val="24"/>
                <w:szCs w:val="24"/>
                <w:lang w:eastAsia="uk-UA"/>
              </w:rPr>
            </w:pPr>
          </w:p>
        </w:tc>
        <w:tc>
          <w:tcPr>
            <w:tcW w:w="6977" w:type="dxa"/>
            <w:vAlign w:val="center"/>
          </w:tcPr>
          <w:p w14:paraId="4D192F05" w14:textId="77777777" w:rsidR="00A4503D" w:rsidRPr="00A4503D" w:rsidRDefault="00A4503D" w:rsidP="00A4503D">
            <w:pPr>
              <w:jc w:val="both"/>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Ухвалення запропонованого регуляторного акта надасть можливість:</w:t>
            </w:r>
          </w:p>
          <w:p w14:paraId="5A2DABD4" w14:textId="77777777" w:rsidR="00A4503D" w:rsidRPr="00A4503D" w:rsidRDefault="00A4503D" w:rsidP="00A4503D">
            <w:pPr>
              <w:ind w:firstLine="168"/>
              <w:jc w:val="both"/>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дотримання вимог законодавства щодо затвердження правил благоустрою території міста;</w:t>
            </w:r>
          </w:p>
          <w:p w14:paraId="2525DC21" w14:textId="77777777" w:rsidR="00A4503D" w:rsidRPr="00A4503D" w:rsidRDefault="00A4503D" w:rsidP="00A4503D">
            <w:pPr>
              <w:ind w:firstLine="168"/>
              <w:jc w:val="both"/>
              <w:rPr>
                <w:rFonts w:ascii="Times New Roman" w:eastAsia="Times New Roman" w:hAnsi="Times New Roman" w:cs="Times New Roman"/>
                <w:bCs/>
                <w:sz w:val="24"/>
                <w:szCs w:val="24"/>
                <w:lang w:eastAsia="uk-UA"/>
              </w:rPr>
            </w:pPr>
            <w:r w:rsidRPr="00A4503D">
              <w:rPr>
                <w:rFonts w:ascii="Times New Roman" w:eastAsia="Times New Roman" w:hAnsi="Times New Roman" w:cs="Times New Roman"/>
                <w:bCs/>
                <w:sz w:val="24"/>
                <w:szCs w:val="24"/>
                <w:lang w:eastAsia="uk-UA"/>
              </w:rPr>
              <w:t>формування прозорих вимог до проведення в місті єдиної політики з підтримки благоустрою;</w:t>
            </w:r>
          </w:p>
          <w:p w14:paraId="387A97FC" w14:textId="77777777" w:rsidR="00A4503D" w:rsidRPr="00A4503D" w:rsidRDefault="00A4503D" w:rsidP="00A4503D">
            <w:pPr>
              <w:ind w:firstLine="168"/>
              <w:jc w:val="both"/>
              <w:rPr>
                <w:rFonts w:ascii="Times New Roman" w:eastAsia="Times New Roman" w:hAnsi="Times New Roman" w:cs="Times New Roman"/>
                <w:bCs/>
                <w:sz w:val="24"/>
                <w:szCs w:val="24"/>
                <w:lang w:eastAsia="uk-UA"/>
              </w:rPr>
            </w:pPr>
            <w:r w:rsidRPr="00A4503D">
              <w:rPr>
                <w:rFonts w:ascii="Times New Roman" w:eastAsia="Times New Roman" w:hAnsi="Times New Roman" w:cs="Times New Roman"/>
                <w:bCs/>
                <w:sz w:val="24"/>
                <w:szCs w:val="24"/>
                <w:lang w:eastAsia="uk-UA"/>
              </w:rPr>
              <w:t>чіткого визначення прав і обов’язків суб’єктів у сфері благоустрою;</w:t>
            </w:r>
          </w:p>
          <w:p w14:paraId="522568A6" w14:textId="77777777" w:rsidR="00A4503D" w:rsidRPr="00A4503D" w:rsidRDefault="00A4503D" w:rsidP="00A4503D">
            <w:pPr>
              <w:ind w:firstLine="168"/>
              <w:jc w:val="both"/>
              <w:rPr>
                <w:rFonts w:ascii="Times New Roman" w:eastAsia="Times New Roman" w:hAnsi="Times New Roman" w:cs="Times New Roman"/>
                <w:bCs/>
                <w:sz w:val="24"/>
                <w:szCs w:val="24"/>
                <w:lang w:eastAsia="uk-UA"/>
              </w:rPr>
            </w:pPr>
            <w:r w:rsidRPr="00A4503D">
              <w:rPr>
                <w:rFonts w:ascii="Times New Roman" w:eastAsia="Times New Roman" w:hAnsi="Times New Roman" w:cs="Times New Roman"/>
                <w:bCs/>
                <w:sz w:val="24"/>
                <w:szCs w:val="24"/>
                <w:lang w:eastAsia="uk-UA"/>
              </w:rPr>
              <w:t>формування сприятливого для життєдіяльності людини середовища, раціонального використання ресурсів Криворізької міської територіальної громади, захисту довкілля;</w:t>
            </w:r>
          </w:p>
          <w:p w14:paraId="002C9ACD" w14:textId="77777777" w:rsidR="00A4503D" w:rsidRPr="00A4503D" w:rsidRDefault="00A4503D" w:rsidP="00A4503D">
            <w:pPr>
              <w:ind w:firstLine="168"/>
              <w:jc w:val="both"/>
              <w:rPr>
                <w:rFonts w:ascii="Times New Roman" w:eastAsia="Times New Roman" w:hAnsi="Times New Roman" w:cs="Times New Roman"/>
                <w:bCs/>
                <w:sz w:val="24"/>
                <w:szCs w:val="24"/>
                <w:lang w:eastAsia="uk-UA"/>
              </w:rPr>
            </w:pPr>
            <w:r w:rsidRPr="00A4503D">
              <w:rPr>
                <w:rFonts w:ascii="Times New Roman" w:eastAsia="Times New Roman" w:hAnsi="Times New Roman" w:cs="Times New Roman"/>
                <w:bCs/>
                <w:sz w:val="24"/>
                <w:szCs w:val="24"/>
                <w:lang w:eastAsia="uk-UA"/>
              </w:rPr>
              <w:t>створення єдиного систематизованого нормативно-правовового акта, який регулює відносини, що виникають у сфері благоустрою міста;</w:t>
            </w:r>
          </w:p>
          <w:p w14:paraId="4A3B4C91" w14:textId="77777777" w:rsidR="00A4503D" w:rsidRPr="00A4503D" w:rsidRDefault="00A4503D" w:rsidP="00A4503D">
            <w:pPr>
              <w:ind w:firstLine="168"/>
              <w:jc w:val="both"/>
              <w:rPr>
                <w:rFonts w:ascii="Times New Roman" w:eastAsia="Times New Roman" w:hAnsi="Times New Roman" w:cs="Times New Roman"/>
                <w:sz w:val="24"/>
                <w:szCs w:val="24"/>
                <w:lang w:eastAsia="uk-UA"/>
              </w:rPr>
            </w:pPr>
            <w:r w:rsidRPr="00A4503D">
              <w:rPr>
                <w:rFonts w:ascii="Times New Roman" w:eastAsia="Times New Roman" w:hAnsi="Times New Roman" w:cs="Times New Roman"/>
                <w:bCs/>
                <w:sz w:val="24"/>
                <w:szCs w:val="24"/>
                <w:lang w:eastAsia="uk-UA"/>
              </w:rPr>
              <w:t>здійснення контролю у сфері благоустрою міста із застосуванням ст. 152 Кодексу України про адміністративні правопорушення</w:t>
            </w:r>
          </w:p>
        </w:tc>
      </w:tr>
    </w:tbl>
    <w:p w14:paraId="5A4ACF6B" w14:textId="77777777" w:rsidR="00A4503D" w:rsidRPr="00A4503D" w:rsidRDefault="00A4503D" w:rsidP="00A4503D">
      <w:pPr>
        <w:spacing w:after="0" w:line="240" w:lineRule="auto"/>
        <w:jc w:val="both"/>
        <w:rPr>
          <w:rFonts w:ascii="Times New Roman" w:eastAsia="Times New Roman" w:hAnsi="Times New Roman" w:cs="Times New Roman"/>
          <w:b/>
          <w:i/>
          <w:sz w:val="28"/>
          <w:szCs w:val="28"/>
          <w:lang w:eastAsia="uk-UA"/>
        </w:rPr>
      </w:pPr>
    </w:p>
    <w:p w14:paraId="0304217A" w14:textId="77777777" w:rsidR="00A4503D" w:rsidRPr="00A4503D" w:rsidRDefault="00A4503D" w:rsidP="00A4503D">
      <w:pPr>
        <w:spacing w:after="0" w:line="240" w:lineRule="auto"/>
        <w:jc w:val="both"/>
        <w:rPr>
          <w:rFonts w:ascii="Times New Roman" w:eastAsia="Times New Roman" w:hAnsi="Times New Roman" w:cs="Times New Roman"/>
          <w:b/>
          <w:i/>
          <w:sz w:val="28"/>
          <w:szCs w:val="28"/>
          <w:lang w:eastAsia="uk-UA"/>
        </w:rPr>
      </w:pPr>
    </w:p>
    <w:p w14:paraId="5085047C" w14:textId="77777777" w:rsidR="00A4503D" w:rsidRPr="00A4503D" w:rsidRDefault="00A4503D" w:rsidP="00A4503D">
      <w:pPr>
        <w:spacing w:after="0" w:line="240" w:lineRule="auto"/>
        <w:jc w:val="both"/>
        <w:rPr>
          <w:rFonts w:ascii="Times New Roman" w:eastAsia="Times New Roman" w:hAnsi="Times New Roman" w:cs="Times New Roman"/>
          <w:b/>
          <w:i/>
          <w:sz w:val="28"/>
          <w:szCs w:val="28"/>
          <w:lang w:eastAsia="uk-UA"/>
        </w:rPr>
      </w:pPr>
    </w:p>
    <w:p w14:paraId="1A09E79D" w14:textId="77777777" w:rsidR="00A4503D" w:rsidRPr="00A4503D" w:rsidRDefault="00A4503D" w:rsidP="00A4503D">
      <w:pPr>
        <w:spacing w:after="0" w:line="240" w:lineRule="auto"/>
        <w:jc w:val="both"/>
        <w:rPr>
          <w:rFonts w:ascii="Times New Roman" w:eastAsia="Times New Roman" w:hAnsi="Times New Roman" w:cs="Times New Roman"/>
          <w:b/>
          <w:i/>
          <w:sz w:val="28"/>
          <w:szCs w:val="28"/>
          <w:lang w:eastAsia="uk-UA"/>
        </w:rPr>
      </w:pPr>
      <w:r w:rsidRPr="00A4503D">
        <w:rPr>
          <w:rFonts w:ascii="Times New Roman" w:eastAsia="Times New Roman" w:hAnsi="Times New Roman" w:cs="Times New Roman"/>
          <w:b/>
          <w:i/>
          <w:sz w:val="28"/>
          <w:szCs w:val="28"/>
          <w:lang w:eastAsia="uk-UA"/>
        </w:rPr>
        <w:t>Оцінка вибраних альтернативних способів</w:t>
      </w:r>
    </w:p>
    <w:p w14:paraId="09071EFF" w14:textId="77777777" w:rsidR="00A4503D" w:rsidRPr="00A4503D" w:rsidRDefault="00A4503D" w:rsidP="00A4503D">
      <w:pPr>
        <w:spacing w:after="0" w:line="240" w:lineRule="auto"/>
        <w:jc w:val="both"/>
        <w:rPr>
          <w:rFonts w:ascii="Times New Roman" w:eastAsia="Times New Roman" w:hAnsi="Times New Roman" w:cs="Times New Roman"/>
          <w:b/>
          <w:i/>
          <w:sz w:val="10"/>
          <w:szCs w:val="10"/>
          <w:lang w:eastAsia="uk-UA"/>
        </w:rPr>
      </w:pPr>
    </w:p>
    <w:p w14:paraId="713CCF83" w14:textId="77777777" w:rsidR="00A4503D" w:rsidRPr="00A4503D" w:rsidRDefault="00A4503D" w:rsidP="00A4503D">
      <w:pPr>
        <w:spacing w:after="0" w:line="240" w:lineRule="auto"/>
        <w:jc w:val="both"/>
        <w:rPr>
          <w:rFonts w:ascii="Times New Roman" w:eastAsia="Times New Roman" w:hAnsi="Times New Roman" w:cs="Times New Roman"/>
          <w:b/>
          <w:i/>
          <w:sz w:val="28"/>
          <w:szCs w:val="28"/>
          <w:lang w:eastAsia="uk-UA"/>
        </w:rPr>
      </w:pPr>
      <w:r w:rsidRPr="00A4503D">
        <w:rPr>
          <w:rFonts w:ascii="Times New Roman" w:eastAsia="Times New Roman" w:hAnsi="Times New Roman" w:cs="Times New Roman"/>
          <w:b/>
          <w:i/>
          <w:sz w:val="28"/>
          <w:szCs w:val="28"/>
          <w:lang w:eastAsia="uk-UA"/>
        </w:rPr>
        <w:t>Оцінка впливу на сферу інтересів громадян:</w:t>
      </w:r>
    </w:p>
    <w:p w14:paraId="44F1BB3E"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p>
    <w:p w14:paraId="08A90DAC"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r w:rsidRPr="00A4503D">
        <w:rPr>
          <w:rFonts w:ascii="Times New Roman" w:eastAsia="Times New Roman" w:hAnsi="Times New Roman" w:cs="Times New Roman"/>
          <w:b/>
          <w:i/>
          <w:sz w:val="28"/>
          <w:szCs w:val="28"/>
          <w:lang w:eastAsia="uk-UA"/>
        </w:rPr>
        <w:lastRenderedPageBreak/>
        <w:t xml:space="preserve">                                                                                                              </w:t>
      </w:r>
      <w:r w:rsidRPr="00A4503D">
        <w:rPr>
          <w:rFonts w:ascii="Times New Roman" w:eastAsia="Times New Roman" w:hAnsi="Times New Roman" w:cs="Times New Roman"/>
          <w:bCs/>
          <w:i/>
          <w:sz w:val="28"/>
          <w:szCs w:val="28"/>
          <w:lang w:eastAsia="uk-UA"/>
        </w:rPr>
        <w:t>Таблиця 3</w:t>
      </w:r>
    </w:p>
    <w:tbl>
      <w:tblPr>
        <w:tblW w:w="5000" w:type="pct"/>
        <w:tblCellMar>
          <w:left w:w="10" w:type="dxa"/>
          <w:right w:w="10" w:type="dxa"/>
        </w:tblCellMar>
        <w:tblLook w:val="0000" w:firstRow="0" w:lastRow="0" w:firstColumn="0" w:lastColumn="0" w:noHBand="0" w:noVBand="0"/>
      </w:tblPr>
      <w:tblGrid>
        <w:gridCol w:w="2481"/>
        <w:gridCol w:w="3583"/>
        <w:gridCol w:w="3311"/>
      </w:tblGrid>
      <w:tr w:rsidR="00A4503D" w:rsidRPr="00A4503D" w14:paraId="13879895" w14:textId="77777777" w:rsidTr="00F55A14">
        <w:trPr>
          <w:trHeight w:hRule="exact" w:val="501"/>
        </w:trPr>
        <w:tc>
          <w:tcPr>
            <w:tcW w:w="1323" w:type="pct"/>
            <w:tcBorders>
              <w:top w:val="single" w:sz="4" w:space="0" w:color="auto"/>
              <w:left w:val="single" w:sz="4" w:space="0" w:color="auto"/>
              <w:bottom w:val="single" w:sz="4" w:space="0" w:color="auto"/>
            </w:tcBorders>
            <w:shd w:val="clear" w:color="auto" w:fill="FFFFFF"/>
            <w:vAlign w:val="center"/>
          </w:tcPr>
          <w:p w14:paraId="587E3249"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Вид альтернатив</w:t>
            </w:r>
          </w:p>
        </w:tc>
        <w:tc>
          <w:tcPr>
            <w:tcW w:w="1911" w:type="pct"/>
            <w:tcBorders>
              <w:top w:val="single" w:sz="4" w:space="0" w:color="auto"/>
              <w:left w:val="single" w:sz="4" w:space="0" w:color="auto"/>
              <w:bottom w:val="single" w:sz="4" w:space="0" w:color="auto"/>
            </w:tcBorders>
            <w:shd w:val="clear" w:color="auto" w:fill="FFFFFF"/>
            <w:vAlign w:val="center"/>
          </w:tcPr>
          <w:p w14:paraId="7C5BFA33"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Вигоди</w:t>
            </w:r>
          </w:p>
        </w:tc>
        <w:tc>
          <w:tcPr>
            <w:tcW w:w="1766" w:type="pct"/>
            <w:tcBorders>
              <w:top w:val="single" w:sz="4" w:space="0" w:color="auto"/>
              <w:left w:val="single" w:sz="4" w:space="0" w:color="auto"/>
              <w:bottom w:val="single" w:sz="4" w:space="0" w:color="auto"/>
              <w:right w:val="single" w:sz="4" w:space="0" w:color="auto"/>
            </w:tcBorders>
            <w:shd w:val="clear" w:color="auto" w:fill="FFFFFF"/>
            <w:vAlign w:val="center"/>
          </w:tcPr>
          <w:p w14:paraId="6F9A7501"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Витрати</w:t>
            </w:r>
          </w:p>
        </w:tc>
      </w:tr>
      <w:tr w:rsidR="00A4503D" w:rsidRPr="00A4503D" w14:paraId="4EC3817B" w14:textId="77777777" w:rsidTr="00F55A14">
        <w:trPr>
          <w:trHeight w:hRule="exact" w:val="300"/>
        </w:trPr>
        <w:tc>
          <w:tcPr>
            <w:tcW w:w="1323" w:type="pct"/>
            <w:tcBorders>
              <w:top w:val="single" w:sz="4" w:space="0" w:color="auto"/>
              <w:left w:val="single" w:sz="4" w:space="0" w:color="auto"/>
              <w:bottom w:val="single" w:sz="4" w:space="0" w:color="auto"/>
            </w:tcBorders>
            <w:shd w:val="clear" w:color="auto" w:fill="FFFFFF"/>
            <w:vAlign w:val="center"/>
          </w:tcPr>
          <w:p w14:paraId="53F55149"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1</w:t>
            </w:r>
          </w:p>
        </w:tc>
        <w:tc>
          <w:tcPr>
            <w:tcW w:w="1911" w:type="pct"/>
            <w:tcBorders>
              <w:top w:val="single" w:sz="4" w:space="0" w:color="auto"/>
              <w:left w:val="single" w:sz="4" w:space="0" w:color="auto"/>
              <w:bottom w:val="single" w:sz="4" w:space="0" w:color="auto"/>
            </w:tcBorders>
            <w:shd w:val="clear" w:color="auto" w:fill="FFFFFF"/>
            <w:vAlign w:val="center"/>
          </w:tcPr>
          <w:p w14:paraId="053C5077"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2</w:t>
            </w:r>
          </w:p>
        </w:tc>
        <w:tc>
          <w:tcPr>
            <w:tcW w:w="1766" w:type="pct"/>
            <w:tcBorders>
              <w:top w:val="single" w:sz="4" w:space="0" w:color="auto"/>
              <w:left w:val="single" w:sz="4" w:space="0" w:color="auto"/>
              <w:bottom w:val="single" w:sz="4" w:space="0" w:color="auto"/>
              <w:right w:val="single" w:sz="4" w:space="0" w:color="auto"/>
            </w:tcBorders>
            <w:shd w:val="clear" w:color="auto" w:fill="FFFFFF"/>
            <w:vAlign w:val="center"/>
          </w:tcPr>
          <w:p w14:paraId="75E78AC4"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3</w:t>
            </w:r>
          </w:p>
        </w:tc>
      </w:tr>
      <w:tr w:rsidR="00A4503D" w:rsidRPr="00A4503D" w14:paraId="452CA21B" w14:textId="77777777" w:rsidTr="00F55A14">
        <w:trPr>
          <w:trHeight w:hRule="exact" w:val="1587"/>
        </w:trPr>
        <w:tc>
          <w:tcPr>
            <w:tcW w:w="1323" w:type="pct"/>
            <w:tcBorders>
              <w:top w:val="single" w:sz="4" w:space="0" w:color="auto"/>
              <w:left w:val="single" w:sz="4" w:space="0" w:color="auto"/>
              <w:bottom w:val="single" w:sz="4" w:space="0" w:color="auto"/>
            </w:tcBorders>
            <w:shd w:val="clear" w:color="auto" w:fill="FFFFFF"/>
          </w:tcPr>
          <w:p w14:paraId="3D4B2453"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Альтернатива 1:</w:t>
            </w:r>
          </w:p>
          <w:p w14:paraId="06BD596D"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неприйняття регуляторного</w:t>
            </w:r>
          </w:p>
          <w:p w14:paraId="291C52D6"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акта</w:t>
            </w:r>
          </w:p>
          <w:p w14:paraId="3EA2A3F9"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00796532"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4C2BEB8E"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4BF88FDC"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19B3D818"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2375DD26"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7BB1B8C4"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6C0A3FB8"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603B743F"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63E77F35"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43080ACA"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2692CEDC"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6916A1D7"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244B9FBB"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043B8E9F"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tc>
        <w:tc>
          <w:tcPr>
            <w:tcW w:w="1911" w:type="pct"/>
            <w:tcBorders>
              <w:top w:val="single" w:sz="4" w:space="0" w:color="auto"/>
              <w:left w:val="single" w:sz="4" w:space="0" w:color="auto"/>
              <w:bottom w:val="single" w:sz="4" w:space="0" w:color="auto"/>
            </w:tcBorders>
            <w:shd w:val="clear" w:color="auto" w:fill="FFFFFF"/>
          </w:tcPr>
          <w:p w14:paraId="7BDB1A63"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p>
          <w:p w14:paraId="1F9043C0"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Відсутні</w:t>
            </w:r>
          </w:p>
        </w:tc>
        <w:tc>
          <w:tcPr>
            <w:tcW w:w="1766" w:type="pct"/>
            <w:tcBorders>
              <w:top w:val="single" w:sz="4" w:space="0" w:color="auto"/>
              <w:left w:val="single" w:sz="4" w:space="0" w:color="auto"/>
              <w:bottom w:val="single" w:sz="4" w:space="0" w:color="auto"/>
              <w:right w:val="single" w:sz="4" w:space="0" w:color="auto"/>
            </w:tcBorders>
            <w:shd w:val="clear" w:color="auto" w:fill="FFFFFF"/>
            <w:vAlign w:val="center"/>
          </w:tcPr>
          <w:p w14:paraId="7C83D2EB"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Ускладнення контролю за станом об’єктів благоустрою; зниження рівня комфортності міського середовища та туристичної привабливості міста</w:t>
            </w:r>
          </w:p>
          <w:p w14:paraId="683F8E16"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p>
          <w:p w14:paraId="693AC0A0"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p>
          <w:p w14:paraId="0DFCA3C7"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p>
          <w:p w14:paraId="3023C11E"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p>
          <w:p w14:paraId="66B45BBC"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p>
          <w:p w14:paraId="30303236"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p>
          <w:p w14:paraId="4402FF35"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p>
          <w:p w14:paraId="420579EF"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p>
          <w:p w14:paraId="67238BF4"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p>
          <w:p w14:paraId="59BD1071"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міста</w:t>
            </w:r>
          </w:p>
        </w:tc>
      </w:tr>
    </w:tbl>
    <w:p w14:paraId="5C53C497"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14A9CC72"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tbl>
      <w:tblPr>
        <w:tblW w:w="5000" w:type="pct"/>
        <w:tblCellMar>
          <w:left w:w="10" w:type="dxa"/>
          <w:right w:w="10" w:type="dxa"/>
        </w:tblCellMar>
        <w:tblLook w:val="0000" w:firstRow="0" w:lastRow="0" w:firstColumn="0" w:lastColumn="0" w:noHBand="0" w:noVBand="0"/>
      </w:tblPr>
      <w:tblGrid>
        <w:gridCol w:w="2481"/>
        <w:gridCol w:w="3583"/>
        <w:gridCol w:w="3311"/>
      </w:tblGrid>
      <w:tr w:rsidR="00A4503D" w:rsidRPr="00A4503D" w14:paraId="6AD38982" w14:textId="77777777" w:rsidTr="00F55A14">
        <w:trPr>
          <w:trHeight w:hRule="exact" w:val="311"/>
        </w:trPr>
        <w:tc>
          <w:tcPr>
            <w:tcW w:w="1323" w:type="pct"/>
            <w:tcBorders>
              <w:top w:val="single" w:sz="4" w:space="0" w:color="auto"/>
              <w:left w:val="single" w:sz="4" w:space="0" w:color="auto"/>
              <w:bottom w:val="single" w:sz="4" w:space="0" w:color="auto"/>
            </w:tcBorders>
            <w:shd w:val="clear" w:color="auto" w:fill="FFFFFF"/>
            <w:vAlign w:val="center"/>
          </w:tcPr>
          <w:p w14:paraId="5114E0FE"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1</w:t>
            </w:r>
          </w:p>
        </w:tc>
        <w:tc>
          <w:tcPr>
            <w:tcW w:w="1911" w:type="pct"/>
            <w:tcBorders>
              <w:top w:val="single" w:sz="4" w:space="0" w:color="auto"/>
              <w:left w:val="single" w:sz="4" w:space="0" w:color="auto"/>
              <w:bottom w:val="single" w:sz="4" w:space="0" w:color="auto"/>
            </w:tcBorders>
            <w:shd w:val="clear" w:color="auto" w:fill="FFFFFF"/>
            <w:vAlign w:val="center"/>
          </w:tcPr>
          <w:p w14:paraId="2908573A"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2</w:t>
            </w:r>
          </w:p>
        </w:tc>
        <w:tc>
          <w:tcPr>
            <w:tcW w:w="1766" w:type="pct"/>
            <w:tcBorders>
              <w:top w:val="single" w:sz="4" w:space="0" w:color="auto"/>
              <w:left w:val="single" w:sz="4" w:space="0" w:color="auto"/>
              <w:bottom w:val="single" w:sz="4" w:space="0" w:color="auto"/>
              <w:right w:val="single" w:sz="4" w:space="0" w:color="auto"/>
            </w:tcBorders>
            <w:shd w:val="clear" w:color="auto" w:fill="FFFFFF"/>
            <w:vAlign w:val="center"/>
          </w:tcPr>
          <w:p w14:paraId="40071593"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3</w:t>
            </w:r>
          </w:p>
        </w:tc>
      </w:tr>
      <w:tr w:rsidR="00A4503D" w:rsidRPr="00A4503D" w14:paraId="4D00BA88" w14:textId="77777777" w:rsidTr="00F55A14">
        <w:trPr>
          <w:trHeight w:hRule="exact" w:val="5093"/>
        </w:trPr>
        <w:tc>
          <w:tcPr>
            <w:tcW w:w="1323" w:type="pct"/>
            <w:tcBorders>
              <w:top w:val="single" w:sz="4" w:space="0" w:color="auto"/>
              <w:left w:val="single" w:sz="4" w:space="0" w:color="auto"/>
              <w:bottom w:val="single" w:sz="4" w:space="0" w:color="auto"/>
            </w:tcBorders>
            <w:shd w:val="clear" w:color="auto" w:fill="FFFFFF"/>
          </w:tcPr>
          <w:p w14:paraId="504F29A6"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Альтернатива 2:</w:t>
            </w:r>
          </w:p>
          <w:p w14:paraId="07FDB507"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Ухвалення регуляторного акта – рішення Криворізької міської ради «Про затвердження Правил благоустрою території м. Кривого Рогу»</w:t>
            </w:r>
          </w:p>
        </w:tc>
        <w:tc>
          <w:tcPr>
            <w:tcW w:w="1911" w:type="pct"/>
            <w:tcBorders>
              <w:top w:val="single" w:sz="4" w:space="0" w:color="auto"/>
              <w:left w:val="single" w:sz="4" w:space="0" w:color="auto"/>
              <w:bottom w:val="single" w:sz="4" w:space="0" w:color="auto"/>
            </w:tcBorders>
            <w:shd w:val="clear" w:color="auto" w:fill="FFFFFF"/>
          </w:tcPr>
          <w:p w14:paraId="2B167A5A" w14:textId="77777777" w:rsidR="00A4503D" w:rsidRPr="00A4503D" w:rsidRDefault="00A4503D" w:rsidP="00A4503D">
            <w:pPr>
              <w:spacing w:after="0" w:line="240" w:lineRule="auto"/>
              <w:jc w:val="both"/>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Установлення єдиних основних критеріїв та вимог щодо належного утримання об’єктів благоустрою міста, якими визначається рівень виконання відповідних обов’язків об’єктами у сфері благоустрою територій населених пунктів, відповідальними за утримання об’єктів благоустрою; створення сприятливих умов життєдіяльності, санітарного благополуччя для населення, покращення благо-устрою території, користування суспільними благами за рахунок покращення стану об’єктів і елементів благоустрою, покра-щення благоустрою території міста</w:t>
            </w:r>
          </w:p>
        </w:tc>
        <w:tc>
          <w:tcPr>
            <w:tcW w:w="1766" w:type="pct"/>
            <w:tcBorders>
              <w:top w:val="single" w:sz="4" w:space="0" w:color="auto"/>
              <w:left w:val="single" w:sz="4" w:space="0" w:color="auto"/>
              <w:bottom w:val="single" w:sz="4" w:space="0" w:color="auto"/>
              <w:right w:val="single" w:sz="4" w:space="0" w:color="auto"/>
            </w:tcBorders>
            <w:shd w:val="clear" w:color="auto" w:fill="FFFFFF"/>
          </w:tcPr>
          <w:p w14:paraId="18609A00"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Покращення стану об’єктів благоустрою, підвищення рівня комфортності міського середовища та туристичної привабливості міста</w:t>
            </w:r>
          </w:p>
        </w:tc>
      </w:tr>
    </w:tbl>
    <w:p w14:paraId="3000C6A7" w14:textId="77777777" w:rsidR="00A4503D" w:rsidRPr="00A4503D" w:rsidRDefault="00A4503D" w:rsidP="00A4503D">
      <w:pPr>
        <w:spacing w:after="0" w:line="240" w:lineRule="auto"/>
        <w:jc w:val="both"/>
        <w:rPr>
          <w:rFonts w:ascii="Times New Roman" w:eastAsia="Times New Roman" w:hAnsi="Times New Roman" w:cs="Times New Roman"/>
          <w:b/>
          <w:sz w:val="16"/>
          <w:szCs w:val="16"/>
          <w:lang w:eastAsia="uk-UA"/>
        </w:rPr>
      </w:pPr>
    </w:p>
    <w:p w14:paraId="28D1C6F1"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p>
    <w:p w14:paraId="12C9CFF7"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p>
    <w:p w14:paraId="633BE3FC"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16"/>
          <w:szCs w:val="16"/>
          <w:lang w:eastAsia="uk-UA"/>
        </w:rPr>
      </w:pPr>
      <w:r w:rsidRPr="00A4503D">
        <w:rPr>
          <w:rFonts w:ascii="Times New Roman" w:eastAsia="Times New Roman" w:hAnsi="Times New Roman" w:cs="Times New Roman"/>
          <w:b/>
          <w:i/>
          <w:sz w:val="28"/>
          <w:szCs w:val="28"/>
          <w:lang w:eastAsia="uk-UA"/>
        </w:rPr>
        <w:t>Оцінка впливу на сферу інтересів суб'єктів господарювання:</w:t>
      </w:r>
    </w:p>
    <w:p w14:paraId="0BA62FAA"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16"/>
          <w:szCs w:val="16"/>
          <w:lang w:eastAsia="uk-UA"/>
        </w:rPr>
      </w:pPr>
    </w:p>
    <w:p w14:paraId="017F3C91" w14:textId="77777777" w:rsidR="00A4503D" w:rsidRPr="00A4503D" w:rsidRDefault="00A4503D" w:rsidP="00A4503D">
      <w:pPr>
        <w:spacing w:after="0" w:line="240" w:lineRule="auto"/>
        <w:ind w:firstLine="720"/>
        <w:jc w:val="right"/>
        <w:rPr>
          <w:rFonts w:ascii="Times New Roman" w:eastAsia="Times New Roman" w:hAnsi="Times New Roman" w:cs="Times New Roman"/>
          <w:bCs/>
          <w:i/>
          <w:sz w:val="28"/>
          <w:szCs w:val="28"/>
          <w:lang w:eastAsia="uk-UA"/>
        </w:rPr>
      </w:pPr>
      <w:r w:rsidRPr="00A4503D">
        <w:rPr>
          <w:rFonts w:ascii="Times New Roman" w:eastAsia="Times New Roman" w:hAnsi="Times New Roman" w:cs="Times New Roman"/>
          <w:bCs/>
          <w:i/>
          <w:sz w:val="28"/>
          <w:szCs w:val="28"/>
          <w:lang w:eastAsia="uk-UA"/>
        </w:rPr>
        <w:t>Таблиця 4</w:t>
      </w:r>
    </w:p>
    <w:tbl>
      <w:tblPr>
        <w:tblW w:w="9649" w:type="dxa"/>
        <w:tblLayout w:type="fixed"/>
        <w:tblCellMar>
          <w:left w:w="10" w:type="dxa"/>
          <w:right w:w="10" w:type="dxa"/>
        </w:tblCellMar>
        <w:tblLook w:val="0000" w:firstRow="0" w:lastRow="0" w:firstColumn="0" w:lastColumn="0" w:noHBand="0" w:noVBand="0"/>
      </w:tblPr>
      <w:tblGrid>
        <w:gridCol w:w="3271"/>
        <w:gridCol w:w="1134"/>
        <w:gridCol w:w="1134"/>
        <w:gridCol w:w="992"/>
        <w:gridCol w:w="2126"/>
        <w:gridCol w:w="992"/>
      </w:tblGrid>
      <w:tr w:rsidR="00A4503D" w:rsidRPr="00A4503D" w14:paraId="5896788A" w14:textId="77777777" w:rsidTr="00F55A14">
        <w:trPr>
          <w:trHeight w:val="1058"/>
        </w:trPr>
        <w:tc>
          <w:tcPr>
            <w:tcW w:w="3271" w:type="dxa"/>
            <w:tcBorders>
              <w:top w:val="single" w:sz="4" w:space="0" w:color="auto"/>
              <w:left w:val="single" w:sz="4" w:space="0" w:color="auto"/>
            </w:tcBorders>
            <w:shd w:val="clear" w:color="auto" w:fill="FFFFFF"/>
            <w:vAlign w:val="center"/>
          </w:tcPr>
          <w:p w14:paraId="094335CF"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Показник</w:t>
            </w:r>
          </w:p>
        </w:tc>
        <w:tc>
          <w:tcPr>
            <w:tcW w:w="1134" w:type="dxa"/>
            <w:tcBorders>
              <w:top w:val="single" w:sz="4" w:space="0" w:color="auto"/>
              <w:left w:val="single" w:sz="4" w:space="0" w:color="auto"/>
              <w:right w:val="single" w:sz="4" w:space="0" w:color="auto"/>
            </w:tcBorders>
            <w:shd w:val="clear" w:color="auto" w:fill="FFFFFF"/>
            <w:vAlign w:val="center"/>
          </w:tcPr>
          <w:p w14:paraId="72740357"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Великі</w:t>
            </w:r>
          </w:p>
        </w:tc>
        <w:tc>
          <w:tcPr>
            <w:tcW w:w="1134" w:type="dxa"/>
            <w:tcBorders>
              <w:top w:val="single" w:sz="4" w:space="0" w:color="auto"/>
              <w:left w:val="single" w:sz="4" w:space="0" w:color="auto"/>
            </w:tcBorders>
            <w:shd w:val="clear" w:color="auto" w:fill="FFFFFF"/>
            <w:vAlign w:val="center"/>
          </w:tcPr>
          <w:p w14:paraId="67B10E56"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Середні</w:t>
            </w:r>
          </w:p>
        </w:tc>
        <w:tc>
          <w:tcPr>
            <w:tcW w:w="992" w:type="dxa"/>
            <w:tcBorders>
              <w:top w:val="single" w:sz="4" w:space="0" w:color="auto"/>
              <w:left w:val="single" w:sz="4" w:space="0" w:color="auto"/>
            </w:tcBorders>
            <w:shd w:val="clear" w:color="auto" w:fill="FFFFFF"/>
            <w:vAlign w:val="center"/>
          </w:tcPr>
          <w:p w14:paraId="0E7FE6DE"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Малі</w:t>
            </w:r>
          </w:p>
        </w:tc>
        <w:tc>
          <w:tcPr>
            <w:tcW w:w="2126" w:type="dxa"/>
            <w:tcBorders>
              <w:top w:val="single" w:sz="4" w:space="0" w:color="auto"/>
              <w:left w:val="single" w:sz="4" w:space="0" w:color="auto"/>
            </w:tcBorders>
            <w:shd w:val="clear" w:color="auto" w:fill="FFFFFF"/>
            <w:vAlign w:val="center"/>
          </w:tcPr>
          <w:p w14:paraId="5BC87C28"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У тому числі мікропідприємства</w:t>
            </w:r>
          </w:p>
        </w:tc>
        <w:tc>
          <w:tcPr>
            <w:tcW w:w="992" w:type="dxa"/>
            <w:tcBorders>
              <w:top w:val="single" w:sz="4" w:space="0" w:color="auto"/>
              <w:left w:val="single" w:sz="4" w:space="0" w:color="auto"/>
              <w:right w:val="single" w:sz="4" w:space="0" w:color="auto"/>
            </w:tcBorders>
            <w:shd w:val="clear" w:color="auto" w:fill="FFFFFF"/>
            <w:vAlign w:val="center"/>
          </w:tcPr>
          <w:p w14:paraId="354FFC80"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Усього</w:t>
            </w:r>
          </w:p>
        </w:tc>
      </w:tr>
      <w:tr w:rsidR="00A4503D" w:rsidRPr="00A4503D" w14:paraId="68D99738" w14:textId="77777777" w:rsidTr="00F55A14">
        <w:trPr>
          <w:trHeight w:hRule="exact" w:val="1343"/>
        </w:trPr>
        <w:tc>
          <w:tcPr>
            <w:tcW w:w="3271" w:type="dxa"/>
            <w:tcBorders>
              <w:top w:val="single" w:sz="4" w:space="0" w:color="auto"/>
              <w:left w:val="single" w:sz="4" w:space="0" w:color="auto"/>
            </w:tcBorders>
            <w:shd w:val="clear" w:color="auto" w:fill="FFFFFF"/>
            <w:vAlign w:val="center"/>
          </w:tcPr>
          <w:p w14:paraId="1F9B2F42"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Кількість суб’єктів господарювання, що підпадають під дію регулювання, одиниць</w:t>
            </w:r>
          </w:p>
        </w:tc>
        <w:tc>
          <w:tcPr>
            <w:tcW w:w="1134" w:type="dxa"/>
            <w:tcBorders>
              <w:top w:val="single" w:sz="4" w:space="0" w:color="auto"/>
              <w:left w:val="single" w:sz="4" w:space="0" w:color="auto"/>
              <w:right w:val="single" w:sz="4" w:space="0" w:color="auto"/>
            </w:tcBorders>
            <w:shd w:val="clear" w:color="auto" w:fill="FFFFFF"/>
            <w:vAlign w:val="center"/>
          </w:tcPr>
          <w:p w14:paraId="1F70CAC0"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7</w:t>
            </w:r>
          </w:p>
        </w:tc>
        <w:tc>
          <w:tcPr>
            <w:tcW w:w="1134" w:type="dxa"/>
            <w:tcBorders>
              <w:top w:val="single" w:sz="4" w:space="0" w:color="auto"/>
              <w:left w:val="single" w:sz="4" w:space="0" w:color="auto"/>
            </w:tcBorders>
            <w:shd w:val="clear" w:color="auto" w:fill="FFFFFF"/>
            <w:vAlign w:val="center"/>
          </w:tcPr>
          <w:p w14:paraId="451EDE13"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546</w:t>
            </w:r>
          </w:p>
        </w:tc>
        <w:tc>
          <w:tcPr>
            <w:tcW w:w="992" w:type="dxa"/>
            <w:tcBorders>
              <w:top w:val="single" w:sz="4" w:space="0" w:color="auto"/>
              <w:left w:val="single" w:sz="4" w:space="0" w:color="auto"/>
            </w:tcBorders>
            <w:shd w:val="clear" w:color="auto" w:fill="FFFFFF"/>
            <w:vAlign w:val="center"/>
          </w:tcPr>
          <w:p w14:paraId="4C3A4CD4"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36 658</w:t>
            </w:r>
          </w:p>
        </w:tc>
        <w:tc>
          <w:tcPr>
            <w:tcW w:w="2126" w:type="dxa"/>
            <w:tcBorders>
              <w:top w:val="single" w:sz="4" w:space="0" w:color="auto"/>
              <w:left w:val="single" w:sz="4" w:space="0" w:color="auto"/>
            </w:tcBorders>
            <w:shd w:val="clear" w:color="auto" w:fill="FFFFFF"/>
            <w:vAlign w:val="center"/>
          </w:tcPr>
          <w:p w14:paraId="73A23741"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25 631</w:t>
            </w:r>
          </w:p>
        </w:tc>
        <w:tc>
          <w:tcPr>
            <w:tcW w:w="992" w:type="dxa"/>
            <w:tcBorders>
              <w:top w:val="single" w:sz="4" w:space="0" w:color="auto"/>
              <w:left w:val="single" w:sz="4" w:space="0" w:color="auto"/>
              <w:right w:val="single" w:sz="4" w:space="0" w:color="auto"/>
            </w:tcBorders>
            <w:shd w:val="clear" w:color="auto" w:fill="FFFFFF"/>
            <w:vAlign w:val="center"/>
          </w:tcPr>
          <w:p w14:paraId="312EBB70"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37 211</w:t>
            </w:r>
          </w:p>
        </w:tc>
      </w:tr>
      <w:tr w:rsidR="00A4503D" w:rsidRPr="00A4503D" w14:paraId="4979F401" w14:textId="77777777" w:rsidTr="00F55A14">
        <w:trPr>
          <w:trHeight w:hRule="exact" w:val="892"/>
        </w:trPr>
        <w:tc>
          <w:tcPr>
            <w:tcW w:w="3271" w:type="dxa"/>
            <w:tcBorders>
              <w:top w:val="single" w:sz="4" w:space="0" w:color="auto"/>
              <w:left w:val="single" w:sz="4" w:space="0" w:color="auto"/>
              <w:bottom w:val="single" w:sz="4" w:space="0" w:color="auto"/>
            </w:tcBorders>
            <w:shd w:val="clear" w:color="auto" w:fill="FFFFFF"/>
            <w:vAlign w:val="center"/>
          </w:tcPr>
          <w:p w14:paraId="7E8B2FE2"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Питома вага групи в загальній кількості,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B8EA90"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0,02</w:t>
            </w:r>
          </w:p>
        </w:tc>
        <w:tc>
          <w:tcPr>
            <w:tcW w:w="1134" w:type="dxa"/>
            <w:tcBorders>
              <w:top w:val="single" w:sz="4" w:space="0" w:color="auto"/>
              <w:left w:val="single" w:sz="4" w:space="0" w:color="auto"/>
              <w:bottom w:val="single" w:sz="4" w:space="0" w:color="auto"/>
            </w:tcBorders>
            <w:shd w:val="clear" w:color="auto" w:fill="FFFFFF"/>
            <w:vAlign w:val="center"/>
          </w:tcPr>
          <w:p w14:paraId="1D0B5AB9"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1,47</w:t>
            </w:r>
          </w:p>
        </w:tc>
        <w:tc>
          <w:tcPr>
            <w:tcW w:w="992" w:type="dxa"/>
            <w:tcBorders>
              <w:top w:val="single" w:sz="4" w:space="0" w:color="auto"/>
              <w:left w:val="single" w:sz="4" w:space="0" w:color="auto"/>
              <w:bottom w:val="single" w:sz="4" w:space="0" w:color="auto"/>
            </w:tcBorders>
            <w:shd w:val="clear" w:color="auto" w:fill="FFFFFF"/>
            <w:vAlign w:val="center"/>
          </w:tcPr>
          <w:p w14:paraId="57A43ED3"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98,51</w:t>
            </w:r>
          </w:p>
        </w:tc>
        <w:tc>
          <w:tcPr>
            <w:tcW w:w="2126" w:type="dxa"/>
            <w:tcBorders>
              <w:top w:val="single" w:sz="4" w:space="0" w:color="auto"/>
              <w:left w:val="single" w:sz="4" w:space="0" w:color="auto"/>
              <w:bottom w:val="single" w:sz="4" w:space="0" w:color="auto"/>
            </w:tcBorders>
            <w:shd w:val="clear" w:color="auto" w:fill="FFFFFF"/>
            <w:vAlign w:val="center"/>
          </w:tcPr>
          <w:p w14:paraId="530B19C4"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68,88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BE84A5E"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100,00</w:t>
            </w:r>
          </w:p>
        </w:tc>
      </w:tr>
    </w:tbl>
    <w:p w14:paraId="6692ADF1" w14:textId="77777777" w:rsidR="00A4503D" w:rsidRPr="00A4503D" w:rsidRDefault="00A4503D" w:rsidP="00A4503D">
      <w:pPr>
        <w:spacing w:after="0" w:line="240" w:lineRule="auto"/>
        <w:jc w:val="both"/>
        <w:rPr>
          <w:rFonts w:ascii="Times New Roman" w:eastAsia="Times New Roman" w:hAnsi="Times New Roman" w:cs="Times New Roman"/>
          <w:sz w:val="28"/>
          <w:szCs w:val="28"/>
          <w:lang w:eastAsia="uk-UA"/>
        </w:rPr>
      </w:pPr>
    </w:p>
    <w:p w14:paraId="2427DFC1"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lastRenderedPageBreak/>
        <w:t xml:space="preserve">Під дію регулювання підпадають суб’єкти господарювання всіх форм власності, установи, підприємства, організації (37 211 од.). Для розрахунку оцінки впливу регулювання взято 10% від наявних статистичних даних про кількість діючих суб’єктів малого й мікропідприємництва у м. Кривому Розі, оскільки допускаємо, що певні суб’єкти не мають окремих торгівельних об’єктів, а здійснюють діяльність на території ринків та торгівельних центрів і не потребують індивідуального встановлення урн. </w:t>
      </w:r>
    </w:p>
    <w:p w14:paraId="28BFA37D"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 xml:space="preserve">Ураховуючи те, що завдяки дії регуляторного акта поліпшиться стан благоустрою прилеглих територій міста до об’єктів благоустрою, у тому числі до об’єктів підприємницької діяльності, його дія позитивно вплине на продуктивність та конкурентоспроможність суб’єктів господарювання. </w:t>
      </w:r>
    </w:p>
    <w:p w14:paraId="5AEFCAF9" w14:textId="77777777" w:rsidR="00A4503D" w:rsidRPr="00A4503D" w:rsidRDefault="00A4503D" w:rsidP="00A4503D">
      <w:pPr>
        <w:spacing w:after="0" w:line="240" w:lineRule="auto"/>
        <w:ind w:firstLine="720"/>
        <w:jc w:val="right"/>
        <w:rPr>
          <w:rFonts w:ascii="Times New Roman" w:eastAsia="Times New Roman" w:hAnsi="Times New Roman" w:cs="Times New Roman"/>
          <w:bCs/>
          <w:i/>
          <w:sz w:val="28"/>
          <w:szCs w:val="28"/>
          <w:lang w:eastAsia="uk-UA"/>
        </w:rPr>
      </w:pPr>
    </w:p>
    <w:p w14:paraId="3C4AA71F" w14:textId="77777777" w:rsidR="00A4503D" w:rsidRPr="00A4503D" w:rsidRDefault="00A4503D" w:rsidP="00A4503D">
      <w:pPr>
        <w:spacing w:after="0" w:line="240" w:lineRule="auto"/>
        <w:ind w:firstLine="720"/>
        <w:jc w:val="right"/>
        <w:rPr>
          <w:rFonts w:ascii="Times New Roman" w:eastAsia="Times New Roman" w:hAnsi="Times New Roman" w:cs="Times New Roman"/>
          <w:i/>
          <w:sz w:val="20"/>
          <w:szCs w:val="20"/>
          <w:lang w:eastAsia="uk-UA"/>
        </w:rPr>
      </w:pPr>
      <w:r w:rsidRPr="00A4503D">
        <w:rPr>
          <w:rFonts w:ascii="Times New Roman" w:eastAsia="Times New Roman" w:hAnsi="Times New Roman" w:cs="Times New Roman"/>
          <w:bCs/>
          <w:i/>
          <w:sz w:val="28"/>
          <w:szCs w:val="28"/>
          <w:lang w:eastAsia="uk-UA"/>
        </w:rPr>
        <w:t>Таблиця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93"/>
        <w:gridCol w:w="2368"/>
        <w:gridCol w:w="4104"/>
      </w:tblGrid>
      <w:tr w:rsidR="00A4503D" w:rsidRPr="00A4503D" w14:paraId="6C109AD8" w14:textId="77777777" w:rsidTr="00F55A14">
        <w:trPr>
          <w:trHeight w:hRule="exact" w:val="387"/>
        </w:trPr>
        <w:tc>
          <w:tcPr>
            <w:tcW w:w="2982" w:type="dxa"/>
            <w:shd w:val="clear" w:color="auto" w:fill="FFFFFF"/>
            <w:vAlign w:val="center"/>
          </w:tcPr>
          <w:p w14:paraId="16FA22FC"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Вид альтернатив</w:t>
            </w:r>
          </w:p>
        </w:tc>
        <w:tc>
          <w:tcPr>
            <w:tcW w:w="2410" w:type="dxa"/>
            <w:shd w:val="clear" w:color="auto" w:fill="FFFFFF"/>
            <w:vAlign w:val="center"/>
          </w:tcPr>
          <w:p w14:paraId="151CE568"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Вигоди</w:t>
            </w:r>
          </w:p>
        </w:tc>
        <w:tc>
          <w:tcPr>
            <w:tcW w:w="4257" w:type="dxa"/>
            <w:shd w:val="clear" w:color="auto" w:fill="FFFFFF"/>
            <w:vAlign w:val="center"/>
          </w:tcPr>
          <w:p w14:paraId="109981AE"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Витрати</w:t>
            </w:r>
          </w:p>
        </w:tc>
      </w:tr>
      <w:tr w:rsidR="00A4503D" w:rsidRPr="00A4503D" w14:paraId="3375E7FC" w14:textId="77777777" w:rsidTr="00F55A14">
        <w:trPr>
          <w:trHeight w:hRule="exact" w:val="3128"/>
        </w:trPr>
        <w:tc>
          <w:tcPr>
            <w:tcW w:w="2982" w:type="dxa"/>
            <w:shd w:val="clear" w:color="auto" w:fill="FFFFFF"/>
          </w:tcPr>
          <w:p w14:paraId="541137DE"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Альтернатива 1:</w:t>
            </w:r>
          </w:p>
          <w:p w14:paraId="339932F7"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неприйняття регуляторного акта</w:t>
            </w:r>
          </w:p>
        </w:tc>
        <w:tc>
          <w:tcPr>
            <w:tcW w:w="2410" w:type="dxa"/>
            <w:shd w:val="clear" w:color="auto" w:fill="FFFFFF"/>
          </w:tcPr>
          <w:p w14:paraId="1744F61D" w14:textId="77777777" w:rsidR="00A4503D" w:rsidRPr="00A4503D" w:rsidRDefault="00A4503D" w:rsidP="00A4503D">
            <w:pPr>
              <w:spacing w:after="0" w:line="240" w:lineRule="auto"/>
              <w:jc w:val="center"/>
              <w:rPr>
                <w:rFonts w:ascii="Times New Roman" w:eastAsia="Times New Roman" w:hAnsi="Times New Roman" w:cs="Times New Roman"/>
                <w:sz w:val="24"/>
                <w:szCs w:val="24"/>
                <w:highlight w:val="yellow"/>
                <w:lang w:eastAsia="uk-UA"/>
              </w:rPr>
            </w:pPr>
            <w:r w:rsidRPr="00A4503D">
              <w:rPr>
                <w:rFonts w:ascii="Times New Roman" w:eastAsia="Times New Roman" w:hAnsi="Times New Roman" w:cs="Times New Roman"/>
                <w:sz w:val="24"/>
                <w:szCs w:val="24"/>
                <w:lang w:eastAsia="uk-UA"/>
              </w:rPr>
              <w:t>Відсутні</w:t>
            </w:r>
          </w:p>
        </w:tc>
        <w:tc>
          <w:tcPr>
            <w:tcW w:w="4257" w:type="dxa"/>
            <w:shd w:val="clear" w:color="auto" w:fill="FFFFFF"/>
          </w:tcPr>
          <w:p w14:paraId="4BA27BD8" w14:textId="77777777" w:rsidR="00A4503D" w:rsidRPr="00A4503D" w:rsidRDefault="00A4503D" w:rsidP="00A4503D">
            <w:pPr>
              <w:spacing w:after="0" w:line="240" w:lineRule="auto"/>
              <w:jc w:val="both"/>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Збільшення витрат бюджету Криворізької міської територіальної громади на підтримку належного санітарного стану</w:t>
            </w:r>
            <w:r w:rsidRPr="00A4503D">
              <w:rPr>
                <w:rFonts w:ascii="Times New Roman" w:eastAsia="Times New Roman" w:hAnsi="Times New Roman" w:cs="Times New Roman"/>
                <w:b/>
                <w:i/>
                <w:sz w:val="24"/>
                <w:szCs w:val="24"/>
                <w:lang w:eastAsia="uk-UA"/>
              </w:rPr>
              <w:t xml:space="preserve"> </w:t>
            </w:r>
            <w:r w:rsidRPr="00A4503D">
              <w:rPr>
                <w:rFonts w:ascii="Times New Roman" w:eastAsia="Times New Roman" w:hAnsi="Times New Roman" w:cs="Times New Roman"/>
                <w:sz w:val="24"/>
                <w:szCs w:val="24"/>
                <w:lang w:eastAsia="uk-UA"/>
              </w:rPr>
              <w:t>територій міста, що, у свою чергу, призводить до зменшення фінансування програм соціально-економічного розвитку міста, у тому числі направлених на відновлення його інфраструктури після руйнувань, завданих Російською Федерацією під час ведення військових дій</w:t>
            </w:r>
          </w:p>
        </w:tc>
      </w:tr>
      <w:tr w:rsidR="00A4503D" w:rsidRPr="00A4503D" w14:paraId="720C9059" w14:textId="77777777" w:rsidTr="00F55A14">
        <w:trPr>
          <w:trHeight w:hRule="exact" w:val="1982"/>
        </w:trPr>
        <w:tc>
          <w:tcPr>
            <w:tcW w:w="2982" w:type="dxa"/>
            <w:shd w:val="clear" w:color="auto" w:fill="FFFFFF"/>
          </w:tcPr>
          <w:p w14:paraId="4D517235"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Альтернатива 2:</w:t>
            </w:r>
          </w:p>
          <w:p w14:paraId="489735EB"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Прийняття регуляторного акта – рішення Криворізької міської ради «Про затвердження Правил благоустрою території        м. Кривого Рогу»</w:t>
            </w:r>
          </w:p>
        </w:tc>
        <w:tc>
          <w:tcPr>
            <w:tcW w:w="2410" w:type="dxa"/>
            <w:shd w:val="clear" w:color="auto" w:fill="FFFFFF"/>
          </w:tcPr>
          <w:p w14:paraId="6BFC49F7" w14:textId="77777777" w:rsidR="00A4503D" w:rsidRPr="00A4503D" w:rsidRDefault="00A4503D" w:rsidP="00A4503D">
            <w:pPr>
              <w:spacing w:after="0" w:line="240" w:lineRule="auto"/>
              <w:jc w:val="both"/>
              <w:rPr>
                <w:rFonts w:ascii="Times New Roman" w:eastAsia="Times New Roman" w:hAnsi="Times New Roman" w:cs="Times New Roman"/>
                <w:sz w:val="24"/>
                <w:szCs w:val="24"/>
                <w:highlight w:val="yellow"/>
                <w:lang w:eastAsia="uk-UA"/>
              </w:rPr>
            </w:pPr>
            <w:r w:rsidRPr="00A4503D">
              <w:rPr>
                <w:rFonts w:ascii="Times New Roman" w:eastAsia="Times New Roman" w:hAnsi="Times New Roman" w:cs="Times New Roman"/>
                <w:sz w:val="24"/>
                <w:szCs w:val="24"/>
                <w:lang w:eastAsia="uk-UA"/>
              </w:rPr>
              <w:t xml:space="preserve">Установлення єдиних для всіх суб’єктів господарювання правових вимог щодо заходів з благоустрою території міста </w:t>
            </w:r>
          </w:p>
        </w:tc>
        <w:tc>
          <w:tcPr>
            <w:tcW w:w="4257" w:type="dxa"/>
            <w:shd w:val="clear" w:color="auto" w:fill="FFFFFF"/>
          </w:tcPr>
          <w:p w14:paraId="48AE8184" w14:textId="77777777" w:rsidR="00A4503D" w:rsidRPr="00A4503D" w:rsidRDefault="00A4503D" w:rsidP="00A4503D">
            <w:pPr>
              <w:spacing w:after="0" w:line="240" w:lineRule="auto"/>
              <w:jc w:val="both"/>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Витрати суб’єктів господарювання наведено в додатках 1, 2 до аналізу регуляторного впливу проєкту рішення Криворізької міської ради «Про затвердження Правил благоустрою території м. Кривого Рогу»</w:t>
            </w:r>
          </w:p>
          <w:p w14:paraId="69AB774C" w14:textId="77777777" w:rsidR="00A4503D" w:rsidRPr="00A4503D" w:rsidRDefault="00A4503D" w:rsidP="00A4503D">
            <w:pPr>
              <w:spacing w:after="0" w:line="240" w:lineRule="auto"/>
              <w:jc w:val="both"/>
              <w:rPr>
                <w:rFonts w:ascii="Times New Roman" w:eastAsia="Times New Roman" w:hAnsi="Times New Roman" w:cs="Times New Roman"/>
                <w:sz w:val="24"/>
                <w:szCs w:val="24"/>
                <w:highlight w:val="yellow"/>
                <w:lang w:eastAsia="uk-UA"/>
              </w:rPr>
            </w:pPr>
          </w:p>
        </w:tc>
      </w:tr>
    </w:tbl>
    <w:p w14:paraId="670A9C31"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p>
    <w:p w14:paraId="1D16F95E"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16"/>
          <w:szCs w:val="16"/>
          <w:lang w:eastAsia="uk-UA"/>
        </w:rPr>
      </w:pPr>
      <w:r w:rsidRPr="00A4503D">
        <w:rPr>
          <w:rFonts w:ascii="Times New Roman" w:eastAsia="Times New Roman" w:hAnsi="Times New Roman" w:cs="Times New Roman"/>
          <w:b/>
          <w:i/>
          <w:sz w:val="28"/>
          <w:szCs w:val="28"/>
          <w:lang w:eastAsia="uk-UA"/>
        </w:rPr>
        <w:t>Оцінка обраних альтернативних способів досягнення цілей та оцінка впливу на сферу інтересів органів місцевого самоврядування:</w:t>
      </w:r>
    </w:p>
    <w:p w14:paraId="15693E67" w14:textId="77777777" w:rsidR="00A4503D" w:rsidRPr="00A4503D" w:rsidRDefault="00A4503D" w:rsidP="00A4503D">
      <w:pPr>
        <w:spacing w:after="0" w:line="240" w:lineRule="auto"/>
        <w:ind w:firstLine="720"/>
        <w:jc w:val="right"/>
        <w:rPr>
          <w:rFonts w:ascii="Times New Roman" w:eastAsia="Times New Roman" w:hAnsi="Times New Roman" w:cs="Times New Roman"/>
          <w:i/>
          <w:sz w:val="20"/>
          <w:szCs w:val="20"/>
          <w:lang w:eastAsia="uk-UA"/>
        </w:rPr>
      </w:pPr>
      <w:r w:rsidRPr="00A4503D">
        <w:rPr>
          <w:rFonts w:ascii="Times New Roman" w:eastAsia="Times New Roman" w:hAnsi="Times New Roman" w:cs="Times New Roman"/>
          <w:bCs/>
          <w:i/>
          <w:sz w:val="28"/>
          <w:szCs w:val="28"/>
          <w:lang w:eastAsia="uk-UA"/>
        </w:rPr>
        <w:t>Таблиця 6</w:t>
      </w:r>
    </w:p>
    <w:tbl>
      <w:tblPr>
        <w:tblpPr w:leftFromText="180" w:rightFromText="180" w:vertAnchor="text" w:tblpY="1"/>
        <w:tblOverlap w:val="never"/>
        <w:tblW w:w="9649" w:type="dxa"/>
        <w:tblLayout w:type="fixed"/>
        <w:tblCellMar>
          <w:left w:w="10" w:type="dxa"/>
          <w:right w:w="10" w:type="dxa"/>
        </w:tblCellMar>
        <w:tblLook w:val="0000" w:firstRow="0" w:lastRow="0" w:firstColumn="0" w:lastColumn="0" w:noHBand="0" w:noVBand="0"/>
      </w:tblPr>
      <w:tblGrid>
        <w:gridCol w:w="3412"/>
        <w:gridCol w:w="2835"/>
        <w:gridCol w:w="3402"/>
      </w:tblGrid>
      <w:tr w:rsidR="00A4503D" w:rsidRPr="00A4503D" w14:paraId="039054AF" w14:textId="77777777" w:rsidTr="00F55A14">
        <w:trPr>
          <w:trHeight w:hRule="exact" w:val="567"/>
        </w:trPr>
        <w:tc>
          <w:tcPr>
            <w:tcW w:w="3412" w:type="dxa"/>
            <w:tcBorders>
              <w:top w:val="single" w:sz="4" w:space="0" w:color="auto"/>
              <w:left w:val="single" w:sz="4" w:space="0" w:color="auto"/>
              <w:bottom w:val="single" w:sz="4" w:space="0" w:color="auto"/>
            </w:tcBorders>
            <w:shd w:val="clear" w:color="auto" w:fill="FFFFFF"/>
            <w:vAlign w:val="center"/>
          </w:tcPr>
          <w:p w14:paraId="018BB230"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Вид альтернатив</w:t>
            </w:r>
          </w:p>
        </w:tc>
        <w:tc>
          <w:tcPr>
            <w:tcW w:w="2835" w:type="dxa"/>
            <w:tcBorders>
              <w:top w:val="single" w:sz="4" w:space="0" w:color="auto"/>
              <w:left w:val="single" w:sz="4" w:space="0" w:color="auto"/>
              <w:bottom w:val="single" w:sz="4" w:space="0" w:color="auto"/>
            </w:tcBorders>
            <w:shd w:val="clear" w:color="auto" w:fill="FFFFFF"/>
            <w:vAlign w:val="center"/>
          </w:tcPr>
          <w:p w14:paraId="673F9AD3"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Вигоди</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E23841F"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Витрати</w:t>
            </w:r>
          </w:p>
        </w:tc>
      </w:tr>
      <w:tr w:rsidR="00A4503D" w:rsidRPr="00A4503D" w14:paraId="04BC2D1E" w14:textId="77777777" w:rsidTr="00F55A14">
        <w:trPr>
          <w:trHeight w:hRule="exact" w:val="298"/>
        </w:trPr>
        <w:tc>
          <w:tcPr>
            <w:tcW w:w="3412" w:type="dxa"/>
            <w:tcBorders>
              <w:top w:val="single" w:sz="4" w:space="0" w:color="auto"/>
              <w:left w:val="single" w:sz="4" w:space="0" w:color="auto"/>
              <w:bottom w:val="single" w:sz="4" w:space="0" w:color="auto"/>
            </w:tcBorders>
            <w:shd w:val="clear" w:color="auto" w:fill="FFFFFF"/>
            <w:vAlign w:val="center"/>
          </w:tcPr>
          <w:p w14:paraId="530D729F"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1</w:t>
            </w:r>
          </w:p>
        </w:tc>
        <w:tc>
          <w:tcPr>
            <w:tcW w:w="2835" w:type="dxa"/>
            <w:tcBorders>
              <w:top w:val="single" w:sz="4" w:space="0" w:color="auto"/>
              <w:left w:val="single" w:sz="4" w:space="0" w:color="auto"/>
              <w:bottom w:val="single" w:sz="4" w:space="0" w:color="auto"/>
            </w:tcBorders>
            <w:shd w:val="clear" w:color="auto" w:fill="FFFFFF"/>
            <w:vAlign w:val="center"/>
          </w:tcPr>
          <w:p w14:paraId="45F32EAE"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2</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D5298CA"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3</w:t>
            </w:r>
          </w:p>
        </w:tc>
      </w:tr>
      <w:tr w:rsidR="00A4503D" w:rsidRPr="00A4503D" w14:paraId="6105AF5A" w14:textId="77777777" w:rsidTr="00F55A14">
        <w:trPr>
          <w:trHeight w:val="3822"/>
        </w:trPr>
        <w:tc>
          <w:tcPr>
            <w:tcW w:w="3412" w:type="dxa"/>
            <w:tcBorders>
              <w:top w:val="single" w:sz="4" w:space="0" w:color="auto"/>
              <w:left w:val="single" w:sz="4" w:space="0" w:color="auto"/>
              <w:bottom w:val="single" w:sz="4" w:space="0" w:color="auto"/>
            </w:tcBorders>
            <w:shd w:val="clear" w:color="auto" w:fill="FFFFFF"/>
          </w:tcPr>
          <w:p w14:paraId="421B800F"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lastRenderedPageBreak/>
              <w:t>Альтернатива 1:</w:t>
            </w:r>
          </w:p>
          <w:p w14:paraId="340CA713"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sz w:val="24"/>
                <w:szCs w:val="24"/>
                <w:lang w:eastAsia="uk-UA"/>
              </w:rPr>
              <w:t>неприйняття регуляторного             акта</w:t>
            </w:r>
          </w:p>
        </w:tc>
        <w:tc>
          <w:tcPr>
            <w:tcW w:w="2835" w:type="dxa"/>
            <w:tcBorders>
              <w:top w:val="single" w:sz="4" w:space="0" w:color="auto"/>
              <w:left w:val="single" w:sz="4" w:space="0" w:color="auto"/>
              <w:bottom w:val="single" w:sz="4" w:space="0" w:color="auto"/>
            </w:tcBorders>
            <w:shd w:val="clear" w:color="auto" w:fill="FFFFFF"/>
          </w:tcPr>
          <w:p w14:paraId="647265C2"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sz w:val="24"/>
                <w:szCs w:val="24"/>
                <w:lang w:eastAsia="uk-UA"/>
              </w:rPr>
              <w:t>Відсутні</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3B6A5DC" w14:textId="77777777" w:rsidR="00A4503D" w:rsidRPr="00A4503D" w:rsidRDefault="00A4503D" w:rsidP="00A4503D">
            <w:pPr>
              <w:spacing w:after="0" w:line="240" w:lineRule="auto"/>
              <w:jc w:val="both"/>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sz w:val="24"/>
                <w:szCs w:val="24"/>
                <w:lang w:eastAsia="uk-UA"/>
              </w:rPr>
              <w:t>Збільшення витрат бюджету Криворізької міської тери-торіальної громади на підтримку належного санітар-ного стану</w:t>
            </w:r>
            <w:r w:rsidRPr="00A4503D">
              <w:rPr>
                <w:rFonts w:ascii="Times New Roman" w:eastAsia="Times New Roman" w:hAnsi="Times New Roman" w:cs="Times New Roman"/>
                <w:b/>
                <w:i/>
                <w:sz w:val="24"/>
                <w:szCs w:val="24"/>
                <w:lang w:eastAsia="uk-UA"/>
              </w:rPr>
              <w:t xml:space="preserve"> </w:t>
            </w:r>
            <w:r w:rsidRPr="00A4503D">
              <w:rPr>
                <w:rFonts w:ascii="Times New Roman" w:eastAsia="Times New Roman" w:hAnsi="Times New Roman" w:cs="Times New Roman"/>
                <w:sz w:val="24"/>
                <w:szCs w:val="24"/>
                <w:lang w:eastAsia="uk-UA"/>
              </w:rPr>
              <w:t>територій міста, що, у свою чергу, призводить до зменшення фінансування програм соціально-економіч-ного розвитку міста, у тому числі направлених на відновлення його інфраструк-тури після руйнувань, завданих Російською Федерацією під час ведення військових дій</w:t>
            </w:r>
          </w:p>
        </w:tc>
      </w:tr>
      <w:tr w:rsidR="00A4503D" w:rsidRPr="00A4503D" w14:paraId="0ECCC6C4" w14:textId="77777777" w:rsidTr="00F55A14">
        <w:trPr>
          <w:trHeight w:val="2107"/>
        </w:trPr>
        <w:tc>
          <w:tcPr>
            <w:tcW w:w="3412" w:type="dxa"/>
            <w:tcBorders>
              <w:top w:val="single" w:sz="4" w:space="0" w:color="auto"/>
              <w:left w:val="single" w:sz="4" w:space="0" w:color="auto"/>
              <w:bottom w:val="single" w:sz="4" w:space="0" w:color="auto"/>
            </w:tcBorders>
            <w:shd w:val="clear" w:color="auto" w:fill="FFFFFF"/>
          </w:tcPr>
          <w:p w14:paraId="32250602"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Альтернатива 2:</w:t>
            </w:r>
          </w:p>
          <w:p w14:paraId="51644D4C"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прийняття регуляторного акта – рішення Криворізької міської ради «Про затвердження Правил благоустрою території м. Кривого Рогу»</w:t>
            </w:r>
          </w:p>
        </w:tc>
        <w:tc>
          <w:tcPr>
            <w:tcW w:w="2835" w:type="dxa"/>
            <w:tcBorders>
              <w:top w:val="single" w:sz="4" w:space="0" w:color="auto"/>
              <w:left w:val="single" w:sz="4" w:space="0" w:color="auto"/>
              <w:bottom w:val="single" w:sz="4" w:space="0" w:color="auto"/>
            </w:tcBorders>
            <w:shd w:val="clear" w:color="auto" w:fill="FFFFFF"/>
          </w:tcPr>
          <w:p w14:paraId="0FF63CE5" w14:textId="77777777" w:rsidR="00A4503D" w:rsidRPr="00A4503D" w:rsidRDefault="00A4503D" w:rsidP="00A4503D">
            <w:pPr>
              <w:spacing w:after="0" w:line="240" w:lineRule="auto"/>
              <w:jc w:val="both"/>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Прийняття такого регуляторного акта дасть можливість покращити стан благоустрою тери-торії міста, чітко врегулю-вати взаємовідносини між суб'єктами у сфері благо-устрою, вимоги до суб’єк-</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48AE053" w14:textId="77777777" w:rsidR="00A4503D" w:rsidRPr="00A4503D" w:rsidRDefault="00A4503D" w:rsidP="00A4503D">
            <w:pPr>
              <w:spacing w:after="0" w:line="240" w:lineRule="auto"/>
              <w:jc w:val="both"/>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 xml:space="preserve">Витрати суб’єктів госпо-дарювання наведено в                 додатках 1, 2 до аналізу регуляторного впливу проєкту рішення Криворізької міської ради «Про затвердження        Правил благоустрою території                      м. Кривого  Рогу».  Витрати   на </w:t>
            </w:r>
          </w:p>
        </w:tc>
      </w:tr>
    </w:tbl>
    <w:p w14:paraId="60F2155B"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tbl>
      <w:tblPr>
        <w:tblpPr w:leftFromText="180" w:rightFromText="180" w:vertAnchor="text" w:tblpY="1"/>
        <w:tblOverlap w:val="never"/>
        <w:tblW w:w="9649" w:type="dxa"/>
        <w:tblLayout w:type="fixed"/>
        <w:tblCellMar>
          <w:left w:w="10" w:type="dxa"/>
          <w:right w:w="10" w:type="dxa"/>
        </w:tblCellMar>
        <w:tblLook w:val="0000" w:firstRow="0" w:lastRow="0" w:firstColumn="0" w:lastColumn="0" w:noHBand="0" w:noVBand="0"/>
      </w:tblPr>
      <w:tblGrid>
        <w:gridCol w:w="3412"/>
        <w:gridCol w:w="2835"/>
        <w:gridCol w:w="3402"/>
      </w:tblGrid>
      <w:tr w:rsidR="00A4503D" w:rsidRPr="00A4503D" w14:paraId="06551099" w14:textId="77777777" w:rsidTr="00F55A14">
        <w:trPr>
          <w:trHeight w:hRule="exact" w:val="301"/>
        </w:trPr>
        <w:tc>
          <w:tcPr>
            <w:tcW w:w="3412" w:type="dxa"/>
            <w:tcBorders>
              <w:top w:val="single" w:sz="4" w:space="0" w:color="auto"/>
              <w:left w:val="single" w:sz="4" w:space="0" w:color="auto"/>
              <w:bottom w:val="single" w:sz="4" w:space="0" w:color="auto"/>
            </w:tcBorders>
            <w:shd w:val="clear" w:color="auto" w:fill="FFFFFF"/>
            <w:vAlign w:val="center"/>
          </w:tcPr>
          <w:p w14:paraId="422A4130"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1</w:t>
            </w:r>
          </w:p>
        </w:tc>
        <w:tc>
          <w:tcPr>
            <w:tcW w:w="2835" w:type="dxa"/>
            <w:tcBorders>
              <w:top w:val="single" w:sz="4" w:space="0" w:color="auto"/>
              <w:left w:val="single" w:sz="4" w:space="0" w:color="auto"/>
              <w:bottom w:val="single" w:sz="4" w:space="0" w:color="auto"/>
            </w:tcBorders>
            <w:shd w:val="clear" w:color="auto" w:fill="FFFFFF"/>
            <w:vAlign w:val="center"/>
          </w:tcPr>
          <w:p w14:paraId="6A13B550"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2</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11FA6F7"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3</w:t>
            </w:r>
          </w:p>
        </w:tc>
      </w:tr>
      <w:tr w:rsidR="00A4503D" w:rsidRPr="00A4503D" w14:paraId="25A26CDA" w14:textId="77777777" w:rsidTr="00F55A14">
        <w:trPr>
          <w:trHeight w:hRule="exact" w:val="2002"/>
        </w:trPr>
        <w:tc>
          <w:tcPr>
            <w:tcW w:w="3412" w:type="dxa"/>
            <w:tcBorders>
              <w:top w:val="single" w:sz="4" w:space="0" w:color="auto"/>
              <w:left w:val="single" w:sz="4" w:space="0" w:color="auto"/>
              <w:bottom w:val="single" w:sz="4" w:space="0" w:color="auto"/>
            </w:tcBorders>
            <w:shd w:val="clear" w:color="auto" w:fill="FFFFFF"/>
          </w:tcPr>
          <w:p w14:paraId="086A8046"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p>
        </w:tc>
        <w:tc>
          <w:tcPr>
            <w:tcW w:w="2835" w:type="dxa"/>
            <w:tcBorders>
              <w:top w:val="single" w:sz="4" w:space="0" w:color="auto"/>
              <w:left w:val="single" w:sz="4" w:space="0" w:color="auto"/>
              <w:bottom w:val="single" w:sz="4" w:space="0" w:color="auto"/>
            </w:tcBorders>
            <w:shd w:val="clear" w:color="auto" w:fill="FFFFFF"/>
          </w:tcPr>
          <w:p w14:paraId="78C7A3DD" w14:textId="77777777" w:rsidR="00A4503D" w:rsidRPr="00A4503D" w:rsidRDefault="00A4503D" w:rsidP="00A4503D">
            <w:pPr>
              <w:spacing w:after="0" w:line="240" w:lineRule="auto"/>
              <w:jc w:val="both"/>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тів у сфері благоустрою, підвищити їх відпо-відальність, раціонально використовувати та охоро-няти об’єкти й елементи благоустрою</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DE65C75" w14:textId="77777777" w:rsidR="00A4503D" w:rsidRPr="00A4503D" w:rsidRDefault="00A4503D" w:rsidP="00A4503D">
            <w:pPr>
              <w:spacing w:after="0" w:line="240" w:lineRule="auto"/>
              <w:jc w:val="both"/>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реалізацію вимог регуляторного акта від органів місцевого самоврядування не потребують додаткового фінансування</w:t>
            </w:r>
          </w:p>
          <w:p w14:paraId="2975C20E" w14:textId="77777777" w:rsidR="00A4503D" w:rsidRPr="00A4503D" w:rsidRDefault="00A4503D" w:rsidP="00A4503D">
            <w:pPr>
              <w:spacing w:after="0" w:line="240" w:lineRule="auto"/>
              <w:jc w:val="both"/>
              <w:rPr>
                <w:rFonts w:ascii="Times New Roman" w:eastAsia="Times New Roman" w:hAnsi="Times New Roman" w:cs="Times New Roman"/>
                <w:sz w:val="24"/>
                <w:szCs w:val="24"/>
                <w:lang w:eastAsia="uk-UA"/>
              </w:rPr>
            </w:pPr>
          </w:p>
        </w:tc>
      </w:tr>
    </w:tbl>
    <w:p w14:paraId="6336B1E6" w14:textId="77777777" w:rsidR="00A4503D" w:rsidRPr="00A4503D" w:rsidRDefault="00A4503D" w:rsidP="00A4503D">
      <w:pPr>
        <w:spacing w:after="0" w:line="240" w:lineRule="auto"/>
        <w:jc w:val="both"/>
        <w:rPr>
          <w:rFonts w:ascii="Times New Roman" w:eastAsia="Times New Roman" w:hAnsi="Times New Roman" w:cs="Times New Roman"/>
          <w:b/>
          <w:sz w:val="28"/>
          <w:szCs w:val="28"/>
          <w:lang w:eastAsia="uk-UA"/>
        </w:rPr>
      </w:pPr>
    </w:p>
    <w:p w14:paraId="4453A211" w14:textId="77777777" w:rsidR="00A4503D" w:rsidRPr="00A4503D" w:rsidRDefault="00A4503D" w:rsidP="00A4503D">
      <w:pPr>
        <w:spacing w:after="0" w:line="233" w:lineRule="auto"/>
        <w:jc w:val="center"/>
        <w:rPr>
          <w:rFonts w:ascii="Times New Roman" w:eastAsia="Times New Roman" w:hAnsi="Times New Roman" w:cs="Times New Roman"/>
          <w:b/>
          <w:i/>
          <w:sz w:val="28"/>
          <w:szCs w:val="28"/>
          <w:lang w:eastAsia="uk-UA"/>
        </w:rPr>
      </w:pPr>
      <w:r w:rsidRPr="00A4503D">
        <w:rPr>
          <w:rFonts w:ascii="Times New Roman" w:eastAsia="Times New Roman" w:hAnsi="Times New Roman" w:cs="Times New Roman"/>
          <w:b/>
          <w:i/>
          <w:sz w:val="28"/>
          <w:szCs w:val="28"/>
          <w:lang w:eastAsia="uk-UA"/>
        </w:rPr>
        <w:t>Оцінка впливу регуляторного акта на конкуренцію*</w:t>
      </w:r>
    </w:p>
    <w:p w14:paraId="577D3406" w14:textId="77777777" w:rsidR="00A4503D" w:rsidRPr="00A4503D" w:rsidRDefault="00A4503D" w:rsidP="00A4503D">
      <w:pPr>
        <w:spacing w:after="0" w:line="240" w:lineRule="auto"/>
        <w:ind w:firstLine="720"/>
        <w:jc w:val="right"/>
        <w:rPr>
          <w:rFonts w:ascii="Times New Roman" w:eastAsia="Times New Roman" w:hAnsi="Times New Roman" w:cs="Times New Roman"/>
          <w:bCs/>
          <w:i/>
          <w:sz w:val="28"/>
          <w:szCs w:val="28"/>
          <w:lang w:eastAsia="uk-UA"/>
        </w:rPr>
      </w:pPr>
      <w:r w:rsidRPr="00A4503D">
        <w:rPr>
          <w:rFonts w:ascii="Times New Roman" w:eastAsia="Times New Roman" w:hAnsi="Times New Roman" w:cs="Times New Roman"/>
          <w:bCs/>
          <w:i/>
          <w:sz w:val="28"/>
          <w:szCs w:val="28"/>
          <w:lang w:eastAsia="uk-UA"/>
        </w:rPr>
        <w:t>Таблиця 7</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275"/>
      </w:tblGrid>
      <w:tr w:rsidR="00A4503D" w:rsidRPr="00A4503D" w14:paraId="493C7B4F" w14:textId="77777777" w:rsidTr="00F55A14">
        <w:trPr>
          <w:trHeight w:val="568"/>
        </w:trPr>
        <w:tc>
          <w:tcPr>
            <w:tcW w:w="8472" w:type="dxa"/>
            <w:shd w:val="clear" w:color="auto" w:fill="auto"/>
          </w:tcPr>
          <w:p w14:paraId="7941BFD0" w14:textId="77777777" w:rsidR="00A4503D" w:rsidRPr="00A4503D" w:rsidRDefault="00A4503D" w:rsidP="00A4503D">
            <w:pPr>
              <w:spacing w:after="0" w:line="235" w:lineRule="auto"/>
              <w:jc w:val="center"/>
              <w:rPr>
                <w:rFonts w:ascii="Times New Roman" w:eastAsia="Calibri" w:hAnsi="Times New Roman" w:cs="Times New Roman"/>
                <w:i/>
                <w:sz w:val="24"/>
                <w:szCs w:val="24"/>
              </w:rPr>
            </w:pPr>
            <w:r w:rsidRPr="00A4503D">
              <w:rPr>
                <w:rFonts w:ascii="Times New Roman" w:eastAsia="Calibri" w:hAnsi="Times New Roman" w:cs="Times New Roman"/>
                <w:b/>
                <w:i/>
                <w:sz w:val="24"/>
                <w:szCs w:val="24"/>
              </w:rPr>
              <w:t>Категорія впливу</w:t>
            </w:r>
          </w:p>
        </w:tc>
        <w:tc>
          <w:tcPr>
            <w:tcW w:w="1275" w:type="dxa"/>
            <w:shd w:val="clear" w:color="auto" w:fill="auto"/>
          </w:tcPr>
          <w:p w14:paraId="6A689582" w14:textId="77777777" w:rsidR="00A4503D" w:rsidRPr="00A4503D" w:rsidRDefault="00A4503D" w:rsidP="00A4503D">
            <w:pPr>
              <w:spacing w:after="0" w:line="235" w:lineRule="auto"/>
              <w:jc w:val="center"/>
              <w:rPr>
                <w:rFonts w:ascii="Times New Roman" w:eastAsia="Calibri" w:hAnsi="Times New Roman" w:cs="Times New Roman"/>
                <w:b/>
                <w:i/>
                <w:sz w:val="24"/>
                <w:szCs w:val="24"/>
              </w:rPr>
            </w:pPr>
            <w:r w:rsidRPr="00A4503D">
              <w:rPr>
                <w:rFonts w:ascii="Times New Roman" w:eastAsia="Calibri" w:hAnsi="Times New Roman" w:cs="Times New Roman"/>
                <w:b/>
                <w:i/>
                <w:sz w:val="24"/>
                <w:szCs w:val="24"/>
              </w:rPr>
              <w:t>Відповідь</w:t>
            </w:r>
          </w:p>
        </w:tc>
      </w:tr>
      <w:tr w:rsidR="00A4503D" w:rsidRPr="00A4503D" w14:paraId="6D8E0A31" w14:textId="77777777" w:rsidTr="00F55A14">
        <w:tc>
          <w:tcPr>
            <w:tcW w:w="8472" w:type="dxa"/>
            <w:shd w:val="clear" w:color="auto" w:fill="auto"/>
          </w:tcPr>
          <w:p w14:paraId="305372CC" w14:textId="77777777" w:rsidR="00A4503D" w:rsidRPr="00A4503D" w:rsidRDefault="00A4503D" w:rsidP="00A4503D">
            <w:pPr>
              <w:spacing w:after="0" w:line="235" w:lineRule="auto"/>
              <w:jc w:val="center"/>
              <w:rPr>
                <w:rFonts w:ascii="Times New Roman" w:eastAsia="Calibri" w:hAnsi="Times New Roman" w:cs="Times New Roman"/>
                <w:sz w:val="24"/>
                <w:szCs w:val="24"/>
              </w:rPr>
            </w:pPr>
            <w:r w:rsidRPr="00A4503D">
              <w:rPr>
                <w:rFonts w:ascii="Times New Roman" w:eastAsia="Calibri" w:hAnsi="Times New Roman" w:cs="Times New Roman"/>
                <w:sz w:val="24"/>
                <w:szCs w:val="24"/>
              </w:rPr>
              <w:t>А. Обмежує кількість або звужує коло постачальників.</w:t>
            </w:r>
          </w:p>
          <w:p w14:paraId="0C67C192" w14:textId="77777777" w:rsidR="00A4503D" w:rsidRPr="00A4503D" w:rsidRDefault="00A4503D" w:rsidP="00A4503D">
            <w:pPr>
              <w:spacing w:after="0" w:line="235" w:lineRule="auto"/>
              <w:jc w:val="both"/>
              <w:rPr>
                <w:rFonts w:ascii="Times New Roman" w:eastAsia="Calibri" w:hAnsi="Times New Roman" w:cs="Times New Roman"/>
                <w:sz w:val="24"/>
                <w:szCs w:val="24"/>
              </w:rPr>
            </w:pPr>
            <w:r w:rsidRPr="00A4503D">
              <w:rPr>
                <w:rFonts w:ascii="Times New Roman" w:eastAsia="Calibri" w:hAnsi="Times New Roman" w:cs="Times New Roman"/>
                <w:sz w:val="24"/>
                <w:szCs w:val="24"/>
              </w:rPr>
              <w:t>Такий наслідок може настати, якщо регуляторна пропозиція:</w:t>
            </w:r>
          </w:p>
        </w:tc>
        <w:tc>
          <w:tcPr>
            <w:tcW w:w="1275" w:type="dxa"/>
            <w:shd w:val="clear" w:color="auto" w:fill="auto"/>
          </w:tcPr>
          <w:p w14:paraId="0379C021" w14:textId="77777777" w:rsidR="00A4503D" w:rsidRPr="00A4503D" w:rsidRDefault="00A4503D" w:rsidP="00A4503D">
            <w:pPr>
              <w:spacing w:after="0" w:line="235" w:lineRule="auto"/>
              <w:jc w:val="center"/>
              <w:rPr>
                <w:rFonts w:ascii="Times New Roman" w:eastAsia="Calibri" w:hAnsi="Times New Roman" w:cs="Times New Roman"/>
                <w:sz w:val="24"/>
                <w:szCs w:val="24"/>
              </w:rPr>
            </w:pPr>
            <w:r w:rsidRPr="00A4503D">
              <w:rPr>
                <w:rFonts w:ascii="Times New Roman" w:eastAsia="Calibri" w:hAnsi="Times New Roman" w:cs="Times New Roman"/>
                <w:sz w:val="24"/>
                <w:szCs w:val="24"/>
              </w:rPr>
              <w:t>Ні</w:t>
            </w:r>
          </w:p>
          <w:p w14:paraId="70CC6D67" w14:textId="77777777" w:rsidR="00A4503D" w:rsidRPr="00A4503D" w:rsidRDefault="00A4503D" w:rsidP="00A4503D">
            <w:pPr>
              <w:spacing w:after="0" w:line="235" w:lineRule="auto"/>
              <w:jc w:val="center"/>
              <w:rPr>
                <w:rFonts w:ascii="Times New Roman" w:eastAsia="Calibri" w:hAnsi="Times New Roman" w:cs="Times New Roman"/>
                <w:sz w:val="24"/>
                <w:szCs w:val="24"/>
              </w:rPr>
            </w:pPr>
          </w:p>
        </w:tc>
      </w:tr>
      <w:tr w:rsidR="00A4503D" w:rsidRPr="00A4503D" w14:paraId="7B9C4603" w14:textId="77777777" w:rsidTr="00F55A14">
        <w:trPr>
          <w:trHeight w:val="429"/>
        </w:trPr>
        <w:tc>
          <w:tcPr>
            <w:tcW w:w="8472" w:type="dxa"/>
            <w:shd w:val="clear" w:color="auto" w:fill="auto"/>
          </w:tcPr>
          <w:p w14:paraId="7D29EAB7" w14:textId="77777777" w:rsidR="00A4503D" w:rsidRPr="00A4503D" w:rsidRDefault="00A4503D" w:rsidP="00A4503D">
            <w:pPr>
              <w:spacing w:after="0" w:line="235" w:lineRule="auto"/>
              <w:jc w:val="both"/>
              <w:rPr>
                <w:rFonts w:ascii="Times New Roman" w:eastAsia="Calibri" w:hAnsi="Times New Roman" w:cs="Times New Roman"/>
                <w:sz w:val="24"/>
                <w:szCs w:val="24"/>
              </w:rPr>
            </w:pPr>
            <w:r w:rsidRPr="00A4503D">
              <w:rPr>
                <w:rFonts w:ascii="Times New Roman" w:eastAsia="Calibri" w:hAnsi="Times New Roman" w:cs="Times New Roman"/>
                <w:sz w:val="24"/>
                <w:szCs w:val="24"/>
              </w:rPr>
              <w:t>1. Надає суб’єкту господарювання виключні права на поставку товарів чи послуг</w:t>
            </w:r>
          </w:p>
        </w:tc>
        <w:tc>
          <w:tcPr>
            <w:tcW w:w="1275" w:type="dxa"/>
            <w:shd w:val="clear" w:color="auto" w:fill="auto"/>
          </w:tcPr>
          <w:p w14:paraId="4C1E647E" w14:textId="77777777" w:rsidR="00A4503D" w:rsidRPr="00A4503D" w:rsidRDefault="00A4503D" w:rsidP="00A4503D">
            <w:pPr>
              <w:spacing w:after="0" w:line="235" w:lineRule="auto"/>
              <w:jc w:val="center"/>
              <w:rPr>
                <w:rFonts w:ascii="Times New Roman" w:eastAsia="Calibri" w:hAnsi="Times New Roman" w:cs="Times New Roman"/>
                <w:sz w:val="24"/>
                <w:szCs w:val="24"/>
              </w:rPr>
            </w:pPr>
            <w:r w:rsidRPr="00A4503D">
              <w:rPr>
                <w:rFonts w:ascii="Times New Roman" w:eastAsia="Calibri" w:hAnsi="Times New Roman" w:cs="Times New Roman"/>
                <w:sz w:val="24"/>
                <w:szCs w:val="24"/>
              </w:rPr>
              <w:t>Ні</w:t>
            </w:r>
          </w:p>
          <w:p w14:paraId="450212E9" w14:textId="77777777" w:rsidR="00A4503D" w:rsidRPr="00A4503D" w:rsidRDefault="00A4503D" w:rsidP="00A4503D">
            <w:pPr>
              <w:spacing w:after="0" w:line="235" w:lineRule="auto"/>
              <w:jc w:val="center"/>
              <w:rPr>
                <w:rFonts w:ascii="Times New Roman" w:eastAsia="Times New Roman" w:hAnsi="Times New Roman" w:cs="Times New Roman"/>
                <w:sz w:val="24"/>
                <w:szCs w:val="24"/>
                <w:lang w:eastAsia="uk-UA"/>
              </w:rPr>
            </w:pPr>
          </w:p>
        </w:tc>
      </w:tr>
      <w:tr w:rsidR="00A4503D" w:rsidRPr="00A4503D" w14:paraId="69131CFA" w14:textId="77777777" w:rsidTr="00F55A14">
        <w:tc>
          <w:tcPr>
            <w:tcW w:w="8472" w:type="dxa"/>
            <w:shd w:val="clear" w:color="auto" w:fill="auto"/>
          </w:tcPr>
          <w:p w14:paraId="3536EB55" w14:textId="77777777" w:rsidR="00A4503D" w:rsidRPr="00A4503D" w:rsidRDefault="00A4503D" w:rsidP="00A4503D">
            <w:pPr>
              <w:spacing w:after="0" w:line="235" w:lineRule="auto"/>
              <w:jc w:val="both"/>
              <w:rPr>
                <w:rFonts w:ascii="Times New Roman" w:eastAsia="Calibri" w:hAnsi="Times New Roman" w:cs="Times New Roman"/>
                <w:sz w:val="24"/>
                <w:szCs w:val="24"/>
              </w:rPr>
            </w:pPr>
            <w:r w:rsidRPr="00A4503D">
              <w:rPr>
                <w:rFonts w:ascii="Times New Roman" w:eastAsia="Calibri" w:hAnsi="Times New Roman" w:cs="Times New Roman"/>
                <w:sz w:val="24"/>
                <w:szCs w:val="24"/>
              </w:rPr>
              <w:t>2. Запроваджує режим ліцензування, надання дозволу або вимогу погодження підприємницької діяльності з органами влади</w:t>
            </w:r>
          </w:p>
        </w:tc>
        <w:tc>
          <w:tcPr>
            <w:tcW w:w="1275" w:type="dxa"/>
            <w:shd w:val="clear" w:color="auto" w:fill="auto"/>
          </w:tcPr>
          <w:p w14:paraId="16EEFAAB" w14:textId="77777777" w:rsidR="00A4503D" w:rsidRPr="00A4503D" w:rsidRDefault="00A4503D" w:rsidP="00A4503D">
            <w:pPr>
              <w:spacing w:after="0" w:line="235" w:lineRule="auto"/>
              <w:jc w:val="center"/>
              <w:rPr>
                <w:rFonts w:ascii="Times New Roman" w:eastAsia="Times New Roman" w:hAnsi="Times New Roman" w:cs="Times New Roman"/>
                <w:sz w:val="24"/>
                <w:szCs w:val="24"/>
                <w:lang w:eastAsia="uk-UA"/>
              </w:rPr>
            </w:pPr>
            <w:r w:rsidRPr="00A4503D">
              <w:rPr>
                <w:rFonts w:ascii="Times New Roman" w:eastAsia="Calibri" w:hAnsi="Times New Roman" w:cs="Times New Roman"/>
                <w:sz w:val="24"/>
                <w:szCs w:val="24"/>
              </w:rPr>
              <w:t>Ні</w:t>
            </w:r>
          </w:p>
        </w:tc>
      </w:tr>
      <w:tr w:rsidR="00A4503D" w:rsidRPr="00A4503D" w14:paraId="7A75D03F" w14:textId="77777777" w:rsidTr="00F55A14">
        <w:tc>
          <w:tcPr>
            <w:tcW w:w="8472" w:type="dxa"/>
            <w:shd w:val="clear" w:color="auto" w:fill="auto"/>
          </w:tcPr>
          <w:p w14:paraId="1D4B9F21" w14:textId="77777777" w:rsidR="00A4503D" w:rsidRPr="00A4503D" w:rsidRDefault="00A4503D" w:rsidP="00A4503D">
            <w:pPr>
              <w:spacing w:after="0" w:line="235" w:lineRule="auto"/>
              <w:jc w:val="both"/>
              <w:rPr>
                <w:rFonts w:ascii="Times New Roman" w:eastAsia="Calibri" w:hAnsi="Times New Roman" w:cs="Times New Roman"/>
                <w:sz w:val="24"/>
                <w:szCs w:val="24"/>
              </w:rPr>
            </w:pPr>
            <w:r w:rsidRPr="00A4503D">
              <w:rPr>
                <w:rFonts w:ascii="Times New Roman" w:eastAsia="Calibri" w:hAnsi="Times New Roman" w:cs="Times New Roman"/>
                <w:sz w:val="24"/>
                <w:szCs w:val="24"/>
              </w:rPr>
              <w:t>3. Обмежує здатність окремих категорій підприємців постачати товари чи надавати послуги (звужує коло учасників ринку)</w:t>
            </w:r>
          </w:p>
        </w:tc>
        <w:tc>
          <w:tcPr>
            <w:tcW w:w="1275" w:type="dxa"/>
            <w:shd w:val="clear" w:color="auto" w:fill="auto"/>
          </w:tcPr>
          <w:p w14:paraId="79247593" w14:textId="77777777" w:rsidR="00A4503D" w:rsidRPr="00A4503D" w:rsidRDefault="00A4503D" w:rsidP="00A4503D">
            <w:pPr>
              <w:spacing w:after="0" w:line="235" w:lineRule="auto"/>
              <w:jc w:val="center"/>
              <w:rPr>
                <w:rFonts w:ascii="Times New Roman" w:eastAsia="Calibri" w:hAnsi="Times New Roman" w:cs="Times New Roman"/>
                <w:sz w:val="24"/>
                <w:szCs w:val="24"/>
              </w:rPr>
            </w:pPr>
            <w:r w:rsidRPr="00A4503D">
              <w:rPr>
                <w:rFonts w:ascii="Times New Roman" w:eastAsia="Calibri" w:hAnsi="Times New Roman" w:cs="Times New Roman"/>
                <w:sz w:val="24"/>
                <w:szCs w:val="24"/>
              </w:rPr>
              <w:t>Ні</w:t>
            </w:r>
          </w:p>
          <w:p w14:paraId="06BF7846" w14:textId="77777777" w:rsidR="00A4503D" w:rsidRPr="00A4503D" w:rsidRDefault="00A4503D" w:rsidP="00A4503D">
            <w:pPr>
              <w:spacing w:after="0" w:line="235" w:lineRule="auto"/>
              <w:jc w:val="center"/>
              <w:rPr>
                <w:rFonts w:ascii="Times New Roman" w:eastAsia="Calibri" w:hAnsi="Times New Roman" w:cs="Times New Roman"/>
                <w:sz w:val="24"/>
                <w:szCs w:val="24"/>
              </w:rPr>
            </w:pPr>
          </w:p>
        </w:tc>
      </w:tr>
      <w:tr w:rsidR="00A4503D" w:rsidRPr="00A4503D" w14:paraId="79DE1C00" w14:textId="77777777" w:rsidTr="00F55A14">
        <w:tc>
          <w:tcPr>
            <w:tcW w:w="8472" w:type="dxa"/>
            <w:shd w:val="clear" w:color="auto" w:fill="auto"/>
          </w:tcPr>
          <w:p w14:paraId="14C2F148" w14:textId="77777777" w:rsidR="00A4503D" w:rsidRPr="00A4503D" w:rsidRDefault="00A4503D" w:rsidP="00A4503D">
            <w:pPr>
              <w:spacing w:after="0" w:line="235" w:lineRule="auto"/>
              <w:jc w:val="both"/>
              <w:rPr>
                <w:rFonts w:ascii="Times New Roman" w:eastAsia="Calibri" w:hAnsi="Times New Roman" w:cs="Times New Roman"/>
                <w:sz w:val="24"/>
                <w:szCs w:val="24"/>
              </w:rPr>
            </w:pPr>
            <w:r w:rsidRPr="00A4503D">
              <w:rPr>
                <w:rFonts w:ascii="Times New Roman" w:eastAsia="Calibri" w:hAnsi="Times New Roman" w:cs="Times New Roman"/>
                <w:sz w:val="24"/>
                <w:szCs w:val="24"/>
              </w:rPr>
              <w:t>4. Значно підвищує вартість входження в ринок або виходу з нього</w:t>
            </w:r>
          </w:p>
        </w:tc>
        <w:tc>
          <w:tcPr>
            <w:tcW w:w="1275" w:type="dxa"/>
            <w:shd w:val="clear" w:color="auto" w:fill="auto"/>
          </w:tcPr>
          <w:p w14:paraId="15AF1C51" w14:textId="77777777" w:rsidR="00A4503D" w:rsidRPr="00A4503D" w:rsidRDefault="00A4503D" w:rsidP="00A4503D">
            <w:pPr>
              <w:spacing w:after="0" w:line="235" w:lineRule="auto"/>
              <w:jc w:val="center"/>
              <w:rPr>
                <w:rFonts w:ascii="Times New Roman" w:eastAsia="Times New Roman" w:hAnsi="Times New Roman" w:cs="Times New Roman"/>
                <w:sz w:val="24"/>
                <w:szCs w:val="24"/>
                <w:lang w:eastAsia="uk-UA"/>
              </w:rPr>
            </w:pPr>
            <w:r w:rsidRPr="00A4503D">
              <w:rPr>
                <w:rFonts w:ascii="Times New Roman" w:eastAsia="Calibri" w:hAnsi="Times New Roman" w:cs="Times New Roman"/>
                <w:sz w:val="24"/>
                <w:szCs w:val="24"/>
              </w:rPr>
              <w:t>Ні</w:t>
            </w:r>
          </w:p>
        </w:tc>
      </w:tr>
      <w:tr w:rsidR="00A4503D" w:rsidRPr="00A4503D" w14:paraId="330C95E9" w14:textId="77777777" w:rsidTr="00F55A14">
        <w:tc>
          <w:tcPr>
            <w:tcW w:w="8472" w:type="dxa"/>
            <w:shd w:val="clear" w:color="auto" w:fill="auto"/>
          </w:tcPr>
          <w:p w14:paraId="58E51E44" w14:textId="77777777" w:rsidR="00A4503D" w:rsidRPr="00A4503D" w:rsidRDefault="00A4503D" w:rsidP="00A4503D">
            <w:pPr>
              <w:spacing w:after="0" w:line="235" w:lineRule="auto"/>
              <w:jc w:val="both"/>
              <w:rPr>
                <w:rFonts w:ascii="Times New Roman" w:eastAsia="Calibri" w:hAnsi="Times New Roman" w:cs="Times New Roman"/>
                <w:sz w:val="24"/>
                <w:szCs w:val="24"/>
              </w:rPr>
            </w:pPr>
            <w:r w:rsidRPr="00A4503D">
              <w:rPr>
                <w:rFonts w:ascii="Times New Roman" w:eastAsia="Calibri" w:hAnsi="Times New Roman" w:cs="Times New Roman"/>
                <w:sz w:val="24"/>
                <w:szCs w:val="24"/>
              </w:rPr>
              <w:t>5. Створює географічний бар’єр для постачання товарів, виконання робіт, надання послуг або інвестицій</w:t>
            </w:r>
          </w:p>
        </w:tc>
        <w:tc>
          <w:tcPr>
            <w:tcW w:w="1275" w:type="dxa"/>
            <w:shd w:val="clear" w:color="auto" w:fill="auto"/>
          </w:tcPr>
          <w:p w14:paraId="68C6F0B1" w14:textId="77777777" w:rsidR="00A4503D" w:rsidRPr="00A4503D" w:rsidRDefault="00A4503D" w:rsidP="00A4503D">
            <w:pPr>
              <w:spacing w:after="0" w:line="235" w:lineRule="auto"/>
              <w:jc w:val="center"/>
              <w:rPr>
                <w:rFonts w:ascii="Times New Roman" w:eastAsia="Times New Roman" w:hAnsi="Times New Roman" w:cs="Times New Roman"/>
                <w:sz w:val="24"/>
                <w:szCs w:val="24"/>
                <w:lang w:eastAsia="uk-UA"/>
              </w:rPr>
            </w:pPr>
            <w:r w:rsidRPr="00A4503D">
              <w:rPr>
                <w:rFonts w:ascii="Times New Roman" w:eastAsia="Calibri" w:hAnsi="Times New Roman" w:cs="Times New Roman"/>
                <w:sz w:val="24"/>
                <w:szCs w:val="24"/>
              </w:rPr>
              <w:t>Ні</w:t>
            </w:r>
          </w:p>
        </w:tc>
      </w:tr>
      <w:tr w:rsidR="00A4503D" w:rsidRPr="00A4503D" w14:paraId="3D11F621" w14:textId="77777777" w:rsidTr="00F55A14">
        <w:tc>
          <w:tcPr>
            <w:tcW w:w="8472" w:type="dxa"/>
            <w:shd w:val="clear" w:color="auto" w:fill="auto"/>
          </w:tcPr>
          <w:p w14:paraId="04DFDCCC" w14:textId="77777777" w:rsidR="00A4503D" w:rsidRPr="00A4503D" w:rsidRDefault="00A4503D" w:rsidP="00A4503D">
            <w:pPr>
              <w:spacing w:after="0" w:line="235" w:lineRule="auto"/>
              <w:jc w:val="center"/>
              <w:rPr>
                <w:rFonts w:ascii="Times New Roman" w:eastAsia="Calibri" w:hAnsi="Times New Roman" w:cs="Times New Roman"/>
                <w:sz w:val="24"/>
                <w:szCs w:val="24"/>
              </w:rPr>
            </w:pPr>
            <w:r w:rsidRPr="00A4503D">
              <w:rPr>
                <w:rFonts w:ascii="Times New Roman" w:eastAsia="Calibri" w:hAnsi="Times New Roman" w:cs="Times New Roman"/>
                <w:sz w:val="24"/>
                <w:szCs w:val="24"/>
              </w:rPr>
              <w:t>Б. Обмежує здатність постачальників конкурувати.</w:t>
            </w:r>
          </w:p>
          <w:p w14:paraId="1B2626B9" w14:textId="77777777" w:rsidR="00A4503D" w:rsidRPr="00A4503D" w:rsidRDefault="00A4503D" w:rsidP="00A4503D">
            <w:pPr>
              <w:spacing w:after="0" w:line="235" w:lineRule="auto"/>
              <w:jc w:val="both"/>
              <w:rPr>
                <w:rFonts w:ascii="Times New Roman" w:eastAsia="Calibri" w:hAnsi="Times New Roman" w:cs="Times New Roman"/>
                <w:sz w:val="24"/>
                <w:szCs w:val="24"/>
              </w:rPr>
            </w:pPr>
            <w:r w:rsidRPr="00A4503D">
              <w:rPr>
                <w:rFonts w:ascii="Times New Roman" w:eastAsia="Calibri" w:hAnsi="Times New Roman" w:cs="Times New Roman"/>
                <w:sz w:val="24"/>
                <w:szCs w:val="24"/>
              </w:rPr>
              <w:t>Такий наслідок може настати, якщо регуляторна пропозиція:</w:t>
            </w:r>
          </w:p>
        </w:tc>
        <w:tc>
          <w:tcPr>
            <w:tcW w:w="1275" w:type="dxa"/>
            <w:shd w:val="clear" w:color="auto" w:fill="auto"/>
          </w:tcPr>
          <w:p w14:paraId="21A84BEB" w14:textId="77777777" w:rsidR="00A4503D" w:rsidRPr="00A4503D" w:rsidRDefault="00A4503D" w:rsidP="00A4503D">
            <w:pPr>
              <w:spacing w:after="0" w:line="235" w:lineRule="auto"/>
              <w:jc w:val="center"/>
              <w:rPr>
                <w:rFonts w:ascii="Times New Roman" w:eastAsia="Calibri" w:hAnsi="Times New Roman" w:cs="Times New Roman"/>
                <w:sz w:val="24"/>
                <w:szCs w:val="24"/>
              </w:rPr>
            </w:pPr>
            <w:r w:rsidRPr="00A4503D">
              <w:rPr>
                <w:rFonts w:ascii="Times New Roman" w:eastAsia="Calibri" w:hAnsi="Times New Roman" w:cs="Times New Roman"/>
                <w:sz w:val="24"/>
                <w:szCs w:val="24"/>
              </w:rPr>
              <w:t>Ні</w:t>
            </w:r>
          </w:p>
          <w:p w14:paraId="50753F80" w14:textId="77777777" w:rsidR="00A4503D" w:rsidRPr="00A4503D" w:rsidRDefault="00A4503D" w:rsidP="00A4503D">
            <w:pPr>
              <w:spacing w:after="0" w:line="235" w:lineRule="auto"/>
              <w:jc w:val="center"/>
              <w:rPr>
                <w:rFonts w:ascii="Times New Roman" w:eastAsia="Calibri" w:hAnsi="Times New Roman" w:cs="Times New Roman"/>
                <w:sz w:val="24"/>
                <w:szCs w:val="24"/>
              </w:rPr>
            </w:pPr>
          </w:p>
        </w:tc>
      </w:tr>
      <w:tr w:rsidR="00A4503D" w:rsidRPr="00A4503D" w14:paraId="2A8176BC" w14:textId="77777777" w:rsidTr="00F55A14">
        <w:tc>
          <w:tcPr>
            <w:tcW w:w="8472" w:type="dxa"/>
            <w:shd w:val="clear" w:color="auto" w:fill="auto"/>
          </w:tcPr>
          <w:p w14:paraId="751C27A7" w14:textId="77777777" w:rsidR="00A4503D" w:rsidRPr="00A4503D" w:rsidRDefault="00A4503D" w:rsidP="00A4503D">
            <w:pPr>
              <w:spacing w:after="0" w:line="235" w:lineRule="auto"/>
              <w:jc w:val="both"/>
              <w:rPr>
                <w:rFonts w:ascii="Times New Roman" w:eastAsia="Calibri" w:hAnsi="Times New Roman" w:cs="Times New Roman"/>
                <w:sz w:val="24"/>
                <w:szCs w:val="24"/>
              </w:rPr>
            </w:pPr>
            <w:r w:rsidRPr="00A4503D">
              <w:rPr>
                <w:rFonts w:ascii="Times New Roman" w:eastAsia="Calibri" w:hAnsi="Times New Roman" w:cs="Times New Roman"/>
                <w:sz w:val="24"/>
                <w:szCs w:val="24"/>
              </w:rPr>
              <w:t>1.  Обмежує здатність підприємців визначати ціни на товари та послуги</w:t>
            </w:r>
          </w:p>
          <w:p w14:paraId="542A1F70" w14:textId="77777777" w:rsidR="00A4503D" w:rsidRPr="00A4503D" w:rsidRDefault="00A4503D" w:rsidP="00A4503D">
            <w:pPr>
              <w:spacing w:after="0" w:line="235" w:lineRule="auto"/>
              <w:ind w:left="720"/>
              <w:contextualSpacing/>
              <w:jc w:val="both"/>
              <w:rPr>
                <w:rFonts w:ascii="Times New Roman" w:eastAsia="Calibri" w:hAnsi="Times New Roman" w:cs="Times New Roman"/>
                <w:sz w:val="24"/>
                <w:szCs w:val="24"/>
              </w:rPr>
            </w:pPr>
          </w:p>
        </w:tc>
        <w:tc>
          <w:tcPr>
            <w:tcW w:w="1275" w:type="dxa"/>
            <w:shd w:val="clear" w:color="auto" w:fill="auto"/>
          </w:tcPr>
          <w:p w14:paraId="6F04E992" w14:textId="77777777" w:rsidR="00A4503D" w:rsidRPr="00A4503D" w:rsidRDefault="00A4503D" w:rsidP="00A4503D">
            <w:pPr>
              <w:spacing w:after="0" w:line="235" w:lineRule="auto"/>
              <w:jc w:val="center"/>
              <w:rPr>
                <w:rFonts w:ascii="Times New Roman" w:eastAsia="Times New Roman" w:hAnsi="Times New Roman" w:cs="Times New Roman"/>
                <w:sz w:val="24"/>
                <w:szCs w:val="24"/>
                <w:lang w:eastAsia="uk-UA"/>
              </w:rPr>
            </w:pPr>
            <w:r w:rsidRPr="00A4503D">
              <w:rPr>
                <w:rFonts w:ascii="Times New Roman" w:eastAsia="Calibri" w:hAnsi="Times New Roman" w:cs="Times New Roman"/>
                <w:sz w:val="24"/>
                <w:szCs w:val="24"/>
              </w:rPr>
              <w:t>Ні</w:t>
            </w:r>
          </w:p>
        </w:tc>
      </w:tr>
      <w:tr w:rsidR="00A4503D" w:rsidRPr="00A4503D" w14:paraId="3DFA70D7" w14:textId="77777777" w:rsidTr="00F55A14">
        <w:tc>
          <w:tcPr>
            <w:tcW w:w="8472" w:type="dxa"/>
            <w:shd w:val="clear" w:color="auto" w:fill="auto"/>
          </w:tcPr>
          <w:p w14:paraId="43B4C4F7" w14:textId="77777777" w:rsidR="00A4503D" w:rsidRPr="00A4503D" w:rsidRDefault="00A4503D" w:rsidP="00A4503D">
            <w:pPr>
              <w:spacing w:after="0" w:line="235" w:lineRule="auto"/>
              <w:jc w:val="both"/>
              <w:rPr>
                <w:rFonts w:ascii="Times New Roman" w:eastAsia="Calibri" w:hAnsi="Times New Roman" w:cs="Times New Roman"/>
                <w:sz w:val="24"/>
                <w:szCs w:val="24"/>
              </w:rPr>
            </w:pPr>
            <w:r w:rsidRPr="00A4503D">
              <w:rPr>
                <w:rFonts w:ascii="Times New Roman" w:eastAsia="Calibri" w:hAnsi="Times New Roman" w:cs="Times New Roman"/>
                <w:sz w:val="24"/>
                <w:szCs w:val="24"/>
              </w:rPr>
              <w:lastRenderedPageBreak/>
              <w:t>2.  Обмежує можливість постачальників рекламувати або здійснювати маркетинг товарів чи послуг</w:t>
            </w:r>
          </w:p>
        </w:tc>
        <w:tc>
          <w:tcPr>
            <w:tcW w:w="1275" w:type="dxa"/>
            <w:shd w:val="clear" w:color="auto" w:fill="auto"/>
          </w:tcPr>
          <w:p w14:paraId="08F51A31" w14:textId="77777777" w:rsidR="00A4503D" w:rsidRPr="00A4503D" w:rsidRDefault="00A4503D" w:rsidP="00A4503D">
            <w:pPr>
              <w:spacing w:after="0" w:line="235" w:lineRule="auto"/>
              <w:jc w:val="center"/>
              <w:rPr>
                <w:rFonts w:ascii="Times New Roman" w:eastAsia="Times New Roman" w:hAnsi="Times New Roman" w:cs="Times New Roman"/>
                <w:sz w:val="24"/>
                <w:szCs w:val="24"/>
                <w:lang w:eastAsia="uk-UA"/>
              </w:rPr>
            </w:pPr>
            <w:r w:rsidRPr="00A4503D">
              <w:rPr>
                <w:rFonts w:ascii="Times New Roman" w:eastAsia="Calibri" w:hAnsi="Times New Roman" w:cs="Times New Roman"/>
                <w:sz w:val="24"/>
                <w:szCs w:val="24"/>
              </w:rPr>
              <w:t>Ні</w:t>
            </w:r>
          </w:p>
        </w:tc>
      </w:tr>
      <w:tr w:rsidR="00A4503D" w:rsidRPr="00A4503D" w14:paraId="2A507F69" w14:textId="77777777" w:rsidTr="00F55A14">
        <w:tc>
          <w:tcPr>
            <w:tcW w:w="8472" w:type="dxa"/>
            <w:shd w:val="clear" w:color="auto" w:fill="auto"/>
          </w:tcPr>
          <w:p w14:paraId="4BC7B3EF" w14:textId="77777777" w:rsidR="00A4503D" w:rsidRPr="00A4503D" w:rsidRDefault="00A4503D" w:rsidP="00A4503D">
            <w:pPr>
              <w:spacing w:after="0" w:line="235" w:lineRule="auto"/>
              <w:jc w:val="both"/>
              <w:rPr>
                <w:rFonts w:ascii="Times New Roman" w:eastAsia="Calibri" w:hAnsi="Times New Roman" w:cs="Times New Roman"/>
                <w:sz w:val="24"/>
                <w:szCs w:val="24"/>
              </w:rPr>
            </w:pPr>
            <w:r w:rsidRPr="00A4503D">
              <w:rPr>
                <w:rFonts w:ascii="Times New Roman" w:eastAsia="Calibri" w:hAnsi="Times New Roman" w:cs="Times New Roman"/>
                <w:sz w:val="24"/>
                <w:szCs w:val="24"/>
              </w:rPr>
              <w:t>3. Установлює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p>
        </w:tc>
        <w:tc>
          <w:tcPr>
            <w:tcW w:w="1275" w:type="dxa"/>
            <w:shd w:val="clear" w:color="auto" w:fill="auto"/>
          </w:tcPr>
          <w:p w14:paraId="474EAAC5" w14:textId="77777777" w:rsidR="00A4503D" w:rsidRPr="00A4503D" w:rsidRDefault="00A4503D" w:rsidP="00A4503D">
            <w:pPr>
              <w:spacing w:after="0" w:line="235" w:lineRule="auto"/>
              <w:jc w:val="center"/>
              <w:rPr>
                <w:rFonts w:ascii="Times New Roman" w:eastAsia="Calibri" w:hAnsi="Times New Roman" w:cs="Times New Roman"/>
                <w:sz w:val="24"/>
                <w:szCs w:val="24"/>
              </w:rPr>
            </w:pPr>
            <w:r w:rsidRPr="00A4503D">
              <w:rPr>
                <w:rFonts w:ascii="Times New Roman" w:eastAsia="Calibri" w:hAnsi="Times New Roman" w:cs="Times New Roman"/>
                <w:sz w:val="24"/>
                <w:szCs w:val="24"/>
              </w:rPr>
              <w:t>Ні</w:t>
            </w:r>
          </w:p>
          <w:p w14:paraId="2FFA2454" w14:textId="77777777" w:rsidR="00A4503D" w:rsidRPr="00A4503D" w:rsidRDefault="00A4503D" w:rsidP="00A4503D">
            <w:pPr>
              <w:spacing w:after="0" w:line="235" w:lineRule="auto"/>
              <w:jc w:val="center"/>
              <w:rPr>
                <w:rFonts w:ascii="Times New Roman" w:eastAsia="Calibri" w:hAnsi="Times New Roman" w:cs="Times New Roman"/>
                <w:sz w:val="24"/>
                <w:szCs w:val="24"/>
              </w:rPr>
            </w:pPr>
          </w:p>
        </w:tc>
      </w:tr>
      <w:tr w:rsidR="00A4503D" w:rsidRPr="00A4503D" w14:paraId="127B3C13" w14:textId="77777777" w:rsidTr="00F55A14">
        <w:tc>
          <w:tcPr>
            <w:tcW w:w="8472" w:type="dxa"/>
            <w:shd w:val="clear" w:color="auto" w:fill="auto"/>
          </w:tcPr>
          <w:p w14:paraId="6D34B143" w14:textId="77777777" w:rsidR="00A4503D" w:rsidRPr="00A4503D" w:rsidRDefault="00A4503D" w:rsidP="00A4503D">
            <w:pPr>
              <w:spacing w:after="0" w:line="235" w:lineRule="auto"/>
              <w:jc w:val="both"/>
              <w:rPr>
                <w:rFonts w:ascii="Times New Roman" w:eastAsia="Calibri" w:hAnsi="Times New Roman" w:cs="Times New Roman"/>
                <w:sz w:val="24"/>
                <w:szCs w:val="24"/>
              </w:rPr>
            </w:pPr>
            <w:r w:rsidRPr="00A4503D">
              <w:rPr>
                <w:rFonts w:ascii="Times New Roman" w:eastAsia="Calibri" w:hAnsi="Times New Roman" w:cs="Times New Roman"/>
                <w:sz w:val="24"/>
                <w:szCs w:val="24"/>
              </w:rPr>
              <w:t>4. Суттєво збільшує витрати окремих суб’єктів підприємництва порівняно з іншими (зокрема внаслідок дискримінаційного ставлення до діючих та нових учасників ринку)</w:t>
            </w:r>
          </w:p>
        </w:tc>
        <w:tc>
          <w:tcPr>
            <w:tcW w:w="1275" w:type="dxa"/>
            <w:shd w:val="clear" w:color="auto" w:fill="auto"/>
          </w:tcPr>
          <w:p w14:paraId="19815A8B" w14:textId="77777777" w:rsidR="00A4503D" w:rsidRPr="00A4503D" w:rsidRDefault="00A4503D" w:rsidP="00A4503D">
            <w:pPr>
              <w:spacing w:after="0" w:line="235" w:lineRule="auto"/>
              <w:jc w:val="center"/>
              <w:rPr>
                <w:rFonts w:ascii="Times New Roman" w:eastAsia="Times New Roman" w:hAnsi="Times New Roman" w:cs="Times New Roman"/>
                <w:sz w:val="24"/>
                <w:szCs w:val="24"/>
                <w:lang w:eastAsia="uk-UA"/>
              </w:rPr>
            </w:pPr>
            <w:r w:rsidRPr="00A4503D">
              <w:rPr>
                <w:rFonts w:ascii="Times New Roman" w:eastAsia="Calibri" w:hAnsi="Times New Roman" w:cs="Times New Roman"/>
                <w:sz w:val="24"/>
                <w:szCs w:val="24"/>
              </w:rPr>
              <w:t>Ні</w:t>
            </w:r>
          </w:p>
        </w:tc>
      </w:tr>
      <w:tr w:rsidR="00A4503D" w:rsidRPr="00A4503D" w14:paraId="18796051" w14:textId="77777777" w:rsidTr="00F55A14">
        <w:tc>
          <w:tcPr>
            <w:tcW w:w="8472" w:type="dxa"/>
            <w:shd w:val="clear" w:color="auto" w:fill="auto"/>
          </w:tcPr>
          <w:p w14:paraId="1CBC5383" w14:textId="77777777" w:rsidR="00A4503D" w:rsidRPr="00A4503D" w:rsidRDefault="00A4503D" w:rsidP="00A4503D">
            <w:pPr>
              <w:spacing w:after="0" w:line="250" w:lineRule="auto"/>
              <w:jc w:val="center"/>
              <w:rPr>
                <w:rFonts w:ascii="Times New Roman" w:eastAsia="Calibri" w:hAnsi="Times New Roman" w:cs="Times New Roman"/>
                <w:sz w:val="24"/>
                <w:szCs w:val="24"/>
              </w:rPr>
            </w:pPr>
            <w:r w:rsidRPr="00A4503D">
              <w:rPr>
                <w:rFonts w:ascii="Times New Roman" w:eastAsia="Calibri" w:hAnsi="Times New Roman" w:cs="Times New Roman"/>
                <w:sz w:val="24"/>
                <w:szCs w:val="24"/>
              </w:rPr>
              <w:t>В. Зменшує мотивацію постачальників до активної конкуренції.</w:t>
            </w:r>
          </w:p>
          <w:p w14:paraId="7FDC7B50" w14:textId="77777777" w:rsidR="00A4503D" w:rsidRPr="00A4503D" w:rsidRDefault="00A4503D" w:rsidP="00A4503D">
            <w:pPr>
              <w:spacing w:after="0" w:line="250" w:lineRule="auto"/>
              <w:jc w:val="both"/>
              <w:rPr>
                <w:rFonts w:ascii="Times New Roman" w:eastAsia="Calibri" w:hAnsi="Times New Roman" w:cs="Times New Roman"/>
                <w:sz w:val="24"/>
                <w:szCs w:val="24"/>
              </w:rPr>
            </w:pPr>
            <w:r w:rsidRPr="00A4503D">
              <w:rPr>
                <w:rFonts w:ascii="Times New Roman" w:eastAsia="Calibri" w:hAnsi="Times New Roman" w:cs="Times New Roman"/>
                <w:sz w:val="24"/>
                <w:szCs w:val="24"/>
              </w:rPr>
              <w:t>Такий наслідок може настати, якщо регуляторна пропозиція:</w:t>
            </w:r>
          </w:p>
        </w:tc>
        <w:tc>
          <w:tcPr>
            <w:tcW w:w="1275" w:type="dxa"/>
            <w:shd w:val="clear" w:color="auto" w:fill="auto"/>
          </w:tcPr>
          <w:p w14:paraId="4873AB24" w14:textId="77777777" w:rsidR="00A4503D" w:rsidRPr="00A4503D" w:rsidRDefault="00A4503D" w:rsidP="00A4503D">
            <w:pPr>
              <w:spacing w:after="0" w:line="250" w:lineRule="auto"/>
              <w:jc w:val="center"/>
              <w:rPr>
                <w:rFonts w:ascii="Times New Roman" w:eastAsia="Times New Roman" w:hAnsi="Times New Roman" w:cs="Times New Roman"/>
                <w:sz w:val="24"/>
                <w:szCs w:val="24"/>
                <w:lang w:eastAsia="uk-UA"/>
              </w:rPr>
            </w:pPr>
            <w:r w:rsidRPr="00A4503D">
              <w:rPr>
                <w:rFonts w:ascii="Times New Roman" w:eastAsia="Calibri" w:hAnsi="Times New Roman" w:cs="Times New Roman"/>
                <w:sz w:val="24"/>
                <w:szCs w:val="24"/>
              </w:rPr>
              <w:t>Ні</w:t>
            </w:r>
          </w:p>
        </w:tc>
      </w:tr>
      <w:tr w:rsidR="00A4503D" w:rsidRPr="00A4503D" w14:paraId="7826AFAD" w14:textId="77777777" w:rsidTr="00F55A14">
        <w:trPr>
          <w:trHeight w:val="416"/>
        </w:trPr>
        <w:tc>
          <w:tcPr>
            <w:tcW w:w="8472" w:type="dxa"/>
            <w:shd w:val="clear" w:color="auto" w:fill="auto"/>
          </w:tcPr>
          <w:p w14:paraId="0370CDE9" w14:textId="77777777" w:rsidR="00A4503D" w:rsidRPr="00A4503D" w:rsidRDefault="00A4503D" w:rsidP="00A4503D">
            <w:pPr>
              <w:spacing w:after="0" w:line="250" w:lineRule="auto"/>
              <w:jc w:val="both"/>
              <w:rPr>
                <w:rFonts w:ascii="Times New Roman" w:eastAsia="Calibri" w:hAnsi="Times New Roman" w:cs="Times New Roman"/>
                <w:sz w:val="24"/>
                <w:szCs w:val="24"/>
              </w:rPr>
            </w:pPr>
            <w:r w:rsidRPr="00A4503D">
              <w:rPr>
                <w:rFonts w:ascii="Times New Roman" w:eastAsia="Calibri" w:hAnsi="Times New Roman" w:cs="Times New Roman"/>
                <w:sz w:val="24"/>
                <w:szCs w:val="24"/>
              </w:rPr>
              <w:t>1. Запроваджує режим саморегулювання або спільного регулювання</w:t>
            </w:r>
          </w:p>
        </w:tc>
        <w:tc>
          <w:tcPr>
            <w:tcW w:w="1275" w:type="dxa"/>
            <w:shd w:val="clear" w:color="auto" w:fill="auto"/>
          </w:tcPr>
          <w:p w14:paraId="199805E4" w14:textId="77777777" w:rsidR="00A4503D" w:rsidRPr="00A4503D" w:rsidRDefault="00A4503D" w:rsidP="00A4503D">
            <w:pPr>
              <w:spacing w:after="0" w:line="250" w:lineRule="auto"/>
              <w:jc w:val="center"/>
              <w:rPr>
                <w:rFonts w:ascii="Times New Roman" w:eastAsia="Calibri" w:hAnsi="Times New Roman" w:cs="Times New Roman"/>
                <w:sz w:val="24"/>
                <w:szCs w:val="24"/>
              </w:rPr>
            </w:pPr>
            <w:r w:rsidRPr="00A4503D">
              <w:rPr>
                <w:rFonts w:ascii="Times New Roman" w:eastAsia="Calibri" w:hAnsi="Times New Roman" w:cs="Times New Roman"/>
                <w:sz w:val="24"/>
                <w:szCs w:val="24"/>
              </w:rPr>
              <w:t>Ні</w:t>
            </w:r>
          </w:p>
        </w:tc>
      </w:tr>
      <w:tr w:rsidR="00A4503D" w:rsidRPr="00A4503D" w14:paraId="1DAE0916" w14:textId="77777777" w:rsidTr="00F55A14">
        <w:tc>
          <w:tcPr>
            <w:tcW w:w="8472" w:type="dxa"/>
            <w:shd w:val="clear" w:color="auto" w:fill="auto"/>
          </w:tcPr>
          <w:p w14:paraId="7F2E745C" w14:textId="77777777" w:rsidR="00A4503D" w:rsidRPr="00A4503D" w:rsidRDefault="00A4503D" w:rsidP="00A4503D">
            <w:pPr>
              <w:spacing w:after="0" w:line="250" w:lineRule="auto"/>
              <w:jc w:val="both"/>
              <w:rPr>
                <w:rFonts w:ascii="Times New Roman" w:eastAsia="Calibri" w:hAnsi="Times New Roman" w:cs="Times New Roman"/>
                <w:sz w:val="24"/>
                <w:szCs w:val="24"/>
              </w:rPr>
            </w:pPr>
            <w:r w:rsidRPr="00A4503D">
              <w:rPr>
                <w:rFonts w:ascii="Times New Roman" w:eastAsia="Calibri" w:hAnsi="Times New Roman" w:cs="Times New Roman"/>
                <w:sz w:val="24"/>
                <w:szCs w:val="24"/>
              </w:rPr>
              <w:t>2. Вимагає або заохочує публікувати інформацію про обсяги виробництва чи реалізацію, ціни та витрати підприємств</w:t>
            </w:r>
          </w:p>
        </w:tc>
        <w:tc>
          <w:tcPr>
            <w:tcW w:w="1275" w:type="dxa"/>
            <w:shd w:val="clear" w:color="auto" w:fill="auto"/>
          </w:tcPr>
          <w:p w14:paraId="3432D8A5" w14:textId="77777777" w:rsidR="00A4503D" w:rsidRPr="00A4503D" w:rsidRDefault="00A4503D" w:rsidP="00A4503D">
            <w:pPr>
              <w:spacing w:after="0" w:line="250" w:lineRule="auto"/>
              <w:jc w:val="center"/>
              <w:rPr>
                <w:rFonts w:ascii="Times New Roman" w:eastAsia="Times New Roman" w:hAnsi="Times New Roman" w:cs="Times New Roman"/>
                <w:sz w:val="24"/>
                <w:szCs w:val="24"/>
                <w:lang w:eastAsia="uk-UA"/>
              </w:rPr>
            </w:pPr>
            <w:r w:rsidRPr="00A4503D">
              <w:rPr>
                <w:rFonts w:ascii="Times New Roman" w:eastAsia="Calibri" w:hAnsi="Times New Roman" w:cs="Times New Roman"/>
                <w:sz w:val="24"/>
                <w:szCs w:val="24"/>
              </w:rPr>
              <w:t>Ні</w:t>
            </w:r>
          </w:p>
        </w:tc>
      </w:tr>
      <w:tr w:rsidR="00A4503D" w:rsidRPr="00A4503D" w14:paraId="108B1BB3" w14:textId="77777777" w:rsidTr="00F55A14">
        <w:tc>
          <w:tcPr>
            <w:tcW w:w="8472" w:type="dxa"/>
            <w:shd w:val="clear" w:color="auto" w:fill="auto"/>
          </w:tcPr>
          <w:p w14:paraId="389F4DFC" w14:textId="77777777" w:rsidR="00A4503D" w:rsidRPr="00A4503D" w:rsidRDefault="00A4503D" w:rsidP="00A4503D">
            <w:pPr>
              <w:spacing w:after="0" w:line="250" w:lineRule="auto"/>
              <w:jc w:val="center"/>
              <w:rPr>
                <w:rFonts w:ascii="Times New Roman" w:eastAsia="Calibri" w:hAnsi="Times New Roman" w:cs="Times New Roman"/>
                <w:sz w:val="24"/>
                <w:szCs w:val="24"/>
              </w:rPr>
            </w:pPr>
            <w:r w:rsidRPr="00A4503D">
              <w:rPr>
                <w:rFonts w:ascii="Times New Roman" w:eastAsia="Calibri" w:hAnsi="Times New Roman" w:cs="Times New Roman"/>
                <w:sz w:val="24"/>
                <w:szCs w:val="24"/>
              </w:rPr>
              <w:t>Г. Обмежує вибір та доступ споживачів до необхідної інформації.</w:t>
            </w:r>
          </w:p>
          <w:p w14:paraId="527F90D7" w14:textId="77777777" w:rsidR="00A4503D" w:rsidRPr="00A4503D" w:rsidRDefault="00A4503D" w:rsidP="00A4503D">
            <w:pPr>
              <w:spacing w:after="0" w:line="250" w:lineRule="auto"/>
              <w:jc w:val="both"/>
              <w:rPr>
                <w:rFonts w:ascii="Times New Roman" w:eastAsia="Calibri" w:hAnsi="Times New Roman" w:cs="Times New Roman"/>
                <w:sz w:val="24"/>
                <w:szCs w:val="24"/>
              </w:rPr>
            </w:pPr>
            <w:r w:rsidRPr="00A4503D">
              <w:rPr>
                <w:rFonts w:ascii="Times New Roman" w:eastAsia="Calibri" w:hAnsi="Times New Roman" w:cs="Times New Roman"/>
                <w:sz w:val="24"/>
                <w:szCs w:val="24"/>
              </w:rPr>
              <w:t>Такий наслідок може настати, якщо регуляторна пропозиція:</w:t>
            </w:r>
          </w:p>
        </w:tc>
        <w:tc>
          <w:tcPr>
            <w:tcW w:w="1275" w:type="dxa"/>
            <w:shd w:val="clear" w:color="auto" w:fill="auto"/>
          </w:tcPr>
          <w:p w14:paraId="02E46F36" w14:textId="77777777" w:rsidR="00A4503D" w:rsidRPr="00A4503D" w:rsidRDefault="00A4503D" w:rsidP="00A4503D">
            <w:pPr>
              <w:spacing w:after="0" w:line="250" w:lineRule="auto"/>
              <w:jc w:val="center"/>
              <w:rPr>
                <w:rFonts w:ascii="Times New Roman" w:eastAsia="Times New Roman" w:hAnsi="Times New Roman" w:cs="Times New Roman"/>
                <w:sz w:val="24"/>
                <w:szCs w:val="24"/>
                <w:lang w:eastAsia="uk-UA"/>
              </w:rPr>
            </w:pPr>
            <w:r w:rsidRPr="00A4503D">
              <w:rPr>
                <w:rFonts w:ascii="Times New Roman" w:eastAsia="Calibri" w:hAnsi="Times New Roman" w:cs="Times New Roman"/>
                <w:sz w:val="24"/>
                <w:szCs w:val="24"/>
              </w:rPr>
              <w:t>Ні</w:t>
            </w:r>
          </w:p>
        </w:tc>
      </w:tr>
      <w:tr w:rsidR="00A4503D" w:rsidRPr="00A4503D" w14:paraId="601803E0" w14:textId="77777777" w:rsidTr="00F55A14">
        <w:tc>
          <w:tcPr>
            <w:tcW w:w="8472" w:type="dxa"/>
            <w:shd w:val="clear" w:color="auto" w:fill="auto"/>
          </w:tcPr>
          <w:p w14:paraId="43B25488" w14:textId="77777777" w:rsidR="00A4503D" w:rsidRPr="00A4503D" w:rsidRDefault="00A4503D" w:rsidP="00A4503D">
            <w:pPr>
              <w:spacing w:after="0" w:line="250" w:lineRule="auto"/>
              <w:jc w:val="both"/>
              <w:rPr>
                <w:rFonts w:ascii="Times New Roman" w:eastAsia="Calibri" w:hAnsi="Times New Roman" w:cs="Times New Roman"/>
                <w:sz w:val="24"/>
                <w:szCs w:val="24"/>
              </w:rPr>
            </w:pPr>
            <w:r w:rsidRPr="00A4503D">
              <w:rPr>
                <w:rFonts w:ascii="Times New Roman" w:eastAsia="Calibri" w:hAnsi="Times New Roman" w:cs="Times New Roman"/>
                <w:sz w:val="24"/>
                <w:szCs w:val="24"/>
              </w:rPr>
              <w:t>1. Обмежує здатність споживачів вирішувати в кого купувати товар</w:t>
            </w:r>
          </w:p>
        </w:tc>
        <w:tc>
          <w:tcPr>
            <w:tcW w:w="1275" w:type="dxa"/>
            <w:shd w:val="clear" w:color="auto" w:fill="auto"/>
          </w:tcPr>
          <w:p w14:paraId="2B61C039" w14:textId="77777777" w:rsidR="00A4503D" w:rsidRPr="00A4503D" w:rsidRDefault="00A4503D" w:rsidP="00A4503D">
            <w:pPr>
              <w:spacing w:after="0" w:line="250" w:lineRule="auto"/>
              <w:jc w:val="center"/>
              <w:rPr>
                <w:rFonts w:ascii="Times New Roman" w:eastAsia="Calibri" w:hAnsi="Times New Roman" w:cs="Times New Roman"/>
                <w:sz w:val="24"/>
                <w:szCs w:val="24"/>
              </w:rPr>
            </w:pPr>
            <w:r w:rsidRPr="00A4503D">
              <w:rPr>
                <w:rFonts w:ascii="Times New Roman" w:eastAsia="Calibri" w:hAnsi="Times New Roman" w:cs="Times New Roman"/>
                <w:sz w:val="24"/>
                <w:szCs w:val="24"/>
              </w:rPr>
              <w:t>Ні</w:t>
            </w:r>
          </w:p>
        </w:tc>
      </w:tr>
      <w:tr w:rsidR="00A4503D" w:rsidRPr="00A4503D" w14:paraId="784FAC1C" w14:textId="77777777" w:rsidTr="00F55A14">
        <w:tc>
          <w:tcPr>
            <w:tcW w:w="8472" w:type="dxa"/>
            <w:shd w:val="clear" w:color="auto" w:fill="auto"/>
          </w:tcPr>
          <w:p w14:paraId="145998EC" w14:textId="77777777" w:rsidR="00A4503D" w:rsidRPr="00A4503D" w:rsidRDefault="00A4503D" w:rsidP="00A4503D">
            <w:pPr>
              <w:spacing w:after="0" w:line="250" w:lineRule="auto"/>
              <w:jc w:val="both"/>
              <w:rPr>
                <w:rFonts w:ascii="Times New Roman" w:eastAsia="Calibri" w:hAnsi="Times New Roman" w:cs="Times New Roman"/>
                <w:sz w:val="24"/>
                <w:szCs w:val="24"/>
              </w:rPr>
            </w:pPr>
            <w:r w:rsidRPr="00A4503D">
              <w:rPr>
                <w:rFonts w:ascii="Times New Roman" w:eastAsia="Calibri" w:hAnsi="Times New Roman" w:cs="Times New Roman"/>
                <w:sz w:val="24"/>
                <w:szCs w:val="24"/>
              </w:rPr>
              <w:t>2. Знижує мобільність споживачів унаслідок підвищення прямих або непрямих витрат на заміну постачальника</w:t>
            </w:r>
          </w:p>
        </w:tc>
        <w:tc>
          <w:tcPr>
            <w:tcW w:w="1275" w:type="dxa"/>
            <w:shd w:val="clear" w:color="auto" w:fill="auto"/>
          </w:tcPr>
          <w:p w14:paraId="4C4C4277" w14:textId="77777777" w:rsidR="00A4503D" w:rsidRPr="00A4503D" w:rsidRDefault="00A4503D" w:rsidP="00A4503D">
            <w:pPr>
              <w:spacing w:after="0" w:line="250" w:lineRule="auto"/>
              <w:jc w:val="center"/>
              <w:rPr>
                <w:rFonts w:ascii="Times New Roman" w:eastAsia="Calibri" w:hAnsi="Times New Roman" w:cs="Times New Roman"/>
                <w:sz w:val="24"/>
                <w:szCs w:val="24"/>
              </w:rPr>
            </w:pPr>
            <w:r w:rsidRPr="00A4503D">
              <w:rPr>
                <w:rFonts w:ascii="Times New Roman" w:eastAsia="Calibri" w:hAnsi="Times New Roman" w:cs="Times New Roman"/>
                <w:sz w:val="24"/>
                <w:szCs w:val="24"/>
              </w:rPr>
              <w:t>Ні</w:t>
            </w:r>
          </w:p>
          <w:p w14:paraId="249EB9EE" w14:textId="77777777" w:rsidR="00A4503D" w:rsidRPr="00A4503D" w:rsidRDefault="00A4503D" w:rsidP="00A4503D">
            <w:pPr>
              <w:spacing w:after="0" w:line="250" w:lineRule="auto"/>
              <w:jc w:val="center"/>
              <w:rPr>
                <w:rFonts w:ascii="Times New Roman" w:eastAsia="Calibri" w:hAnsi="Times New Roman" w:cs="Times New Roman"/>
                <w:sz w:val="24"/>
                <w:szCs w:val="24"/>
              </w:rPr>
            </w:pPr>
          </w:p>
        </w:tc>
      </w:tr>
      <w:tr w:rsidR="00A4503D" w:rsidRPr="00A4503D" w14:paraId="0A859E29" w14:textId="77777777" w:rsidTr="00F55A14">
        <w:tc>
          <w:tcPr>
            <w:tcW w:w="8472" w:type="dxa"/>
            <w:shd w:val="clear" w:color="auto" w:fill="auto"/>
          </w:tcPr>
          <w:p w14:paraId="238AA768" w14:textId="77777777" w:rsidR="00A4503D" w:rsidRPr="00A4503D" w:rsidRDefault="00A4503D" w:rsidP="00A4503D">
            <w:pPr>
              <w:spacing w:after="0" w:line="250" w:lineRule="auto"/>
              <w:jc w:val="both"/>
              <w:rPr>
                <w:rFonts w:ascii="Times New Roman" w:eastAsia="Calibri" w:hAnsi="Times New Roman" w:cs="Times New Roman"/>
                <w:sz w:val="24"/>
                <w:szCs w:val="24"/>
              </w:rPr>
            </w:pPr>
            <w:r w:rsidRPr="00A4503D">
              <w:rPr>
                <w:rFonts w:ascii="Times New Roman" w:eastAsia="Calibri" w:hAnsi="Times New Roman" w:cs="Times New Roman"/>
                <w:sz w:val="24"/>
                <w:szCs w:val="24"/>
              </w:rPr>
              <w:t>3. Суттєво обмежує чи змінює інформацію, необхідну для ухвалення раціонального рішення щодо придбання чи продажу товарів</w:t>
            </w:r>
          </w:p>
        </w:tc>
        <w:tc>
          <w:tcPr>
            <w:tcW w:w="1275" w:type="dxa"/>
            <w:shd w:val="clear" w:color="auto" w:fill="auto"/>
          </w:tcPr>
          <w:p w14:paraId="194516BA" w14:textId="77777777" w:rsidR="00A4503D" w:rsidRPr="00A4503D" w:rsidRDefault="00A4503D" w:rsidP="00A4503D">
            <w:pPr>
              <w:spacing w:after="0" w:line="250" w:lineRule="auto"/>
              <w:jc w:val="center"/>
              <w:rPr>
                <w:rFonts w:ascii="Times New Roman" w:eastAsia="Times New Roman" w:hAnsi="Times New Roman" w:cs="Times New Roman"/>
                <w:sz w:val="24"/>
                <w:szCs w:val="24"/>
                <w:lang w:eastAsia="uk-UA"/>
              </w:rPr>
            </w:pPr>
            <w:r w:rsidRPr="00A4503D">
              <w:rPr>
                <w:rFonts w:ascii="Times New Roman" w:eastAsia="Calibri" w:hAnsi="Times New Roman" w:cs="Times New Roman"/>
                <w:sz w:val="24"/>
                <w:szCs w:val="24"/>
              </w:rPr>
              <w:t>Ні</w:t>
            </w:r>
          </w:p>
        </w:tc>
      </w:tr>
    </w:tbl>
    <w:p w14:paraId="43115466" w14:textId="77777777" w:rsidR="00A4503D" w:rsidRPr="00A4503D" w:rsidRDefault="00A4503D" w:rsidP="00A4503D">
      <w:pPr>
        <w:spacing w:after="0" w:line="250" w:lineRule="auto"/>
        <w:jc w:val="both"/>
        <w:rPr>
          <w:rFonts w:ascii="Times New Roman" w:eastAsia="Times New Roman" w:hAnsi="Times New Roman" w:cs="Times New Roman"/>
          <w:sz w:val="10"/>
          <w:szCs w:val="10"/>
          <w:lang w:eastAsia="uk-UA"/>
        </w:rPr>
      </w:pPr>
    </w:p>
    <w:p w14:paraId="0ADFAE2A" w14:textId="77777777" w:rsidR="00A4503D" w:rsidRPr="00A4503D" w:rsidRDefault="00A4503D" w:rsidP="00A4503D">
      <w:pPr>
        <w:spacing w:after="0" w:line="250" w:lineRule="auto"/>
        <w:ind w:firstLine="708"/>
        <w:jc w:val="both"/>
        <w:rPr>
          <w:rFonts w:ascii="Times New Roman" w:eastAsia="Times New Roman" w:hAnsi="Times New Roman" w:cs="Times New Roman"/>
          <w:i/>
          <w:sz w:val="24"/>
          <w:szCs w:val="24"/>
          <w:lang w:eastAsia="uk-UA"/>
        </w:rPr>
      </w:pPr>
    </w:p>
    <w:p w14:paraId="42294452" w14:textId="77777777" w:rsidR="00A4503D" w:rsidRPr="00A4503D" w:rsidRDefault="00A4503D" w:rsidP="00A4503D">
      <w:pPr>
        <w:spacing w:after="0" w:line="250" w:lineRule="auto"/>
        <w:ind w:firstLine="708"/>
        <w:jc w:val="both"/>
        <w:rPr>
          <w:rFonts w:ascii="Times New Roman" w:eastAsia="Times New Roman" w:hAnsi="Times New Roman" w:cs="Times New Roman"/>
          <w:i/>
          <w:sz w:val="24"/>
          <w:szCs w:val="24"/>
          <w:lang w:eastAsia="uk-UA"/>
        </w:rPr>
      </w:pPr>
      <w:r w:rsidRPr="00A4503D">
        <w:rPr>
          <w:rFonts w:ascii="Times New Roman" w:eastAsia="Times New Roman" w:hAnsi="Times New Roman" w:cs="Times New Roman"/>
          <w:i/>
          <w:sz w:val="24"/>
          <w:szCs w:val="24"/>
          <w:lang w:eastAsia="uk-UA"/>
        </w:rPr>
        <w:t>*Визначено за консультаціями з міськими консультативними радами суб</w:t>
      </w:r>
      <w:r w:rsidRPr="00A4503D">
        <w:rPr>
          <w:rFonts w:ascii="Times New Roman" w:eastAsia="Times New Roman" w:hAnsi="Times New Roman" w:cs="Times New Roman"/>
          <w:i/>
          <w:sz w:val="24"/>
          <w:szCs w:val="24"/>
          <w:lang w:val="ru-RU" w:eastAsia="uk-UA"/>
        </w:rPr>
        <w:t>’</w:t>
      </w:r>
      <w:r w:rsidRPr="00A4503D">
        <w:rPr>
          <w:rFonts w:ascii="Times New Roman" w:eastAsia="Times New Roman" w:hAnsi="Times New Roman" w:cs="Times New Roman"/>
          <w:i/>
          <w:sz w:val="24"/>
          <w:szCs w:val="24"/>
          <w:lang w:eastAsia="uk-UA"/>
        </w:rPr>
        <w:t xml:space="preserve">єктів господарювання фахової спрямованості, відповідно до Наказу Антимонопольного комітету України від 14 листопада 2017 року №117 </w:t>
      </w:r>
      <w:r w:rsidRPr="00A4503D">
        <w:rPr>
          <w:rFonts w:ascii="Times New Roman" w:eastAsia="Times New Roman" w:hAnsi="Times New Roman" w:cs="Times New Roman"/>
          <w:i/>
          <w:sz w:val="24"/>
          <w:szCs w:val="24"/>
          <w:lang w:eastAsia="ru-RU"/>
        </w:rPr>
        <w:t>«Про затвердження Методичних рекомендацій щодо оцінки впливу нормативно-правових актів та проєктів актів на конкуренцію»</w:t>
      </w:r>
      <w:r w:rsidRPr="00A4503D">
        <w:rPr>
          <w:rFonts w:ascii="Times New Roman" w:eastAsia="Times New Roman" w:hAnsi="Times New Roman" w:cs="Times New Roman"/>
          <w:i/>
          <w:sz w:val="24"/>
          <w:szCs w:val="24"/>
          <w:lang w:eastAsia="uk-UA"/>
        </w:rPr>
        <w:t xml:space="preserve">, рекомендацій Державної регуляторної служби </w:t>
      </w:r>
      <w:r w:rsidRPr="00A4503D">
        <w:rPr>
          <w:rFonts w:ascii="Times New Roman" w:eastAsia="Times New Roman" w:hAnsi="Times New Roman" w:cs="Times New Roman"/>
          <w:i/>
          <w:sz w:val="24"/>
          <w:szCs w:val="24"/>
          <w:lang w:eastAsia="ru-RU"/>
        </w:rPr>
        <w:t>України від 30 листопада 2017 року.</w:t>
      </w:r>
    </w:p>
    <w:p w14:paraId="442EC712" w14:textId="77777777" w:rsidR="00A4503D" w:rsidRPr="00A4503D" w:rsidRDefault="00A4503D" w:rsidP="00A4503D">
      <w:pPr>
        <w:spacing w:after="0" w:line="240" w:lineRule="auto"/>
        <w:rPr>
          <w:rFonts w:ascii="Times New Roman" w:eastAsia="Times New Roman" w:hAnsi="Times New Roman" w:cs="Times New Roman"/>
          <w:sz w:val="20"/>
          <w:szCs w:val="20"/>
          <w:lang w:eastAsia="uk-UA"/>
        </w:rPr>
      </w:pPr>
    </w:p>
    <w:p w14:paraId="5197C9BE" w14:textId="77777777" w:rsidR="00A4503D" w:rsidRPr="00A4503D" w:rsidRDefault="00A4503D" w:rsidP="00A4503D">
      <w:pPr>
        <w:spacing w:after="0" w:line="240" w:lineRule="auto"/>
        <w:rPr>
          <w:rFonts w:ascii="Times New Roman" w:eastAsia="Times New Roman" w:hAnsi="Times New Roman" w:cs="Times New Roman"/>
          <w:sz w:val="20"/>
          <w:szCs w:val="20"/>
          <w:lang w:eastAsia="uk-UA"/>
        </w:rPr>
      </w:pPr>
    </w:p>
    <w:p w14:paraId="47234D73" w14:textId="77777777" w:rsidR="00A4503D" w:rsidRPr="00A4503D" w:rsidRDefault="00A4503D" w:rsidP="00A4503D">
      <w:pPr>
        <w:spacing w:after="0" w:line="240" w:lineRule="auto"/>
        <w:rPr>
          <w:rFonts w:ascii="Times New Roman" w:eastAsia="Times New Roman" w:hAnsi="Times New Roman" w:cs="Times New Roman"/>
          <w:sz w:val="20"/>
          <w:szCs w:val="20"/>
          <w:lang w:eastAsia="uk-UA"/>
        </w:rPr>
      </w:pPr>
    </w:p>
    <w:p w14:paraId="305EFCEF" w14:textId="77777777" w:rsidR="00A4503D" w:rsidRPr="00A4503D" w:rsidRDefault="00A4503D" w:rsidP="00A4503D">
      <w:pPr>
        <w:spacing w:after="0" w:line="240" w:lineRule="auto"/>
        <w:ind w:firstLine="720"/>
        <w:jc w:val="right"/>
        <w:rPr>
          <w:rFonts w:ascii="Times New Roman" w:eastAsia="Times New Roman" w:hAnsi="Times New Roman" w:cs="Times New Roman"/>
          <w:i/>
          <w:sz w:val="20"/>
          <w:szCs w:val="20"/>
          <w:lang w:eastAsia="uk-UA"/>
        </w:rPr>
      </w:pPr>
      <w:r w:rsidRPr="00A4503D">
        <w:rPr>
          <w:rFonts w:ascii="Times New Roman" w:eastAsia="Times New Roman" w:hAnsi="Times New Roman" w:cs="Times New Roman"/>
          <w:bCs/>
          <w:i/>
          <w:sz w:val="28"/>
          <w:szCs w:val="28"/>
          <w:lang w:eastAsia="uk-UA"/>
        </w:rPr>
        <w:t>Таблиця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30"/>
        <w:gridCol w:w="4645"/>
      </w:tblGrid>
      <w:tr w:rsidR="00A4503D" w:rsidRPr="00A4503D" w14:paraId="755404D5" w14:textId="77777777" w:rsidTr="00F55A14">
        <w:trPr>
          <w:trHeight w:hRule="exact" w:val="564"/>
        </w:trPr>
        <w:tc>
          <w:tcPr>
            <w:tcW w:w="4855" w:type="dxa"/>
            <w:shd w:val="clear" w:color="auto" w:fill="FFFFFF"/>
            <w:vAlign w:val="center"/>
          </w:tcPr>
          <w:p w14:paraId="471A3397"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Сумарні витрати за альтернативами</w:t>
            </w:r>
          </w:p>
        </w:tc>
        <w:tc>
          <w:tcPr>
            <w:tcW w:w="4774" w:type="dxa"/>
            <w:shd w:val="clear" w:color="auto" w:fill="FFFFFF"/>
            <w:vAlign w:val="center"/>
          </w:tcPr>
          <w:p w14:paraId="533A0EBB"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Передбачувані витрати</w:t>
            </w:r>
          </w:p>
        </w:tc>
      </w:tr>
      <w:tr w:rsidR="00A4503D" w:rsidRPr="00A4503D" w14:paraId="29F39119" w14:textId="77777777" w:rsidTr="00F55A14">
        <w:trPr>
          <w:trHeight w:hRule="exact" w:val="3388"/>
        </w:trPr>
        <w:tc>
          <w:tcPr>
            <w:tcW w:w="4855" w:type="dxa"/>
            <w:shd w:val="clear" w:color="auto" w:fill="FFFFFF"/>
          </w:tcPr>
          <w:p w14:paraId="334A449C"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Неприйняття регуляторного акта – рішення Криворізької міської ради «Про затвердження Правил благоустрою території м. Кривого Рогу»</w:t>
            </w:r>
          </w:p>
        </w:tc>
        <w:tc>
          <w:tcPr>
            <w:tcW w:w="4774" w:type="dxa"/>
            <w:shd w:val="clear" w:color="auto" w:fill="FFFFFF"/>
          </w:tcPr>
          <w:p w14:paraId="4336D76F" w14:textId="77777777" w:rsidR="00A4503D" w:rsidRPr="00A4503D" w:rsidRDefault="00A4503D" w:rsidP="00A4503D">
            <w:pPr>
              <w:spacing w:after="0" w:line="240" w:lineRule="auto"/>
              <w:jc w:val="both"/>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3 огляду на альтернативу – залишення наявної ситуації без змін неможливе, оскільки збільшення витрат бюджету Криворізької міської територіальної громади на підтримку належного санітарного стану територій міста призводить до зменшення фінансування програм соціально-економічного розвитку міста, у тому числі направлених на відновлення його інфраструктури після руйнувань, завданих Російською Федерацією під час ведення військових дій</w:t>
            </w:r>
          </w:p>
        </w:tc>
      </w:tr>
      <w:tr w:rsidR="00A4503D" w:rsidRPr="00A4503D" w14:paraId="7A809EFF" w14:textId="77777777" w:rsidTr="00F55A14">
        <w:trPr>
          <w:trHeight w:hRule="exact" w:val="2557"/>
        </w:trPr>
        <w:tc>
          <w:tcPr>
            <w:tcW w:w="4855" w:type="dxa"/>
            <w:shd w:val="clear" w:color="auto" w:fill="FFFFFF"/>
          </w:tcPr>
          <w:p w14:paraId="00122269"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lastRenderedPageBreak/>
              <w:t>Ухвалення регуляторного акта – рішення Криворізької міської ради «Про затвердження Правил благоустрою території м. Кривого Рогу»</w:t>
            </w:r>
          </w:p>
        </w:tc>
        <w:tc>
          <w:tcPr>
            <w:tcW w:w="4774" w:type="dxa"/>
            <w:shd w:val="clear" w:color="auto" w:fill="FFFFFF"/>
          </w:tcPr>
          <w:p w14:paraId="52BEBDB5" w14:textId="77777777" w:rsidR="00A4503D" w:rsidRPr="00A4503D" w:rsidRDefault="00A4503D" w:rsidP="00A4503D">
            <w:pPr>
              <w:spacing w:after="0" w:line="240" w:lineRule="auto"/>
              <w:jc w:val="both"/>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Витрати на реалізацію вимог регуляторного акта від органів місцевого самоврядування не потребують додаткового фінансування, витрати суб’єктів господарювання наведено в додатках 1, 2 до аналізу регуляторного впливу проєкту рішення Криворізької міської ради «Про затвердження Правил благоустрою території м. Кривого Рогу»</w:t>
            </w:r>
          </w:p>
        </w:tc>
      </w:tr>
    </w:tbl>
    <w:p w14:paraId="336086BC" w14:textId="77777777" w:rsidR="00A4503D" w:rsidRPr="00A4503D" w:rsidRDefault="00A4503D" w:rsidP="00A4503D">
      <w:pPr>
        <w:spacing w:after="0" w:line="240" w:lineRule="auto"/>
        <w:jc w:val="both"/>
        <w:rPr>
          <w:rFonts w:ascii="Times New Roman" w:eastAsia="Times New Roman" w:hAnsi="Times New Roman" w:cs="Times New Roman"/>
          <w:sz w:val="24"/>
          <w:szCs w:val="24"/>
          <w:lang w:eastAsia="uk-UA"/>
        </w:rPr>
      </w:pPr>
    </w:p>
    <w:p w14:paraId="191DBBEE" w14:textId="77777777" w:rsidR="00A4503D" w:rsidRPr="00A4503D" w:rsidRDefault="00A4503D" w:rsidP="00A4503D">
      <w:pPr>
        <w:spacing w:after="0" w:line="240" w:lineRule="auto"/>
        <w:jc w:val="both"/>
        <w:rPr>
          <w:rFonts w:ascii="Times New Roman" w:eastAsia="Arial Unicode MS" w:hAnsi="Times New Roman" w:cs="Times New Roman"/>
          <w:b/>
          <w:sz w:val="24"/>
          <w:szCs w:val="24"/>
          <w:lang w:eastAsia="uk-UA"/>
        </w:rPr>
      </w:pPr>
    </w:p>
    <w:p w14:paraId="24BF66F0"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r w:rsidRPr="00A4503D">
        <w:rPr>
          <w:rFonts w:ascii="Times New Roman" w:eastAsia="Arial Unicode MS" w:hAnsi="Times New Roman" w:cs="Times New Roman"/>
          <w:b/>
          <w:i/>
          <w:sz w:val="28"/>
          <w:szCs w:val="28"/>
          <w:lang w:eastAsia="uk-UA"/>
        </w:rPr>
        <w:t xml:space="preserve">4. </w:t>
      </w:r>
      <w:r w:rsidRPr="00A4503D">
        <w:rPr>
          <w:rFonts w:ascii="Times New Roman" w:eastAsia="Times New Roman" w:hAnsi="Times New Roman" w:cs="Times New Roman"/>
          <w:b/>
          <w:i/>
          <w:sz w:val="28"/>
          <w:szCs w:val="28"/>
          <w:lang w:eastAsia="uk-UA"/>
        </w:rPr>
        <w:t xml:space="preserve">Обрання найбільш оптимального </w:t>
      </w:r>
      <w:r w:rsidRPr="00A4503D">
        <w:rPr>
          <w:rFonts w:ascii="Times New Roman" w:eastAsia="Arial Unicode MS" w:hAnsi="Times New Roman" w:cs="Times New Roman"/>
          <w:b/>
          <w:i/>
          <w:sz w:val="28"/>
          <w:szCs w:val="28"/>
          <w:lang w:eastAsia="uk-UA"/>
        </w:rPr>
        <w:t xml:space="preserve">альтернативного </w:t>
      </w:r>
      <w:r w:rsidRPr="00A4503D">
        <w:rPr>
          <w:rFonts w:ascii="Times New Roman" w:eastAsia="Times New Roman" w:hAnsi="Times New Roman" w:cs="Times New Roman"/>
          <w:b/>
          <w:i/>
          <w:sz w:val="28"/>
          <w:szCs w:val="28"/>
          <w:lang w:eastAsia="uk-UA"/>
        </w:rPr>
        <w:t>способу досягнення цілей</w:t>
      </w:r>
    </w:p>
    <w:p w14:paraId="5DDCD7FB" w14:textId="77777777" w:rsidR="00A4503D" w:rsidRPr="00A4503D" w:rsidRDefault="00A4503D" w:rsidP="00A4503D">
      <w:pPr>
        <w:spacing w:after="0" w:line="240" w:lineRule="auto"/>
        <w:ind w:firstLine="720"/>
        <w:jc w:val="right"/>
        <w:rPr>
          <w:rFonts w:ascii="Times New Roman" w:eastAsia="Times New Roman" w:hAnsi="Times New Roman" w:cs="Times New Roman"/>
          <w:i/>
          <w:sz w:val="20"/>
          <w:szCs w:val="20"/>
          <w:lang w:eastAsia="uk-UA"/>
        </w:rPr>
      </w:pPr>
      <w:r w:rsidRPr="00A4503D">
        <w:rPr>
          <w:rFonts w:ascii="Times New Roman" w:eastAsia="Times New Roman" w:hAnsi="Times New Roman" w:cs="Times New Roman"/>
          <w:bCs/>
          <w:i/>
          <w:sz w:val="28"/>
          <w:szCs w:val="28"/>
          <w:lang w:eastAsia="uk-UA"/>
        </w:rPr>
        <w:t>Таблиця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26"/>
        <w:gridCol w:w="1547"/>
        <w:gridCol w:w="4502"/>
      </w:tblGrid>
      <w:tr w:rsidR="00A4503D" w:rsidRPr="00A4503D" w14:paraId="2D1B6B2C" w14:textId="77777777" w:rsidTr="00F55A14">
        <w:trPr>
          <w:trHeight w:val="1433"/>
        </w:trPr>
        <w:tc>
          <w:tcPr>
            <w:tcW w:w="3412" w:type="dxa"/>
            <w:shd w:val="clear" w:color="auto" w:fill="FFFFFF"/>
          </w:tcPr>
          <w:p w14:paraId="7C56AD5E"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Рейтинг результативності (досягнення цілей під час вирішення проблеми)</w:t>
            </w:r>
          </w:p>
        </w:tc>
        <w:tc>
          <w:tcPr>
            <w:tcW w:w="1560" w:type="dxa"/>
            <w:shd w:val="clear" w:color="auto" w:fill="FFFFFF"/>
          </w:tcPr>
          <w:p w14:paraId="2445F2A6"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Бал результа-тивності</w:t>
            </w:r>
          </w:p>
          <w:p w14:paraId="2A7A9BC1"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(за 4-бальною системою оцінювання)</w:t>
            </w:r>
          </w:p>
        </w:tc>
        <w:tc>
          <w:tcPr>
            <w:tcW w:w="4687" w:type="dxa"/>
            <w:shd w:val="clear" w:color="auto" w:fill="FFFFFF"/>
          </w:tcPr>
          <w:p w14:paraId="3CB5FF99"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Коментарі щодо присвоєння відповідного балу</w:t>
            </w:r>
          </w:p>
        </w:tc>
      </w:tr>
      <w:tr w:rsidR="00A4503D" w:rsidRPr="00A4503D" w14:paraId="61500E8F" w14:textId="77777777" w:rsidTr="00F55A14">
        <w:trPr>
          <w:trHeight w:val="275"/>
        </w:trPr>
        <w:tc>
          <w:tcPr>
            <w:tcW w:w="3412" w:type="dxa"/>
            <w:shd w:val="clear" w:color="auto" w:fill="FFFFFF"/>
            <w:vAlign w:val="center"/>
          </w:tcPr>
          <w:p w14:paraId="0FEB419E"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1</w:t>
            </w:r>
          </w:p>
        </w:tc>
        <w:tc>
          <w:tcPr>
            <w:tcW w:w="1560" w:type="dxa"/>
            <w:shd w:val="clear" w:color="auto" w:fill="FFFFFF"/>
            <w:vAlign w:val="center"/>
          </w:tcPr>
          <w:p w14:paraId="4F40FA94"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2</w:t>
            </w:r>
          </w:p>
        </w:tc>
        <w:tc>
          <w:tcPr>
            <w:tcW w:w="4687" w:type="dxa"/>
            <w:shd w:val="clear" w:color="auto" w:fill="FFFFFF"/>
            <w:vAlign w:val="center"/>
          </w:tcPr>
          <w:p w14:paraId="0AD9D1BE"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3</w:t>
            </w:r>
          </w:p>
        </w:tc>
      </w:tr>
      <w:tr w:rsidR="00A4503D" w:rsidRPr="00A4503D" w14:paraId="527A6791" w14:textId="77777777" w:rsidTr="00F55A14">
        <w:trPr>
          <w:trHeight w:val="292"/>
        </w:trPr>
        <w:tc>
          <w:tcPr>
            <w:tcW w:w="3412" w:type="dxa"/>
            <w:shd w:val="clear" w:color="auto" w:fill="FFFFFF"/>
          </w:tcPr>
          <w:p w14:paraId="574B680D"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Альтернатива 1:</w:t>
            </w:r>
          </w:p>
          <w:p w14:paraId="02E3AE57"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неприйняття регуляторного акта</w:t>
            </w:r>
          </w:p>
        </w:tc>
        <w:tc>
          <w:tcPr>
            <w:tcW w:w="1560" w:type="dxa"/>
            <w:shd w:val="clear" w:color="auto" w:fill="FFFFFF"/>
          </w:tcPr>
          <w:p w14:paraId="73A3FD7E"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2</w:t>
            </w:r>
          </w:p>
        </w:tc>
        <w:tc>
          <w:tcPr>
            <w:tcW w:w="4687" w:type="dxa"/>
            <w:shd w:val="clear" w:color="auto" w:fill="FFFFFF"/>
            <w:vAlign w:val="center"/>
          </w:tcPr>
          <w:p w14:paraId="7540CC53" w14:textId="77777777" w:rsidR="00A4503D" w:rsidRPr="00A4503D" w:rsidRDefault="00A4503D" w:rsidP="00A4503D">
            <w:pPr>
              <w:spacing w:after="0" w:line="240" w:lineRule="auto"/>
              <w:jc w:val="both"/>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Альтернатива є неприйнятною, оскільки чинні Правила благоустрою у місті Кривому Розі у зв’язку із змінами в чинному законодавстві не мають чіткої регламентації обов’язків суб’єктів у сфері благоустрою, що не забезпечує розв’язання наявних проблем і досягнення визначених цілей</w:t>
            </w:r>
          </w:p>
          <w:p w14:paraId="51EB7F2B" w14:textId="77777777" w:rsidR="00A4503D" w:rsidRPr="00A4503D" w:rsidRDefault="00A4503D" w:rsidP="00A4503D">
            <w:pPr>
              <w:spacing w:after="0" w:line="240" w:lineRule="auto"/>
              <w:jc w:val="both"/>
              <w:rPr>
                <w:rFonts w:ascii="Times New Roman" w:eastAsia="Times New Roman" w:hAnsi="Times New Roman" w:cs="Times New Roman"/>
                <w:sz w:val="24"/>
                <w:szCs w:val="24"/>
                <w:lang w:eastAsia="uk-UA"/>
              </w:rPr>
            </w:pPr>
          </w:p>
        </w:tc>
      </w:tr>
      <w:tr w:rsidR="00A4503D" w:rsidRPr="00A4503D" w14:paraId="70AC9115" w14:textId="77777777" w:rsidTr="00F55A14">
        <w:trPr>
          <w:trHeight w:val="20"/>
        </w:trPr>
        <w:tc>
          <w:tcPr>
            <w:tcW w:w="3412" w:type="dxa"/>
            <w:shd w:val="clear" w:color="auto" w:fill="FFFFFF"/>
            <w:vAlign w:val="center"/>
          </w:tcPr>
          <w:p w14:paraId="3CE40270"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1</w:t>
            </w:r>
          </w:p>
        </w:tc>
        <w:tc>
          <w:tcPr>
            <w:tcW w:w="1560" w:type="dxa"/>
            <w:shd w:val="clear" w:color="auto" w:fill="FFFFFF"/>
            <w:vAlign w:val="center"/>
          </w:tcPr>
          <w:p w14:paraId="123E5796"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2</w:t>
            </w:r>
          </w:p>
        </w:tc>
        <w:tc>
          <w:tcPr>
            <w:tcW w:w="4687" w:type="dxa"/>
            <w:shd w:val="clear" w:color="auto" w:fill="FFFFFF"/>
            <w:vAlign w:val="center"/>
          </w:tcPr>
          <w:p w14:paraId="7CB2C13F"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3</w:t>
            </w:r>
          </w:p>
        </w:tc>
      </w:tr>
      <w:tr w:rsidR="00A4503D" w:rsidRPr="00A4503D" w14:paraId="29FE0034" w14:textId="77777777" w:rsidTr="00F55A14">
        <w:trPr>
          <w:trHeight w:val="20"/>
        </w:trPr>
        <w:tc>
          <w:tcPr>
            <w:tcW w:w="3412" w:type="dxa"/>
            <w:shd w:val="clear" w:color="auto" w:fill="FFFFFF"/>
          </w:tcPr>
          <w:p w14:paraId="2746D4EE"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Альтернатива 2:</w:t>
            </w:r>
          </w:p>
          <w:p w14:paraId="63638381"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ухвалення регуляторного акта – рішення Криворізької міської ради «Про затвердження Правил благоустрою території м.Кривого Рогу»</w:t>
            </w:r>
          </w:p>
        </w:tc>
        <w:tc>
          <w:tcPr>
            <w:tcW w:w="1560" w:type="dxa"/>
            <w:shd w:val="clear" w:color="auto" w:fill="FFFFFF"/>
          </w:tcPr>
          <w:p w14:paraId="7BB8CBEB"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4</w:t>
            </w:r>
          </w:p>
        </w:tc>
        <w:tc>
          <w:tcPr>
            <w:tcW w:w="4687" w:type="dxa"/>
            <w:shd w:val="clear" w:color="auto" w:fill="FFFFFF"/>
            <w:vAlign w:val="center"/>
          </w:tcPr>
          <w:p w14:paraId="7B73F153" w14:textId="77777777" w:rsidR="00A4503D" w:rsidRPr="00A4503D" w:rsidRDefault="00A4503D" w:rsidP="00A4503D">
            <w:pPr>
              <w:spacing w:after="0" w:line="240" w:lineRule="auto"/>
              <w:jc w:val="both"/>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У разі прийняття акта, заплановані цілі будуть досягнуті повною мірою, відбудеться встановлення єдиних правових вимог щодо заходів з благоустрою територій міста, створення сприятливого середовища для життєдіяльності людини й довкілля, збереження та охорона навколишнього  природного середовища, забезпечення санітарного й епідемічного благополуччя населення</w:t>
            </w:r>
          </w:p>
        </w:tc>
      </w:tr>
    </w:tbl>
    <w:p w14:paraId="105A98E5" w14:textId="77777777" w:rsidR="00A4503D" w:rsidRPr="00A4503D" w:rsidRDefault="00A4503D" w:rsidP="00A4503D">
      <w:pPr>
        <w:spacing w:after="0" w:line="240" w:lineRule="auto"/>
        <w:rPr>
          <w:rFonts w:ascii="Times New Roman" w:eastAsia="Times New Roman" w:hAnsi="Times New Roman" w:cs="Times New Roman"/>
          <w:bCs/>
          <w:i/>
          <w:sz w:val="20"/>
          <w:szCs w:val="20"/>
          <w:lang w:eastAsia="uk-UA"/>
        </w:rPr>
      </w:pPr>
    </w:p>
    <w:p w14:paraId="7EA84009" w14:textId="77777777" w:rsidR="00A4503D" w:rsidRPr="00A4503D" w:rsidRDefault="00A4503D" w:rsidP="00A4503D">
      <w:pPr>
        <w:spacing w:after="0" w:line="240" w:lineRule="auto"/>
        <w:rPr>
          <w:rFonts w:ascii="Times New Roman" w:eastAsia="Times New Roman" w:hAnsi="Times New Roman" w:cs="Times New Roman"/>
          <w:bCs/>
          <w:i/>
          <w:sz w:val="28"/>
          <w:szCs w:val="28"/>
          <w:lang w:eastAsia="uk-UA"/>
        </w:rPr>
      </w:pPr>
      <w:r w:rsidRPr="00A4503D">
        <w:rPr>
          <w:rFonts w:ascii="Times New Roman" w:eastAsia="Times New Roman" w:hAnsi="Times New Roman" w:cs="Times New Roman"/>
          <w:bCs/>
          <w:i/>
          <w:sz w:val="28"/>
          <w:szCs w:val="28"/>
          <w:lang w:eastAsia="uk-UA"/>
        </w:rPr>
        <w:t xml:space="preserve">                                                                                                                      Таблиця 10</w:t>
      </w:r>
    </w:p>
    <w:tbl>
      <w:tblPr>
        <w:tblW w:w="0" w:type="auto"/>
        <w:tblCellMar>
          <w:left w:w="10" w:type="dxa"/>
          <w:right w:w="10" w:type="dxa"/>
        </w:tblCellMar>
        <w:tblLook w:val="0000" w:firstRow="0" w:lastRow="0" w:firstColumn="0" w:lastColumn="0" w:noHBand="0" w:noVBand="0"/>
      </w:tblPr>
      <w:tblGrid>
        <w:gridCol w:w="2106"/>
        <w:gridCol w:w="2436"/>
        <w:gridCol w:w="2330"/>
        <w:gridCol w:w="2503"/>
      </w:tblGrid>
      <w:tr w:rsidR="00A4503D" w:rsidRPr="00A4503D" w14:paraId="102F860D" w14:textId="77777777" w:rsidTr="00F55A14">
        <w:trPr>
          <w:trHeight w:hRule="exact" w:val="1144"/>
        </w:trPr>
        <w:tc>
          <w:tcPr>
            <w:tcW w:w="2137" w:type="dxa"/>
            <w:tcBorders>
              <w:top w:val="single" w:sz="4" w:space="0" w:color="auto"/>
              <w:left w:val="single" w:sz="4" w:space="0" w:color="auto"/>
              <w:bottom w:val="single" w:sz="4" w:space="0" w:color="auto"/>
            </w:tcBorders>
            <w:shd w:val="clear" w:color="auto" w:fill="FFFFFF"/>
            <w:vAlign w:val="center"/>
          </w:tcPr>
          <w:p w14:paraId="17AD97FA" w14:textId="77777777" w:rsidR="00A4503D" w:rsidRPr="00A4503D" w:rsidRDefault="00A4503D" w:rsidP="00A4503D">
            <w:pPr>
              <w:spacing w:after="0" w:line="240" w:lineRule="auto"/>
              <w:jc w:val="center"/>
              <w:rPr>
                <w:rFonts w:ascii="Times New Roman" w:eastAsia="Times New Roman" w:hAnsi="Times New Roman" w:cs="Times New Roman"/>
                <w:b/>
                <w:i/>
                <w:lang w:eastAsia="uk-UA"/>
              </w:rPr>
            </w:pPr>
            <w:r w:rsidRPr="00A4503D">
              <w:rPr>
                <w:rFonts w:ascii="Times New Roman" w:eastAsia="Times New Roman" w:hAnsi="Times New Roman" w:cs="Times New Roman"/>
                <w:b/>
                <w:i/>
                <w:lang w:eastAsia="uk-UA"/>
              </w:rPr>
              <w:t>Рейтинг результативності</w:t>
            </w:r>
          </w:p>
        </w:tc>
        <w:tc>
          <w:tcPr>
            <w:tcW w:w="2551" w:type="dxa"/>
            <w:tcBorders>
              <w:top w:val="single" w:sz="4" w:space="0" w:color="auto"/>
              <w:left w:val="single" w:sz="4" w:space="0" w:color="auto"/>
              <w:bottom w:val="single" w:sz="4" w:space="0" w:color="auto"/>
            </w:tcBorders>
            <w:shd w:val="clear" w:color="auto" w:fill="FFFFFF"/>
            <w:vAlign w:val="center"/>
          </w:tcPr>
          <w:p w14:paraId="79AC0B4A" w14:textId="77777777" w:rsidR="00A4503D" w:rsidRPr="00A4503D" w:rsidRDefault="00A4503D" w:rsidP="00A4503D">
            <w:pPr>
              <w:spacing w:after="0" w:line="240" w:lineRule="auto"/>
              <w:jc w:val="center"/>
              <w:rPr>
                <w:rFonts w:ascii="Times New Roman" w:eastAsia="Times New Roman" w:hAnsi="Times New Roman" w:cs="Times New Roman"/>
                <w:b/>
                <w:i/>
                <w:lang w:eastAsia="uk-UA"/>
              </w:rPr>
            </w:pPr>
            <w:r w:rsidRPr="00A4503D">
              <w:rPr>
                <w:rFonts w:ascii="Times New Roman" w:eastAsia="Times New Roman" w:hAnsi="Times New Roman" w:cs="Times New Roman"/>
                <w:b/>
                <w:i/>
                <w:lang w:eastAsia="uk-UA"/>
              </w:rPr>
              <w:t>Вигоди (підсумок)</w:t>
            </w:r>
          </w:p>
        </w:tc>
        <w:tc>
          <w:tcPr>
            <w:tcW w:w="2410" w:type="dxa"/>
            <w:tcBorders>
              <w:top w:val="single" w:sz="4" w:space="0" w:color="auto"/>
              <w:left w:val="single" w:sz="4" w:space="0" w:color="auto"/>
              <w:bottom w:val="single" w:sz="4" w:space="0" w:color="auto"/>
            </w:tcBorders>
            <w:shd w:val="clear" w:color="auto" w:fill="FFFFFF"/>
            <w:vAlign w:val="center"/>
          </w:tcPr>
          <w:p w14:paraId="5839FBEF" w14:textId="77777777" w:rsidR="00A4503D" w:rsidRPr="00A4503D" w:rsidRDefault="00A4503D" w:rsidP="00A4503D">
            <w:pPr>
              <w:spacing w:after="0" w:line="240" w:lineRule="auto"/>
              <w:jc w:val="center"/>
              <w:rPr>
                <w:rFonts w:ascii="Times New Roman" w:eastAsia="Times New Roman" w:hAnsi="Times New Roman" w:cs="Times New Roman"/>
                <w:b/>
                <w:i/>
                <w:lang w:eastAsia="uk-UA"/>
              </w:rPr>
            </w:pPr>
            <w:r w:rsidRPr="00A4503D">
              <w:rPr>
                <w:rFonts w:ascii="Times New Roman" w:eastAsia="Times New Roman" w:hAnsi="Times New Roman" w:cs="Times New Roman"/>
                <w:b/>
                <w:i/>
                <w:lang w:eastAsia="uk-UA"/>
              </w:rPr>
              <w:t>Витрати (підсумок)</w:t>
            </w:r>
          </w:p>
        </w:tc>
        <w:tc>
          <w:tcPr>
            <w:tcW w:w="2561" w:type="dxa"/>
            <w:tcBorders>
              <w:top w:val="single" w:sz="4" w:space="0" w:color="auto"/>
              <w:left w:val="single" w:sz="4" w:space="0" w:color="auto"/>
              <w:bottom w:val="single" w:sz="4" w:space="0" w:color="auto"/>
              <w:right w:val="single" w:sz="4" w:space="0" w:color="auto"/>
            </w:tcBorders>
            <w:shd w:val="clear" w:color="auto" w:fill="FFFFFF"/>
            <w:vAlign w:val="center"/>
          </w:tcPr>
          <w:p w14:paraId="4382E8F3" w14:textId="77777777" w:rsidR="00A4503D" w:rsidRPr="00A4503D" w:rsidRDefault="00A4503D" w:rsidP="00A4503D">
            <w:pPr>
              <w:spacing w:after="0" w:line="240" w:lineRule="auto"/>
              <w:jc w:val="center"/>
              <w:rPr>
                <w:rFonts w:ascii="Times New Roman" w:eastAsia="Times New Roman" w:hAnsi="Times New Roman" w:cs="Times New Roman"/>
                <w:b/>
                <w:i/>
                <w:lang w:eastAsia="uk-UA"/>
              </w:rPr>
            </w:pPr>
            <w:r w:rsidRPr="00A4503D">
              <w:rPr>
                <w:rFonts w:ascii="Times New Roman" w:eastAsia="Times New Roman" w:hAnsi="Times New Roman" w:cs="Times New Roman"/>
                <w:b/>
                <w:i/>
                <w:lang w:eastAsia="uk-UA"/>
              </w:rPr>
              <w:t>Обґрунтування відповідного місця альтернативи в рейтингу</w:t>
            </w:r>
          </w:p>
        </w:tc>
      </w:tr>
      <w:tr w:rsidR="00A4503D" w:rsidRPr="00A4503D" w14:paraId="364F895B" w14:textId="77777777" w:rsidTr="00F55A14">
        <w:trPr>
          <w:trHeight w:hRule="exact" w:val="365"/>
        </w:trPr>
        <w:tc>
          <w:tcPr>
            <w:tcW w:w="2137" w:type="dxa"/>
            <w:tcBorders>
              <w:top w:val="single" w:sz="4" w:space="0" w:color="auto"/>
              <w:left w:val="single" w:sz="4" w:space="0" w:color="auto"/>
              <w:bottom w:val="single" w:sz="4" w:space="0" w:color="auto"/>
            </w:tcBorders>
            <w:shd w:val="clear" w:color="auto" w:fill="FFFFFF"/>
            <w:vAlign w:val="center"/>
          </w:tcPr>
          <w:p w14:paraId="0A36570D"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1</w:t>
            </w:r>
          </w:p>
        </w:tc>
        <w:tc>
          <w:tcPr>
            <w:tcW w:w="2551" w:type="dxa"/>
            <w:tcBorders>
              <w:top w:val="single" w:sz="4" w:space="0" w:color="auto"/>
              <w:left w:val="single" w:sz="4" w:space="0" w:color="auto"/>
              <w:bottom w:val="single" w:sz="4" w:space="0" w:color="auto"/>
            </w:tcBorders>
            <w:shd w:val="clear" w:color="auto" w:fill="FFFFFF"/>
            <w:vAlign w:val="center"/>
          </w:tcPr>
          <w:p w14:paraId="61B63548"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2</w:t>
            </w:r>
          </w:p>
        </w:tc>
        <w:tc>
          <w:tcPr>
            <w:tcW w:w="2410" w:type="dxa"/>
            <w:tcBorders>
              <w:top w:val="single" w:sz="4" w:space="0" w:color="auto"/>
              <w:left w:val="single" w:sz="4" w:space="0" w:color="auto"/>
              <w:bottom w:val="single" w:sz="4" w:space="0" w:color="auto"/>
            </w:tcBorders>
            <w:shd w:val="clear" w:color="auto" w:fill="FFFFFF"/>
            <w:vAlign w:val="center"/>
          </w:tcPr>
          <w:p w14:paraId="262707C4"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3</w:t>
            </w:r>
          </w:p>
        </w:tc>
        <w:tc>
          <w:tcPr>
            <w:tcW w:w="2561" w:type="dxa"/>
            <w:tcBorders>
              <w:top w:val="single" w:sz="4" w:space="0" w:color="auto"/>
              <w:left w:val="single" w:sz="4" w:space="0" w:color="auto"/>
              <w:bottom w:val="single" w:sz="4" w:space="0" w:color="auto"/>
              <w:right w:val="single" w:sz="4" w:space="0" w:color="auto"/>
            </w:tcBorders>
            <w:shd w:val="clear" w:color="auto" w:fill="FFFFFF"/>
            <w:vAlign w:val="center"/>
          </w:tcPr>
          <w:p w14:paraId="4261A04D"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4</w:t>
            </w:r>
          </w:p>
        </w:tc>
      </w:tr>
      <w:tr w:rsidR="00A4503D" w:rsidRPr="00A4503D" w14:paraId="5EBAD362" w14:textId="77777777" w:rsidTr="00F55A14">
        <w:trPr>
          <w:trHeight w:hRule="exact" w:val="4395"/>
        </w:trPr>
        <w:tc>
          <w:tcPr>
            <w:tcW w:w="2137" w:type="dxa"/>
            <w:tcBorders>
              <w:top w:val="single" w:sz="4" w:space="0" w:color="auto"/>
              <w:left w:val="single" w:sz="4" w:space="0" w:color="auto"/>
              <w:bottom w:val="single" w:sz="4" w:space="0" w:color="auto"/>
            </w:tcBorders>
            <w:shd w:val="clear" w:color="auto" w:fill="FFFFFF"/>
          </w:tcPr>
          <w:p w14:paraId="24554AAB" w14:textId="77777777" w:rsidR="00A4503D" w:rsidRPr="00A4503D" w:rsidRDefault="00A4503D" w:rsidP="00A4503D">
            <w:pPr>
              <w:spacing w:after="0" w:line="240" w:lineRule="auto"/>
              <w:jc w:val="center"/>
              <w:rPr>
                <w:rFonts w:ascii="Times New Roman" w:eastAsia="Times New Roman" w:hAnsi="Times New Roman" w:cs="Times New Roman"/>
                <w:lang w:eastAsia="uk-UA"/>
              </w:rPr>
            </w:pPr>
            <w:r w:rsidRPr="00A4503D">
              <w:rPr>
                <w:rFonts w:ascii="Times New Roman" w:eastAsia="Times New Roman" w:hAnsi="Times New Roman" w:cs="Times New Roman"/>
                <w:lang w:eastAsia="uk-UA"/>
              </w:rPr>
              <w:lastRenderedPageBreak/>
              <w:t>Альтернатива 1 неприйняття регуляторного акта</w:t>
            </w:r>
          </w:p>
        </w:tc>
        <w:tc>
          <w:tcPr>
            <w:tcW w:w="2551" w:type="dxa"/>
            <w:tcBorders>
              <w:top w:val="single" w:sz="4" w:space="0" w:color="auto"/>
              <w:left w:val="single" w:sz="4" w:space="0" w:color="auto"/>
              <w:bottom w:val="single" w:sz="4" w:space="0" w:color="auto"/>
            </w:tcBorders>
            <w:shd w:val="clear" w:color="auto" w:fill="FFFFFF"/>
          </w:tcPr>
          <w:p w14:paraId="771E3718" w14:textId="77777777" w:rsidR="00A4503D" w:rsidRPr="00A4503D" w:rsidRDefault="00A4503D" w:rsidP="00A4503D">
            <w:pPr>
              <w:spacing w:after="0" w:line="240" w:lineRule="auto"/>
              <w:jc w:val="center"/>
              <w:rPr>
                <w:rFonts w:ascii="Times New Roman" w:eastAsia="Times New Roman" w:hAnsi="Times New Roman" w:cs="Times New Roman"/>
                <w:lang w:eastAsia="uk-UA"/>
              </w:rPr>
            </w:pPr>
            <w:r w:rsidRPr="00A4503D">
              <w:rPr>
                <w:rFonts w:ascii="Times New Roman" w:eastAsia="Times New Roman" w:hAnsi="Times New Roman" w:cs="Times New Roman"/>
                <w:lang w:eastAsia="uk-UA"/>
              </w:rPr>
              <w:t>Відсутні</w:t>
            </w:r>
          </w:p>
        </w:tc>
        <w:tc>
          <w:tcPr>
            <w:tcW w:w="2410" w:type="dxa"/>
            <w:tcBorders>
              <w:top w:val="single" w:sz="4" w:space="0" w:color="auto"/>
              <w:left w:val="single" w:sz="4" w:space="0" w:color="auto"/>
              <w:bottom w:val="single" w:sz="4" w:space="0" w:color="auto"/>
            </w:tcBorders>
            <w:shd w:val="clear" w:color="auto" w:fill="FFFFFF"/>
          </w:tcPr>
          <w:p w14:paraId="5D347DAA" w14:textId="77777777" w:rsidR="00A4503D" w:rsidRPr="00A4503D" w:rsidRDefault="00A4503D" w:rsidP="00A4503D">
            <w:pPr>
              <w:spacing w:after="0" w:line="240" w:lineRule="auto"/>
              <w:jc w:val="both"/>
              <w:rPr>
                <w:rFonts w:ascii="Times New Roman" w:eastAsia="Times New Roman" w:hAnsi="Times New Roman" w:cs="Times New Roman"/>
                <w:lang w:eastAsia="uk-UA"/>
              </w:rPr>
            </w:pPr>
            <w:r w:rsidRPr="00A4503D">
              <w:rPr>
                <w:rFonts w:ascii="Times New Roman" w:eastAsia="Times New Roman" w:hAnsi="Times New Roman" w:cs="Times New Roman"/>
                <w:sz w:val="24"/>
                <w:szCs w:val="24"/>
                <w:lang w:eastAsia="uk-UA"/>
              </w:rPr>
              <w:t>Збільшення витрат на підтримку належного санітарного стану територій міста, що в свою чергу призводить до зменшення фінан-сування програм со-ціально-економічного розвитку міста, у тому числі направлених на відновлення його інфраструктури після руйнувань, завданих Російською Федера-цією під час ведення військових дій</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41C5DCF7" w14:textId="77777777" w:rsidR="00A4503D" w:rsidRPr="00A4503D" w:rsidRDefault="00A4503D" w:rsidP="00A4503D">
            <w:pPr>
              <w:spacing w:after="0" w:line="240" w:lineRule="auto"/>
              <w:jc w:val="both"/>
              <w:rPr>
                <w:rFonts w:ascii="Times New Roman" w:eastAsia="Times New Roman" w:hAnsi="Times New Roman" w:cs="Times New Roman"/>
                <w:lang w:eastAsia="uk-UA"/>
              </w:rPr>
            </w:pPr>
            <w:r w:rsidRPr="00A4503D">
              <w:rPr>
                <w:rFonts w:ascii="Times New Roman" w:eastAsia="Times New Roman" w:hAnsi="Times New Roman" w:cs="Times New Roman"/>
                <w:sz w:val="24"/>
                <w:szCs w:val="24"/>
                <w:lang w:eastAsia="uk-UA"/>
              </w:rPr>
              <w:t>Цілі прийняття регу-ляторного акта можуть бути досягнуті частково (проблема значно змен-шиться, деякі важливі аспекти проблеми зали-шаться невирішеними</w:t>
            </w:r>
            <w:r w:rsidRPr="00A4503D">
              <w:rPr>
                <w:rFonts w:ascii="Times New Roman" w:eastAsia="Times New Roman" w:hAnsi="Times New Roman" w:cs="Times New Roman"/>
                <w:lang w:eastAsia="uk-UA"/>
              </w:rPr>
              <w:t>)</w:t>
            </w:r>
          </w:p>
        </w:tc>
      </w:tr>
      <w:tr w:rsidR="00A4503D" w:rsidRPr="00A4503D" w14:paraId="0941133F" w14:textId="77777777" w:rsidTr="00F55A14">
        <w:trPr>
          <w:trHeight w:hRule="exact" w:val="4989"/>
        </w:trPr>
        <w:tc>
          <w:tcPr>
            <w:tcW w:w="2137" w:type="dxa"/>
            <w:tcBorders>
              <w:top w:val="single" w:sz="4" w:space="0" w:color="auto"/>
              <w:left w:val="single" w:sz="4" w:space="0" w:color="auto"/>
              <w:bottom w:val="single" w:sz="4" w:space="0" w:color="auto"/>
            </w:tcBorders>
            <w:shd w:val="clear" w:color="auto" w:fill="FFFFFF"/>
          </w:tcPr>
          <w:p w14:paraId="404C46C5"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Альтернатива 2 -</w:t>
            </w:r>
          </w:p>
          <w:p w14:paraId="4943CA2F" w14:textId="77777777" w:rsidR="00A4503D" w:rsidRPr="00A4503D" w:rsidRDefault="00A4503D" w:rsidP="00A4503D">
            <w:pPr>
              <w:spacing w:after="0" w:line="240" w:lineRule="auto"/>
              <w:jc w:val="center"/>
              <w:rPr>
                <w:rFonts w:ascii="Times New Roman" w:eastAsia="Times New Roman" w:hAnsi="Times New Roman" w:cs="Times New Roman"/>
                <w:lang w:eastAsia="uk-UA"/>
              </w:rPr>
            </w:pPr>
            <w:r w:rsidRPr="00A4503D">
              <w:rPr>
                <w:rFonts w:ascii="Times New Roman" w:eastAsia="Times New Roman" w:hAnsi="Times New Roman" w:cs="Times New Roman"/>
                <w:sz w:val="24"/>
                <w:szCs w:val="24"/>
                <w:lang w:eastAsia="uk-UA"/>
              </w:rPr>
              <w:t>ухвалення регуляторного               акта – рішення Криворізької міської ради «Про затвердження Правил благо-устрою території             м. Кривого Рогу»</w:t>
            </w:r>
          </w:p>
        </w:tc>
        <w:tc>
          <w:tcPr>
            <w:tcW w:w="2551" w:type="dxa"/>
            <w:tcBorders>
              <w:top w:val="single" w:sz="4" w:space="0" w:color="auto"/>
              <w:left w:val="single" w:sz="4" w:space="0" w:color="auto"/>
              <w:bottom w:val="single" w:sz="4" w:space="0" w:color="auto"/>
            </w:tcBorders>
            <w:shd w:val="clear" w:color="auto" w:fill="FFFFFF"/>
          </w:tcPr>
          <w:p w14:paraId="48B04604"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У разі ухвалення Правил благоустрою території м. Кривого Рогу, нормативно-пра-вовий акт щодо вимог благоустрою території населеного пункту буде відповідати вимогам чинного законодавства, а  також  дасть  змогу покращити стан благо-устрою території насе-леного пункту та життє-діяльності  мешканців міста, збалансувати вит-рати  бюджету  Криво-</w:t>
            </w:r>
          </w:p>
          <w:p w14:paraId="2D7AD23C"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різької  міської   тери-торіальної громади на</w:t>
            </w:r>
          </w:p>
          <w:p w14:paraId="5BE005E9" w14:textId="77777777" w:rsidR="00A4503D" w:rsidRPr="00A4503D" w:rsidRDefault="00A4503D" w:rsidP="00A4503D">
            <w:pPr>
              <w:spacing w:after="0" w:line="240" w:lineRule="auto"/>
              <w:jc w:val="center"/>
              <w:rPr>
                <w:rFonts w:ascii="Times New Roman" w:eastAsia="Times New Roman" w:hAnsi="Times New Roman" w:cs="Times New Roman"/>
                <w:lang w:eastAsia="uk-UA"/>
              </w:rPr>
            </w:pPr>
          </w:p>
        </w:tc>
        <w:tc>
          <w:tcPr>
            <w:tcW w:w="2410" w:type="dxa"/>
            <w:tcBorders>
              <w:top w:val="single" w:sz="4" w:space="0" w:color="auto"/>
              <w:left w:val="single" w:sz="4" w:space="0" w:color="auto"/>
              <w:bottom w:val="single" w:sz="4" w:space="0" w:color="auto"/>
            </w:tcBorders>
            <w:shd w:val="clear" w:color="auto" w:fill="FFFFFF"/>
          </w:tcPr>
          <w:p w14:paraId="3C4FABBD"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Витрати на реалізацію вимог регуляторного акта в органів місце-вого самоврядування передбачені в межах бюджетних асигну-вань, витрати суб’єктів господарювання наве-дено в додатках 1, 2 до аналізу регуляторного впливу  проєкту рішення Криворізької міської ради «Про затвердження Правил благоустрою території м. Кривого Рогу»</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577C414F"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Альтернатива є найраціональнішим варіантом урахування інтересів усіх основних груп, на яких проблема справляє вплив, можливе її вирішення повною мірою, установ-лення вимог у сфері благоустрою для всіх учасників  відповідних правовідносин. Цілі прийняття   регу-ляторного акта можуть бути досягнуті повною</w:t>
            </w:r>
          </w:p>
          <w:p w14:paraId="54E250C2"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мірою  (проблеми більше не буде)</w:t>
            </w:r>
          </w:p>
        </w:tc>
      </w:tr>
      <w:tr w:rsidR="00A4503D" w:rsidRPr="00A4503D" w14:paraId="421B0170" w14:textId="77777777" w:rsidTr="00F55A14">
        <w:trPr>
          <w:trHeight w:hRule="exact" w:val="311"/>
        </w:trPr>
        <w:tc>
          <w:tcPr>
            <w:tcW w:w="2137" w:type="dxa"/>
            <w:tcBorders>
              <w:top w:val="single" w:sz="4" w:space="0" w:color="auto"/>
              <w:left w:val="single" w:sz="4" w:space="0" w:color="auto"/>
              <w:bottom w:val="single" w:sz="4" w:space="0" w:color="auto"/>
            </w:tcBorders>
            <w:shd w:val="clear" w:color="auto" w:fill="FFFFFF"/>
            <w:vAlign w:val="center"/>
          </w:tcPr>
          <w:p w14:paraId="208C1987"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1</w:t>
            </w:r>
          </w:p>
        </w:tc>
        <w:tc>
          <w:tcPr>
            <w:tcW w:w="2551" w:type="dxa"/>
            <w:tcBorders>
              <w:top w:val="single" w:sz="4" w:space="0" w:color="auto"/>
              <w:left w:val="single" w:sz="4" w:space="0" w:color="auto"/>
              <w:bottom w:val="single" w:sz="4" w:space="0" w:color="auto"/>
            </w:tcBorders>
            <w:shd w:val="clear" w:color="auto" w:fill="FFFFFF"/>
            <w:vAlign w:val="center"/>
          </w:tcPr>
          <w:p w14:paraId="39BC0804"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2</w:t>
            </w:r>
          </w:p>
        </w:tc>
        <w:tc>
          <w:tcPr>
            <w:tcW w:w="2410" w:type="dxa"/>
            <w:tcBorders>
              <w:top w:val="single" w:sz="4" w:space="0" w:color="auto"/>
              <w:left w:val="single" w:sz="4" w:space="0" w:color="auto"/>
              <w:bottom w:val="single" w:sz="4" w:space="0" w:color="auto"/>
            </w:tcBorders>
            <w:shd w:val="clear" w:color="auto" w:fill="FFFFFF"/>
            <w:vAlign w:val="center"/>
          </w:tcPr>
          <w:p w14:paraId="7D8C4F3A"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3</w:t>
            </w:r>
          </w:p>
        </w:tc>
        <w:tc>
          <w:tcPr>
            <w:tcW w:w="2561" w:type="dxa"/>
            <w:tcBorders>
              <w:top w:val="single" w:sz="4" w:space="0" w:color="auto"/>
              <w:left w:val="single" w:sz="4" w:space="0" w:color="auto"/>
              <w:bottom w:val="single" w:sz="4" w:space="0" w:color="auto"/>
              <w:right w:val="single" w:sz="4" w:space="0" w:color="auto"/>
            </w:tcBorders>
            <w:shd w:val="clear" w:color="auto" w:fill="FFFFFF"/>
            <w:vAlign w:val="center"/>
          </w:tcPr>
          <w:p w14:paraId="0AC852BE"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4</w:t>
            </w:r>
          </w:p>
        </w:tc>
      </w:tr>
      <w:tr w:rsidR="00A4503D" w:rsidRPr="00A4503D" w14:paraId="32B01196" w14:textId="77777777" w:rsidTr="00F55A14">
        <w:trPr>
          <w:trHeight w:hRule="exact" w:val="557"/>
        </w:trPr>
        <w:tc>
          <w:tcPr>
            <w:tcW w:w="2137" w:type="dxa"/>
            <w:tcBorders>
              <w:top w:val="single" w:sz="4" w:space="0" w:color="auto"/>
              <w:left w:val="single" w:sz="4" w:space="0" w:color="auto"/>
              <w:bottom w:val="single" w:sz="4" w:space="0" w:color="auto"/>
            </w:tcBorders>
            <w:shd w:val="clear" w:color="auto" w:fill="FFFFFF"/>
          </w:tcPr>
          <w:p w14:paraId="21130B4B"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p>
        </w:tc>
        <w:tc>
          <w:tcPr>
            <w:tcW w:w="2551" w:type="dxa"/>
            <w:tcBorders>
              <w:top w:val="single" w:sz="4" w:space="0" w:color="auto"/>
              <w:left w:val="single" w:sz="4" w:space="0" w:color="auto"/>
              <w:bottom w:val="single" w:sz="4" w:space="0" w:color="auto"/>
            </w:tcBorders>
            <w:shd w:val="clear" w:color="auto" w:fill="FFFFFF"/>
          </w:tcPr>
          <w:p w14:paraId="72A4FB68"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підтримку санітарного стану території міста</w:t>
            </w:r>
          </w:p>
        </w:tc>
        <w:tc>
          <w:tcPr>
            <w:tcW w:w="2410" w:type="dxa"/>
            <w:tcBorders>
              <w:top w:val="single" w:sz="4" w:space="0" w:color="auto"/>
              <w:left w:val="single" w:sz="4" w:space="0" w:color="auto"/>
              <w:bottom w:val="single" w:sz="4" w:space="0" w:color="auto"/>
            </w:tcBorders>
            <w:shd w:val="clear" w:color="auto" w:fill="FFFFFF"/>
          </w:tcPr>
          <w:p w14:paraId="3E4DC9B4"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493FE139"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p>
        </w:tc>
      </w:tr>
    </w:tbl>
    <w:p w14:paraId="279F8514" w14:textId="77777777" w:rsidR="00A4503D" w:rsidRPr="00A4503D" w:rsidRDefault="00A4503D" w:rsidP="00A4503D">
      <w:pPr>
        <w:spacing w:after="0" w:line="240" w:lineRule="auto"/>
        <w:ind w:firstLine="720"/>
        <w:jc w:val="right"/>
        <w:rPr>
          <w:rFonts w:ascii="Times New Roman" w:eastAsia="Times New Roman" w:hAnsi="Times New Roman" w:cs="Times New Roman"/>
          <w:bCs/>
          <w:i/>
          <w:sz w:val="28"/>
          <w:szCs w:val="28"/>
          <w:lang w:eastAsia="uk-UA"/>
        </w:rPr>
      </w:pPr>
    </w:p>
    <w:p w14:paraId="2DC12516" w14:textId="77777777" w:rsidR="00A4503D" w:rsidRPr="00A4503D" w:rsidRDefault="00A4503D" w:rsidP="00A4503D">
      <w:pPr>
        <w:spacing w:after="0" w:line="240" w:lineRule="auto"/>
        <w:ind w:firstLine="720"/>
        <w:jc w:val="right"/>
        <w:rPr>
          <w:rFonts w:ascii="Times New Roman" w:eastAsia="Times New Roman" w:hAnsi="Times New Roman" w:cs="Times New Roman"/>
          <w:bCs/>
          <w:i/>
          <w:sz w:val="28"/>
          <w:szCs w:val="28"/>
          <w:lang w:eastAsia="uk-UA"/>
        </w:rPr>
      </w:pPr>
      <w:r w:rsidRPr="00A4503D">
        <w:rPr>
          <w:rFonts w:ascii="Times New Roman" w:eastAsia="Times New Roman" w:hAnsi="Times New Roman" w:cs="Times New Roman"/>
          <w:bCs/>
          <w:i/>
          <w:sz w:val="28"/>
          <w:szCs w:val="28"/>
          <w:lang w:eastAsia="uk-UA"/>
        </w:rPr>
        <w:t>Таблиця 11</w:t>
      </w:r>
    </w:p>
    <w:p w14:paraId="65B88825" w14:textId="77777777" w:rsidR="00A4503D" w:rsidRPr="00A4503D" w:rsidRDefault="00A4503D" w:rsidP="00A4503D">
      <w:pPr>
        <w:spacing w:after="0" w:line="240" w:lineRule="auto"/>
        <w:ind w:firstLine="720"/>
        <w:jc w:val="right"/>
        <w:rPr>
          <w:rFonts w:ascii="Times New Roman" w:eastAsia="Times New Roman" w:hAnsi="Times New Roman" w:cs="Times New Roman"/>
          <w:i/>
          <w:sz w:val="10"/>
          <w:szCs w:val="1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17"/>
        <w:gridCol w:w="1867"/>
        <w:gridCol w:w="3544"/>
        <w:gridCol w:w="2447"/>
      </w:tblGrid>
      <w:tr w:rsidR="00A4503D" w:rsidRPr="00A4503D" w14:paraId="31C5346D" w14:textId="77777777" w:rsidTr="00F55A14">
        <w:trPr>
          <w:trHeight w:hRule="exact" w:val="1227"/>
        </w:trPr>
        <w:tc>
          <w:tcPr>
            <w:tcW w:w="1519" w:type="dxa"/>
            <w:shd w:val="clear" w:color="auto" w:fill="FFFFFF"/>
          </w:tcPr>
          <w:p w14:paraId="734BD465"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i/>
                <w:sz w:val="24"/>
                <w:szCs w:val="24"/>
                <w:lang w:eastAsia="uk-UA"/>
              </w:rPr>
              <w:br w:type="page"/>
            </w:r>
            <w:r w:rsidRPr="00A4503D">
              <w:rPr>
                <w:rFonts w:ascii="Times New Roman" w:eastAsia="Times New Roman" w:hAnsi="Times New Roman" w:cs="Times New Roman"/>
                <w:b/>
                <w:i/>
                <w:sz w:val="24"/>
                <w:szCs w:val="24"/>
                <w:lang w:eastAsia="uk-UA"/>
              </w:rPr>
              <w:t>Рейтинг результа-тивності</w:t>
            </w:r>
          </w:p>
        </w:tc>
        <w:tc>
          <w:tcPr>
            <w:tcW w:w="1884" w:type="dxa"/>
            <w:shd w:val="clear" w:color="auto" w:fill="FFFFFF"/>
          </w:tcPr>
          <w:p w14:paraId="3F20288B"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Вигоди (підсумок)</w:t>
            </w:r>
          </w:p>
        </w:tc>
        <w:tc>
          <w:tcPr>
            <w:tcW w:w="3695" w:type="dxa"/>
            <w:shd w:val="clear" w:color="auto" w:fill="FFFFFF"/>
          </w:tcPr>
          <w:p w14:paraId="4FC02E18"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Витрати(підсумок)</w:t>
            </w:r>
          </w:p>
        </w:tc>
        <w:tc>
          <w:tcPr>
            <w:tcW w:w="2531" w:type="dxa"/>
            <w:shd w:val="clear" w:color="auto" w:fill="FFFFFF"/>
          </w:tcPr>
          <w:p w14:paraId="1AB52124"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Обґрунтування відповідального місця альтернативи в рейтингу</w:t>
            </w:r>
          </w:p>
        </w:tc>
      </w:tr>
      <w:tr w:rsidR="00A4503D" w:rsidRPr="00A4503D" w14:paraId="1B2FD24B" w14:textId="77777777" w:rsidTr="00F55A14">
        <w:trPr>
          <w:trHeight w:hRule="exact" w:val="4108"/>
        </w:trPr>
        <w:tc>
          <w:tcPr>
            <w:tcW w:w="1519" w:type="dxa"/>
            <w:shd w:val="clear" w:color="auto" w:fill="FFFFFF"/>
          </w:tcPr>
          <w:p w14:paraId="757904F9"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lastRenderedPageBreak/>
              <w:t>Неприйняття регуляторного акта</w:t>
            </w:r>
          </w:p>
          <w:p w14:paraId="3EC0BA52"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02B8AAFE"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01848587"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540348D0"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p w14:paraId="1D0D29F4" w14:textId="77777777" w:rsidR="00A4503D" w:rsidRPr="00A4503D" w:rsidRDefault="00A4503D" w:rsidP="00A4503D">
            <w:pPr>
              <w:spacing w:after="0" w:line="240" w:lineRule="auto"/>
              <w:rPr>
                <w:rFonts w:ascii="Times New Roman" w:eastAsia="Times New Roman" w:hAnsi="Times New Roman" w:cs="Times New Roman"/>
                <w:sz w:val="24"/>
                <w:szCs w:val="24"/>
                <w:lang w:eastAsia="uk-UA"/>
              </w:rPr>
            </w:pPr>
          </w:p>
        </w:tc>
        <w:tc>
          <w:tcPr>
            <w:tcW w:w="1884" w:type="dxa"/>
            <w:shd w:val="clear" w:color="auto" w:fill="FFFFFF"/>
          </w:tcPr>
          <w:p w14:paraId="1D0F2692"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У разі залишення наявної на даний момент ситуації без змін, вигоди для міста, органів місцевого само-врядування, гро-мадян і суб’єктів господарювання та мешканців відсутні</w:t>
            </w:r>
          </w:p>
        </w:tc>
        <w:tc>
          <w:tcPr>
            <w:tcW w:w="3695" w:type="dxa"/>
            <w:shd w:val="clear" w:color="auto" w:fill="FFFFFF"/>
          </w:tcPr>
          <w:p w14:paraId="694779F7"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У разі залишення наявної на даний момент ситуації без змін, витрати з бюджету Криворізької міської територіальної громади на підтримку належного санітарного стану збільшуються, що приз-водить  до  зменшення  фінан-сування   програм  соціально-економічного розвитку міста, у тому  числі  направлених  на відновлення його інфраструктури після руйнувань, завданих Російською Федерацією під час ведення військових дій</w:t>
            </w:r>
          </w:p>
        </w:tc>
        <w:tc>
          <w:tcPr>
            <w:tcW w:w="2531" w:type="dxa"/>
            <w:shd w:val="clear" w:color="auto" w:fill="FFFFFF"/>
          </w:tcPr>
          <w:p w14:paraId="761EEB25"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У разі залишення наявної на даний момент ситуації без змін, проблема не буде вирішена, що не забезпечить досягнення поставленої мети</w:t>
            </w:r>
          </w:p>
        </w:tc>
      </w:tr>
      <w:tr w:rsidR="00A4503D" w:rsidRPr="00A4503D" w14:paraId="605EF433" w14:textId="77777777" w:rsidTr="00F55A14">
        <w:trPr>
          <w:trHeight w:hRule="exact" w:val="6946"/>
        </w:trPr>
        <w:tc>
          <w:tcPr>
            <w:tcW w:w="1519" w:type="dxa"/>
            <w:shd w:val="clear" w:color="auto" w:fill="FFFFFF"/>
          </w:tcPr>
          <w:p w14:paraId="14A357CC"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Ухвалення регуляторного акта – рішення Криворізької міської ради «Про затвердження Правил благоустрою території                 м. Кривого Рогу»</w:t>
            </w:r>
          </w:p>
          <w:p w14:paraId="596BEAB3"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p>
        </w:tc>
        <w:tc>
          <w:tcPr>
            <w:tcW w:w="1884" w:type="dxa"/>
            <w:shd w:val="clear" w:color="auto" w:fill="FFFFFF"/>
          </w:tcPr>
          <w:p w14:paraId="1C17BAB5"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У разі ухвалення рішення міської ради, вигода полягає у виконанні вимог Закону України «Про благоустрій населених пунктів» у частині затвер-дження   правил благоустрою території  міста, установлення єдиних вимог до суб’єктів у сфері благоустрою, поліпшення умов захисту та віднов-лення  сприятли-вого для життє-діяльності   лю-дини довкілля під час утримання об’єктів</w:t>
            </w:r>
          </w:p>
        </w:tc>
        <w:tc>
          <w:tcPr>
            <w:tcW w:w="3695" w:type="dxa"/>
            <w:shd w:val="clear" w:color="auto" w:fill="FFFFFF"/>
          </w:tcPr>
          <w:p w14:paraId="556277E3"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У разі ухвалення акта, забезпечується збалансованість інтересів суб’єктів господарювання  та громадян, органів місцевого самоврядування  завдяки  досяг-ненню належного утримання та раціонального використання територій, будівель, інженерних споруд   та   інших   об’єктів  і елементів    благоустрою.</w:t>
            </w:r>
          </w:p>
          <w:p w14:paraId="3D9E19E7"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Витрати суб</w:t>
            </w:r>
            <w:r w:rsidRPr="00A4503D">
              <w:rPr>
                <w:rFonts w:ascii="Times New Roman" w:eastAsia="Times New Roman" w:hAnsi="Times New Roman" w:cs="Times New Roman"/>
                <w:sz w:val="24"/>
                <w:szCs w:val="24"/>
                <w:lang w:val="ru-RU" w:eastAsia="uk-UA"/>
              </w:rPr>
              <w:t>`</w:t>
            </w:r>
            <w:r w:rsidRPr="00A4503D">
              <w:rPr>
                <w:rFonts w:ascii="Times New Roman" w:eastAsia="Times New Roman" w:hAnsi="Times New Roman" w:cs="Times New Roman"/>
                <w:sz w:val="24"/>
                <w:szCs w:val="24"/>
                <w:lang w:eastAsia="uk-UA"/>
              </w:rPr>
              <w:t>єктів господарювання  наведені   у   додатках   1, 2.</w:t>
            </w:r>
          </w:p>
          <w:p w14:paraId="755495F8"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Витрати на реалізацію вимог регуляторного акта в органів місцевого самоврядування передбачені в межах бюджетних асигнувань</w:t>
            </w:r>
          </w:p>
        </w:tc>
        <w:tc>
          <w:tcPr>
            <w:tcW w:w="2531" w:type="dxa"/>
            <w:shd w:val="clear" w:color="auto" w:fill="FFFFFF"/>
          </w:tcPr>
          <w:p w14:paraId="490A503E"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У разі ухвалення акта, заплановані цілі будуть досягнуті   повною мірою, що  повністю забезпечить вирішення проблеми,  установить зрозуміле   загальне регулювання,  не примножуючи  кіль-кості    нормативно-</w:t>
            </w:r>
          </w:p>
          <w:p w14:paraId="2BB52BD2"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правових актів з одного питання, зникне невре-гульованість аспектів у сфері благоустрою</w:t>
            </w:r>
          </w:p>
        </w:tc>
      </w:tr>
    </w:tbl>
    <w:p w14:paraId="35CB2B5C" w14:textId="77777777" w:rsidR="00A4503D" w:rsidRPr="00A4503D" w:rsidRDefault="00A4503D" w:rsidP="00A4503D">
      <w:pPr>
        <w:spacing w:after="0" w:line="240" w:lineRule="auto"/>
        <w:ind w:firstLine="720"/>
        <w:jc w:val="right"/>
        <w:rPr>
          <w:rFonts w:ascii="Times New Roman" w:eastAsia="Times New Roman" w:hAnsi="Times New Roman" w:cs="Times New Roman"/>
          <w:bCs/>
          <w:i/>
          <w:sz w:val="28"/>
          <w:szCs w:val="28"/>
          <w:lang w:eastAsia="uk-UA"/>
        </w:rPr>
      </w:pPr>
    </w:p>
    <w:p w14:paraId="4E4B324D" w14:textId="77777777" w:rsidR="00A4503D" w:rsidRPr="00A4503D" w:rsidRDefault="00A4503D" w:rsidP="00A4503D">
      <w:pPr>
        <w:spacing w:after="0" w:line="240" w:lineRule="auto"/>
        <w:ind w:firstLine="720"/>
        <w:jc w:val="right"/>
        <w:rPr>
          <w:rFonts w:ascii="Times New Roman" w:eastAsia="Times New Roman" w:hAnsi="Times New Roman" w:cs="Times New Roman"/>
          <w:bCs/>
          <w:i/>
          <w:sz w:val="28"/>
          <w:szCs w:val="28"/>
          <w:lang w:eastAsia="uk-UA"/>
        </w:rPr>
      </w:pPr>
    </w:p>
    <w:p w14:paraId="35D5918F" w14:textId="77777777" w:rsidR="00A4503D" w:rsidRPr="00A4503D" w:rsidRDefault="00A4503D" w:rsidP="00A4503D">
      <w:pPr>
        <w:spacing w:after="0" w:line="240" w:lineRule="auto"/>
        <w:ind w:firstLine="720"/>
        <w:jc w:val="right"/>
        <w:rPr>
          <w:rFonts w:ascii="Times New Roman" w:eastAsia="Times New Roman" w:hAnsi="Times New Roman" w:cs="Times New Roman"/>
          <w:bCs/>
          <w:i/>
          <w:sz w:val="28"/>
          <w:szCs w:val="28"/>
          <w:lang w:eastAsia="uk-UA"/>
        </w:rPr>
      </w:pPr>
    </w:p>
    <w:p w14:paraId="5D3DEFC4" w14:textId="77777777" w:rsidR="00A4503D" w:rsidRPr="00A4503D" w:rsidRDefault="00A4503D" w:rsidP="00A4503D">
      <w:pPr>
        <w:spacing w:after="0" w:line="240" w:lineRule="auto"/>
        <w:ind w:firstLine="720"/>
        <w:jc w:val="right"/>
        <w:rPr>
          <w:rFonts w:ascii="Times New Roman" w:eastAsia="Times New Roman" w:hAnsi="Times New Roman" w:cs="Times New Roman"/>
          <w:bCs/>
          <w:i/>
          <w:sz w:val="28"/>
          <w:szCs w:val="28"/>
          <w:lang w:eastAsia="uk-UA"/>
        </w:rPr>
      </w:pPr>
      <w:r w:rsidRPr="00A4503D">
        <w:rPr>
          <w:rFonts w:ascii="Times New Roman" w:eastAsia="Times New Roman" w:hAnsi="Times New Roman" w:cs="Times New Roman"/>
          <w:bCs/>
          <w:i/>
          <w:sz w:val="28"/>
          <w:szCs w:val="28"/>
          <w:lang w:eastAsia="uk-UA"/>
        </w:rPr>
        <w:t>Таблиця 12</w:t>
      </w:r>
    </w:p>
    <w:p w14:paraId="2C2423B9" w14:textId="77777777" w:rsidR="00A4503D" w:rsidRPr="00A4503D" w:rsidRDefault="00A4503D" w:rsidP="00A4503D">
      <w:pPr>
        <w:spacing w:after="0" w:line="240" w:lineRule="auto"/>
        <w:ind w:firstLine="720"/>
        <w:jc w:val="right"/>
        <w:rPr>
          <w:rFonts w:ascii="Times New Roman" w:eastAsia="Times New Roman" w:hAnsi="Times New Roman" w:cs="Times New Roman"/>
          <w:i/>
          <w:sz w:val="20"/>
          <w:szCs w:val="20"/>
          <w:lang w:eastAsia="uk-UA"/>
        </w:rPr>
      </w:pPr>
    </w:p>
    <w:tbl>
      <w:tblPr>
        <w:tblW w:w="0" w:type="auto"/>
        <w:jc w:val="center"/>
        <w:tblCellMar>
          <w:left w:w="10" w:type="dxa"/>
          <w:right w:w="10" w:type="dxa"/>
        </w:tblCellMar>
        <w:tblLook w:val="0000" w:firstRow="0" w:lastRow="0" w:firstColumn="0" w:lastColumn="0" w:noHBand="0" w:noVBand="0"/>
      </w:tblPr>
      <w:tblGrid>
        <w:gridCol w:w="2191"/>
        <w:gridCol w:w="4169"/>
        <w:gridCol w:w="3015"/>
      </w:tblGrid>
      <w:tr w:rsidR="00A4503D" w:rsidRPr="00A4503D" w14:paraId="680474D1" w14:textId="77777777" w:rsidTr="00F55A14">
        <w:trPr>
          <w:trHeight w:hRule="exact" w:val="1145"/>
          <w:jc w:val="center"/>
        </w:trPr>
        <w:tc>
          <w:tcPr>
            <w:tcW w:w="0" w:type="auto"/>
            <w:tcBorders>
              <w:top w:val="single" w:sz="4" w:space="0" w:color="auto"/>
              <w:left w:val="single" w:sz="4" w:space="0" w:color="auto"/>
            </w:tcBorders>
            <w:shd w:val="clear" w:color="auto" w:fill="FFFFFF"/>
            <w:vAlign w:val="center"/>
          </w:tcPr>
          <w:p w14:paraId="017B2ACE"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Рейтинг</w:t>
            </w:r>
          </w:p>
        </w:tc>
        <w:tc>
          <w:tcPr>
            <w:tcW w:w="0" w:type="auto"/>
            <w:tcBorders>
              <w:top w:val="single" w:sz="4" w:space="0" w:color="auto"/>
              <w:left w:val="single" w:sz="4" w:space="0" w:color="auto"/>
            </w:tcBorders>
            <w:shd w:val="clear" w:color="auto" w:fill="FFFFFF"/>
            <w:vAlign w:val="center"/>
          </w:tcPr>
          <w:p w14:paraId="6D25D5F5"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Аргументи щодо переваги обраної альтернативи/причини відмови від альтернативи</w:t>
            </w:r>
          </w:p>
        </w:tc>
        <w:tc>
          <w:tcPr>
            <w:tcW w:w="0" w:type="auto"/>
            <w:tcBorders>
              <w:top w:val="single" w:sz="4" w:space="0" w:color="auto"/>
              <w:left w:val="single" w:sz="4" w:space="0" w:color="auto"/>
              <w:right w:val="single" w:sz="4" w:space="0" w:color="auto"/>
            </w:tcBorders>
            <w:shd w:val="clear" w:color="auto" w:fill="FFFFFF"/>
            <w:vAlign w:val="center"/>
          </w:tcPr>
          <w:p w14:paraId="5F8E0FE4"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b/>
                <w:i/>
                <w:sz w:val="24"/>
                <w:szCs w:val="24"/>
                <w:lang w:eastAsia="uk-UA"/>
              </w:rPr>
              <w:t>Оцінка ризику зовнішніх чинників на дію запропонованого регуляторного акту</w:t>
            </w:r>
          </w:p>
        </w:tc>
      </w:tr>
      <w:tr w:rsidR="00A4503D" w:rsidRPr="00A4503D" w14:paraId="2F1FD648" w14:textId="77777777" w:rsidTr="00F55A14">
        <w:trPr>
          <w:trHeight w:hRule="exact" w:val="2821"/>
          <w:jc w:val="center"/>
        </w:trPr>
        <w:tc>
          <w:tcPr>
            <w:tcW w:w="0" w:type="auto"/>
            <w:tcBorders>
              <w:top w:val="single" w:sz="4" w:space="0" w:color="auto"/>
              <w:left w:val="single" w:sz="4" w:space="0" w:color="auto"/>
              <w:bottom w:val="single" w:sz="4" w:space="0" w:color="auto"/>
            </w:tcBorders>
            <w:shd w:val="clear" w:color="auto" w:fill="FFFFFF"/>
          </w:tcPr>
          <w:p w14:paraId="0E0271B6"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lastRenderedPageBreak/>
              <w:t>Не прийняття регуляторного акта</w:t>
            </w:r>
          </w:p>
        </w:tc>
        <w:tc>
          <w:tcPr>
            <w:tcW w:w="0" w:type="auto"/>
            <w:tcBorders>
              <w:top w:val="single" w:sz="4" w:space="0" w:color="auto"/>
              <w:left w:val="single" w:sz="4" w:space="0" w:color="auto"/>
              <w:bottom w:val="single" w:sz="4" w:space="0" w:color="auto"/>
            </w:tcBorders>
            <w:shd w:val="clear" w:color="auto" w:fill="FFFFFF"/>
          </w:tcPr>
          <w:p w14:paraId="0ED1094B" w14:textId="77777777" w:rsidR="00A4503D" w:rsidRPr="00A4503D" w:rsidRDefault="00A4503D" w:rsidP="00A4503D">
            <w:pPr>
              <w:spacing w:after="0" w:line="240" w:lineRule="auto"/>
              <w:jc w:val="both"/>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Не забезпечує досягнення цілей щодо регулювання прав та обов’язків суб’єктів у сфері благоустрою, норм і правил поведінки, що забезпечують утримання об’єктів та елементів благоустрою належним чином,  призводить до збільшення витрат бюджету Криворізької міської територіальної громади на підтримку санітарного стану міста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45E423D" w14:textId="77777777" w:rsidR="00A4503D" w:rsidRPr="00A4503D" w:rsidRDefault="00A4503D" w:rsidP="00A4503D">
            <w:pPr>
              <w:spacing w:after="0" w:line="240" w:lineRule="auto"/>
              <w:jc w:val="cente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Вплив зовнішніх чинників  на дію регуляторного акта:            у разі залишення наявної на даний   момент  ситуації  без змін, зміни, що відбулися в ухвалених   законодавчих актах, не будуть відображені в чинному регуляторному акті</w:t>
            </w:r>
          </w:p>
        </w:tc>
      </w:tr>
      <w:tr w:rsidR="00A4503D" w:rsidRPr="00A4503D" w14:paraId="32995B00" w14:textId="77777777" w:rsidTr="00F55A14">
        <w:trPr>
          <w:trHeight w:val="5899"/>
          <w:jc w:val="center"/>
        </w:trPr>
        <w:tc>
          <w:tcPr>
            <w:tcW w:w="0" w:type="auto"/>
            <w:tcBorders>
              <w:top w:val="single" w:sz="4" w:space="0" w:color="auto"/>
              <w:left w:val="single" w:sz="4" w:space="0" w:color="auto"/>
              <w:bottom w:val="single" w:sz="4" w:space="0" w:color="auto"/>
            </w:tcBorders>
            <w:shd w:val="clear" w:color="auto" w:fill="FFFFFF"/>
          </w:tcPr>
          <w:p w14:paraId="736C63DE"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sz w:val="24"/>
                <w:szCs w:val="24"/>
                <w:lang w:eastAsia="uk-UA"/>
              </w:rPr>
              <w:t>Прийняття регуляторного акта,  рішення Криворізької міської ради «Про затвердження Правил благоустрою території м. Кривого Рогу»</w:t>
            </w:r>
          </w:p>
        </w:tc>
        <w:tc>
          <w:tcPr>
            <w:tcW w:w="0" w:type="auto"/>
            <w:tcBorders>
              <w:top w:val="single" w:sz="4" w:space="0" w:color="auto"/>
              <w:left w:val="single" w:sz="4" w:space="0" w:color="auto"/>
              <w:bottom w:val="single" w:sz="4" w:space="0" w:color="auto"/>
            </w:tcBorders>
            <w:shd w:val="clear" w:color="auto" w:fill="FFFFFF"/>
          </w:tcPr>
          <w:p w14:paraId="20402214" w14:textId="77777777" w:rsidR="00A4503D" w:rsidRPr="00A4503D" w:rsidRDefault="00A4503D" w:rsidP="00A4503D">
            <w:pPr>
              <w:spacing w:after="0" w:line="240" w:lineRule="auto"/>
              <w:jc w:val="both"/>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sz w:val="24"/>
                <w:szCs w:val="24"/>
                <w:lang w:eastAsia="uk-UA"/>
              </w:rPr>
              <w:t>Прийняття акта забезпечить повною мірою досягнення задекларованих цілей стосовно поліпшення умов захисту,  відновлення сприятливого для  життєдіяльності людини довкілля під час утримання об’єктів благоустрою, технічного та санітарного стану об’єктів і елементів</w:t>
            </w:r>
            <w:r w:rsidRPr="00A4503D">
              <w:rPr>
                <w:rFonts w:ascii="Times New Roman" w:eastAsia="Times New Roman" w:hAnsi="Times New Roman" w:cs="Times New Roman"/>
                <w:b/>
                <w:i/>
                <w:sz w:val="24"/>
                <w:szCs w:val="24"/>
                <w:lang w:eastAsia="uk-UA"/>
              </w:rPr>
              <w:t xml:space="preserve"> </w:t>
            </w:r>
            <w:r w:rsidRPr="00A4503D">
              <w:rPr>
                <w:rFonts w:ascii="Times New Roman" w:eastAsia="Times New Roman" w:hAnsi="Times New Roman" w:cs="Times New Roman"/>
                <w:sz w:val="24"/>
                <w:szCs w:val="24"/>
                <w:lang w:eastAsia="uk-UA"/>
              </w:rPr>
              <w:t>благоустрою, їх естетичного вигляду; документ повністю відповідає потребам у вирішенні проблеми; установлює зрозуміле загальне регулювання, не примножуючи кількості нормативно-правових актів та змін до них з одного питання.</w:t>
            </w:r>
          </w:p>
          <w:p w14:paraId="5768186E" w14:textId="77777777" w:rsidR="00A4503D" w:rsidRPr="00A4503D" w:rsidRDefault="00A4503D" w:rsidP="00A4503D">
            <w:pPr>
              <w:spacing w:after="0" w:line="240" w:lineRule="auto"/>
              <w:jc w:val="both"/>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sz w:val="24"/>
                <w:szCs w:val="24"/>
                <w:lang w:eastAsia="uk-UA"/>
              </w:rPr>
              <w:t>Збалансованість витрат бюджету Криворізької міської територіальної громади на підтримку належного санітарного стану територій міста, що, у свою чергу, призведе до збільшення фінансування соціально-економічних цільових програм міста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F7E1285" w14:textId="77777777" w:rsidR="00A4503D" w:rsidRPr="00A4503D" w:rsidRDefault="00A4503D" w:rsidP="00A4503D">
            <w:pPr>
              <w:spacing w:after="0" w:line="240" w:lineRule="auto"/>
              <w:jc w:val="center"/>
              <w:rPr>
                <w:rFonts w:ascii="Times New Roman" w:eastAsia="Times New Roman" w:hAnsi="Times New Roman" w:cs="Times New Roman"/>
                <w:b/>
                <w:i/>
                <w:sz w:val="24"/>
                <w:szCs w:val="24"/>
                <w:lang w:eastAsia="uk-UA"/>
              </w:rPr>
            </w:pPr>
            <w:r w:rsidRPr="00A4503D">
              <w:rPr>
                <w:rFonts w:ascii="Times New Roman" w:eastAsia="Times New Roman" w:hAnsi="Times New Roman" w:cs="Times New Roman"/>
                <w:sz w:val="24"/>
                <w:szCs w:val="24"/>
                <w:lang w:eastAsia="uk-UA"/>
              </w:rPr>
              <w:t>У разі внесення нових змін             у  чинне   законодавство, виникне необхідність пере-гляду регуляторного акта</w:t>
            </w:r>
          </w:p>
        </w:tc>
      </w:tr>
    </w:tbl>
    <w:p w14:paraId="4044CAF1" w14:textId="77777777" w:rsidR="00A4503D" w:rsidRPr="00A4503D" w:rsidRDefault="00A4503D" w:rsidP="00A4503D">
      <w:pPr>
        <w:spacing w:after="0" w:line="240" w:lineRule="auto"/>
        <w:jc w:val="both"/>
        <w:rPr>
          <w:rFonts w:ascii="Times New Roman" w:eastAsia="Times New Roman" w:hAnsi="Times New Roman" w:cs="Times New Roman"/>
          <w:sz w:val="28"/>
          <w:szCs w:val="28"/>
          <w:lang w:eastAsia="uk-UA"/>
        </w:rPr>
      </w:pPr>
    </w:p>
    <w:p w14:paraId="2A2A6561"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bookmarkStart w:id="27" w:name="bookmark3"/>
      <w:bookmarkEnd w:id="26"/>
      <w:r w:rsidRPr="00A4503D">
        <w:rPr>
          <w:rFonts w:ascii="Times New Roman" w:eastAsia="Times New Roman" w:hAnsi="Times New Roman" w:cs="Times New Roman"/>
          <w:b/>
          <w:i/>
          <w:sz w:val="28"/>
          <w:szCs w:val="28"/>
          <w:lang w:eastAsia="uk-UA"/>
        </w:rPr>
        <w:t>5. Механізми та заходи, які забезпечать розв’язання визначеної проблеми</w:t>
      </w:r>
    </w:p>
    <w:p w14:paraId="37800E4F"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Для розв’язання вищезазначеної проблеми пропонується затвердити Правила благоустрою території м. Кривого Рогу відповідно до Типових правил благоустрою території населених пунктів, затверджених Наказом Міністерства регіональної політики, будівництва та житлово-комунального господарства від 27 листопада 2017 року №310.</w:t>
      </w:r>
    </w:p>
    <w:p w14:paraId="46B1BEE5"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Основними принципами запропонованого проєкту рішення є чітке визначення правового статусу всіх суб’єктів правових відносин у сфері благоустрою території міста, заходи щодо покращення стану благоустрою міста</w:t>
      </w:r>
    </w:p>
    <w:p w14:paraId="2BF53AFF" w14:textId="77777777" w:rsidR="00A4503D" w:rsidRPr="00A4503D" w:rsidRDefault="00A4503D" w:rsidP="00A4503D">
      <w:pPr>
        <w:spacing w:after="0" w:line="240" w:lineRule="auto"/>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 xml:space="preserve">та єдині вимоги для усіх учасників у сфері благоустрою м. Кривого Рогу. </w:t>
      </w:r>
    </w:p>
    <w:p w14:paraId="79E52060" w14:textId="77777777" w:rsidR="00A4503D" w:rsidRPr="00A4503D" w:rsidRDefault="00A4503D" w:rsidP="00A4503D">
      <w:pPr>
        <w:spacing w:after="0" w:line="240" w:lineRule="auto"/>
        <w:ind w:firstLine="709"/>
        <w:contextualSpacing/>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З метою реалізації поставленої мети пропонується проведення таких заходів:</w:t>
      </w:r>
    </w:p>
    <w:p w14:paraId="6617F79C" w14:textId="77777777" w:rsidR="00A4503D" w:rsidRPr="00A4503D" w:rsidRDefault="00A4503D" w:rsidP="00A4503D">
      <w:pPr>
        <w:spacing w:after="0" w:line="240" w:lineRule="auto"/>
        <w:ind w:left="720"/>
        <w:contextualSpacing/>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забезпечення виконання нормативних актів;</w:t>
      </w:r>
    </w:p>
    <w:p w14:paraId="40831BE0" w14:textId="77777777" w:rsidR="00A4503D" w:rsidRPr="00A4503D" w:rsidRDefault="00A4503D" w:rsidP="00A4503D">
      <w:pPr>
        <w:spacing w:after="0" w:line="240" w:lineRule="auto"/>
        <w:ind w:firstLine="708"/>
        <w:contextualSpacing/>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lastRenderedPageBreak/>
        <w:t>установлення вимог до елементів благоустрою міста, наведення чистоти та порядку;</w:t>
      </w:r>
    </w:p>
    <w:p w14:paraId="00D1320D" w14:textId="77777777" w:rsidR="00A4503D" w:rsidRPr="00A4503D" w:rsidRDefault="00A4503D" w:rsidP="00A4503D">
      <w:pPr>
        <w:spacing w:after="0" w:line="240" w:lineRule="auto"/>
        <w:ind w:firstLine="709"/>
        <w:contextualSpacing/>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застосування санкцій за порушення Правил благоустрою території          м. Кривого Рогу (запровадження нових Правил благоустрою території              м. Кривого Рогу матиме позитивний ефект у підвищенні самосвідомості мешканців міста, суб’єктів господарської діяльності внаслідок доведення вимог акта до широкого загалу. Крім цього, запровадження нових Правил благоустрою території м. Кривого Рогу деталізує перелік порушень під час складання приписів).</w:t>
      </w:r>
    </w:p>
    <w:p w14:paraId="7479CFBF"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Запропонований механізм дії проєкту регуляторного акта відповідає принципам державної регуляторної політики, а саме: доцільності, адекватності, ефективності, прозорості, передбачуваності, збалансованості.</w:t>
      </w:r>
    </w:p>
    <w:p w14:paraId="0023C6FB"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Реалізація запропонованого регуляторного акта здійснюватиметься шляхом запровадження таких заходів:</w:t>
      </w:r>
    </w:p>
    <w:p w14:paraId="77953C1C" w14:textId="77777777" w:rsidR="00A4503D" w:rsidRPr="00A4503D" w:rsidRDefault="00A4503D" w:rsidP="00A4503D">
      <w:pPr>
        <w:spacing w:after="0" w:line="240" w:lineRule="auto"/>
        <w:ind w:firstLine="709"/>
        <w:contextualSpacing/>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ухвалення нормативно-правового акта – місцевого нормативно-правового документа, який у рамках чинного законодавства дасть можливість визначити чіткі правовідносини суб’єктів у сфері благоустрою;</w:t>
      </w:r>
    </w:p>
    <w:p w14:paraId="332FEF77" w14:textId="77777777" w:rsidR="00A4503D" w:rsidRPr="00A4503D" w:rsidRDefault="00A4503D" w:rsidP="00A4503D">
      <w:pPr>
        <w:spacing w:after="0" w:line="23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 xml:space="preserve">оприлюднення документів з регуляторної політики відповідно до Регламенту Криворізької міської ради на офіційному вебсайті Криворізької міської ради та її виконавчого комітету </w:t>
      </w:r>
      <w:hyperlink r:id="rId32" w:history="1">
        <w:r w:rsidRPr="00A4503D">
          <w:rPr>
            <w:rFonts w:ascii="Times New Roman" w:eastAsia="Times New Roman" w:hAnsi="Times New Roman" w:cs="Times New Roman"/>
            <w:sz w:val="28"/>
            <w:szCs w:val="28"/>
            <w:lang w:eastAsia="uk-UA"/>
          </w:rPr>
          <w:t>https://kr.gov.ua,</w:t>
        </w:r>
      </w:hyperlink>
      <w:r w:rsidRPr="00A4503D">
        <w:rPr>
          <w:rFonts w:ascii="Times New Roman" w:eastAsia="Times New Roman" w:hAnsi="Times New Roman" w:cs="Times New Roman"/>
          <w:sz w:val="28"/>
          <w:szCs w:val="28"/>
          <w:lang w:eastAsia="uk-UA"/>
        </w:rPr>
        <w:t xml:space="preserve"> Єдиному державному вебпорталі відкритих даних https://data.</w:t>
      </w:r>
      <w:hyperlink r:id="rId33" w:history="1">
        <w:r w:rsidRPr="00A4503D">
          <w:rPr>
            <w:rFonts w:ascii="Times New Roman" w:eastAsia="Times New Roman" w:hAnsi="Times New Roman" w:cs="Times New Roman"/>
            <w:sz w:val="28"/>
            <w:szCs w:val="28"/>
            <w:lang w:eastAsia="uk-UA"/>
          </w:rPr>
          <w:t>gov.ua</w:t>
        </w:r>
      </w:hyperlink>
      <w:r w:rsidRPr="00A4503D">
        <w:rPr>
          <w:rFonts w:ascii="Times New Roman" w:eastAsia="Times New Roman" w:hAnsi="Times New Roman" w:cs="Times New Roman"/>
          <w:sz w:val="28"/>
          <w:szCs w:val="28"/>
          <w:lang w:eastAsia="uk-UA"/>
        </w:rPr>
        <w:t xml:space="preserve">, у засобах масової інформації в термін, установлений законодавством, з метою отримання зауважень і пропозицій у строк, визначений Законом України «Про засади державної регуляторної політики у сфері господарської діяльності» та забезпечення виконання вимог чинного законодавства України. </w:t>
      </w:r>
    </w:p>
    <w:p w14:paraId="510282AB" w14:textId="77777777" w:rsidR="00A4503D" w:rsidRPr="00A4503D" w:rsidRDefault="00A4503D" w:rsidP="00A4503D">
      <w:pPr>
        <w:spacing w:after="0" w:line="240" w:lineRule="auto"/>
        <w:ind w:firstLine="709"/>
        <w:contextualSpacing/>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Організаційні заходи посідають вагоме місце в досягненні цілей регуляторного акта щодо вдосконалення регулювання застосування об'єктів і елементів благоустрою та забезпечення їх раціонального використання.</w:t>
      </w:r>
    </w:p>
    <w:p w14:paraId="685BBD2D" w14:textId="77777777" w:rsidR="00A4503D" w:rsidRPr="00A4503D" w:rsidRDefault="00A4503D" w:rsidP="00A4503D">
      <w:pPr>
        <w:spacing w:after="0" w:line="240" w:lineRule="atLeast"/>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 xml:space="preserve">Рівень поінформованості є досить високим, оскільки мешканці користуються не тільки паперовими носіями засобів масової інформації, але й електронною їх версією (статистичні дані не обраховуються). Офіційними вебсторінками Криворізької міської ради та її виконавчого комітету, виконкомів районних у місті рад за 2021 рік скористалися  понад 358 тис. відвідувачі (у 2022 рік у зв’язку з військову агресію Російської Федерації доступ до сайтів  дещо обмежений). </w:t>
      </w:r>
    </w:p>
    <w:p w14:paraId="22754622"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bookmarkStart w:id="28" w:name="bookmark4"/>
      <w:bookmarkEnd w:id="27"/>
    </w:p>
    <w:p w14:paraId="08105794"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r w:rsidRPr="00A4503D">
        <w:rPr>
          <w:rFonts w:ascii="Times New Roman" w:eastAsia="Times New Roman" w:hAnsi="Times New Roman" w:cs="Times New Roman"/>
          <w:b/>
          <w:i/>
          <w:sz w:val="28"/>
          <w:szCs w:val="28"/>
          <w:lang w:eastAsia="uk-UA"/>
        </w:rPr>
        <w:t>6.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w:t>
      </w:r>
    </w:p>
    <w:p w14:paraId="75FC7858" w14:textId="77777777" w:rsidR="00A4503D" w:rsidRPr="00A4503D" w:rsidRDefault="00A4503D" w:rsidP="00A4503D">
      <w:pPr>
        <w:spacing w:after="0" w:line="240" w:lineRule="auto"/>
        <w:jc w:val="both"/>
        <w:rPr>
          <w:rFonts w:ascii="Times New Roman" w:eastAsia="Times New Roman" w:hAnsi="Times New Roman" w:cs="Times New Roman"/>
          <w:b/>
          <w:i/>
          <w:sz w:val="28"/>
          <w:szCs w:val="28"/>
          <w:lang w:eastAsia="uk-UA"/>
        </w:rPr>
      </w:pPr>
      <w:r w:rsidRPr="00A4503D">
        <w:rPr>
          <w:rFonts w:ascii="Times New Roman" w:eastAsia="Times New Roman" w:hAnsi="Times New Roman" w:cs="Times New Roman"/>
          <w:b/>
          <w:i/>
          <w:sz w:val="28"/>
          <w:szCs w:val="28"/>
          <w:lang w:eastAsia="uk-UA"/>
        </w:rPr>
        <w:t>виконувати ці вимоги</w:t>
      </w:r>
    </w:p>
    <w:p w14:paraId="71A1AEEB"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r w:rsidRPr="00A4503D">
        <w:rPr>
          <w:rFonts w:ascii="Times New Roman" w:eastAsia="Times New Roman" w:hAnsi="Times New Roman" w:cs="Times New Roman"/>
          <w:sz w:val="28"/>
          <w:szCs w:val="28"/>
          <w:lang w:eastAsia="uk-UA"/>
        </w:rPr>
        <w:t>Розрахунок витрат  на  виконання  вимог регуляторного акта  для  органів</w:t>
      </w:r>
    </w:p>
    <w:p w14:paraId="62C05D63" w14:textId="77777777" w:rsidR="00A4503D" w:rsidRPr="00A4503D" w:rsidRDefault="00A4503D" w:rsidP="00A4503D">
      <w:pPr>
        <w:spacing w:after="0" w:line="240" w:lineRule="auto"/>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 xml:space="preserve">місцевого самоврядування згідно з додатком 3 до Методики проведення аналізу  регуляторного впливу  (Постанова Кабінету Міністрів України від                         </w:t>
      </w:r>
      <w:r w:rsidRPr="00A4503D">
        <w:rPr>
          <w:rFonts w:ascii="Times New Roman" w:eastAsia="Times New Roman" w:hAnsi="Times New Roman" w:cs="Times New Roman"/>
          <w:sz w:val="28"/>
          <w:szCs w:val="28"/>
          <w:lang w:eastAsia="uk-UA"/>
        </w:rPr>
        <w:lastRenderedPageBreak/>
        <w:t>11 березня 2004 року №308 «Про затвердження методик проведення аналізу впливу та відстеження результативності регуляторного акта», зі змінами) не здійснюється, оскільки не потребує створення нового регуляторного органу, а видатки здійснюються на рівні бюджетних асигнувань.</w:t>
      </w:r>
    </w:p>
    <w:p w14:paraId="08CB8E16"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До аналізу регуляторного впливу розроблено М-Тест (тест малого підприємництва),  оскільки питома вага  суб’єктів малого  підприємництва  у загальній кількості складає 98,51%.</w:t>
      </w:r>
    </w:p>
    <w:p w14:paraId="0416A3C9"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p>
    <w:p w14:paraId="7395F590"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r w:rsidRPr="00A4503D">
        <w:rPr>
          <w:rFonts w:ascii="Times New Roman" w:eastAsia="Times New Roman" w:hAnsi="Times New Roman" w:cs="Times New Roman"/>
          <w:b/>
          <w:i/>
          <w:sz w:val="28"/>
          <w:szCs w:val="28"/>
          <w:lang w:eastAsia="uk-UA"/>
        </w:rPr>
        <w:t>7. Обґрунтування запропонованого строку дії регуляторного акт</w:t>
      </w:r>
      <w:bookmarkEnd w:id="28"/>
      <w:r w:rsidRPr="00A4503D">
        <w:rPr>
          <w:rFonts w:ascii="Times New Roman" w:eastAsia="Times New Roman" w:hAnsi="Times New Roman" w:cs="Times New Roman"/>
          <w:b/>
          <w:i/>
          <w:sz w:val="28"/>
          <w:szCs w:val="28"/>
          <w:lang w:eastAsia="uk-UA"/>
        </w:rPr>
        <w:t>а</w:t>
      </w:r>
    </w:p>
    <w:p w14:paraId="5AFA8135" w14:textId="77777777" w:rsidR="00A4503D" w:rsidRPr="00A4503D" w:rsidRDefault="00A4503D" w:rsidP="00A4503D">
      <w:pPr>
        <w:spacing w:after="0" w:line="240" w:lineRule="auto"/>
        <w:ind w:firstLine="709"/>
        <w:jc w:val="both"/>
        <w:rPr>
          <w:rFonts w:ascii="Times New Roman" w:eastAsia="Times New Roman" w:hAnsi="Times New Roman" w:cs="Times New Roman"/>
          <w:sz w:val="16"/>
          <w:szCs w:val="16"/>
          <w:lang w:eastAsia="uk-UA"/>
        </w:rPr>
      </w:pPr>
    </w:p>
    <w:p w14:paraId="573BBDAC"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Правила благоустрою території м. Кривого Рогу є місцевим нормативно-правовим актом з необмеженим строком дії.</w:t>
      </w:r>
    </w:p>
    <w:p w14:paraId="29E84D25"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Зміни та доповнення до Правил благоустрою території м. Кривого Рогу вноситимуться в разі необхідності, у тому числі за результатами відстеження результативності регуляторного акта, а також у випадку внесення змін до законодавства України.</w:t>
      </w:r>
    </w:p>
    <w:p w14:paraId="4FE4603A" w14:textId="77777777" w:rsidR="00A4503D" w:rsidRPr="00A4503D" w:rsidRDefault="00A4503D" w:rsidP="00A4503D">
      <w:pPr>
        <w:spacing w:after="0" w:line="240" w:lineRule="auto"/>
        <w:ind w:firstLine="709"/>
        <w:jc w:val="both"/>
        <w:rPr>
          <w:rFonts w:ascii="Times New Roman" w:eastAsia="Times New Roman" w:hAnsi="Times New Roman" w:cs="Times New Roman"/>
          <w:sz w:val="16"/>
          <w:szCs w:val="16"/>
          <w:lang w:eastAsia="uk-UA"/>
        </w:rPr>
      </w:pPr>
    </w:p>
    <w:p w14:paraId="074C7E78"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bookmarkStart w:id="29" w:name="bookmark5"/>
      <w:r w:rsidRPr="00A4503D">
        <w:rPr>
          <w:rFonts w:ascii="Times New Roman" w:eastAsia="Times New Roman" w:hAnsi="Times New Roman" w:cs="Times New Roman"/>
          <w:b/>
          <w:i/>
          <w:sz w:val="28"/>
          <w:szCs w:val="28"/>
          <w:lang w:eastAsia="uk-UA"/>
        </w:rPr>
        <w:t>8. Визначення показників результативності регуляторного акт</w:t>
      </w:r>
      <w:bookmarkEnd w:id="29"/>
      <w:r w:rsidRPr="00A4503D">
        <w:rPr>
          <w:rFonts w:ascii="Times New Roman" w:eastAsia="Times New Roman" w:hAnsi="Times New Roman" w:cs="Times New Roman"/>
          <w:b/>
          <w:i/>
          <w:sz w:val="28"/>
          <w:szCs w:val="28"/>
          <w:lang w:eastAsia="uk-UA"/>
        </w:rPr>
        <w:t>а</w:t>
      </w:r>
    </w:p>
    <w:p w14:paraId="1C9C7C91" w14:textId="77777777" w:rsidR="00A4503D" w:rsidRPr="00A4503D" w:rsidRDefault="00A4503D" w:rsidP="00A4503D">
      <w:pPr>
        <w:spacing w:after="0" w:line="240" w:lineRule="auto"/>
        <w:ind w:firstLine="709"/>
        <w:jc w:val="both"/>
        <w:rPr>
          <w:rFonts w:ascii="Times New Roman" w:eastAsia="Times New Roman" w:hAnsi="Times New Roman" w:cs="Times New Roman"/>
          <w:sz w:val="6"/>
          <w:szCs w:val="6"/>
          <w:lang w:eastAsia="uk-UA"/>
        </w:rPr>
      </w:pPr>
    </w:p>
    <w:p w14:paraId="3A637847"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Для відстеження результативності дії регуляторного акта визначено такі показники:</w:t>
      </w:r>
    </w:p>
    <w:p w14:paraId="150A1F13" w14:textId="77777777" w:rsidR="00A4503D" w:rsidRPr="00A4503D" w:rsidRDefault="00A4503D" w:rsidP="00A4503D">
      <w:pPr>
        <w:spacing w:after="0" w:line="240" w:lineRule="auto"/>
        <w:ind w:firstLine="720"/>
        <w:jc w:val="right"/>
        <w:rPr>
          <w:rFonts w:ascii="Times New Roman" w:eastAsia="Times New Roman" w:hAnsi="Times New Roman" w:cs="Times New Roman"/>
          <w:bCs/>
          <w:i/>
          <w:sz w:val="28"/>
          <w:szCs w:val="28"/>
          <w:lang w:eastAsia="uk-UA"/>
        </w:rPr>
      </w:pPr>
      <w:r w:rsidRPr="00A4503D">
        <w:rPr>
          <w:rFonts w:ascii="Times New Roman" w:eastAsia="Times New Roman" w:hAnsi="Times New Roman" w:cs="Times New Roman"/>
          <w:bCs/>
          <w:i/>
          <w:sz w:val="28"/>
          <w:szCs w:val="28"/>
          <w:lang w:eastAsia="uk-UA"/>
        </w:rPr>
        <w:t>Таблиця 13</w:t>
      </w:r>
    </w:p>
    <w:tbl>
      <w:tblPr>
        <w:tblStyle w:val="afe"/>
        <w:tblW w:w="9855" w:type="dxa"/>
        <w:tblLayout w:type="fixed"/>
        <w:tblLook w:val="04A0" w:firstRow="1" w:lastRow="0" w:firstColumn="1" w:lastColumn="0" w:noHBand="0" w:noVBand="1"/>
      </w:tblPr>
      <w:tblGrid>
        <w:gridCol w:w="392"/>
        <w:gridCol w:w="1417"/>
        <w:gridCol w:w="1560"/>
        <w:gridCol w:w="1275"/>
        <w:gridCol w:w="1276"/>
        <w:gridCol w:w="1276"/>
        <w:gridCol w:w="1276"/>
        <w:gridCol w:w="1383"/>
      </w:tblGrid>
      <w:tr w:rsidR="00A4503D" w:rsidRPr="00A4503D" w14:paraId="73E25FBD" w14:textId="77777777" w:rsidTr="00F55A14">
        <w:trPr>
          <w:trHeight w:val="891"/>
        </w:trPr>
        <w:tc>
          <w:tcPr>
            <w:tcW w:w="392" w:type="dxa"/>
          </w:tcPr>
          <w:p w14:paraId="4056E93B"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w:t>
            </w:r>
          </w:p>
          <w:p w14:paraId="613E414A"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п/п</w:t>
            </w:r>
          </w:p>
        </w:tc>
        <w:tc>
          <w:tcPr>
            <w:tcW w:w="1417" w:type="dxa"/>
          </w:tcPr>
          <w:p w14:paraId="2C5BB150"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Показники результа-  тивності</w:t>
            </w:r>
          </w:p>
        </w:tc>
        <w:tc>
          <w:tcPr>
            <w:tcW w:w="1560" w:type="dxa"/>
          </w:tcPr>
          <w:p w14:paraId="54AE2673"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 xml:space="preserve">Прогнозова-ний </w:t>
            </w:r>
          </w:p>
          <w:p w14:paraId="3805E232"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показник</w:t>
            </w:r>
          </w:p>
        </w:tc>
        <w:tc>
          <w:tcPr>
            <w:tcW w:w="1275" w:type="dxa"/>
          </w:tcPr>
          <w:p w14:paraId="54C35887"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2022 рік</w:t>
            </w:r>
          </w:p>
        </w:tc>
        <w:tc>
          <w:tcPr>
            <w:tcW w:w="1276" w:type="dxa"/>
          </w:tcPr>
          <w:p w14:paraId="65280E01"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2023 рік</w:t>
            </w:r>
          </w:p>
        </w:tc>
        <w:tc>
          <w:tcPr>
            <w:tcW w:w="1276" w:type="dxa"/>
          </w:tcPr>
          <w:p w14:paraId="4CAE29D5"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2024 рік</w:t>
            </w:r>
          </w:p>
        </w:tc>
        <w:tc>
          <w:tcPr>
            <w:tcW w:w="1276" w:type="dxa"/>
          </w:tcPr>
          <w:p w14:paraId="5087B8AE"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2025 рік</w:t>
            </w:r>
          </w:p>
        </w:tc>
        <w:tc>
          <w:tcPr>
            <w:tcW w:w="1383" w:type="dxa"/>
          </w:tcPr>
          <w:p w14:paraId="01C4BF0F"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2026 рік</w:t>
            </w:r>
          </w:p>
        </w:tc>
      </w:tr>
      <w:tr w:rsidR="00A4503D" w:rsidRPr="00A4503D" w14:paraId="5A226CF6" w14:textId="77777777" w:rsidTr="00F55A14">
        <w:trPr>
          <w:trHeight w:val="223"/>
        </w:trPr>
        <w:tc>
          <w:tcPr>
            <w:tcW w:w="392" w:type="dxa"/>
          </w:tcPr>
          <w:p w14:paraId="4E7FC5D4"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1</w:t>
            </w:r>
          </w:p>
        </w:tc>
        <w:tc>
          <w:tcPr>
            <w:tcW w:w="1417" w:type="dxa"/>
          </w:tcPr>
          <w:p w14:paraId="16D543A3"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2</w:t>
            </w:r>
          </w:p>
        </w:tc>
        <w:tc>
          <w:tcPr>
            <w:tcW w:w="1560" w:type="dxa"/>
          </w:tcPr>
          <w:p w14:paraId="0E909417"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3</w:t>
            </w:r>
          </w:p>
        </w:tc>
        <w:tc>
          <w:tcPr>
            <w:tcW w:w="1275" w:type="dxa"/>
          </w:tcPr>
          <w:p w14:paraId="5B8E01F5"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4</w:t>
            </w:r>
          </w:p>
        </w:tc>
        <w:tc>
          <w:tcPr>
            <w:tcW w:w="1276" w:type="dxa"/>
          </w:tcPr>
          <w:p w14:paraId="71EDF868"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5</w:t>
            </w:r>
          </w:p>
        </w:tc>
        <w:tc>
          <w:tcPr>
            <w:tcW w:w="1276" w:type="dxa"/>
          </w:tcPr>
          <w:p w14:paraId="515F96E8"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6</w:t>
            </w:r>
          </w:p>
        </w:tc>
        <w:tc>
          <w:tcPr>
            <w:tcW w:w="1276" w:type="dxa"/>
          </w:tcPr>
          <w:p w14:paraId="5B2D1620"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7</w:t>
            </w:r>
          </w:p>
        </w:tc>
        <w:tc>
          <w:tcPr>
            <w:tcW w:w="1383" w:type="dxa"/>
          </w:tcPr>
          <w:p w14:paraId="6BB6AD47"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8</w:t>
            </w:r>
          </w:p>
        </w:tc>
      </w:tr>
      <w:tr w:rsidR="00A4503D" w:rsidRPr="00A4503D" w14:paraId="25B8CC22" w14:textId="77777777" w:rsidTr="00F55A14">
        <w:trPr>
          <w:trHeight w:val="4378"/>
        </w:trPr>
        <w:tc>
          <w:tcPr>
            <w:tcW w:w="392" w:type="dxa"/>
          </w:tcPr>
          <w:p w14:paraId="75BAF00E" w14:textId="77777777" w:rsidR="00A4503D" w:rsidRPr="00A4503D" w:rsidRDefault="00A4503D" w:rsidP="00A4503D">
            <w:pPr>
              <w:jc w:val="center"/>
              <w:rPr>
                <w:rFonts w:ascii="Times New Roman" w:eastAsia="Dotum" w:hAnsi="Times New Roman" w:cs="Times New Roman"/>
                <w:sz w:val="24"/>
                <w:szCs w:val="24"/>
                <w:lang w:eastAsia="uk-UA"/>
              </w:rPr>
            </w:pPr>
            <w:r w:rsidRPr="00A4503D">
              <w:rPr>
                <w:rFonts w:ascii="Times New Roman" w:eastAsia="Dotum" w:hAnsi="Times New Roman" w:cs="Times New Roman"/>
                <w:sz w:val="24"/>
                <w:szCs w:val="24"/>
                <w:lang w:eastAsia="uk-UA"/>
              </w:rPr>
              <w:t>1</w:t>
            </w:r>
          </w:p>
        </w:tc>
        <w:tc>
          <w:tcPr>
            <w:tcW w:w="1417" w:type="dxa"/>
          </w:tcPr>
          <w:p w14:paraId="1F984F5C" w14:textId="77777777" w:rsidR="00A4503D" w:rsidRPr="00A4503D" w:rsidRDefault="00A4503D" w:rsidP="00A4503D">
            <w:pPr>
              <w:jc w:val="both"/>
              <w:rPr>
                <w:rFonts w:ascii="Times New Roman" w:eastAsia="Dotum" w:hAnsi="Times New Roman" w:cs="Times New Roman"/>
                <w:b/>
                <w:sz w:val="24"/>
                <w:szCs w:val="24"/>
                <w:lang w:eastAsia="uk-UA"/>
              </w:rPr>
            </w:pPr>
            <w:r w:rsidRPr="00A4503D">
              <w:rPr>
                <w:rFonts w:ascii="Times New Roman" w:eastAsia="Times New Roman" w:hAnsi="Times New Roman" w:cs="Times New Roman"/>
                <w:sz w:val="24"/>
                <w:szCs w:val="24"/>
                <w:shd w:val="clear" w:color="auto" w:fill="FFFFFF"/>
                <w:lang w:eastAsia="uk-UA"/>
              </w:rPr>
              <w:t>Розмір над-ходжень до державно-го та місце-вих бюдже-тів і дер-жавних цільових фондів, пов'язаних з дією акта</w:t>
            </w:r>
          </w:p>
        </w:tc>
        <w:tc>
          <w:tcPr>
            <w:tcW w:w="1560" w:type="dxa"/>
          </w:tcPr>
          <w:p w14:paraId="31294315" w14:textId="77777777" w:rsidR="00A4503D" w:rsidRPr="00A4503D" w:rsidRDefault="00A4503D" w:rsidP="00A4503D">
            <w:pPr>
              <w:jc w:val="both"/>
              <w:rPr>
                <w:rFonts w:ascii="Times New Roman" w:eastAsia="Dotum" w:hAnsi="Times New Roman" w:cs="Times New Roman"/>
                <w:sz w:val="24"/>
                <w:szCs w:val="24"/>
                <w:lang w:eastAsia="uk-UA"/>
              </w:rPr>
            </w:pPr>
            <w:r w:rsidRPr="00A4503D">
              <w:rPr>
                <w:rFonts w:ascii="Times New Roman" w:eastAsia="Times New Roman" w:hAnsi="Times New Roman" w:cs="Times New Roman"/>
                <w:sz w:val="24"/>
                <w:szCs w:val="24"/>
                <w:shd w:val="clear" w:color="auto" w:fill="FFFFFF"/>
                <w:lang w:eastAsia="uk-UA"/>
              </w:rPr>
              <w:t xml:space="preserve">Надходжень до </w:t>
            </w:r>
            <w:proofErr w:type="gramStart"/>
            <w:r w:rsidRPr="00A4503D">
              <w:rPr>
                <w:rFonts w:ascii="Times New Roman" w:eastAsia="Times New Roman" w:hAnsi="Times New Roman" w:cs="Times New Roman"/>
                <w:sz w:val="24"/>
                <w:szCs w:val="24"/>
                <w:shd w:val="clear" w:color="auto" w:fill="FFFFFF"/>
                <w:lang w:eastAsia="uk-UA"/>
              </w:rPr>
              <w:t>держав-ного</w:t>
            </w:r>
            <w:proofErr w:type="gramEnd"/>
            <w:r w:rsidRPr="00A4503D">
              <w:rPr>
                <w:rFonts w:ascii="Times New Roman" w:eastAsia="Times New Roman" w:hAnsi="Times New Roman" w:cs="Times New Roman"/>
                <w:sz w:val="24"/>
                <w:szCs w:val="24"/>
                <w:shd w:val="clear" w:color="auto" w:fill="FFFFFF"/>
                <w:lang w:eastAsia="uk-UA"/>
              </w:rPr>
              <w:t xml:space="preserve"> бюдже-ту та дер- жаних цільо-вих фондів не перед-бачено. Роз-мір надхо-джень до місцевого бюджету залежить від коштів, сплачених за адміністра-тивними протоколами</w:t>
            </w:r>
          </w:p>
        </w:tc>
        <w:tc>
          <w:tcPr>
            <w:tcW w:w="1275" w:type="dxa"/>
          </w:tcPr>
          <w:p w14:paraId="16FF3B1F" w14:textId="77777777" w:rsidR="00A4503D" w:rsidRPr="00A4503D" w:rsidRDefault="00A4503D" w:rsidP="00A4503D">
            <w:pPr>
              <w:jc w:val="center"/>
              <w:rPr>
                <w:rFonts w:ascii="Times New Roman" w:eastAsia="Dotum" w:hAnsi="Times New Roman" w:cs="Times New Roman"/>
                <w:sz w:val="20"/>
                <w:szCs w:val="20"/>
                <w:lang w:eastAsia="uk-UA"/>
              </w:rPr>
            </w:pPr>
            <w:r w:rsidRPr="00A4503D">
              <w:rPr>
                <w:rFonts w:ascii="Times New Roman" w:eastAsia="Dotum" w:hAnsi="Times New Roman" w:cs="Times New Roman"/>
                <w:sz w:val="20"/>
                <w:szCs w:val="20"/>
                <w:lang w:eastAsia="uk-UA"/>
              </w:rPr>
              <w:t>6 800 грн (ураховую-чи  розмір неоподатко-вуваного мінімуму доходів громадян станом на 01.01.2022, мінімаль-ний штраф за ст. 152 Кодексу України про адміністра-тивні право-порушення складає               340 грн)</w:t>
            </w:r>
          </w:p>
        </w:tc>
        <w:tc>
          <w:tcPr>
            <w:tcW w:w="1276" w:type="dxa"/>
          </w:tcPr>
          <w:p w14:paraId="588BDA78" w14:textId="77777777" w:rsidR="00A4503D" w:rsidRPr="00A4503D" w:rsidRDefault="00A4503D" w:rsidP="00A4503D">
            <w:pPr>
              <w:jc w:val="both"/>
              <w:rPr>
                <w:rFonts w:ascii="Times New Roman" w:eastAsia="Dotum" w:hAnsi="Times New Roman" w:cs="Times New Roman"/>
                <w:sz w:val="20"/>
                <w:szCs w:val="20"/>
                <w:lang w:eastAsia="uk-UA"/>
              </w:rPr>
            </w:pPr>
            <w:r w:rsidRPr="00A4503D">
              <w:rPr>
                <w:rFonts w:ascii="Times New Roman" w:eastAsia="Dotum" w:hAnsi="Times New Roman" w:cs="Times New Roman"/>
                <w:sz w:val="20"/>
                <w:szCs w:val="20"/>
                <w:lang w:eastAsia="uk-UA"/>
              </w:rPr>
              <w:t>6 800 грн</w:t>
            </w:r>
          </w:p>
          <w:p w14:paraId="08490F01" w14:textId="77777777" w:rsidR="00A4503D" w:rsidRPr="00A4503D" w:rsidRDefault="00A4503D" w:rsidP="00A4503D">
            <w:pPr>
              <w:jc w:val="both"/>
              <w:rPr>
                <w:rFonts w:ascii="Times New Roman" w:eastAsia="Dotum" w:hAnsi="Times New Roman" w:cs="Times New Roman"/>
                <w:sz w:val="20"/>
                <w:szCs w:val="20"/>
                <w:lang w:eastAsia="uk-UA"/>
              </w:rPr>
            </w:pPr>
            <w:r w:rsidRPr="00A4503D">
              <w:rPr>
                <w:rFonts w:ascii="Times New Roman" w:eastAsia="Dotum" w:hAnsi="Times New Roman" w:cs="Times New Roman"/>
                <w:sz w:val="20"/>
                <w:szCs w:val="20"/>
                <w:lang w:eastAsia="uk-UA"/>
              </w:rPr>
              <w:t>(ураховую-чи  розмір неоподатко-вуваного мінімуму доходів громадян станом на 01.01.2022, мінімаль-ний штраф за ст. 152 Кодексу України про адміністра-тивні право-порушення складає               340 грн)</w:t>
            </w:r>
          </w:p>
        </w:tc>
        <w:tc>
          <w:tcPr>
            <w:tcW w:w="1276" w:type="dxa"/>
          </w:tcPr>
          <w:p w14:paraId="75D151EE" w14:textId="77777777" w:rsidR="00A4503D" w:rsidRPr="00A4503D" w:rsidRDefault="00A4503D" w:rsidP="00A4503D">
            <w:pPr>
              <w:jc w:val="both"/>
              <w:rPr>
                <w:rFonts w:ascii="Times New Roman" w:eastAsia="Dotum" w:hAnsi="Times New Roman" w:cs="Times New Roman"/>
                <w:sz w:val="20"/>
                <w:szCs w:val="20"/>
                <w:lang w:eastAsia="uk-UA"/>
              </w:rPr>
            </w:pPr>
            <w:r w:rsidRPr="00A4503D">
              <w:rPr>
                <w:rFonts w:ascii="Times New Roman" w:eastAsia="Dotum" w:hAnsi="Times New Roman" w:cs="Times New Roman"/>
                <w:sz w:val="20"/>
                <w:szCs w:val="20"/>
                <w:lang w:eastAsia="uk-UA"/>
              </w:rPr>
              <w:t>5 100 грн</w:t>
            </w:r>
          </w:p>
          <w:p w14:paraId="7A411CFB" w14:textId="77777777" w:rsidR="00A4503D" w:rsidRPr="00A4503D" w:rsidRDefault="00A4503D" w:rsidP="00A4503D">
            <w:pPr>
              <w:jc w:val="both"/>
              <w:rPr>
                <w:rFonts w:ascii="Times New Roman" w:eastAsia="Dotum" w:hAnsi="Times New Roman" w:cs="Times New Roman"/>
                <w:sz w:val="20"/>
                <w:szCs w:val="20"/>
                <w:lang w:eastAsia="uk-UA"/>
              </w:rPr>
            </w:pPr>
            <w:r w:rsidRPr="00A4503D">
              <w:rPr>
                <w:rFonts w:ascii="Times New Roman" w:eastAsia="Dotum" w:hAnsi="Times New Roman" w:cs="Times New Roman"/>
                <w:sz w:val="20"/>
                <w:szCs w:val="20"/>
                <w:lang w:eastAsia="uk-UA"/>
              </w:rPr>
              <w:t>(ураховую-чи  розмір неоподатко-вуваного мінімуму доходів громадян станом на 01.01.2022, мінімаль-ний штраф за ст. 152 Кодексу України про адміністра-тивні право-порушення складає               340 грн)</w:t>
            </w:r>
          </w:p>
        </w:tc>
        <w:tc>
          <w:tcPr>
            <w:tcW w:w="1276" w:type="dxa"/>
          </w:tcPr>
          <w:p w14:paraId="2F01BD66" w14:textId="77777777" w:rsidR="00A4503D" w:rsidRPr="00A4503D" w:rsidRDefault="00A4503D" w:rsidP="00A4503D">
            <w:pPr>
              <w:jc w:val="both"/>
              <w:rPr>
                <w:rFonts w:ascii="Times New Roman" w:eastAsia="Dotum" w:hAnsi="Times New Roman" w:cs="Times New Roman"/>
                <w:sz w:val="20"/>
                <w:szCs w:val="20"/>
                <w:lang w:eastAsia="uk-UA"/>
              </w:rPr>
            </w:pPr>
            <w:r w:rsidRPr="00A4503D">
              <w:rPr>
                <w:rFonts w:ascii="Times New Roman" w:eastAsia="Dotum" w:hAnsi="Times New Roman" w:cs="Times New Roman"/>
                <w:sz w:val="20"/>
                <w:szCs w:val="20"/>
                <w:lang w:eastAsia="uk-UA"/>
              </w:rPr>
              <w:t>5 100  грн (ураховую- чи  розмір неоподатко-вуваного мінімуму доходів громадян станом на 01.01.2022, мінімаль-ний штраф за ст. 152 Кодексу України про адміністра-тивні право-порушення складає               340 грн)</w:t>
            </w:r>
          </w:p>
        </w:tc>
        <w:tc>
          <w:tcPr>
            <w:tcW w:w="1383" w:type="dxa"/>
          </w:tcPr>
          <w:p w14:paraId="70CBC167" w14:textId="77777777" w:rsidR="00A4503D" w:rsidRPr="00A4503D" w:rsidRDefault="00A4503D" w:rsidP="00A4503D">
            <w:pPr>
              <w:jc w:val="both"/>
              <w:rPr>
                <w:rFonts w:ascii="Times New Roman" w:eastAsia="Dotum" w:hAnsi="Times New Roman" w:cs="Times New Roman"/>
                <w:sz w:val="20"/>
                <w:szCs w:val="20"/>
                <w:lang w:eastAsia="uk-UA"/>
              </w:rPr>
            </w:pPr>
            <w:r w:rsidRPr="00A4503D">
              <w:rPr>
                <w:rFonts w:ascii="Times New Roman" w:eastAsia="Dotum" w:hAnsi="Times New Roman" w:cs="Times New Roman"/>
                <w:sz w:val="20"/>
                <w:szCs w:val="20"/>
                <w:lang w:eastAsia="uk-UA"/>
              </w:rPr>
              <w:t xml:space="preserve">3 </w:t>
            </w:r>
            <w:proofErr w:type="gramStart"/>
            <w:r w:rsidRPr="00A4503D">
              <w:rPr>
                <w:rFonts w:ascii="Times New Roman" w:eastAsia="Dotum" w:hAnsi="Times New Roman" w:cs="Times New Roman"/>
                <w:sz w:val="20"/>
                <w:szCs w:val="20"/>
                <w:lang w:eastAsia="uk-UA"/>
              </w:rPr>
              <w:t>400  грн</w:t>
            </w:r>
            <w:proofErr w:type="gramEnd"/>
          </w:p>
          <w:p w14:paraId="53C773F8" w14:textId="77777777" w:rsidR="00A4503D" w:rsidRPr="00A4503D" w:rsidRDefault="00A4503D" w:rsidP="00A4503D">
            <w:pPr>
              <w:jc w:val="both"/>
              <w:rPr>
                <w:rFonts w:ascii="Times New Roman" w:eastAsia="Dotum" w:hAnsi="Times New Roman" w:cs="Times New Roman"/>
                <w:sz w:val="20"/>
                <w:szCs w:val="20"/>
                <w:lang w:eastAsia="uk-UA"/>
              </w:rPr>
            </w:pPr>
            <w:r w:rsidRPr="00A4503D">
              <w:rPr>
                <w:rFonts w:ascii="Times New Roman" w:eastAsia="Dotum" w:hAnsi="Times New Roman" w:cs="Times New Roman"/>
                <w:sz w:val="20"/>
                <w:szCs w:val="20"/>
                <w:lang w:eastAsia="uk-UA"/>
              </w:rPr>
              <w:t>(ураховую-чи  розмір неоподатко-вуваного мінімуму доходів громадян станом на 01.01.2022, мінімаль- ний штраф  за ст. 152 Кодексу України про адміністра-тивні право-порушення складає               340 грн)</w:t>
            </w:r>
          </w:p>
        </w:tc>
      </w:tr>
      <w:tr w:rsidR="00A4503D" w:rsidRPr="00A4503D" w14:paraId="38B1BB63" w14:textId="77777777" w:rsidTr="00F55A14">
        <w:trPr>
          <w:trHeight w:val="291"/>
        </w:trPr>
        <w:tc>
          <w:tcPr>
            <w:tcW w:w="392" w:type="dxa"/>
          </w:tcPr>
          <w:p w14:paraId="3D7C026D"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sz w:val="24"/>
                <w:szCs w:val="24"/>
                <w:lang w:eastAsia="uk-UA"/>
              </w:rPr>
              <w:t>2</w:t>
            </w:r>
          </w:p>
        </w:tc>
        <w:tc>
          <w:tcPr>
            <w:tcW w:w="1417" w:type="dxa"/>
          </w:tcPr>
          <w:p w14:paraId="5975F3C7" w14:textId="77777777" w:rsidR="00A4503D" w:rsidRPr="00A4503D" w:rsidRDefault="00A4503D" w:rsidP="00A4503D">
            <w:pPr>
              <w:jc w:val="both"/>
              <w:rPr>
                <w:rFonts w:ascii="Times New Roman" w:eastAsia="Dotum" w:hAnsi="Times New Roman" w:cs="Times New Roman"/>
                <w:b/>
                <w:i/>
                <w:sz w:val="24"/>
                <w:szCs w:val="24"/>
                <w:lang w:eastAsia="uk-UA"/>
              </w:rPr>
            </w:pPr>
            <w:r w:rsidRPr="00A4503D">
              <w:rPr>
                <w:rFonts w:ascii="Times New Roman" w:eastAsia="Times New Roman" w:hAnsi="Times New Roman" w:cs="Times New Roman"/>
                <w:sz w:val="24"/>
                <w:szCs w:val="24"/>
                <w:shd w:val="clear" w:color="auto" w:fill="FFFFFF"/>
                <w:lang w:eastAsia="uk-UA"/>
              </w:rPr>
              <w:t>Кількість суб'єктів  господарю-</w:t>
            </w:r>
          </w:p>
        </w:tc>
        <w:tc>
          <w:tcPr>
            <w:tcW w:w="1560" w:type="dxa"/>
          </w:tcPr>
          <w:p w14:paraId="1D15ED84"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sz w:val="24"/>
                <w:szCs w:val="24"/>
                <w:lang w:eastAsia="uk-UA"/>
              </w:rPr>
              <w:t>Кількість не обмежена</w:t>
            </w:r>
          </w:p>
        </w:tc>
        <w:tc>
          <w:tcPr>
            <w:tcW w:w="1275" w:type="dxa"/>
          </w:tcPr>
          <w:p w14:paraId="6D459AB8" w14:textId="77777777" w:rsidR="00A4503D" w:rsidRPr="00A4503D" w:rsidRDefault="00A4503D" w:rsidP="00A4503D">
            <w:pPr>
              <w:jc w:val="center"/>
              <w:rPr>
                <w:rFonts w:ascii="Times New Roman" w:eastAsia="Dotum" w:hAnsi="Times New Roman" w:cs="Times New Roman"/>
                <w:sz w:val="20"/>
                <w:szCs w:val="20"/>
                <w:lang w:eastAsia="uk-UA"/>
              </w:rPr>
            </w:pPr>
            <w:r w:rsidRPr="00A4503D">
              <w:rPr>
                <w:rFonts w:ascii="Times New Roman" w:eastAsia="Dotum" w:hAnsi="Times New Roman" w:cs="Times New Roman"/>
                <w:sz w:val="20"/>
                <w:szCs w:val="20"/>
                <w:lang w:eastAsia="uk-UA"/>
              </w:rPr>
              <w:t>37 211</w:t>
            </w:r>
          </w:p>
        </w:tc>
        <w:tc>
          <w:tcPr>
            <w:tcW w:w="1276" w:type="dxa"/>
          </w:tcPr>
          <w:p w14:paraId="224D86C6" w14:textId="77777777" w:rsidR="00A4503D" w:rsidRPr="00A4503D" w:rsidRDefault="00A4503D" w:rsidP="00A4503D">
            <w:pPr>
              <w:jc w:val="center"/>
              <w:rPr>
                <w:rFonts w:ascii="Times New Roman" w:eastAsia="Dotum" w:hAnsi="Times New Roman" w:cs="Times New Roman"/>
                <w:sz w:val="20"/>
                <w:szCs w:val="20"/>
                <w:lang w:eastAsia="uk-UA"/>
              </w:rPr>
            </w:pPr>
            <w:r w:rsidRPr="00A4503D">
              <w:rPr>
                <w:rFonts w:ascii="Times New Roman" w:eastAsia="Dotum" w:hAnsi="Times New Roman" w:cs="Times New Roman"/>
                <w:sz w:val="20"/>
                <w:szCs w:val="20"/>
                <w:lang w:eastAsia="uk-UA"/>
              </w:rPr>
              <w:t>37 211</w:t>
            </w:r>
          </w:p>
        </w:tc>
        <w:tc>
          <w:tcPr>
            <w:tcW w:w="1276" w:type="dxa"/>
          </w:tcPr>
          <w:p w14:paraId="13380C36" w14:textId="77777777" w:rsidR="00A4503D" w:rsidRPr="00A4503D" w:rsidRDefault="00A4503D" w:rsidP="00A4503D">
            <w:pPr>
              <w:jc w:val="center"/>
              <w:rPr>
                <w:rFonts w:ascii="Times New Roman" w:eastAsia="Dotum" w:hAnsi="Times New Roman" w:cs="Times New Roman"/>
                <w:sz w:val="20"/>
                <w:szCs w:val="20"/>
                <w:lang w:eastAsia="uk-UA"/>
              </w:rPr>
            </w:pPr>
            <w:r w:rsidRPr="00A4503D">
              <w:rPr>
                <w:rFonts w:ascii="Times New Roman" w:eastAsia="Dotum" w:hAnsi="Times New Roman" w:cs="Times New Roman"/>
                <w:sz w:val="20"/>
                <w:szCs w:val="20"/>
                <w:lang w:eastAsia="uk-UA"/>
              </w:rPr>
              <w:t>37 211</w:t>
            </w:r>
          </w:p>
        </w:tc>
        <w:tc>
          <w:tcPr>
            <w:tcW w:w="1276" w:type="dxa"/>
          </w:tcPr>
          <w:p w14:paraId="68392285" w14:textId="77777777" w:rsidR="00A4503D" w:rsidRPr="00A4503D" w:rsidRDefault="00A4503D" w:rsidP="00A4503D">
            <w:pPr>
              <w:jc w:val="center"/>
              <w:rPr>
                <w:rFonts w:ascii="Times New Roman" w:eastAsia="Dotum" w:hAnsi="Times New Roman" w:cs="Times New Roman"/>
                <w:sz w:val="20"/>
                <w:szCs w:val="20"/>
                <w:lang w:eastAsia="uk-UA"/>
              </w:rPr>
            </w:pPr>
            <w:r w:rsidRPr="00A4503D">
              <w:rPr>
                <w:rFonts w:ascii="Times New Roman" w:eastAsia="Dotum" w:hAnsi="Times New Roman" w:cs="Times New Roman"/>
                <w:sz w:val="20"/>
                <w:szCs w:val="20"/>
                <w:lang w:eastAsia="uk-UA"/>
              </w:rPr>
              <w:t>37 211</w:t>
            </w:r>
          </w:p>
        </w:tc>
        <w:tc>
          <w:tcPr>
            <w:tcW w:w="1383" w:type="dxa"/>
          </w:tcPr>
          <w:p w14:paraId="72EE3D47" w14:textId="77777777" w:rsidR="00A4503D" w:rsidRPr="00A4503D" w:rsidRDefault="00A4503D" w:rsidP="00A4503D">
            <w:pPr>
              <w:jc w:val="center"/>
              <w:rPr>
                <w:rFonts w:ascii="Times New Roman" w:eastAsia="Dotum" w:hAnsi="Times New Roman" w:cs="Times New Roman"/>
                <w:sz w:val="20"/>
                <w:szCs w:val="20"/>
                <w:lang w:eastAsia="uk-UA"/>
              </w:rPr>
            </w:pPr>
            <w:r w:rsidRPr="00A4503D">
              <w:rPr>
                <w:rFonts w:ascii="Times New Roman" w:eastAsia="Dotum" w:hAnsi="Times New Roman" w:cs="Times New Roman"/>
                <w:sz w:val="20"/>
                <w:szCs w:val="20"/>
                <w:lang w:eastAsia="uk-UA"/>
              </w:rPr>
              <w:t>37 211</w:t>
            </w:r>
          </w:p>
        </w:tc>
      </w:tr>
      <w:tr w:rsidR="00A4503D" w:rsidRPr="00A4503D" w14:paraId="59172177" w14:textId="77777777" w:rsidTr="00F55A14">
        <w:trPr>
          <w:trHeight w:val="291"/>
        </w:trPr>
        <w:tc>
          <w:tcPr>
            <w:tcW w:w="392" w:type="dxa"/>
          </w:tcPr>
          <w:p w14:paraId="156EA2B4"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1</w:t>
            </w:r>
          </w:p>
        </w:tc>
        <w:tc>
          <w:tcPr>
            <w:tcW w:w="1417" w:type="dxa"/>
          </w:tcPr>
          <w:p w14:paraId="50648FC8"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2</w:t>
            </w:r>
          </w:p>
        </w:tc>
        <w:tc>
          <w:tcPr>
            <w:tcW w:w="1560" w:type="dxa"/>
          </w:tcPr>
          <w:p w14:paraId="3CECD4EE"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3</w:t>
            </w:r>
          </w:p>
        </w:tc>
        <w:tc>
          <w:tcPr>
            <w:tcW w:w="1275" w:type="dxa"/>
          </w:tcPr>
          <w:p w14:paraId="64B1902A"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4</w:t>
            </w:r>
          </w:p>
        </w:tc>
        <w:tc>
          <w:tcPr>
            <w:tcW w:w="1276" w:type="dxa"/>
          </w:tcPr>
          <w:p w14:paraId="0AF49612"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5</w:t>
            </w:r>
          </w:p>
        </w:tc>
        <w:tc>
          <w:tcPr>
            <w:tcW w:w="1276" w:type="dxa"/>
          </w:tcPr>
          <w:p w14:paraId="642DD8D9"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6</w:t>
            </w:r>
          </w:p>
        </w:tc>
        <w:tc>
          <w:tcPr>
            <w:tcW w:w="1276" w:type="dxa"/>
          </w:tcPr>
          <w:p w14:paraId="4DE4F265"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7</w:t>
            </w:r>
          </w:p>
        </w:tc>
        <w:tc>
          <w:tcPr>
            <w:tcW w:w="1383" w:type="dxa"/>
          </w:tcPr>
          <w:p w14:paraId="6333E64E"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8</w:t>
            </w:r>
          </w:p>
        </w:tc>
      </w:tr>
      <w:tr w:rsidR="00A4503D" w:rsidRPr="00A4503D" w14:paraId="73E5E5AC" w14:textId="77777777" w:rsidTr="00F55A14">
        <w:trPr>
          <w:trHeight w:val="575"/>
        </w:trPr>
        <w:tc>
          <w:tcPr>
            <w:tcW w:w="392" w:type="dxa"/>
          </w:tcPr>
          <w:p w14:paraId="676BB7FB" w14:textId="77777777" w:rsidR="00A4503D" w:rsidRPr="00A4503D" w:rsidRDefault="00A4503D" w:rsidP="00A4503D">
            <w:pPr>
              <w:jc w:val="center"/>
              <w:rPr>
                <w:rFonts w:ascii="Times New Roman" w:eastAsia="Dotum" w:hAnsi="Times New Roman" w:cs="Times New Roman"/>
                <w:sz w:val="24"/>
                <w:szCs w:val="24"/>
                <w:lang w:eastAsia="uk-UA"/>
              </w:rPr>
            </w:pPr>
          </w:p>
        </w:tc>
        <w:tc>
          <w:tcPr>
            <w:tcW w:w="1417" w:type="dxa"/>
          </w:tcPr>
          <w:p w14:paraId="2A7E0BA6" w14:textId="77777777" w:rsidR="00A4503D" w:rsidRPr="00A4503D" w:rsidRDefault="00A4503D" w:rsidP="00A4503D">
            <w:pPr>
              <w:jc w:val="both"/>
              <w:rPr>
                <w:rFonts w:ascii="Times New Roman" w:eastAsia="Times New Roman" w:hAnsi="Times New Roman" w:cs="Times New Roman"/>
                <w:sz w:val="24"/>
                <w:szCs w:val="24"/>
                <w:shd w:val="clear" w:color="auto" w:fill="FFFFFF"/>
                <w:lang w:eastAsia="uk-UA"/>
              </w:rPr>
            </w:pPr>
            <w:r w:rsidRPr="00A4503D">
              <w:rPr>
                <w:rFonts w:ascii="Times New Roman" w:eastAsia="Times New Roman" w:hAnsi="Times New Roman" w:cs="Times New Roman"/>
                <w:sz w:val="24"/>
                <w:szCs w:val="24"/>
                <w:shd w:val="clear" w:color="auto" w:fill="FFFFFF"/>
                <w:lang w:eastAsia="uk-UA"/>
              </w:rPr>
              <w:t>вання та/ або фізич-них осіб, на яких поширюва-тиметься дія  акта</w:t>
            </w:r>
          </w:p>
        </w:tc>
        <w:tc>
          <w:tcPr>
            <w:tcW w:w="1560" w:type="dxa"/>
          </w:tcPr>
          <w:p w14:paraId="4091B59F" w14:textId="77777777" w:rsidR="00A4503D" w:rsidRPr="00A4503D" w:rsidRDefault="00A4503D" w:rsidP="00A4503D">
            <w:pPr>
              <w:jc w:val="both"/>
              <w:rPr>
                <w:rFonts w:ascii="Times New Roman" w:eastAsia="Dotum" w:hAnsi="Times New Roman" w:cs="Times New Roman"/>
                <w:sz w:val="24"/>
                <w:szCs w:val="24"/>
                <w:lang w:eastAsia="uk-UA"/>
              </w:rPr>
            </w:pPr>
          </w:p>
        </w:tc>
        <w:tc>
          <w:tcPr>
            <w:tcW w:w="1275" w:type="dxa"/>
          </w:tcPr>
          <w:p w14:paraId="30F17831" w14:textId="77777777" w:rsidR="00A4503D" w:rsidRPr="00A4503D" w:rsidRDefault="00A4503D" w:rsidP="00A4503D">
            <w:pPr>
              <w:jc w:val="both"/>
              <w:rPr>
                <w:rFonts w:ascii="Times New Roman" w:eastAsia="Dotum" w:hAnsi="Times New Roman" w:cs="Times New Roman"/>
                <w:sz w:val="20"/>
                <w:szCs w:val="20"/>
                <w:lang w:eastAsia="uk-UA"/>
              </w:rPr>
            </w:pPr>
          </w:p>
        </w:tc>
        <w:tc>
          <w:tcPr>
            <w:tcW w:w="1276" w:type="dxa"/>
          </w:tcPr>
          <w:p w14:paraId="3A9CCB10" w14:textId="77777777" w:rsidR="00A4503D" w:rsidRPr="00A4503D" w:rsidRDefault="00A4503D" w:rsidP="00A4503D">
            <w:pPr>
              <w:jc w:val="both"/>
              <w:rPr>
                <w:rFonts w:ascii="Times New Roman" w:eastAsia="Dotum" w:hAnsi="Times New Roman" w:cs="Times New Roman"/>
                <w:sz w:val="20"/>
                <w:szCs w:val="20"/>
                <w:lang w:eastAsia="uk-UA"/>
              </w:rPr>
            </w:pPr>
          </w:p>
        </w:tc>
        <w:tc>
          <w:tcPr>
            <w:tcW w:w="1276" w:type="dxa"/>
          </w:tcPr>
          <w:p w14:paraId="2C2707CB" w14:textId="77777777" w:rsidR="00A4503D" w:rsidRPr="00A4503D" w:rsidRDefault="00A4503D" w:rsidP="00A4503D">
            <w:pPr>
              <w:jc w:val="both"/>
              <w:rPr>
                <w:rFonts w:ascii="Times New Roman" w:eastAsia="Dotum" w:hAnsi="Times New Roman" w:cs="Times New Roman"/>
                <w:sz w:val="20"/>
                <w:szCs w:val="20"/>
                <w:lang w:eastAsia="uk-UA"/>
              </w:rPr>
            </w:pPr>
          </w:p>
        </w:tc>
        <w:tc>
          <w:tcPr>
            <w:tcW w:w="1276" w:type="dxa"/>
          </w:tcPr>
          <w:p w14:paraId="7062CE8F" w14:textId="77777777" w:rsidR="00A4503D" w:rsidRPr="00A4503D" w:rsidRDefault="00A4503D" w:rsidP="00A4503D">
            <w:pPr>
              <w:jc w:val="both"/>
              <w:rPr>
                <w:rFonts w:ascii="Times New Roman" w:eastAsia="Dotum" w:hAnsi="Times New Roman" w:cs="Times New Roman"/>
                <w:sz w:val="20"/>
                <w:szCs w:val="20"/>
                <w:lang w:eastAsia="uk-UA"/>
              </w:rPr>
            </w:pPr>
          </w:p>
        </w:tc>
        <w:tc>
          <w:tcPr>
            <w:tcW w:w="1383" w:type="dxa"/>
          </w:tcPr>
          <w:p w14:paraId="199B3FA9" w14:textId="77777777" w:rsidR="00A4503D" w:rsidRPr="00A4503D" w:rsidRDefault="00A4503D" w:rsidP="00A4503D">
            <w:pPr>
              <w:jc w:val="both"/>
              <w:rPr>
                <w:rFonts w:ascii="Times New Roman" w:eastAsia="Dotum" w:hAnsi="Times New Roman" w:cs="Times New Roman"/>
                <w:sz w:val="20"/>
                <w:szCs w:val="20"/>
                <w:lang w:eastAsia="uk-UA"/>
              </w:rPr>
            </w:pPr>
          </w:p>
        </w:tc>
      </w:tr>
      <w:tr w:rsidR="00A4503D" w:rsidRPr="00A4503D" w14:paraId="211D8DCA" w14:textId="77777777" w:rsidTr="00F55A14">
        <w:trPr>
          <w:trHeight w:val="4376"/>
        </w:trPr>
        <w:tc>
          <w:tcPr>
            <w:tcW w:w="392" w:type="dxa"/>
          </w:tcPr>
          <w:p w14:paraId="55A8E8ED" w14:textId="77777777" w:rsidR="00A4503D" w:rsidRPr="00A4503D" w:rsidRDefault="00A4503D" w:rsidP="00A4503D">
            <w:pPr>
              <w:jc w:val="center"/>
              <w:rPr>
                <w:rFonts w:ascii="Times New Roman" w:eastAsia="Dotum" w:hAnsi="Times New Roman" w:cs="Times New Roman"/>
                <w:sz w:val="24"/>
                <w:szCs w:val="24"/>
                <w:lang w:eastAsia="uk-UA"/>
              </w:rPr>
            </w:pPr>
            <w:r w:rsidRPr="00A4503D">
              <w:rPr>
                <w:rFonts w:ascii="Times New Roman" w:eastAsia="Dotum" w:hAnsi="Times New Roman" w:cs="Times New Roman"/>
                <w:sz w:val="24"/>
                <w:szCs w:val="24"/>
                <w:lang w:eastAsia="uk-UA"/>
              </w:rPr>
              <w:t>3</w:t>
            </w:r>
          </w:p>
        </w:tc>
        <w:tc>
          <w:tcPr>
            <w:tcW w:w="1417" w:type="dxa"/>
          </w:tcPr>
          <w:p w14:paraId="4BFCA63C" w14:textId="77777777" w:rsidR="00A4503D" w:rsidRPr="00A4503D" w:rsidRDefault="00A4503D" w:rsidP="00A4503D">
            <w:pPr>
              <w:jc w:val="center"/>
              <w:rPr>
                <w:rFonts w:ascii="Times New Roman" w:eastAsia="Times New Roman" w:hAnsi="Times New Roman" w:cs="Times New Roman"/>
                <w:sz w:val="24"/>
                <w:szCs w:val="24"/>
                <w:shd w:val="clear" w:color="auto" w:fill="FFFFFF"/>
                <w:lang w:eastAsia="uk-UA"/>
              </w:rPr>
            </w:pPr>
            <w:r w:rsidRPr="00A4503D">
              <w:rPr>
                <w:rFonts w:ascii="Times New Roman" w:eastAsia="Times New Roman" w:hAnsi="Times New Roman" w:cs="Times New Roman"/>
                <w:sz w:val="24"/>
                <w:szCs w:val="24"/>
                <w:shd w:val="clear" w:color="auto" w:fill="FFFFFF"/>
                <w:lang w:eastAsia="uk-UA"/>
              </w:rPr>
              <w:t>Розмір коштів і час, що ви-трачати-муться    суб'єктами господарю-вання</w:t>
            </w:r>
          </w:p>
          <w:p w14:paraId="36823958" w14:textId="77777777" w:rsidR="00A4503D" w:rsidRPr="00A4503D" w:rsidRDefault="00A4503D" w:rsidP="00A4503D">
            <w:pPr>
              <w:jc w:val="center"/>
              <w:rPr>
                <w:rFonts w:ascii="Times New Roman" w:eastAsia="Times New Roman" w:hAnsi="Times New Roman" w:cs="Times New Roman"/>
                <w:sz w:val="24"/>
                <w:szCs w:val="24"/>
                <w:shd w:val="clear" w:color="auto" w:fill="FFFFFF"/>
                <w:lang w:eastAsia="uk-UA"/>
              </w:rPr>
            </w:pPr>
            <w:r w:rsidRPr="00A4503D">
              <w:rPr>
                <w:rFonts w:ascii="Times New Roman" w:eastAsia="Times New Roman" w:hAnsi="Times New Roman" w:cs="Times New Roman"/>
                <w:sz w:val="24"/>
                <w:szCs w:val="24"/>
                <w:shd w:val="clear" w:color="auto" w:fill="FFFFFF"/>
                <w:lang w:eastAsia="uk-UA"/>
              </w:rPr>
              <w:t>та/або фізичними особами, пов'язани-ми з вико-нанням вимог акта:</w:t>
            </w:r>
          </w:p>
          <w:p w14:paraId="3CDEADE0" w14:textId="77777777" w:rsidR="00A4503D" w:rsidRPr="00A4503D" w:rsidRDefault="00A4503D" w:rsidP="00A4503D">
            <w:pPr>
              <w:jc w:val="center"/>
              <w:rPr>
                <w:rFonts w:ascii="Times New Roman" w:eastAsia="Dotum" w:hAnsi="Times New Roman" w:cs="Times New Roman"/>
                <w:sz w:val="24"/>
                <w:szCs w:val="24"/>
                <w:lang w:eastAsia="uk-UA"/>
              </w:rPr>
            </w:pPr>
            <w:r w:rsidRPr="00A4503D">
              <w:rPr>
                <w:rFonts w:ascii="Times New Roman" w:eastAsia="Dotum" w:hAnsi="Times New Roman" w:cs="Times New Roman"/>
                <w:sz w:val="24"/>
                <w:szCs w:val="24"/>
                <w:lang w:eastAsia="uk-UA"/>
              </w:rPr>
              <w:t>ознайом-лення з вимогами регулятор-ного акта</w:t>
            </w:r>
          </w:p>
        </w:tc>
        <w:tc>
          <w:tcPr>
            <w:tcW w:w="1560" w:type="dxa"/>
          </w:tcPr>
          <w:p w14:paraId="45C13A19" w14:textId="77777777" w:rsidR="00A4503D" w:rsidRPr="00A4503D" w:rsidRDefault="00A4503D" w:rsidP="00A4503D">
            <w:pPr>
              <w:widowControl w:val="0"/>
              <w:jc w:val="center"/>
              <w:rPr>
                <w:rFonts w:ascii="Times New Roman" w:eastAsia="Times New Roman" w:hAnsi="Times New Roman" w:cs="Times New Roman"/>
                <w:color w:val="000000"/>
                <w:sz w:val="24"/>
                <w:szCs w:val="24"/>
                <w:lang w:eastAsia="uk-UA" w:bidi="uk-UA"/>
              </w:rPr>
            </w:pPr>
            <w:r w:rsidRPr="00A4503D">
              <w:rPr>
                <w:rFonts w:ascii="Times New Roman" w:eastAsia="Times New Roman" w:hAnsi="Times New Roman" w:cs="Times New Roman"/>
                <w:color w:val="000000"/>
                <w:lang w:eastAsia="uk-UA" w:bidi="uk-UA"/>
              </w:rPr>
              <w:t xml:space="preserve">5 хвилин (час, який витрача-ється суб’єк-тами на пошук акта             в мережі Інтернет) </w:t>
            </w:r>
            <w:r w:rsidRPr="00A4503D">
              <w:rPr>
                <w:rFonts w:ascii="Times New Roman" w:eastAsia="Times New Roman" w:hAnsi="Times New Roman" w:cs="Times New Roman"/>
                <w:i/>
                <w:color w:val="000000"/>
                <w:lang w:eastAsia="uk-UA" w:bidi="uk-UA"/>
              </w:rPr>
              <w:t>=</w:t>
            </w:r>
            <w:r w:rsidRPr="00A4503D">
              <w:rPr>
                <w:rFonts w:ascii="Times New Roman" w:eastAsia="Times New Roman" w:hAnsi="Times New Roman" w:cs="Times New Roman"/>
                <w:color w:val="000000"/>
                <w:lang w:eastAsia="uk-UA" w:bidi="uk-UA"/>
              </w:rPr>
              <w:t xml:space="preserve"> </w:t>
            </w:r>
            <w:r w:rsidRPr="00A4503D">
              <w:rPr>
                <w:rFonts w:ascii="Times New Roman" w:eastAsia="Times New Roman" w:hAnsi="Times New Roman" w:cs="Times New Roman"/>
                <w:shd w:val="clear" w:color="auto" w:fill="FFFFFF"/>
                <w:lang w:eastAsia="uk-UA"/>
              </w:rPr>
              <w:t>40,46</w:t>
            </w:r>
            <w:r w:rsidRPr="00A4503D">
              <w:rPr>
                <w:rFonts w:ascii="Times New Roman" w:eastAsia="Times New Roman" w:hAnsi="Times New Roman" w:cs="Times New Roman"/>
                <w:sz w:val="24"/>
                <w:szCs w:val="24"/>
                <w:shd w:val="clear" w:color="auto" w:fill="FFFFFF"/>
                <w:lang w:eastAsia="uk-UA"/>
              </w:rPr>
              <w:t xml:space="preserve"> (погодинний розмір заробітної плати згідно із Законом України «Про Дер-жавний бюджет України на 2022 рік») /60 хв.</w:t>
            </w:r>
            <w:r w:rsidRPr="00A4503D">
              <w:rPr>
                <w:rFonts w:ascii="Times New Roman" w:eastAsia="Times New Roman" w:hAnsi="Times New Roman" w:cs="Times New Roman"/>
                <w:color w:val="000000"/>
                <w:sz w:val="24"/>
                <w:szCs w:val="24"/>
                <w:lang w:eastAsia="uk-UA" w:bidi="uk-UA"/>
              </w:rPr>
              <w:t>) х 5 = 3,37 грн</w:t>
            </w:r>
          </w:p>
          <w:p w14:paraId="20DEB51D" w14:textId="77777777" w:rsidR="00A4503D" w:rsidRPr="00A4503D" w:rsidRDefault="00A4503D" w:rsidP="00A4503D">
            <w:pPr>
              <w:widowControl w:val="0"/>
              <w:jc w:val="center"/>
              <w:rPr>
                <w:rFonts w:ascii="Times New Roman" w:eastAsia="Times New Roman" w:hAnsi="Times New Roman" w:cs="Times New Roman"/>
                <w:color w:val="000000"/>
                <w:lang w:eastAsia="uk-UA" w:bidi="uk-UA"/>
              </w:rPr>
            </w:pPr>
          </w:p>
        </w:tc>
        <w:tc>
          <w:tcPr>
            <w:tcW w:w="1275" w:type="dxa"/>
          </w:tcPr>
          <w:p w14:paraId="1AD6DFD2" w14:textId="77777777" w:rsidR="00A4503D" w:rsidRPr="00A4503D" w:rsidRDefault="00A4503D" w:rsidP="00A4503D">
            <w:pPr>
              <w:jc w:val="both"/>
              <w:rPr>
                <w:rFonts w:ascii="Times New Roman" w:eastAsia="Dotum" w:hAnsi="Times New Roman" w:cs="Times New Roman"/>
                <w:sz w:val="24"/>
                <w:szCs w:val="24"/>
                <w:lang w:eastAsia="uk-UA"/>
              </w:rPr>
            </w:pPr>
            <w:r w:rsidRPr="00A4503D">
              <w:rPr>
                <w:rFonts w:ascii="Times New Roman" w:eastAsia="Dotum" w:hAnsi="Times New Roman" w:cs="Times New Roman"/>
                <w:sz w:val="24"/>
                <w:szCs w:val="24"/>
                <w:lang w:eastAsia="uk-UA"/>
              </w:rPr>
              <w:t>3,37 грн</w:t>
            </w:r>
          </w:p>
        </w:tc>
        <w:tc>
          <w:tcPr>
            <w:tcW w:w="5211" w:type="dxa"/>
            <w:gridSpan w:val="4"/>
          </w:tcPr>
          <w:p w14:paraId="40553D4D" w14:textId="77777777" w:rsidR="00A4503D" w:rsidRPr="00A4503D" w:rsidRDefault="00A4503D" w:rsidP="00A4503D">
            <w:pPr>
              <w:jc w:val="both"/>
              <w:rPr>
                <w:rFonts w:ascii="Times New Roman" w:eastAsia="Dotum" w:hAnsi="Times New Roman" w:cs="Times New Roman"/>
                <w:sz w:val="24"/>
                <w:szCs w:val="24"/>
                <w:lang w:eastAsia="uk-UA"/>
              </w:rPr>
            </w:pPr>
            <w:r w:rsidRPr="00A4503D">
              <w:rPr>
                <w:rFonts w:ascii="Times New Roman" w:eastAsia="Dotum" w:hAnsi="Times New Roman" w:cs="Times New Roman"/>
                <w:sz w:val="24"/>
                <w:szCs w:val="24"/>
                <w:lang w:eastAsia="uk-UA"/>
              </w:rPr>
              <w:t xml:space="preserve">Розмір часу буде сталим. Розмір коштів може змінюватися в залежності від змін розміру мінімальної заробітної плати. Розрахунки витрат наведено </w:t>
            </w:r>
            <w:r w:rsidRPr="00A4503D">
              <w:rPr>
                <w:rFonts w:ascii="Times New Roman" w:eastAsia="Times New Roman" w:hAnsi="Times New Roman" w:cs="Times New Roman"/>
                <w:sz w:val="24"/>
                <w:szCs w:val="24"/>
                <w:lang w:eastAsia="uk-UA"/>
              </w:rPr>
              <w:t>в додатках 1, 2 до аналізу регуляторного впливу проєкту рішення Криворізької міської ради «Про затвердження Правил благоустрою території м. Кривого Рогу».</w:t>
            </w:r>
            <w:r w:rsidRPr="00A4503D">
              <w:rPr>
                <w:rFonts w:ascii="Times New Roman" w:eastAsia="Dotum" w:hAnsi="Times New Roman" w:cs="Times New Roman"/>
                <w:sz w:val="24"/>
                <w:szCs w:val="24"/>
                <w:lang w:eastAsia="uk-UA"/>
              </w:rPr>
              <w:t xml:space="preserve"> </w:t>
            </w:r>
          </w:p>
        </w:tc>
      </w:tr>
      <w:tr w:rsidR="00A4503D" w:rsidRPr="00A4503D" w14:paraId="0CCDCC34" w14:textId="77777777" w:rsidTr="00F55A14">
        <w:trPr>
          <w:trHeight w:val="2321"/>
        </w:trPr>
        <w:tc>
          <w:tcPr>
            <w:tcW w:w="392" w:type="dxa"/>
          </w:tcPr>
          <w:p w14:paraId="05D5378F" w14:textId="77777777" w:rsidR="00A4503D" w:rsidRPr="00A4503D" w:rsidRDefault="00A4503D" w:rsidP="00A4503D">
            <w:pPr>
              <w:jc w:val="center"/>
              <w:rPr>
                <w:rFonts w:ascii="Times New Roman" w:eastAsia="Dotum" w:hAnsi="Times New Roman" w:cs="Times New Roman"/>
                <w:sz w:val="24"/>
                <w:szCs w:val="24"/>
                <w:lang w:eastAsia="uk-UA"/>
              </w:rPr>
            </w:pPr>
            <w:r w:rsidRPr="00A4503D">
              <w:rPr>
                <w:rFonts w:ascii="Times New Roman" w:eastAsia="Dotum" w:hAnsi="Times New Roman" w:cs="Times New Roman"/>
                <w:sz w:val="24"/>
                <w:szCs w:val="24"/>
                <w:lang w:eastAsia="uk-UA"/>
              </w:rPr>
              <w:t>4</w:t>
            </w:r>
          </w:p>
        </w:tc>
        <w:tc>
          <w:tcPr>
            <w:tcW w:w="1417" w:type="dxa"/>
          </w:tcPr>
          <w:p w14:paraId="5FC10CC3" w14:textId="77777777" w:rsidR="00A4503D" w:rsidRPr="00A4503D" w:rsidRDefault="00A4503D" w:rsidP="00A4503D">
            <w:pPr>
              <w:jc w:val="both"/>
              <w:rPr>
                <w:rFonts w:ascii="Times New Roman" w:eastAsia="Dotum" w:hAnsi="Times New Roman" w:cs="Times New Roman"/>
                <w:sz w:val="24"/>
                <w:szCs w:val="24"/>
                <w:lang w:eastAsia="uk-UA"/>
              </w:rPr>
            </w:pPr>
            <w:r w:rsidRPr="00A4503D">
              <w:rPr>
                <w:rFonts w:ascii="Times New Roman" w:eastAsia="Times New Roman" w:hAnsi="Times New Roman" w:cs="Times New Roman"/>
                <w:sz w:val="24"/>
                <w:szCs w:val="24"/>
                <w:shd w:val="clear" w:color="auto" w:fill="FFFFFF"/>
                <w:lang w:eastAsia="uk-UA"/>
              </w:rPr>
              <w:t>Рівень по- інформова-ності суб'єктів господарю-вання та/ або фізич-них осіб з основних положень акта</w:t>
            </w:r>
          </w:p>
        </w:tc>
        <w:tc>
          <w:tcPr>
            <w:tcW w:w="1560" w:type="dxa"/>
          </w:tcPr>
          <w:p w14:paraId="0C138E4D" w14:textId="77777777" w:rsidR="00A4503D" w:rsidRPr="00A4503D" w:rsidRDefault="00A4503D" w:rsidP="00A4503D">
            <w:pPr>
              <w:jc w:val="center"/>
              <w:rPr>
                <w:rFonts w:ascii="Times New Roman" w:eastAsia="Dotum" w:hAnsi="Times New Roman" w:cs="Times New Roman"/>
                <w:sz w:val="24"/>
                <w:szCs w:val="24"/>
                <w:lang w:eastAsia="uk-UA"/>
              </w:rPr>
            </w:pPr>
            <w:r w:rsidRPr="00A4503D">
              <w:rPr>
                <w:rFonts w:ascii="Times New Roman" w:eastAsia="Dotum" w:hAnsi="Times New Roman" w:cs="Times New Roman"/>
                <w:sz w:val="24"/>
                <w:szCs w:val="24"/>
                <w:lang w:eastAsia="uk-UA"/>
              </w:rPr>
              <w:t>Високий</w:t>
            </w:r>
          </w:p>
        </w:tc>
        <w:tc>
          <w:tcPr>
            <w:tcW w:w="1275" w:type="dxa"/>
          </w:tcPr>
          <w:p w14:paraId="6546E44E" w14:textId="77777777" w:rsidR="00A4503D" w:rsidRPr="00A4503D" w:rsidRDefault="00A4503D" w:rsidP="00A4503D">
            <w:pPr>
              <w:jc w:val="center"/>
              <w:rPr>
                <w:rFonts w:ascii="Times New Roman" w:eastAsia="Dotum" w:hAnsi="Times New Roman" w:cs="Times New Roman"/>
                <w:sz w:val="24"/>
                <w:szCs w:val="24"/>
                <w:lang w:eastAsia="uk-UA"/>
              </w:rPr>
            </w:pPr>
            <w:r w:rsidRPr="00A4503D">
              <w:rPr>
                <w:rFonts w:ascii="Times New Roman" w:eastAsia="Dotum" w:hAnsi="Times New Roman" w:cs="Times New Roman"/>
                <w:sz w:val="24"/>
                <w:szCs w:val="24"/>
                <w:lang w:eastAsia="uk-UA"/>
              </w:rPr>
              <w:t>Високий</w:t>
            </w:r>
          </w:p>
        </w:tc>
        <w:tc>
          <w:tcPr>
            <w:tcW w:w="1276" w:type="dxa"/>
          </w:tcPr>
          <w:p w14:paraId="6BB17759" w14:textId="77777777" w:rsidR="00A4503D" w:rsidRPr="00A4503D" w:rsidRDefault="00A4503D" w:rsidP="00A4503D">
            <w:pPr>
              <w:jc w:val="center"/>
              <w:rPr>
                <w:rFonts w:ascii="Times New Roman" w:eastAsia="Dotum" w:hAnsi="Times New Roman" w:cs="Times New Roman"/>
                <w:sz w:val="24"/>
                <w:szCs w:val="24"/>
                <w:lang w:eastAsia="uk-UA"/>
              </w:rPr>
            </w:pPr>
            <w:r w:rsidRPr="00A4503D">
              <w:rPr>
                <w:rFonts w:ascii="Times New Roman" w:eastAsia="Dotum" w:hAnsi="Times New Roman" w:cs="Times New Roman"/>
                <w:sz w:val="24"/>
                <w:szCs w:val="24"/>
                <w:lang w:eastAsia="uk-UA"/>
              </w:rPr>
              <w:t>Високий</w:t>
            </w:r>
          </w:p>
        </w:tc>
        <w:tc>
          <w:tcPr>
            <w:tcW w:w="1276" w:type="dxa"/>
          </w:tcPr>
          <w:p w14:paraId="123C8A92" w14:textId="77777777" w:rsidR="00A4503D" w:rsidRPr="00A4503D" w:rsidRDefault="00A4503D" w:rsidP="00A4503D">
            <w:pPr>
              <w:jc w:val="center"/>
              <w:rPr>
                <w:rFonts w:ascii="Times New Roman" w:eastAsia="Dotum" w:hAnsi="Times New Roman" w:cs="Times New Roman"/>
                <w:sz w:val="24"/>
                <w:szCs w:val="24"/>
                <w:lang w:eastAsia="uk-UA"/>
              </w:rPr>
            </w:pPr>
            <w:r w:rsidRPr="00A4503D">
              <w:rPr>
                <w:rFonts w:ascii="Times New Roman" w:eastAsia="Dotum" w:hAnsi="Times New Roman" w:cs="Times New Roman"/>
                <w:sz w:val="24"/>
                <w:szCs w:val="24"/>
                <w:lang w:eastAsia="uk-UA"/>
              </w:rPr>
              <w:t xml:space="preserve">Високий </w:t>
            </w:r>
          </w:p>
        </w:tc>
        <w:tc>
          <w:tcPr>
            <w:tcW w:w="1276" w:type="dxa"/>
          </w:tcPr>
          <w:p w14:paraId="379CB29F" w14:textId="77777777" w:rsidR="00A4503D" w:rsidRPr="00A4503D" w:rsidRDefault="00A4503D" w:rsidP="00A4503D">
            <w:pPr>
              <w:jc w:val="center"/>
              <w:rPr>
                <w:rFonts w:ascii="Times New Roman" w:eastAsia="Dotum" w:hAnsi="Times New Roman" w:cs="Times New Roman"/>
                <w:sz w:val="24"/>
                <w:szCs w:val="24"/>
                <w:lang w:eastAsia="uk-UA"/>
              </w:rPr>
            </w:pPr>
            <w:r w:rsidRPr="00A4503D">
              <w:rPr>
                <w:rFonts w:ascii="Times New Roman" w:eastAsia="Dotum" w:hAnsi="Times New Roman" w:cs="Times New Roman"/>
                <w:sz w:val="24"/>
                <w:szCs w:val="24"/>
                <w:lang w:eastAsia="uk-UA"/>
              </w:rPr>
              <w:t>Високий</w:t>
            </w:r>
          </w:p>
        </w:tc>
        <w:tc>
          <w:tcPr>
            <w:tcW w:w="1383" w:type="dxa"/>
          </w:tcPr>
          <w:p w14:paraId="117D3E5A" w14:textId="77777777" w:rsidR="00A4503D" w:rsidRPr="00A4503D" w:rsidRDefault="00A4503D" w:rsidP="00A4503D">
            <w:pPr>
              <w:jc w:val="center"/>
              <w:rPr>
                <w:rFonts w:ascii="Times New Roman" w:eastAsia="Dotum" w:hAnsi="Times New Roman" w:cs="Times New Roman"/>
                <w:sz w:val="24"/>
                <w:szCs w:val="24"/>
                <w:lang w:eastAsia="uk-UA"/>
              </w:rPr>
            </w:pPr>
            <w:r w:rsidRPr="00A4503D">
              <w:rPr>
                <w:rFonts w:ascii="Times New Roman" w:eastAsia="Dotum" w:hAnsi="Times New Roman" w:cs="Times New Roman"/>
                <w:sz w:val="24"/>
                <w:szCs w:val="24"/>
                <w:lang w:eastAsia="uk-UA"/>
              </w:rPr>
              <w:t>Високий</w:t>
            </w:r>
          </w:p>
        </w:tc>
      </w:tr>
      <w:tr w:rsidR="00A4503D" w:rsidRPr="00A4503D" w14:paraId="7051A5D2" w14:textId="77777777" w:rsidTr="00F55A14">
        <w:trPr>
          <w:trHeight w:val="3158"/>
        </w:trPr>
        <w:tc>
          <w:tcPr>
            <w:tcW w:w="392" w:type="dxa"/>
          </w:tcPr>
          <w:p w14:paraId="4E1FA1A2" w14:textId="77777777" w:rsidR="00A4503D" w:rsidRPr="00A4503D" w:rsidRDefault="00A4503D" w:rsidP="00A4503D">
            <w:pPr>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5</w:t>
            </w:r>
          </w:p>
        </w:tc>
        <w:tc>
          <w:tcPr>
            <w:tcW w:w="1417" w:type="dxa"/>
          </w:tcPr>
          <w:p w14:paraId="2E88AD47" w14:textId="77777777" w:rsidR="00A4503D" w:rsidRPr="00A4503D" w:rsidRDefault="00A4503D" w:rsidP="00A4503D">
            <w:pPr>
              <w:jc w:val="both"/>
              <w:rPr>
                <w:rFonts w:ascii="Times New Roman" w:eastAsia="Times New Roman" w:hAnsi="Times New Roman" w:cs="Times New Roman"/>
                <w:sz w:val="24"/>
                <w:szCs w:val="24"/>
                <w:shd w:val="clear" w:color="auto" w:fill="FFFFFF"/>
                <w:lang w:eastAsia="uk-UA"/>
              </w:rPr>
            </w:pPr>
            <w:r w:rsidRPr="00A4503D">
              <w:rPr>
                <w:rFonts w:ascii="Times New Roman" w:eastAsia="Times New Roman" w:hAnsi="Times New Roman" w:cs="Times New Roman"/>
                <w:sz w:val="24"/>
                <w:szCs w:val="24"/>
                <w:shd w:val="clear" w:color="auto" w:fill="FFFFFF"/>
                <w:lang w:eastAsia="uk-UA"/>
              </w:rPr>
              <w:t>Кількість складених приписів про дотри-мання вимог Пра-вил благо-устрою території   м. Кривого Рогу*</w:t>
            </w:r>
          </w:p>
        </w:tc>
        <w:tc>
          <w:tcPr>
            <w:tcW w:w="1560" w:type="dxa"/>
          </w:tcPr>
          <w:p w14:paraId="4C6C4613" w14:textId="77777777" w:rsidR="00A4503D" w:rsidRPr="00A4503D" w:rsidRDefault="00A4503D" w:rsidP="00A4503D">
            <w:pPr>
              <w:jc w:val="center"/>
              <w:rPr>
                <w:rFonts w:ascii="Times New Roman" w:eastAsia="Dotum" w:hAnsi="Times New Roman" w:cs="Times New Roman"/>
                <w:lang w:eastAsia="uk-UA"/>
              </w:rPr>
            </w:pPr>
            <w:r w:rsidRPr="00A4503D">
              <w:rPr>
                <w:rFonts w:ascii="Times New Roman" w:eastAsia="Dotum" w:hAnsi="Times New Roman" w:cs="Times New Roman"/>
                <w:lang w:eastAsia="uk-UA"/>
              </w:rPr>
              <w:t xml:space="preserve">650 </w:t>
            </w:r>
            <w:r w:rsidRPr="00A4503D">
              <w:rPr>
                <w:rFonts w:ascii="Times New Roman" w:eastAsia="Dotum" w:hAnsi="Times New Roman" w:cs="Times New Roman"/>
                <w:i/>
                <w:lang w:eastAsia="uk-UA"/>
              </w:rPr>
              <w:t>(наявність приписів призводить до підви-щення рівня обізнаності суб’єктів господарю-вання)</w:t>
            </w:r>
          </w:p>
        </w:tc>
        <w:tc>
          <w:tcPr>
            <w:tcW w:w="1275" w:type="dxa"/>
          </w:tcPr>
          <w:p w14:paraId="70C9131A" w14:textId="77777777" w:rsidR="00A4503D" w:rsidRPr="00A4503D" w:rsidRDefault="00A4503D" w:rsidP="00A4503D">
            <w:pPr>
              <w:jc w:val="center"/>
              <w:rPr>
                <w:rFonts w:ascii="Times New Roman" w:eastAsia="Dotum" w:hAnsi="Times New Roman" w:cs="Times New Roman"/>
                <w:lang w:val="en-US" w:eastAsia="uk-UA"/>
              </w:rPr>
            </w:pPr>
            <w:r w:rsidRPr="00A4503D">
              <w:rPr>
                <w:rFonts w:ascii="Times New Roman" w:eastAsia="Dotum" w:hAnsi="Times New Roman" w:cs="Times New Roman"/>
                <w:lang w:val="en-US" w:eastAsia="uk-UA"/>
              </w:rPr>
              <w:t>650</w:t>
            </w:r>
          </w:p>
        </w:tc>
        <w:tc>
          <w:tcPr>
            <w:tcW w:w="1276" w:type="dxa"/>
          </w:tcPr>
          <w:p w14:paraId="6CEEC23B" w14:textId="77777777" w:rsidR="00A4503D" w:rsidRPr="00A4503D" w:rsidRDefault="00A4503D" w:rsidP="00A4503D">
            <w:pPr>
              <w:jc w:val="center"/>
              <w:rPr>
                <w:rFonts w:ascii="Times New Roman" w:eastAsia="Dotum" w:hAnsi="Times New Roman" w:cs="Times New Roman"/>
                <w:lang w:eastAsia="uk-UA"/>
              </w:rPr>
            </w:pPr>
            <w:r w:rsidRPr="00A4503D">
              <w:rPr>
                <w:rFonts w:ascii="Times New Roman" w:eastAsia="Dotum" w:hAnsi="Times New Roman" w:cs="Times New Roman"/>
                <w:lang w:eastAsia="uk-UA"/>
              </w:rPr>
              <w:t>720</w:t>
            </w:r>
          </w:p>
        </w:tc>
        <w:tc>
          <w:tcPr>
            <w:tcW w:w="1276" w:type="dxa"/>
          </w:tcPr>
          <w:p w14:paraId="1E9E3FF5" w14:textId="77777777" w:rsidR="00A4503D" w:rsidRPr="00A4503D" w:rsidRDefault="00A4503D" w:rsidP="00A4503D">
            <w:pPr>
              <w:jc w:val="center"/>
              <w:rPr>
                <w:rFonts w:ascii="Times New Roman" w:eastAsia="Dotum" w:hAnsi="Times New Roman" w:cs="Times New Roman"/>
                <w:lang w:eastAsia="uk-UA"/>
              </w:rPr>
            </w:pPr>
            <w:r w:rsidRPr="00A4503D">
              <w:rPr>
                <w:rFonts w:ascii="Times New Roman" w:eastAsia="Dotum" w:hAnsi="Times New Roman" w:cs="Times New Roman"/>
                <w:lang w:eastAsia="uk-UA"/>
              </w:rPr>
              <w:t>790</w:t>
            </w:r>
          </w:p>
        </w:tc>
        <w:tc>
          <w:tcPr>
            <w:tcW w:w="1276" w:type="dxa"/>
          </w:tcPr>
          <w:p w14:paraId="38084A7C" w14:textId="77777777" w:rsidR="00A4503D" w:rsidRPr="00A4503D" w:rsidRDefault="00A4503D" w:rsidP="00A4503D">
            <w:pPr>
              <w:jc w:val="center"/>
              <w:rPr>
                <w:rFonts w:ascii="Times New Roman" w:eastAsia="Dotum" w:hAnsi="Times New Roman" w:cs="Times New Roman"/>
                <w:lang w:eastAsia="uk-UA"/>
              </w:rPr>
            </w:pPr>
            <w:r w:rsidRPr="00A4503D">
              <w:rPr>
                <w:rFonts w:ascii="Times New Roman" w:eastAsia="Dotum" w:hAnsi="Times New Roman" w:cs="Times New Roman"/>
                <w:lang w:eastAsia="uk-UA"/>
              </w:rPr>
              <w:t>810</w:t>
            </w:r>
          </w:p>
        </w:tc>
        <w:tc>
          <w:tcPr>
            <w:tcW w:w="1383" w:type="dxa"/>
          </w:tcPr>
          <w:p w14:paraId="311E3E88" w14:textId="77777777" w:rsidR="00A4503D" w:rsidRPr="00A4503D" w:rsidRDefault="00A4503D" w:rsidP="00A4503D">
            <w:pPr>
              <w:jc w:val="center"/>
              <w:rPr>
                <w:rFonts w:ascii="Times New Roman" w:eastAsia="Dotum" w:hAnsi="Times New Roman" w:cs="Times New Roman"/>
                <w:lang w:eastAsia="uk-UA"/>
              </w:rPr>
            </w:pPr>
            <w:r w:rsidRPr="00A4503D">
              <w:rPr>
                <w:rFonts w:ascii="Times New Roman" w:eastAsia="Dotum" w:hAnsi="Times New Roman" w:cs="Times New Roman"/>
                <w:lang w:eastAsia="uk-UA"/>
              </w:rPr>
              <w:t>900</w:t>
            </w:r>
          </w:p>
        </w:tc>
      </w:tr>
      <w:tr w:rsidR="00A4503D" w:rsidRPr="00A4503D" w14:paraId="107DC271" w14:textId="77777777" w:rsidTr="00F55A14">
        <w:trPr>
          <w:trHeight w:val="291"/>
        </w:trPr>
        <w:tc>
          <w:tcPr>
            <w:tcW w:w="392" w:type="dxa"/>
          </w:tcPr>
          <w:p w14:paraId="07534EE5"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1</w:t>
            </w:r>
          </w:p>
        </w:tc>
        <w:tc>
          <w:tcPr>
            <w:tcW w:w="1417" w:type="dxa"/>
          </w:tcPr>
          <w:p w14:paraId="2206665C"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2</w:t>
            </w:r>
          </w:p>
        </w:tc>
        <w:tc>
          <w:tcPr>
            <w:tcW w:w="1560" w:type="dxa"/>
          </w:tcPr>
          <w:p w14:paraId="6A918F9E"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3</w:t>
            </w:r>
          </w:p>
        </w:tc>
        <w:tc>
          <w:tcPr>
            <w:tcW w:w="1275" w:type="dxa"/>
          </w:tcPr>
          <w:p w14:paraId="6D3F8314"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4</w:t>
            </w:r>
          </w:p>
        </w:tc>
        <w:tc>
          <w:tcPr>
            <w:tcW w:w="1276" w:type="dxa"/>
          </w:tcPr>
          <w:p w14:paraId="38947893"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5</w:t>
            </w:r>
          </w:p>
        </w:tc>
        <w:tc>
          <w:tcPr>
            <w:tcW w:w="1276" w:type="dxa"/>
          </w:tcPr>
          <w:p w14:paraId="32E25EDE"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6</w:t>
            </w:r>
          </w:p>
        </w:tc>
        <w:tc>
          <w:tcPr>
            <w:tcW w:w="1276" w:type="dxa"/>
          </w:tcPr>
          <w:p w14:paraId="315E3EB8"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7</w:t>
            </w:r>
          </w:p>
        </w:tc>
        <w:tc>
          <w:tcPr>
            <w:tcW w:w="1383" w:type="dxa"/>
          </w:tcPr>
          <w:p w14:paraId="0798EB0B" w14:textId="77777777" w:rsidR="00A4503D" w:rsidRPr="00A4503D" w:rsidRDefault="00A4503D" w:rsidP="00A4503D">
            <w:pPr>
              <w:jc w:val="center"/>
              <w:rPr>
                <w:rFonts w:ascii="Times New Roman" w:eastAsia="Dotum" w:hAnsi="Times New Roman" w:cs="Times New Roman"/>
                <w:b/>
                <w:i/>
                <w:sz w:val="24"/>
                <w:szCs w:val="24"/>
                <w:lang w:eastAsia="uk-UA"/>
              </w:rPr>
            </w:pPr>
            <w:r w:rsidRPr="00A4503D">
              <w:rPr>
                <w:rFonts w:ascii="Times New Roman" w:eastAsia="Dotum" w:hAnsi="Times New Roman" w:cs="Times New Roman"/>
                <w:b/>
                <w:i/>
                <w:sz w:val="24"/>
                <w:szCs w:val="24"/>
                <w:lang w:eastAsia="uk-UA"/>
              </w:rPr>
              <w:t>8</w:t>
            </w:r>
          </w:p>
        </w:tc>
      </w:tr>
      <w:tr w:rsidR="00A4503D" w:rsidRPr="00A4503D" w14:paraId="3B2D7AFD" w14:textId="77777777" w:rsidTr="00F55A14">
        <w:trPr>
          <w:trHeight w:val="2117"/>
        </w:trPr>
        <w:tc>
          <w:tcPr>
            <w:tcW w:w="392" w:type="dxa"/>
          </w:tcPr>
          <w:p w14:paraId="43991A6E" w14:textId="77777777" w:rsidR="00A4503D" w:rsidRPr="00A4503D" w:rsidRDefault="00A4503D" w:rsidP="00A4503D">
            <w:pPr>
              <w:jc w:val="center"/>
              <w:rPr>
                <w:rFonts w:ascii="Times New Roman" w:eastAsia="Dotum" w:hAnsi="Times New Roman" w:cs="Times New Roman"/>
                <w:sz w:val="24"/>
                <w:szCs w:val="24"/>
                <w:lang w:eastAsia="uk-UA"/>
              </w:rPr>
            </w:pPr>
            <w:r w:rsidRPr="00A4503D">
              <w:rPr>
                <w:rFonts w:ascii="Times New Roman" w:eastAsia="Dotum" w:hAnsi="Times New Roman" w:cs="Times New Roman"/>
                <w:sz w:val="24"/>
                <w:szCs w:val="24"/>
                <w:lang w:eastAsia="uk-UA"/>
              </w:rPr>
              <w:lastRenderedPageBreak/>
              <w:t>6</w:t>
            </w:r>
          </w:p>
        </w:tc>
        <w:tc>
          <w:tcPr>
            <w:tcW w:w="1417" w:type="dxa"/>
          </w:tcPr>
          <w:p w14:paraId="6397BC56" w14:textId="77777777" w:rsidR="00A4503D" w:rsidRPr="00A4503D" w:rsidRDefault="00A4503D" w:rsidP="00A4503D">
            <w:pPr>
              <w:jc w:val="both"/>
              <w:rPr>
                <w:rFonts w:ascii="Times New Roman" w:eastAsia="Times New Roman" w:hAnsi="Times New Roman" w:cs="Times New Roman"/>
                <w:sz w:val="24"/>
                <w:szCs w:val="24"/>
                <w:lang w:eastAsia="uk-UA"/>
              </w:rPr>
            </w:pPr>
            <w:r w:rsidRPr="00A4503D">
              <w:rPr>
                <w:rFonts w:ascii="Times New Roman" w:eastAsia="Times New Roman" w:hAnsi="Times New Roman" w:cs="Times New Roman"/>
                <w:sz w:val="24"/>
                <w:szCs w:val="24"/>
                <w:lang w:eastAsia="uk-UA"/>
              </w:rPr>
              <w:t>Кількість складених адміністра-тивних</w:t>
            </w:r>
            <w:r w:rsidRPr="00A4503D">
              <w:rPr>
                <w:rFonts w:ascii="Times New Roman" w:eastAsia="Times New Roman" w:hAnsi="Times New Roman" w:cs="Times New Roman"/>
                <w:sz w:val="24"/>
                <w:szCs w:val="24"/>
                <w:shd w:val="clear" w:color="auto" w:fill="FFFFFF"/>
                <w:lang w:eastAsia="uk-UA"/>
              </w:rPr>
              <w:t xml:space="preserve"> протоколів за пору- шення Пра- вил благо- устрою території м. Кривого Рогу </w:t>
            </w:r>
            <w:r w:rsidRPr="00A4503D">
              <w:rPr>
                <w:rFonts w:ascii="Times New Roman" w:eastAsia="Times New Roman" w:hAnsi="Times New Roman" w:cs="Times New Roman"/>
                <w:sz w:val="16"/>
                <w:szCs w:val="16"/>
                <w:shd w:val="clear" w:color="auto" w:fill="FFFFFF"/>
                <w:lang w:eastAsia="uk-UA"/>
              </w:rPr>
              <w:t>**</w:t>
            </w:r>
            <w:r w:rsidRPr="00A4503D">
              <w:rPr>
                <w:rFonts w:ascii="Times New Roman" w:eastAsia="Times New Roman" w:hAnsi="Times New Roman" w:cs="Times New Roman"/>
                <w:sz w:val="24"/>
                <w:szCs w:val="24"/>
                <w:shd w:val="clear" w:color="auto" w:fill="FFFFFF"/>
                <w:lang w:eastAsia="uk-UA"/>
              </w:rPr>
              <w:t xml:space="preserve">      </w:t>
            </w:r>
          </w:p>
        </w:tc>
        <w:tc>
          <w:tcPr>
            <w:tcW w:w="1560" w:type="dxa"/>
          </w:tcPr>
          <w:p w14:paraId="4F2108EE" w14:textId="77777777" w:rsidR="00A4503D" w:rsidRPr="00A4503D" w:rsidRDefault="00A4503D" w:rsidP="00A4503D">
            <w:pPr>
              <w:jc w:val="center"/>
              <w:rPr>
                <w:rFonts w:ascii="Times New Roman" w:eastAsia="Times New Roman" w:hAnsi="Times New Roman" w:cs="Times New Roman"/>
                <w:lang w:eastAsia="uk-UA"/>
              </w:rPr>
            </w:pPr>
            <w:r w:rsidRPr="00A4503D">
              <w:rPr>
                <w:rFonts w:ascii="Times New Roman" w:eastAsia="Times New Roman" w:hAnsi="Times New Roman" w:cs="Times New Roman"/>
                <w:lang w:eastAsia="uk-UA"/>
              </w:rPr>
              <w:t xml:space="preserve">20  </w:t>
            </w:r>
            <w:r w:rsidRPr="00A4503D">
              <w:rPr>
                <w:rFonts w:ascii="Times New Roman" w:eastAsia="Times New Roman" w:hAnsi="Times New Roman" w:cs="Times New Roman"/>
                <w:i/>
                <w:lang w:eastAsia="uk-UA"/>
              </w:rPr>
              <w:t>(з підвищенням рівня обізнаності суб</w:t>
            </w:r>
            <w:r w:rsidRPr="00A4503D">
              <w:rPr>
                <w:rFonts w:ascii="Times New Roman" w:eastAsia="Times New Roman" w:hAnsi="Times New Roman" w:cs="Times New Roman"/>
                <w:sz w:val="24"/>
                <w:szCs w:val="24"/>
                <w:shd w:val="clear" w:color="auto" w:fill="FFFFFF"/>
                <w:lang w:eastAsia="uk-UA"/>
              </w:rPr>
              <w:t>'</w:t>
            </w:r>
            <w:r w:rsidRPr="00A4503D">
              <w:rPr>
                <w:rFonts w:ascii="Times New Roman" w:eastAsia="Times New Roman" w:hAnsi="Times New Roman" w:cs="Times New Roman"/>
                <w:i/>
                <w:lang w:eastAsia="uk-UA"/>
              </w:rPr>
              <w:t>єктів господарю-вання   кіль-кість складе-них протоко-лів буде змен-шуватися)</w:t>
            </w:r>
          </w:p>
        </w:tc>
        <w:tc>
          <w:tcPr>
            <w:tcW w:w="1275" w:type="dxa"/>
          </w:tcPr>
          <w:p w14:paraId="41607C8F" w14:textId="77777777" w:rsidR="00A4503D" w:rsidRPr="00A4503D" w:rsidRDefault="00A4503D" w:rsidP="00A4503D">
            <w:pPr>
              <w:jc w:val="center"/>
              <w:rPr>
                <w:rFonts w:ascii="Times New Roman" w:eastAsia="Times New Roman" w:hAnsi="Times New Roman" w:cs="Times New Roman"/>
                <w:lang w:eastAsia="uk-UA"/>
              </w:rPr>
            </w:pPr>
            <w:r w:rsidRPr="00A4503D">
              <w:rPr>
                <w:rFonts w:ascii="Times New Roman" w:eastAsia="Times New Roman" w:hAnsi="Times New Roman" w:cs="Times New Roman"/>
                <w:lang w:eastAsia="uk-UA"/>
              </w:rPr>
              <w:t>20</w:t>
            </w:r>
          </w:p>
        </w:tc>
        <w:tc>
          <w:tcPr>
            <w:tcW w:w="1276" w:type="dxa"/>
          </w:tcPr>
          <w:p w14:paraId="2D975B95" w14:textId="77777777" w:rsidR="00A4503D" w:rsidRPr="00A4503D" w:rsidRDefault="00A4503D" w:rsidP="00A4503D">
            <w:pPr>
              <w:jc w:val="center"/>
              <w:rPr>
                <w:rFonts w:ascii="Times New Roman" w:eastAsia="Times New Roman" w:hAnsi="Times New Roman" w:cs="Times New Roman"/>
                <w:lang w:eastAsia="uk-UA"/>
              </w:rPr>
            </w:pPr>
            <w:r w:rsidRPr="00A4503D">
              <w:rPr>
                <w:rFonts w:ascii="Times New Roman" w:eastAsia="Times New Roman" w:hAnsi="Times New Roman" w:cs="Times New Roman"/>
                <w:lang w:eastAsia="uk-UA"/>
              </w:rPr>
              <w:t>20</w:t>
            </w:r>
          </w:p>
        </w:tc>
        <w:tc>
          <w:tcPr>
            <w:tcW w:w="1276" w:type="dxa"/>
          </w:tcPr>
          <w:p w14:paraId="22A1309B" w14:textId="77777777" w:rsidR="00A4503D" w:rsidRPr="00A4503D" w:rsidRDefault="00A4503D" w:rsidP="00A4503D">
            <w:pPr>
              <w:jc w:val="center"/>
              <w:rPr>
                <w:rFonts w:ascii="Times New Roman" w:eastAsia="Times New Roman" w:hAnsi="Times New Roman" w:cs="Times New Roman"/>
                <w:lang w:eastAsia="uk-UA"/>
              </w:rPr>
            </w:pPr>
            <w:r w:rsidRPr="00A4503D">
              <w:rPr>
                <w:rFonts w:ascii="Times New Roman" w:eastAsia="Times New Roman" w:hAnsi="Times New Roman" w:cs="Times New Roman"/>
                <w:lang w:eastAsia="uk-UA"/>
              </w:rPr>
              <w:t>15</w:t>
            </w:r>
          </w:p>
        </w:tc>
        <w:tc>
          <w:tcPr>
            <w:tcW w:w="1276" w:type="dxa"/>
          </w:tcPr>
          <w:p w14:paraId="1CD27D1B" w14:textId="77777777" w:rsidR="00A4503D" w:rsidRPr="00A4503D" w:rsidRDefault="00A4503D" w:rsidP="00A4503D">
            <w:pPr>
              <w:jc w:val="center"/>
              <w:rPr>
                <w:rFonts w:ascii="Times New Roman" w:eastAsia="Times New Roman" w:hAnsi="Times New Roman" w:cs="Times New Roman"/>
                <w:lang w:eastAsia="uk-UA"/>
              </w:rPr>
            </w:pPr>
            <w:r w:rsidRPr="00A4503D">
              <w:rPr>
                <w:rFonts w:ascii="Times New Roman" w:eastAsia="Times New Roman" w:hAnsi="Times New Roman" w:cs="Times New Roman"/>
                <w:lang w:eastAsia="uk-UA"/>
              </w:rPr>
              <w:t>15</w:t>
            </w:r>
          </w:p>
        </w:tc>
        <w:tc>
          <w:tcPr>
            <w:tcW w:w="1383" w:type="dxa"/>
          </w:tcPr>
          <w:p w14:paraId="521643A2" w14:textId="77777777" w:rsidR="00A4503D" w:rsidRPr="00A4503D" w:rsidRDefault="00A4503D" w:rsidP="00A4503D">
            <w:pPr>
              <w:jc w:val="center"/>
              <w:rPr>
                <w:rFonts w:ascii="Times New Roman" w:eastAsia="Times New Roman" w:hAnsi="Times New Roman" w:cs="Times New Roman"/>
                <w:lang w:eastAsia="uk-UA"/>
              </w:rPr>
            </w:pPr>
            <w:r w:rsidRPr="00A4503D">
              <w:rPr>
                <w:rFonts w:ascii="Times New Roman" w:eastAsia="Times New Roman" w:hAnsi="Times New Roman" w:cs="Times New Roman"/>
                <w:lang w:eastAsia="uk-UA"/>
              </w:rPr>
              <w:t>10</w:t>
            </w:r>
          </w:p>
        </w:tc>
      </w:tr>
      <w:tr w:rsidR="00A4503D" w:rsidRPr="00A4503D" w14:paraId="70CC41F2" w14:textId="77777777" w:rsidTr="00F55A14">
        <w:trPr>
          <w:trHeight w:val="742"/>
        </w:trPr>
        <w:tc>
          <w:tcPr>
            <w:tcW w:w="392" w:type="dxa"/>
          </w:tcPr>
          <w:p w14:paraId="5AD40D48" w14:textId="77777777" w:rsidR="00A4503D" w:rsidRPr="00A4503D" w:rsidRDefault="00A4503D" w:rsidP="00A4503D">
            <w:pPr>
              <w:jc w:val="center"/>
              <w:rPr>
                <w:rFonts w:ascii="Times New Roman" w:eastAsia="Dotum" w:hAnsi="Times New Roman" w:cs="Times New Roman"/>
                <w:sz w:val="24"/>
                <w:szCs w:val="24"/>
                <w:lang w:eastAsia="uk-UA"/>
              </w:rPr>
            </w:pPr>
            <w:r w:rsidRPr="00A4503D">
              <w:rPr>
                <w:rFonts w:ascii="Times New Roman" w:eastAsia="Dotum" w:hAnsi="Times New Roman" w:cs="Times New Roman"/>
                <w:sz w:val="24"/>
                <w:szCs w:val="24"/>
                <w:lang w:eastAsia="uk-UA"/>
              </w:rPr>
              <w:t xml:space="preserve">7 </w:t>
            </w:r>
          </w:p>
        </w:tc>
        <w:tc>
          <w:tcPr>
            <w:tcW w:w="1417" w:type="dxa"/>
          </w:tcPr>
          <w:p w14:paraId="140E670A" w14:textId="77777777" w:rsidR="00A4503D" w:rsidRPr="00A4503D" w:rsidRDefault="00A4503D" w:rsidP="00A4503D">
            <w:pPr>
              <w:jc w:val="both"/>
              <w:rPr>
                <w:rFonts w:ascii="Times New Roman" w:eastAsia="Times New Roman" w:hAnsi="Times New Roman" w:cs="Times New Roman"/>
                <w:sz w:val="24"/>
                <w:szCs w:val="24"/>
                <w:shd w:val="clear" w:color="auto" w:fill="FFFFFF"/>
                <w:lang w:eastAsia="uk-UA"/>
              </w:rPr>
            </w:pPr>
            <w:r w:rsidRPr="00A4503D">
              <w:rPr>
                <w:rFonts w:ascii="Times New Roman" w:eastAsia="Times New Roman" w:hAnsi="Times New Roman" w:cs="Times New Roman"/>
                <w:sz w:val="24"/>
                <w:szCs w:val="24"/>
                <w:shd w:val="clear" w:color="auto" w:fill="FFFFFF"/>
                <w:lang w:eastAsia="uk-UA"/>
              </w:rPr>
              <w:t>Кількість урн, уста-новлених суб’єктами господарю-вання</w:t>
            </w:r>
          </w:p>
        </w:tc>
        <w:tc>
          <w:tcPr>
            <w:tcW w:w="1560" w:type="dxa"/>
          </w:tcPr>
          <w:p w14:paraId="0793A2FC" w14:textId="77777777" w:rsidR="00A4503D" w:rsidRPr="00A4503D" w:rsidRDefault="00A4503D" w:rsidP="00A4503D">
            <w:pPr>
              <w:jc w:val="center"/>
              <w:rPr>
                <w:rFonts w:ascii="Times New Roman" w:eastAsia="Dotum" w:hAnsi="Times New Roman" w:cs="Times New Roman"/>
                <w:lang w:eastAsia="uk-UA"/>
              </w:rPr>
            </w:pPr>
            <w:r w:rsidRPr="00A4503D">
              <w:rPr>
                <w:rFonts w:ascii="Times New Roman" w:eastAsia="Dotum" w:hAnsi="Times New Roman" w:cs="Times New Roman"/>
                <w:lang w:eastAsia="uk-UA"/>
              </w:rPr>
              <w:t>3 665</w:t>
            </w:r>
          </w:p>
          <w:p w14:paraId="45E04170" w14:textId="77777777" w:rsidR="00A4503D" w:rsidRPr="00A4503D" w:rsidRDefault="00A4503D" w:rsidP="00A4503D">
            <w:pPr>
              <w:jc w:val="center"/>
              <w:rPr>
                <w:rFonts w:ascii="Times New Roman" w:eastAsia="Dotum" w:hAnsi="Times New Roman" w:cs="Times New Roman"/>
                <w:i/>
                <w:lang w:eastAsia="uk-UA"/>
              </w:rPr>
            </w:pPr>
            <w:r w:rsidRPr="00A4503D">
              <w:rPr>
                <w:rFonts w:ascii="Times New Roman" w:eastAsia="Dotum" w:hAnsi="Times New Roman" w:cs="Times New Roman"/>
                <w:i/>
                <w:lang w:eastAsia="uk-UA"/>
              </w:rPr>
              <w:t>(Наразі майже всі об’єкти мають установлені урни, однак необхідно змінювати зношені урни та встанов-лювати їх біля нових об’єктів)</w:t>
            </w:r>
          </w:p>
        </w:tc>
        <w:tc>
          <w:tcPr>
            <w:tcW w:w="1275" w:type="dxa"/>
          </w:tcPr>
          <w:p w14:paraId="473B3FC0" w14:textId="77777777" w:rsidR="00A4503D" w:rsidRPr="00A4503D" w:rsidRDefault="00A4503D" w:rsidP="00A4503D">
            <w:pPr>
              <w:jc w:val="center"/>
              <w:rPr>
                <w:rFonts w:ascii="Times New Roman" w:eastAsia="Dotum" w:hAnsi="Times New Roman" w:cs="Times New Roman"/>
                <w:lang w:eastAsia="uk-UA"/>
              </w:rPr>
            </w:pPr>
            <w:r w:rsidRPr="00A4503D">
              <w:rPr>
                <w:rFonts w:ascii="Times New Roman" w:eastAsia="Dotum" w:hAnsi="Times New Roman" w:cs="Times New Roman"/>
                <w:lang w:eastAsia="uk-UA"/>
              </w:rPr>
              <w:t>3 665</w:t>
            </w:r>
          </w:p>
        </w:tc>
        <w:tc>
          <w:tcPr>
            <w:tcW w:w="1276" w:type="dxa"/>
          </w:tcPr>
          <w:p w14:paraId="47098F54" w14:textId="77777777" w:rsidR="00A4503D" w:rsidRPr="00A4503D" w:rsidRDefault="00A4503D" w:rsidP="00A4503D">
            <w:pPr>
              <w:jc w:val="center"/>
              <w:rPr>
                <w:rFonts w:ascii="Times New Roman" w:eastAsia="Dotum" w:hAnsi="Times New Roman" w:cs="Times New Roman"/>
                <w:lang w:eastAsia="uk-UA"/>
              </w:rPr>
            </w:pPr>
            <w:r w:rsidRPr="00A4503D">
              <w:rPr>
                <w:rFonts w:ascii="Times New Roman" w:eastAsia="Dotum" w:hAnsi="Times New Roman" w:cs="Times New Roman"/>
                <w:lang w:eastAsia="uk-UA"/>
              </w:rPr>
              <w:t>3 665</w:t>
            </w:r>
          </w:p>
          <w:p w14:paraId="54CC568A" w14:textId="77777777" w:rsidR="00A4503D" w:rsidRPr="00A4503D" w:rsidRDefault="00A4503D" w:rsidP="00A4503D">
            <w:pPr>
              <w:jc w:val="center"/>
              <w:rPr>
                <w:rFonts w:ascii="Times New Roman" w:eastAsia="Dotum" w:hAnsi="Times New Roman" w:cs="Times New Roman"/>
                <w:lang w:eastAsia="uk-UA"/>
              </w:rPr>
            </w:pPr>
            <w:r w:rsidRPr="00A4503D">
              <w:rPr>
                <w:rFonts w:ascii="Times New Roman" w:eastAsia="Dotum" w:hAnsi="Times New Roman" w:cs="Times New Roman"/>
                <w:lang w:eastAsia="uk-UA"/>
              </w:rPr>
              <w:t xml:space="preserve">+ 350 (додатково встанов- лених) = </w:t>
            </w:r>
          </w:p>
          <w:p w14:paraId="3E20E1D8" w14:textId="77777777" w:rsidR="00A4503D" w:rsidRPr="00A4503D" w:rsidRDefault="00A4503D" w:rsidP="00A4503D">
            <w:pPr>
              <w:jc w:val="center"/>
              <w:rPr>
                <w:rFonts w:ascii="Times New Roman" w:eastAsia="Dotum" w:hAnsi="Times New Roman" w:cs="Times New Roman"/>
                <w:lang w:eastAsia="uk-UA"/>
              </w:rPr>
            </w:pPr>
            <w:r w:rsidRPr="00A4503D">
              <w:rPr>
                <w:rFonts w:ascii="Times New Roman" w:eastAsia="Dotum" w:hAnsi="Times New Roman" w:cs="Times New Roman"/>
                <w:lang w:eastAsia="uk-UA"/>
              </w:rPr>
              <w:t>4 015</w:t>
            </w:r>
          </w:p>
        </w:tc>
        <w:tc>
          <w:tcPr>
            <w:tcW w:w="1276" w:type="dxa"/>
          </w:tcPr>
          <w:p w14:paraId="0E850306" w14:textId="77777777" w:rsidR="00A4503D" w:rsidRPr="00A4503D" w:rsidRDefault="00A4503D" w:rsidP="00A4503D">
            <w:pPr>
              <w:jc w:val="center"/>
              <w:rPr>
                <w:rFonts w:ascii="Times New Roman" w:eastAsia="Dotum" w:hAnsi="Times New Roman" w:cs="Times New Roman"/>
                <w:lang w:eastAsia="uk-UA"/>
              </w:rPr>
            </w:pPr>
            <w:r w:rsidRPr="00A4503D">
              <w:rPr>
                <w:rFonts w:ascii="Times New Roman" w:eastAsia="Dotum" w:hAnsi="Times New Roman" w:cs="Times New Roman"/>
                <w:lang w:eastAsia="uk-UA"/>
              </w:rPr>
              <w:t>4 015</w:t>
            </w:r>
          </w:p>
          <w:p w14:paraId="1FD1B1B5" w14:textId="77777777" w:rsidR="00A4503D" w:rsidRPr="00A4503D" w:rsidRDefault="00A4503D" w:rsidP="00A4503D">
            <w:pPr>
              <w:jc w:val="center"/>
              <w:rPr>
                <w:rFonts w:ascii="Times New Roman" w:eastAsia="Dotum" w:hAnsi="Times New Roman" w:cs="Times New Roman"/>
                <w:lang w:eastAsia="uk-UA"/>
              </w:rPr>
            </w:pPr>
            <w:r w:rsidRPr="00A4503D">
              <w:rPr>
                <w:rFonts w:ascii="Times New Roman" w:eastAsia="Dotum" w:hAnsi="Times New Roman" w:cs="Times New Roman"/>
                <w:lang w:eastAsia="uk-UA"/>
              </w:rPr>
              <w:t xml:space="preserve"> + 200 (додатково встанов-лених) = </w:t>
            </w:r>
          </w:p>
          <w:p w14:paraId="4A9B2CE4" w14:textId="77777777" w:rsidR="00A4503D" w:rsidRPr="00A4503D" w:rsidRDefault="00A4503D" w:rsidP="00A4503D">
            <w:pPr>
              <w:jc w:val="center"/>
              <w:rPr>
                <w:rFonts w:ascii="Times New Roman" w:eastAsia="Dotum" w:hAnsi="Times New Roman" w:cs="Times New Roman"/>
                <w:lang w:eastAsia="uk-UA"/>
              </w:rPr>
            </w:pPr>
            <w:r w:rsidRPr="00A4503D">
              <w:rPr>
                <w:rFonts w:ascii="Times New Roman" w:eastAsia="Dotum" w:hAnsi="Times New Roman" w:cs="Times New Roman"/>
                <w:lang w:eastAsia="uk-UA"/>
              </w:rPr>
              <w:t>4 215</w:t>
            </w:r>
          </w:p>
        </w:tc>
        <w:tc>
          <w:tcPr>
            <w:tcW w:w="1276" w:type="dxa"/>
          </w:tcPr>
          <w:p w14:paraId="3E161340" w14:textId="77777777" w:rsidR="00A4503D" w:rsidRPr="00A4503D" w:rsidRDefault="00A4503D" w:rsidP="00A4503D">
            <w:pPr>
              <w:jc w:val="center"/>
              <w:rPr>
                <w:rFonts w:ascii="Times New Roman" w:eastAsia="Dotum" w:hAnsi="Times New Roman" w:cs="Times New Roman"/>
                <w:lang w:eastAsia="uk-UA"/>
              </w:rPr>
            </w:pPr>
            <w:r w:rsidRPr="00A4503D">
              <w:rPr>
                <w:rFonts w:ascii="Times New Roman" w:eastAsia="Dotum" w:hAnsi="Times New Roman" w:cs="Times New Roman"/>
                <w:lang w:eastAsia="uk-UA"/>
              </w:rPr>
              <w:t xml:space="preserve">4 215 </w:t>
            </w:r>
          </w:p>
          <w:p w14:paraId="6FED51B8" w14:textId="77777777" w:rsidR="00A4503D" w:rsidRPr="00A4503D" w:rsidRDefault="00A4503D" w:rsidP="00A4503D">
            <w:pPr>
              <w:jc w:val="center"/>
              <w:rPr>
                <w:rFonts w:ascii="Times New Roman" w:eastAsia="Dotum" w:hAnsi="Times New Roman" w:cs="Times New Roman"/>
                <w:lang w:eastAsia="uk-UA"/>
              </w:rPr>
            </w:pPr>
            <w:r w:rsidRPr="00A4503D">
              <w:rPr>
                <w:rFonts w:ascii="Times New Roman" w:eastAsia="Dotum" w:hAnsi="Times New Roman" w:cs="Times New Roman"/>
                <w:lang w:eastAsia="uk-UA"/>
              </w:rPr>
              <w:t xml:space="preserve">+ 200 (додатково встанов-лених) = </w:t>
            </w:r>
          </w:p>
          <w:p w14:paraId="7E64E704" w14:textId="77777777" w:rsidR="00A4503D" w:rsidRPr="00A4503D" w:rsidRDefault="00A4503D" w:rsidP="00A4503D">
            <w:pPr>
              <w:jc w:val="center"/>
              <w:rPr>
                <w:rFonts w:ascii="Times New Roman" w:eastAsia="Dotum" w:hAnsi="Times New Roman" w:cs="Times New Roman"/>
                <w:lang w:eastAsia="uk-UA"/>
              </w:rPr>
            </w:pPr>
            <w:r w:rsidRPr="00A4503D">
              <w:rPr>
                <w:rFonts w:ascii="Times New Roman" w:eastAsia="Dotum" w:hAnsi="Times New Roman" w:cs="Times New Roman"/>
                <w:lang w:eastAsia="uk-UA"/>
              </w:rPr>
              <w:t>4 415</w:t>
            </w:r>
          </w:p>
        </w:tc>
        <w:tc>
          <w:tcPr>
            <w:tcW w:w="1383" w:type="dxa"/>
          </w:tcPr>
          <w:p w14:paraId="7FFF894C" w14:textId="77777777" w:rsidR="00A4503D" w:rsidRPr="00A4503D" w:rsidRDefault="00A4503D" w:rsidP="00A4503D">
            <w:pPr>
              <w:jc w:val="center"/>
              <w:rPr>
                <w:rFonts w:ascii="Times New Roman" w:eastAsia="Dotum" w:hAnsi="Times New Roman" w:cs="Times New Roman"/>
                <w:lang w:eastAsia="uk-UA"/>
              </w:rPr>
            </w:pPr>
            <w:r w:rsidRPr="00A4503D">
              <w:rPr>
                <w:rFonts w:ascii="Times New Roman" w:eastAsia="Dotum" w:hAnsi="Times New Roman" w:cs="Times New Roman"/>
                <w:lang w:eastAsia="uk-UA"/>
              </w:rPr>
              <w:t xml:space="preserve">4 415 </w:t>
            </w:r>
          </w:p>
          <w:p w14:paraId="09432AC3" w14:textId="77777777" w:rsidR="00A4503D" w:rsidRPr="00A4503D" w:rsidRDefault="00A4503D" w:rsidP="00A4503D">
            <w:pPr>
              <w:jc w:val="center"/>
              <w:rPr>
                <w:rFonts w:ascii="Times New Roman" w:eastAsia="Dotum" w:hAnsi="Times New Roman" w:cs="Times New Roman"/>
                <w:lang w:eastAsia="uk-UA"/>
              </w:rPr>
            </w:pPr>
            <w:r w:rsidRPr="00A4503D">
              <w:rPr>
                <w:rFonts w:ascii="Times New Roman" w:eastAsia="Dotum" w:hAnsi="Times New Roman" w:cs="Times New Roman"/>
                <w:lang w:eastAsia="uk-UA"/>
              </w:rPr>
              <w:t>+200 (до-датково встанов-лених) =   4 615</w:t>
            </w:r>
          </w:p>
        </w:tc>
      </w:tr>
    </w:tbl>
    <w:p w14:paraId="670AC936" w14:textId="77777777" w:rsidR="00A4503D" w:rsidRPr="00A4503D" w:rsidRDefault="00A4503D" w:rsidP="00A4503D">
      <w:pPr>
        <w:spacing w:after="0" w:line="240" w:lineRule="auto"/>
        <w:jc w:val="both"/>
        <w:rPr>
          <w:rFonts w:ascii="Times New Roman" w:eastAsia="Times New Roman" w:hAnsi="Times New Roman" w:cs="Times New Roman"/>
          <w:sz w:val="10"/>
          <w:szCs w:val="10"/>
          <w:shd w:val="clear" w:color="auto" w:fill="FFFFFF"/>
          <w:lang w:eastAsia="uk-UA"/>
        </w:rPr>
      </w:pPr>
      <w:r w:rsidRPr="00A4503D">
        <w:rPr>
          <w:rFonts w:ascii="Times New Roman" w:eastAsia="Times New Roman" w:hAnsi="Times New Roman" w:cs="Times New Roman"/>
          <w:sz w:val="24"/>
          <w:szCs w:val="24"/>
          <w:shd w:val="clear" w:color="auto" w:fill="FFFFFF"/>
          <w:lang w:eastAsia="uk-UA"/>
        </w:rPr>
        <w:t xml:space="preserve">    </w:t>
      </w:r>
    </w:p>
    <w:p w14:paraId="23D616D4" w14:textId="77777777" w:rsidR="00A4503D" w:rsidRPr="00A4503D" w:rsidRDefault="00A4503D" w:rsidP="00A4503D">
      <w:pPr>
        <w:spacing w:after="0" w:line="240" w:lineRule="auto"/>
        <w:jc w:val="both"/>
        <w:rPr>
          <w:rFonts w:ascii="Times New Roman" w:eastAsia="Times New Roman" w:hAnsi="Times New Roman" w:cs="Times New Roman"/>
          <w:i/>
          <w:sz w:val="24"/>
          <w:szCs w:val="24"/>
          <w:shd w:val="clear" w:color="auto" w:fill="FFFFFF"/>
          <w:lang w:eastAsia="uk-UA"/>
        </w:rPr>
      </w:pPr>
      <w:r w:rsidRPr="00A4503D">
        <w:rPr>
          <w:rFonts w:ascii="Times New Roman" w:eastAsia="Times New Roman" w:hAnsi="Times New Roman" w:cs="Times New Roman"/>
          <w:sz w:val="24"/>
          <w:szCs w:val="24"/>
          <w:shd w:val="clear" w:color="auto" w:fill="FFFFFF"/>
          <w:lang w:eastAsia="uk-UA"/>
        </w:rPr>
        <w:t xml:space="preserve"> </w:t>
      </w:r>
      <w:r w:rsidRPr="00A4503D">
        <w:rPr>
          <w:rFonts w:ascii="Times New Roman" w:eastAsia="Times New Roman" w:hAnsi="Times New Roman" w:cs="Times New Roman"/>
          <w:i/>
          <w:sz w:val="24"/>
          <w:szCs w:val="24"/>
          <w:shd w:val="clear" w:color="auto" w:fill="FFFFFF"/>
          <w:lang w:eastAsia="uk-UA"/>
        </w:rPr>
        <w:t>* Маємо припущення, що кількість складених приписів буде збільшувалися на 2, 3 % , що призведе до підвищення рівня обізнаності громадян.</w:t>
      </w:r>
    </w:p>
    <w:p w14:paraId="6736804E" w14:textId="77777777" w:rsidR="00A4503D" w:rsidRPr="00A4503D" w:rsidRDefault="00A4503D" w:rsidP="00A4503D">
      <w:pPr>
        <w:spacing w:after="0" w:line="240" w:lineRule="auto"/>
        <w:jc w:val="both"/>
        <w:rPr>
          <w:rFonts w:ascii="Times New Roman" w:eastAsia="Times New Roman" w:hAnsi="Times New Roman" w:cs="Times New Roman"/>
          <w:i/>
          <w:sz w:val="24"/>
          <w:szCs w:val="24"/>
          <w:shd w:val="clear" w:color="auto" w:fill="FFFFFF"/>
          <w:lang w:eastAsia="uk-UA"/>
        </w:rPr>
      </w:pPr>
      <w:r w:rsidRPr="00A4503D">
        <w:rPr>
          <w:rFonts w:ascii="Times New Roman" w:eastAsia="Times New Roman" w:hAnsi="Times New Roman" w:cs="Times New Roman"/>
          <w:i/>
          <w:sz w:val="24"/>
          <w:szCs w:val="24"/>
          <w:shd w:val="clear" w:color="auto" w:fill="FFFFFF"/>
          <w:lang w:eastAsia="uk-UA"/>
        </w:rPr>
        <w:t>**Маємо припущення, що збільшення приписів про дотримання вимог Правил благоустрою території м. Кривого Рогу призведе до зменшення виявлених правопорушень у сфері благоустрою та зменшення кількості протоколів.</w:t>
      </w:r>
    </w:p>
    <w:p w14:paraId="30E52081" w14:textId="77777777" w:rsidR="00A4503D" w:rsidRPr="00A4503D" w:rsidRDefault="00A4503D" w:rsidP="00A4503D">
      <w:pPr>
        <w:spacing w:after="0" w:line="240" w:lineRule="auto"/>
        <w:jc w:val="both"/>
        <w:rPr>
          <w:rFonts w:ascii="Times New Roman" w:eastAsia="Times New Roman" w:hAnsi="Times New Roman" w:cs="Times New Roman"/>
          <w:i/>
          <w:sz w:val="24"/>
          <w:szCs w:val="24"/>
          <w:shd w:val="clear" w:color="auto" w:fill="FFFFFF"/>
          <w:lang w:eastAsia="uk-UA"/>
        </w:rPr>
      </w:pPr>
    </w:p>
    <w:p w14:paraId="611CCB7B" w14:textId="77777777" w:rsidR="00A4503D" w:rsidRPr="00A4503D" w:rsidRDefault="00A4503D" w:rsidP="00A4503D">
      <w:pPr>
        <w:spacing w:after="0" w:line="240" w:lineRule="auto"/>
        <w:ind w:firstLine="709"/>
        <w:jc w:val="both"/>
        <w:rPr>
          <w:rFonts w:ascii="Times New Roman" w:eastAsia="Times New Roman" w:hAnsi="Times New Roman" w:cs="Times New Roman"/>
          <w:b/>
          <w:i/>
          <w:sz w:val="28"/>
          <w:szCs w:val="28"/>
          <w:lang w:eastAsia="uk-UA"/>
        </w:rPr>
      </w:pPr>
      <w:r w:rsidRPr="00A4503D">
        <w:rPr>
          <w:rFonts w:ascii="Times New Roman" w:eastAsia="Dotum" w:hAnsi="Times New Roman" w:cs="Times New Roman"/>
          <w:b/>
          <w:i/>
          <w:sz w:val="28"/>
          <w:szCs w:val="28"/>
          <w:lang w:eastAsia="uk-UA"/>
        </w:rPr>
        <w:t xml:space="preserve">9. Заходи, </w:t>
      </w:r>
      <w:r w:rsidRPr="00A4503D">
        <w:rPr>
          <w:rFonts w:ascii="Times New Roman" w:eastAsia="Times New Roman" w:hAnsi="Times New Roman" w:cs="Times New Roman"/>
          <w:b/>
          <w:i/>
          <w:sz w:val="28"/>
          <w:szCs w:val="28"/>
          <w:lang w:eastAsia="uk-UA"/>
        </w:rPr>
        <w:t xml:space="preserve">за </w:t>
      </w:r>
      <w:r w:rsidRPr="00A4503D">
        <w:rPr>
          <w:rFonts w:ascii="Times New Roman" w:eastAsia="Dotum" w:hAnsi="Times New Roman" w:cs="Times New Roman"/>
          <w:b/>
          <w:i/>
          <w:sz w:val="28"/>
          <w:szCs w:val="28"/>
          <w:lang w:eastAsia="uk-UA"/>
        </w:rPr>
        <w:t xml:space="preserve">допомогою яких буде здійснюватися </w:t>
      </w:r>
      <w:r w:rsidRPr="00A4503D">
        <w:rPr>
          <w:rFonts w:ascii="Times New Roman" w:eastAsia="Times New Roman" w:hAnsi="Times New Roman" w:cs="Times New Roman"/>
          <w:b/>
          <w:i/>
          <w:sz w:val="28"/>
          <w:szCs w:val="28"/>
          <w:lang w:eastAsia="uk-UA"/>
        </w:rPr>
        <w:t xml:space="preserve">відстеження результативності акта </w:t>
      </w:r>
      <w:r w:rsidRPr="00A4503D">
        <w:rPr>
          <w:rFonts w:ascii="Times New Roman" w:eastAsia="Dotum" w:hAnsi="Times New Roman" w:cs="Times New Roman"/>
          <w:b/>
          <w:i/>
          <w:sz w:val="28"/>
          <w:szCs w:val="28"/>
          <w:lang w:eastAsia="uk-UA"/>
        </w:rPr>
        <w:t xml:space="preserve">в </w:t>
      </w:r>
      <w:r w:rsidRPr="00A4503D">
        <w:rPr>
          <w:rFonts w:ascii="Times New Roman" w:eastAsia="Times New Roman" w:hAnsi="Times New Roman" w:cs="Times New Roman"/>
          <w:b/>
          <w:i/>
          <w:sz w:val="28"/>
          <w:szCs w:val="28"/>
          <w:lang w:eastAsia="uk-UA"/>
        </w:rPr>
        <w:t>разі його прийняття</w:t>
      </w:r>
    </w:p>
    <w:p w14:paraId="28B706A0"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Відстеження результативності регуляторного акта – рішення Криворізької міської ради «Про затвердження Правил благоустрою території м. Кривого Рогу» здійснюється відповідно до Закону України «Про засади регуляторної політики у сфері господарської діяльності», зі змінами.</w:t>
      </w:r>
    </w:p>
    <w:p w14:paraId="1085F2E8"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Базове відстеження результативності регуляторного акта здійснюється до дня набуття ним чинності.</w:t>
      </w:r>
    </w:p>
    <w:p w14:paraId="7DC46C65"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 xml:space="preserve">Повторне відстеження результативності регуляторного акта здійснюватиметься через рік з дня набуття ним чинності, але не пізніше двох років з дня набуття чинності, у тому числі з урахуванням вимог Закону України «Про внесення змін до деяких законів України щодо функціонування державної служби та місцевого самоврядування у період дії воєнного стану». </w:t>
      </w:r>
    </w:p>
    <w:p w14:paraId="737F4EC8"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Періодичні відстеження результативності регуляторного акта здійснюватимуться раз на кожні три роки, починаючи з дня закінчення заходів з повторного відстеження його результативності.</w:t>
      </w:r>
    </w:p>
    <w:p w14:paraId="75FE44AA" w14:textId="77777777" w:rsidR="00A4503D" w:rsidRPr="00A4503D" w:rsidRDefault="00A4503D" w:rsidP="00A4503D">
      <w:pPr>
        <w:spacing w:after="0" w:line="240" w:lineRule="auto"/>
        <w:ind w:firstLine="709"/>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lastRenderedPageBreak/>
        <w:t>Фізичні та юридичні особи, їх об'єднання можуть надавати зауваження та пропозиції до проєкту рішення Криворізької міської ради «Про затвердження Правил благоустрою території м. Кривого Рогу», викладені в письмовій формі, безпосередньо до виконкому Криворізької міської ради або шляхом направлення за поштовою чи електронною адресою розробників регуляторного акта:</w:t>
      </w:r>
    </w:p>
    <w:p w14:paraId="369D3142" w14:textId="77777777" w:rsidR="00A4503D" w:rsidRPr="00A4503D" w:rsidRDefault="00A4503D" w:rsidP="00A4503D">
      <w:pPr>
        <w:spacing w:after="0" w:line="240" w:lineRule="auto"/>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 xml:space="preserve">          інспекція з благоустрою виконкому Криворізької міської ради вул. Героїв АТО 30, каб. 116, 50101, м. Кривий Ріг </w:t>
      </w:r>
      <w:r w:rsidRPr="00A4503D">
        <w:rPr>
          <w:rFonts w:ascii="Times New Roman" w:eastAsia="Times New Roman" w:hAnsi="Times New Roman" w:cs="Times New Roman"/>
          <w:sz w:val="28"/>
          <w:szCs w:val="28"/>
          <w:lang w:val="ru-RU" w:eastAsia="uk-UA"/>
        </w:rPr>
        <w:t xml:space="preserve">електронна адреса: </w:t>
      </w:r>
      <w:hyperlink r:id="rId34" w:history="1">
        <w:r w:rsidRPr="00A4503D">
          <w:rPr>
            <w:rFonts w:ascii="Times New Roman" w:eastAsia="Times New Roman" w:hAnsi="Times New Roman" w:cs="Times New Roman"/>
            <w:color w:val="0066CC"/>
            <w:sz w:val="28"/>
            <w:szCs w:val="28"/>
            <w:u w:val="single"/>
            <w:lang w:val="en-US" w:eastAsia="uk-UA"/>
          </w:rPr>
          <w:t>inspblag</w:t>
        </w:r>
        <w:r w:rsidRPr="00A4503D">
          <w:rPr>
            <w:rFonts w:ascii="Times New Roman" w:eastAsia="Times New Roman" w:hAnsi="Times New Roman" w:cs="Times New Roman"/>
            <w:color w:val="0066CC"/>
            <w:sz w:val="28"/>
            <w:szCs w:val="28"/>
            <w:u w:val="single"/>
            <w:lang w:val="ru-RU" w:eastAsia="uk-UA"/>
          </w:rPr>
          <w:t>@</w:t>
        </w:r>
        <w:r w:rsidRPr="00A4503D">
          <w:rPr>
            <w:rFonts w:ascii="Times New Roman" w:eastAsia="Times New Roman" w:hAnsi="Times New Roman" w:cs="Times New Roman"/>
            <w:color w:val="0066CC"/>
            <w:sz w:val="28"/>
            <w:szCs w:val="28"/>
            <w:u w:val="single"/>
            <w:lang w:val="en-US" w:eastAsia="uk-UA"/>
          </w:rPr>
          <w:t>ukr</w:t>
        </w:r>
        <w:r w:rsidRPr="00A4503D">
          <w:rPr>
            <w:rFonts w:ascii="Times New Roman" w:eastAsia="Times New Roman" w:hAnsi="Times New Roman" w:cs="Times New Roman"/>
            <w:color w:val="0066CC"/>
            <w:sz w:val="28"/>
            <w:szCs w:val="28"/>
            <w:u w:val="single"/>
            <w:lang w:val="ru-RU" w:eastAsia="uk-UA"/>
          </w:rPr>
          <w:t>.</w:t>
        </w:r>
        <w:r w:rsidRPr="00A4503D">
          <w:rPr>
            <w:rFonts w:ascii="Times New Roman" w:eastAsia="Times New Roman" w:hAnsi="Times New Roman" w:cs="Times New Roman"/>
            <w:color w:val="0066CC"/>
            <w:sz w:val="28"/>
            <w:szCs w:val="28"/>
            <w:u w:val="single"/>
            <w:lang w:val="en-US" w:eastAsia="uk-UA"/>
          </w:rPr>
          <w:t>net</w:t>
        </w:r>
      </w:hyperlink>
      <w:r w:rsidRPr="00A4503D">
        <w:rPr>
          <w:rFonts w:ascii="Times New Roman" w:eastAsia="Times New Roman" w:hAnsi="Times New Roman" w:cs="Times New Roman"/>
          <w:sz w:val="28"/>
          <w:szCs w:val="28"/>
          <w:lang w:eastAsia="uk-UA"/>
        </w:rPr>
        <w:t>, тел. 92-00-44;</w:t>
      </w:r>
    </w:p>
    <w:p w14:paraId="4777826C" w14:textId="77777777" w:rsidR="00A4503D" w:rsidRPr="00A4503D" w:rsidRDefault="00A4503D" w:rsidP="00A4503D">
      <w:pPr>
        <w:spacing w:after="0" w:line="240" w:lineRule="auto"/>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sz w:val="28"/>
          <w:szCs w:val="28"/>
          <w:lang w:eastAsia="uk-UA"/>
        </w:rPr>
        <w:t xml:space="preserve">         департамент розвитку інфраструктури міста виконкому Криворізької міської ради пл. Молодіжна,1, каб. 550, 50101, м. Кривий Ріг електронна адреса: </w:t>
      </w:r>
      <w:hyperlink r:id="rId35" w:history="1">
        <w:r w:rsidRPr="00A4503D">
          <w:rPr>
            <w:rFonts w:ascii="Times New Roman" w:eastAsia="Times New Roman" w:hAnsi="Times New Roman" w:cs="Times New Roman"/>
            <w:color w:val="0066CC"/>
            <w:sz w:val="28"/>
            <w:szCs w:val="28"/>
            <w:u w:val="single"/>
            <w:lang w:val="en-US" w:eastAsia="uk-UA"/>
          </w:rPr>
          <w:t>drim</w:t>
        </w:r>
        <w:r w:rsidRPr="00A4503D">
          <w:rPr>
            <w:rFonts w:ascii="Times New Roman" w:eastAsia="Times New Roman" w:hAnsi="Times New Roman" w:cs="Times New Roman"/>
            <w:color w:val="0066CC"/>
            <w:sz w:val="28"/>
            <w:szCs w:val="28"/>
            <w:u w:val="single"/>
            <w:lang w:val="ru-RU" w:eastAsia="uk-UA"/>
          </w:rPr>
          <w:t>_</w:t>
        </w:r>
        <w:r w:rsidRPr="00A4503D">
          <w:rPr>
            <w:rFonts w:ascii="Times New Roman" w:eastAsia="Times New Roman" w:hAnsi="Times New Roman" w:cs="Times New Roman"/>
            <w:color w:val="0066CC"/>
            <w:sz w:val="28"/>
            <w:szCs w:val="28"/>
            <w:u w:val="single"/>
            <w:lang w:val="en-US" w:eastAsia="uk-UA"/>
          </w:rPr>
          <w:t>kr</w:t>
        </w:r>
        <w:r w:rsidRPr="00A4503D">
          <w:rPr>
            <w:rFonts w:ascii="Times New Roman" w:eastAsia="Times New Roman" w:hAnsi="Times New Roman" w:cs="Times New Roman"/>
            <w:color w:val="0066CC"/>
            <w:sz w:val="28"/>
            <w:szCs w:val="28"/>
            <w:u w:val="single"/>
            <w:lang w:val="ru-RU" w:eastAsia="uk-UA"/>
          </w:rPr>
          <w:t>@</w:t>
        </w:r>
        <w:r w:rsidRPr="00A4503D">
          <w:rPr>
            <w:rFonts w:ascii="Times New Roman" w:eastAsia="Times New Roman" w:hAnsi="Times New Roman" w:cs="Times New Roman"/>
            <w:color w:val="0066CC"/>
            <w:sz w:val="28"/>
            <w:szCs w:val="28"/>
            <w:u w:val="single"/>
            <w:lang w:val="en-US" w:eastAsia="uk-UA"/>
          </w:rPr>
          <w:t>kr</w:t>
        </w:r>
        <w:r w:rsidRPr="00A4503D">
          <w:rPr>
            <w:rFonts w:ascii="Times New Roman" w:eastAsia="Times New Roman" w:hAnsi="Times New Roman" w:cs="Times New Roman"/>
            <w:color w:val="0066CC"/>
            <w:sz w:val="28"/>
            <w:szCs w:val="28"/>
            <w:u w:val="single"/>
            <w:lang w:val="ru-RU" w:eastAsia="uk-UA"/>
          </w:rPr>
          <w:t>.</w:t>
        </w:r>
        <w:r w:rsidRPr="00A4503D">
          <w:rPr>
            <w:rFonts w:ascii="Times New Roman" w:eastAsia="Times New Roman" w:hAnsi="Times New Roman" w:cs="Times New Roman"/>
            <w:color w:val="0066CC"/>
            <w:sz w:val="28"/>
            <w:szCs w:val="28"/>
            <w:u w:val="single"/>
            <w:lang w:val="en-US" w:eastAsia="uk-UA"/>
          </w:rPr>
          <w:t>gov</w:t>
        </w:r>
        <w:r w:rsidRPr="00A4503D">
          <w:rPr>
            <w:rFonts w:ascii="Times New Roman" w:eastAsia="Times New Roman" w:hAnsi="Times New Roman" w:cs="Times New Roman"/>
            <w:color w:val="0066CC"/>
            <w:sz w:val="28"/>
            <w:szCs w:val="28"/>
            <w:u w:val="single"/>
            <w:lang w:val="ru-RU" w:eastAsia="uk-UA"/>
          </w:rPr>
          <w:t>.</w:t>
        </w:r>
        <w:r w:rsidRPr="00A4503D">
          <w:rPr>
            <w:rFonts w:ascii="Times New Roman" w:eastAsia="Times New Roman" w:hAnsi="Times New Roman" w:cs="Times New Roman"/>
            <w:color w:val="0066CC"/>
            <w:sz w:val="28"/>
            <w:szCs w:val="28"/>
            <w:u w:val="single"/>
            <w:lang w:val="en-US" w:eastAsia="uk-UA"/>
          </w:rPr>
          <w:t>ua</w:t>
        </w:r>
      </w:hyperlink>
      <w:r w:rsidRPr="00A4503D">
        <w:rPr>
          <w:rFonts w:ascii="Times New Roman" w:eastAsia="Times New Roman" w:hAnsi="Times New Roman" w:cs="Times New Roman"/>
          <w:sz w:val="28"/>
          <w:szCs w:val="28"/>
          <w:lang w:eastAsia="uk-UA"/>
        </w:rPr>
        <w:t>, тел. 92-19-10</w:t>
      </w:r>
    </w:p>
    <w:p w14:paraId="4ED35415" w14:textId="77777777" w:rsidR="00A4503D" w:rsidRPr="00A4503D" w:rsidRDefault="00A4503D" w:rsidP="00A4503D">
      <w:pPr>
        <w:spacing w:after="0" w:line="240" w:lineRule="auto"/>
        <w:jc w:val="both"/>
        <w:rPr>
          <w:rFonts w:ascii="Times New Roman" w:eastAsia="Times New Roman" w:hAnsi="Times New Roman" w:cs="Times New Roman"/>
          <w:sz w:val="28"/>
          <w:szCs w:val="28"/>
          <w:lang w:eastAsia="uk-UA"/>
        </w:rPr>
      </w:pPr>
    </w:p>
    <w:p w14:paraId="1C4D8438" w14:textId="77777777" w:rsidR="00A4503D" w:rsidRPr="00A4503D" w:rsidRDefault="00A4503D" w:rsidP="00A4503D">
      <w:pPr>
        <w:spacing w:after="0" w:line="240" w:lineRule="auto"/>
        <w:jc w:val="both"/>
        <w:rPr>
          <w:rFonts w:ascii="Times New Roman" w:eastAsia="Times New Roman" w:hAnsi="Times New Roman" w:cs="Times New Roman"/>
          <w:sz w:val="28"/>
          <w:szCs w:val="28"/>
          <w:lang w:eastAsia="uk-UA"/>
        </w:rPr>
      </w:pPr>
    </w:p>
    <w:p w14:paraId="64D622F8" w14:textId="77777777" w:rsidR="00A4503D" w:rsidRPr="00A4503D" w:rsidRDefault="00A4503D" w:rsidP="00A4503D">
      <w:pPr>
        <w:spacing w:after="0" w:line="240" w:lineRule="auto"/>
        <w:jc w:val="both"/>
        <w:rPr>
          <w:rFonts w:ascii="Times New Roman" w:eastAsia="Times New Roman" w:hAnsi="Times New Roman" w:cs="Times New Roman"/>
          <w:sz w:val="28"/>
          <w:szCs w:val="28"/>
          <w:lang w:eastAsia="uk-UA"/>
        </w:rPr>
      </w:pPr>
    </w:p>
    <w:p w14:paraId="06088101" w14:textId="77777777" w:rsidR="00A4503D" w:rsidRPr="00A4503D" w:rsidRDefault="00A4503D" w:rsidP="00A4503D">
      <w:pPr>
        <w:spacing w:after="0" w:line="240" w:lineRule="auto"/>
        <w:jc w:val="both"/>
        <w:rPr>
          <w:rFonts w:ascii="Times New Roman" w:eastAsia="Times New Roman" w:hAnsi="Times New Roman" w:cs="Times New Roman"/>
          <w:sz w:val="28"/>
          <w:szCs w:val="28"/>
          <w:lang w:eastAsia="uk-UA"/>
        </w:rPr>
      </w:pPr>
      <w:r w:rsidRPr="00A4503D">
        <w:rPr>
          <w:rFonts w:ascii="Times New Roman" w:eastAsia="Times New Roman" w:hAnsi="Times New Roman" w:cs="Times New Roman"/>
          <w:b/>
          <w:i/>
          <w:sz w:val="28"/>
          <w:szCs w:val="28"/>
          <w:lang w:eastAsia="uk-UA"/>
        </w:rPr>
        <w:t xml:space="preserve">Секретар міської ради ˗ </w:t>
      </w:r>
    </w:p>
    <w:p w14:paraId="6E9A6241" w14:textId="77777777" w:rsidR="00A672C2" w:rsidRDefault="00A4503D" w:rsidP="00A4503D">
      <w:pPr>
        <w:tabs>
          <w:tab w:val="left" w:pos="1185"/>
        </w:tabs>
        <w:rPr>
          <w:rFonts w:ascii="Times New Roman" w:eastAsia="Times New Roman" w:hAnsi="Times New Roman" w:cs="Times New Roman"/>
          <w:b/>
          <w:i/>
          <w:sz w:val="28"/>
          <w:szCs w:val="28"/>
          <w:lang w:eastAsia="uk-UA"/>
        </w:rPr>
      </w:pPr>
      <w:r w:rsidRPr="00A4503D">
        <w:rPr>
          <w:rFonts w:ascii="Times New Roman" w:eastAsia="Times New Roman" w:hAnsi="Times New Roman" w:cs="Times New Roman"/>
          <w:b/>
          <w:i/>
          <w:sz w:val="28"/>
          <w:szCs w:val="28"/>
          <w:lang w:eastAsia="uk-UA"/>
        </w:rPr>
        <w:t xml:space="preserve">в.о. міського голови </w:t>
      </w:r>
      <w:r w:rsidRPr="00A4503D">
        <w:rPr>
          <w:rFonts w:ascii="Times New Roman" w:eastAsia="Times New Roman" w:hAnsi="Times New Roman" w:cs="Times New Roman"/>
          <w:b/>
          <w:i/>
          <w:sz w:val="28"/>
          <w:szCs w:val="28"/>
          <w:lang w:eastAsia="uk-UA"/>
        </w:rPr>
        <w:tab/>
      </w:r>
      <w:r w:rsidRPr="00A4503D">
        <w:rPr>
          <w:rFonts w:ascii="Times New Roman" w:eastAsia="Times New Roman" w:hAnsi="Times New Roman" w:cs="Times New Roman"/>
          <w:b/>
          <w:i/>
          <w:sz w:val="28"/>
          <w:szCs w:val="28"/>
          <w:lang w:eastAsia="uk-UA"/>
        </w:rPr>
        <w:tab/>
        <w:t xml:space="preserve"> </w:t>
      </w:r>
      <w:r w:rsidRPr="00A4503D">
        <w:rPr>
          <w:rFonts w:ascii="Times New Roman" w:eastAsia="Times New Roman" w:hAnsi="Times New Roman" w:cs="Times New Roman"/>
          <w:b/>
          <w:i/>
          <w:sz w:val="28"/>
          <w:szCs w:val="28"/>
          <w:lang w:eastAsia="uk-UA"/>
        </w:rPr>
        <w:tab/>
        <w:t xml:space="preserve">                                  </w:t>
      </w:r>
      <w:r w:rsidR="00A672C2">
        <w:rPr>
          <w:rFonts w:ascii="Times New Roman" w:eastAsia="Times New Roman" w:hAnsi="Times New Roman" w:cs="Times New Roman"/>
          <w:b/>
          <w:i/>
          <w:sz w:val="28"/>
          <w:szCs w:val="28"/>
          <w:lang w:eastAsia="uk-UA"/>
        </w:rPr>
        <w:t>Юрій ВІЛКУЛ</w:t>
      </w:r>
    </w:p>
    <w:p w14:paraId="3F2DDFC8" w14:textId="77777777" w:rsidR="00A672C2" w:rsidRDefault="00A672C2" w:rsidP="00A4503D">
      <w:pPr>
        <w:tabs>
          <w:tab w:val="left" w:pos="1185"/>
        </w:tabs>
        <w:rPr>
          <w:rFonts w:ascii="Times New Roman" w:eastAsia="Times New Roman" w:hAnsi="Times New Roman" w:cs="Times New Roman"/>
          <w:b/>
          <w:i/>
          <w:sz w:val="28"/>
          <w:szCs w:val="28"/>
          <w:lang w:eastAsia="uk-UA"/>
        </w:rPr>
      </w:pPr>
    </w:p>
    <w:p w14:paraId="2C9B70AB" w14:textId="77777777" w:rsidR="00A672C2" w:rsidRDefault="00A672C2" w:rsidP="00A4503D">
      <w:pPr>
        <w:tabs>
          <w:tab w:val="left" w:pos="1185"/>
        </w:tabs>
        <w:rPr>
          <w:rFonts w:ascii="Times New Roman" w:eastAsia="Times New Roman" w:hAnsi="Times New Roman" w:cs="Times New Roman"/>
          <w:b/>
          <w:i/>
          <w:sz w:val="28"/>
          <w:szCs w:val="28"/>
          <w:lang w:eastAsia="uk-UA"/>
        </w:rPr>
      </w:pPr>
    </w:p>
    <w:p w14:paraId="00EEACD1" w14:textId="77777777" w:rsidR="00A672C2" w:rsidRDefault="00A672C2" w:rsidP="00A4503D">
      <w:pPr>
        <w:tabs>
          <w:tab w:val="left" w:pos="1185"/>
        </w:tabs>
        <w:rPr>
          <w:rFonts w:ascii="Times New Roman" w:eastAsia="Times New Roman" w:hAnsi="Times New Roman" w:cs="Times New Roman"/>
          <w:b/>
          <w:i/>
          <w:sz w:val="28"/>
          <w:szCs w:val="28"/>
          <w:lang w:eastAsia="uk-UA"/>
        </w:rPr>
      </w:pPr>
    </w:p>
    <w:p w14:paraId="4810B464" w14:textId="77777777" w:rsidR="00A672C2" w:rsidRDefault="00A672C2" w:rsidP="00A4503D">
      <w:pPr>
        <w:tabs>
          <w:tab w:val="left" w:pos="1185"/>
        </w:tabs>
        <w:rPr>
          <w:rFonts w:ascii="Times New Roman" w:eastAsia="Times New Roman" w:hAnsi="Times New Roman" w:cs="Times New Roman"/>
          <w:b/>
          <w:i/>
          <w:sz w:val="28"/>
          <w:szCs w:val="28"/>
          <w:lang w:eastAsia="uk-UA"/>
        </w:rPr>
      </w:pPr>
    </w:p>
    <w:p w14:paraId="4D488608" w14:textId="77777777" w:rsidR="00A672C2" w:rsidRDefault="00A672C2" w:rsidP="00A4503D">
      <w:pPr>
        <w:tabs>
          <w:tab w:val="left" w:pos="1185"/>
        </w:tabs>
        <w:rPr>
          <w:rFonts w:ascii="Times New Roman" w:eastAsia="Times New Roman" w:hAnsi="Times New Roman" w:cs="Times New Roman"/>
          <w:b/>
          <w:i/>
          <w:sz w:val="28"/>
          <w:szCs w:val="28"/>
          <w:lang w:eastAsia="uk-UA"/>
        </w:rPr>
      </w:pPr>
    </w:p>
    <w:p w14:paraId="39B6EE5E" w14:textId="77777777" w:rsidR="00A672C2" w:rsidRDefault="00A672C2" w:rsidP="00A4503D">
      <w:pPr>
        <w:tabs>
          <w:tab w:val="left" w:pos="1185"/>
        </w:tabs>
        <w:rPr>
          <w:rFonts w:ascii="Times New Roman" w:eastAsia="Times New Roman" w:hAnsi="Times New Roman" w:cs="Times New Roman"/>
          <w:b/>
          <w:i/>
          <w:sz w:val="28"/>
          <w:szCs w:val="28"/>
          <w:lang w:eastAsia="uk-UA"/>
        </w:rPr>
      </w:pPr>
    </w:p>
    <w:p w14:paraId="62ACF983" w14:textId="77777777" w:rsidR="00A672C2" w:rsidRDefault="00A672C2" w:rsidP="00A4503D">
      <w:pPr>
        <w:tabs>
          <w:tab w:val="left" w:pos="1185"/>
        </w:tabs>
        <w:rPr>
          <w:rFonts w:ascii="Times New Roman" w:eastAsia="Times New Roman" w:hAnsi="Times New Roman" w:cs="Times New Roman"/>
          <w:b/>
          <w:i/>
          <w:sz w:val="28"/>
          <w:szCs w:val="28"/>
          <w:lang w:eastAsia="uk-UA"/>
        </w:rPr>
      </w:pPr>
    </w:p>
    <w:p w14:paraId="41038D44" w14:textId="77777777" w:rsidR="00A672C2" w:rsidRDefault="00A672C2" w:rsidP="00A4503D">
      <w:pPr>
        <w:tabs>
          <w:tab w:val="left" w:pos="1185"/>
        </w:tabs>
        <w:rPr>
          <w:rFonts w:ascii="Times New Roman" w:eastAsia="Times New Roman" w:hAnsi="Times New Roman" w:cs="Times New Roman"/>
          <w:b/>
          <w:i/>
          <w:sz w:val="28"/>
          <w:szCs w:val="28"/>
          <w:lang w:eastAsia="uk-UA"/>
        </w:rPr>
      </w:pPr>
    </w:p>
    <w:p w14:paraId="3ACB0995" w14:textId="77777777" w:rsidR="00A672C2" w:rsidRDefault="00A672C2" w:rsidP="00A4503D">
      <w:pPr>
        <w:tabs>
          <w:tab w:val="left" w:pos="1185"/>
        </w:tabs>
        <w:rPr>
          <w:rFonts w:ascii="Times New Roman" w:eastAsia="Times New Roman" w:hAnsi="Times New Roman" w:cs="Times New Roman"/>
          <w:b/>
          <w:i/>
          <w:sz w:val="28"/>
          <w:szCs w:val="28"/>
          <w:lang w:eastAsia="uk-UA"/>
        </w:rPr>
      </w:pPr>
    </w:p>
    <w:p w14:paraId="777111D9" w14:textId="77777777" w:rsidR="00A672C2" w:rsidRDefault="00A672C2" w:rsidP="00A4503D">
      <w:pPr>
        <w:tabs>
          <w:tab w:val="left" w:pos="1185"/>
        </w:tabs>
        <w:rPr>
          <w:rFonts w:ascii="Times New Roman" w:eastAsia="Times New Roman" w:hAnsi="Times New Roman" w:cs="Times New Roman"/>
          <w:b/>
          <w:i/>
          <w:sz w:val="28"/>
          <w:szCs w:val="28"/>
          <w:lang w:eastAsia="uk-UA"/>
        </w:rPr>
      </w:pPr>
    </w:p>
    <w:p w14:paraId="297879BF" w14:textId="77777777" w:rsidR="00A672C2" w:rsidRDefault="00A672C2" w:rsidP="00A4503D">
      <w:pPr>
        <w:tabs>
          <w:tab w:val="left" w:pos="1185"/>
        </w:tabs>
        <w:rPr>
          <w:rFonts w:ascii="Times New Roman" w:eastAsia="Times New Roman" w:hAnsi="Times New Roman" w:cs="Times New Roman"/>
          <w:b/>
          <w:i/>
          <w:sz w:val="28"/>
          <w:szCs w:val="28"/>
          <w:lang w:eastAsia="uk-UA"/>
        </w:rPr>
      </w:pPr>
    </w:p>
    <w:p w14:paraId="672E2E14" w14:textId="77777777" w:rsidR="00A672C2" w:rsidRDefault="00A672C2" w:rsidP="00A4503D">
      <w:pPr>
        <w:tabs>
          <w:tab w:val="left" w:pos="1185"/>
        </w:tabs>
        <w:rPr>
          <w:rFonts w:ascii="Times New Roman" w:eastAsia="Times New Roman" w:hAnsi="Times New Roman" w:cs="Times New Roman"/>
          <w:b/>
          <w:i/>
          <w:sz w:val="28"/>
          <w:szCs w:val="28"/>
          <w:lang w:eastAsia="uk-UA"/>
        </w:rPr>
      </w:pPr>
    </w:p>
    <w:p w14:paraId="3B5A0147" w14:textId="77777777" w:rsidR="00A672C2" w:rsidRDefault="00A672C2" w:rsidP="00A4503D">
      <w:pPr>
        <w:tabs>
          <w:tab w:val="left" w:pos="1185"/>
        </w:tabs>
        <w:rPr>
          <w:rFonts w:ascii="Times New Roman" w:eastAsia="Times New Roman" w:hAnsi="Times New Roman" w:cs="Times New Roman"/>
          <w:b/>
          <w:i/>
          <w:sz w:val="28"/>
          <w:szCs w:val="28"/>
          <w:lang w:eastAsia="uk-UA"/>
        </w:rPr>
      </w:pPr>
    </w:p>
    <w:p w14:paraId="39615902" w14:textId="77777777" w:rsidR="00A672C2" w:rsidRDefault="00A672C2" w:rsidP="00A4503D">
      <w:pPr>
        <w:tabs>
          <w:tab w:val="left" w:pos="1185"/>
        </w:tabs>
        <w:rPr>
          <w:rFonts w:ascii="Times New Roman" w:eastAsia="Times New Roman" w:hAnsi="Times New Roman" w:cs="Times New Roman"/>
          <w:b/>
          <w:i/>
          <w:sz w:val="28"/>
          <w:szCs w:val="28"/>
          <w:lang w:eastAsia="uk-UA"/>
        </w:rPr>
      </w:pPr>
    </w:p>
    <w:p w14:paraId="35CDFA0E" w14:textId="77777777" w:rsidR="00A672C2" w:rsidRDefault="00A672C2" w:rsidP="00A4503D">
      <w:pPr>
        <w:tabs>
          <w:tab w:val="left" w:pos="1185"/>
        </w:tabs>
        <w:rPr>
          <w:rFonts w:ascii="Times New Roman" w:eastAsia="Times New Roman" w:hAnsi="Times New Roman" w:cs="Times New Roman"/>
          <w:b/>
          <w:i/>
          <w:sz w:val="28"/>
          <w:szCs w:val="28"/>
          <w:lang w:eastAsia="uk-UA"/>
        </w:rPr>
      </w:pPr>
    </w:p>
    <w:p w14:paraId="7D570F75" w14:textId="77777777" w:rsidR="00A672C2" w:rsidRDefault="00A672C2" w:rsidP="00A4503D">
      <w:pPr>
        <w:tabs>
          <w:tab w:val="left" w:pos="1185"/>
        </w:tabs>
        <w:rPr>
          <w:rFonts w:ascii="Times New Roman" w:eastAsia="Times New Roman" w:hAnsi="Times New Roman" w:cs="Times New Roman"/>
          <w:b/>
          <w:i/>
          <w:sz w:val="28"/>
          <w:szCs w:val="28"/>
          <w:lang w:eastAsia="uk-UA"/>
        </w:rPr>
      </w:pPr>
    </w:p>
    <w:p w14:paraId="69606222" w14:textId="77777777" w:rsidR="00A672C2" w:rsidRDefault="00A672C2" w:rsidP="00A4503D">
      <w:pPr>
        <w:tabs>
          <w:tab w:val="left" w:pos="1185"/>
        </w:tabs>
        <w:rPr>
          <w:rFonts w:ascii="Times New Roman" w:eastAsia="Times New Roman" w:hAnsi="Times New Roman" w:cs="Times New Roman"/>
          <w:b/>
          <w:i/>
          <w:sz w:val="28"/>
          <w:szCs w:val="28"/>
          <w:lang w:eastAsia="uk-UA"/>
        </w:rPr>
      </w:pPr>
    </w:p>
    <w:p w14:paraId="69EFC9EC" w14:textId="77777777" w:rsidR="000E36D4" w:rsidRPr="000E36D4" w:rsidRDefault="00A4503D" w:rsidP="000E36D4">
      <w:pPr>
        <w:ind w:left="4820"/>
        <w:rPr>
          <w:rFonts w:ascii="Times New Roman" w:eastAsia="Times New Roman" w:hAnsi="Times New Roman" w:cs="Times New Roman"/>
          <w:i/>
          <w:sz w:val="24"/>
          <w:szCs w:val="24"/>
          <w:lang w:val="ru-RU" w:eastAsia="uk-UA"/>
        </w:rPr>
      </w:pPr>
      <w:r w:rsidRPr="00A4503D">
        <w:rPr>
          <w:rFonts w:ascii="Times New Roman" w:eastAsia="Times New Roman" w:hAnsi="Times New Roman" w:cs="Times New Roman"/>
          <w:b/>
          <w:i/>
          <w:sz w:val="28"/>
          <w:szCs w:val="28"/>
          <w:lang w:eastAsia="uk-UA"/>
        </w:rPr>
        <w:t xml:space="preserve">  </w:t>
      </w:r>
      <w:r w:rsidR="000E36D4" w:rsidRPr="000E36D4">
        <w:rPr>
          <w:rFonts w:ascii="Times New Roman" w:eastAsia="Times New Roman" w:hAnsi="Times New Roman" w:cs="Times New Roman"/>
          <w:i/>
          <w:sz w:val="24"/>
          <w:szCs w:val="24"/>
          <w:lang w:eastAsia="uk-UA"/>
        </w:rPr>
        <w:t xml:space="preserve">Додаток </w:t>
      </w:r>
      <w:r w:rsidR="000E36D4" w:rsidRPr="000E36D4">
        <w:rPr>
          <w:rFonts w:ascii="Times New Roman" w:eastAsia="Times New Roman" w:hAnsi="Times New Roman" w:cs="Times New Roman"/>
          <w:i/>
          <w:sz w:val="24"/>
          <w:szCs w:val="24"/>
          <w:lang w:val="ru-RU" w:eastAsia="uk-UA"/>
        </w:rPr>
        <w:t>1</w:t>
      </w:r>
    </w:p>
    <w:p w14:paraId="2F224F62" w14:textId="77777777" w:rsidR="000E36D4" w:rsidRPr="000E36D4" w:rsidRDefault="000E36D4" w:rsidP="000E36D4">
      <w:pPr>
        <w:spacing w:after="0" w:line="240" w:lineRule="auto"/>
        <w:ind w:left="4820"/>
        <w:rPr>
          <w:rFonts w:ascii="Times New Roman" w:eastAsia="Times New Roman" w:hAnsi="Times New Roman" w:cs="Times New Roman"/>
          <w:i/>
          <w:sz w:val="24"/>
          <w:szCs w:val="24"/>
          <w:lang w:eastAsia="uk-UA"/>
        </w:rPr>
      </w:pPr>
      <w:r w:rsidRPr="000E36D4">
        <w:rPr>
          <w:rFonts w:ascii="Times New Roman" w:eastAsia="Times New Roman" w:hAnsi="Times New Roman" w:cs="Times New Roman"/>
          <w:i/>
          <w:sz w:val="24"/>
          <w:szCs w:val="24"/>
          <w:lang w:eastAsia="uk-UA"/>
        </w:rPr>
        <w:lastRenderedPageBreak/>
        <w:t>до Аналізу регуляторного впливу проєкту рішення Криворізької міської ради «Про затвердження   Правил    благоустрою території м. Кривого Рогу» (розділи 3,4,6)</w:t>
      </w:r>
    </w:p>
    <w:p w14:paraId="524C249D" w14:textId="77777777" w:rsidR="000E36D4" w:rsidRPr="000E36D4" w:rsidRDefault="000E36D4" w:rsidP="000E36D4">
      <w:pPr>
        <w:spacing w:after="0" w:line="240" w:lineRule="auto"/>
        <w:ind w:left="4820"/>
        <w:rPr>
          <w:rFonts w:ascii="Times New Roman" w:eastAsia="Times New Roman" w:hAnsi="Times New Roman" w:cs="Times New Roman"/>
          <w:i/>
          <w:sz w:val="24"/>
          <w:szCs w:val="24"/>
          <w:lang w:eastAsia="uk-UA"/>
        </w:rPr>
      </w:pPr>
    </w:p>
    <w:p w14:paraId="4E2575D9" w14:textId="77777777" w:rsidR="000E36D4" w:rsidRPr="000E36D4" w:rsidRDefault="000E36D4" w:rsidP="000E36D4">
      <w:pPr>
        <w:spacing w:after="0" w:line="240" w:lineRule="auto"/>
        <w:ind w:left="4820"/>
        <w:rPr>
          <w:rFonts w:ascii="Times New Roman" w:eastAsia="Times New Roman" w:hAnsi="Times New Roman" w:cs="Times New Roman"/>
          <w:i/>
          <w:sz w:val="24"/>
          <w:szCs w:val="24"/>
          <w:lang w:eastAsia="uk-UA"/>
        </w:rPr>
      </w:pPr>
    </w:p>
    <w:p w14:paraId="0E26E55E" w14:textId="77777777" w:rsidR="000E36D4" w:rsidRPr="000E36D4" w:rsidRDefault="000E36D4" w:rsidP="000E36D4">
      <w:pPr>
        <w:spacing w:after="0" w:line="240" w:lineRule="auto"/>
        <w:ind w:left="4820"/>
        <w:rPr>
          <w:rFonts w:ascii="Times New Roman" w:eastAsia="Times New Roman" w:hAnsi="Times New Roman" w:cs="Times New Roman"/>
          <w:i/>
          <w:sz w:val="24"/>
          <w:szCs w:val="24"/>
          <w:lang w:eastAsia="uk-UA"/>
        </w:rPr>
      </w:pPr>
    </w:p>
    <w:p w14:paraId="053A1155" w14:textId="77777777" w:rsidR="000E36D4" w:rsidRPr="000E36D4" w:rsidRDefault="000E36D4" w:rsidP="000E36D4">
      <w:pPr>
        <w:spacing w:after="0" w:line="240" w:lineRule="auto"/>
        <w:jc w:val="center"/>
        <w:rPr>
          <w:rFonts w:ascii="Times New Roman" w:eastAsia="Times New Roman" w:hAnsi="Times New Roman" w:cs="Times New Roman"/>
          <w:b/>
          <w:i/>
          <w:sz w:val="28"/>
          <w:szCs w:val="28"/>
          <w:lang w:eastAsia="uk-UA"/>
        </w:rPr>
      </w:pPr>
      <w:r w:rsidRPr="000E36D4">
        <w:rPr>
          <w:rFonts w:ascii="Times New Roman" w:eastAsia="Times New Roman" w:hAnsi="Times New Roman" w:cs="Times New Roman"/>
          <w:b/>
          <w:i/>
          <w:sz w:val="28"/>
          <w:szCs w:val="28"/>
          <w:lang w:eastAsia="uk-UA"/>
        </w:rPr>
        <w:t>Витрати на одного суб’єкта господарювання</w:t>
      </w:r>
      <w:r w:rsidRPr="000E36D4">
        <w:rPr>
          <w:rFonts w:ascii="Times New Roman" w:eastAsia="Times New Roman" w:hAnsi="Times New Roman" w:cs="Times New Roman"/>
          <w:b/>
          <w:i/>
          <w:sz w:val="28"/>
          <w:szCs w:val="28"/>
          <w:lang w:val="ru-RU" w:eastAsia="uk-UA"/>
        </w:rPr>
        <w:t xml:space="preserve"> великого </w:t>
      </w:r>
      <w:r w:rsidRPr="000E36D4">
        <w:rPr>
          <w:rFonts w:ascii="Times New Roman" w:eastAsia="Times New Roman" w:hAnsi="Times New Roman" w:cs="Times New Roman"/>
          <w:b/>
          <w:i/>
          <w:sz w:val="28"/>
          <w:szCs w:val="28"/>
          <w:lang w:eastAsia="uk-UA"/>
        </w:rPr>
        <w:t>й середнього підприємництва,  що  виникають  внаслідок  дії  регуляторного  акта</w:t>
      </w:r>
    </w:p>
    <w:p w14:paraId="1FB7969D" w14:textId="77777777" w:rsidR="000E36D4" w:rsidRPr="000E36D4" w:rsidRDefault="000E36D4" w:rsidP="000E36D4">
      <w:pPr>
        <w:spacing w:after="0" w:line="240" w:lineRule="auto"/>
        <w:ind w:firstLine="709"/>
        <w:jc w:val="center"/>
        <w:rPr>
          <w:rFonts w:ascii="Times New Roman" w:eastAsia="Times New Roman" w:hAnsi="Times New Roman" w:cs="Times New Roman"/>
          <w:b/>
          <w:i/>
          <w:sz w:val="28"/>
          <w:szCs w:val="28"/>
          <w:lang w:eastAsia="uk-UA"/>
        </w:rPr>
      </w:pPr>
    </w:p>
    <w:p w14:paraId="6119C95E" w14:textId="77777777" w:rsidR="000E36D4" w:rsidRPr="000E36D4" w:rsidRDefault="000E36D4" w:rsidP="000E36D4">
      <w:pPr>
        <w:spacing w:after="0" w:line="235" w:lineRule="auto"/>
        <w:ind w:firstLine="708"/>
        <w:jc w:val="right"/>
        <w:rPr>
          <w:rFonts w:ascii="Times New Roman" w:eastAsia="Times New Roman" w:hAnsi="Times New Roman" w:cs="Times New Roman"/>
          <w:i/>
          <w:sz w:val="28"/>
          <w:szCs w:val="28"/>
          <w:lang w:eastAsia="uk-UA"/>
        </w:rPr>
      </w:pPr>
      <w:r w:rsidRPr="000E36D4">
        <w:rPr>
          <w:rFonts w:ascii="Times New Roman" w:eastAsia="Times New Roman" w:hAnsi="Times New Roman" w:cs="Times New Roman"/>
          <w:i/>
          <w:sz w:val="28"/>
          <w:szCs w:val="28"/>
          <w:lang w:eastAsia="uk-UA"/>
        </w:rPr>
        <w:t>Таблиця 1</w:t>
      </w:r>
    </w:p>
    <w:tbl>
      <w:tblPr>
        <w:tblW w:w="9924" w:type="dxa"/>
        <w:tblInd w:w="-416" w:type="dxa"/>
        <w:tblLayout w:type="fixed"/>
        <w:tblCellMar>
          <w:left w:w="10" w:type="dxa"/>
          <w:right w:w="10" w:type="dxa"/>
        </w:tblCellMar>
        <w:tblLook w:val="0000" w:firstRow="0" w:lastRow="0" w:firstColumn="0" w:lastColumn="0" w:noHBand="0" w:noVBand="0"/>
      </w:tblPr>
      <w:tblGrid>
        <w:gridCol w:w="426"/>
        <w:gridCol w:w="4395"/>
        <w:gridCol w:w="1559"/>
        <w:gridCol w:w="1276"/>
        <w:gridCol w:w="2268"/>
      </w:tblGrid>
      <w:tr w:rsidR="000E36D4" w:rsidRPr="000E36D4" w14:paraId="7643B8FF" w14:textId="77777777" w:rsidTr="00F55A14">
        <w:trPr>
          <w:trHeight w:hRule="exact" w:val="1150"/>
        </w:trPr>
        <w:tc>
          <w:tcPr>
            <w:tcW w:w="426" w:type="dxa"/>
            <w:tcBorders>
              <w:top w:val="single" w:sz="4" w:space="0" w:color="auto"/>
              <w:left w:val="single" w:sz="4" w:space="0" w:color="auto"/>
            </w:tcBorders>
            <w:shd w:val="clear" w:color="auto" w:fill="FFFFFF"/>
          </w:tcPr>
          <w:p w14:paraId="354F0E2A"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lang w:eastAsia="uk-UA"/>
              </w:rPr>
              <w:t>№</w:t>
            </w:r>
          </w:p>
          <w:p w14:paraId="34DF3421"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lang w:eastAsia="uk-UA"/>
              </w:rPr>
              <w:t>п/п</w:t>
            </w:r>
          </w:p>
        </w:tc>
        <w:tc>
          <w:tcPr>
            <w:tcW w:w="4395" w:type="dxa"/>
            <w:tcBorders>
              <w:top w:val="single" w:sz="4" w:space="0" w:color="auto"/>
              <w:left w:val="single" w:sz="4" w:space="0" w:color="auto"/>
            </w:tcBorders>
            <w:shd w:val="clear" w:color="auto" w:fill="FFFFFF"/>
          </w:tcPr>
          <w:p w14:paraId="71DFABC7"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lang w:eastAsia="uk-UA"/>
              </w:rPr>
              <w:t>Найменування оцінки</w:t>
            </w:r>
          </w:p>
        </w:tc>
        <w:tc>
          <w:tcPr>
            <w:tcW w:w="1559" w:type="dxa"/>
            <w:tcBorders>
              <w:top w:val="single" w:sz="4" w:space="0" w:color="auto"/>
              <w:left w:val="single" w:sz="4" w:space="0" w:color="auto"/>
            </w:tcBorders>
            <w:shd w:val="clear" w:color="auto" w:fill="FFFFFF"/>
          </w:tcPr>
          <w:p w14:paraId="2CCDF0AC"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lang w:eastAsia="uk-UA"/>
              </w:rPr>
              <w:t>У перший рік (стартовий рік упровадження регулювання)</w:t>
            </w:r>
          </w:p>
        </w:tc>
        <w:tc>
          <w:tcPr>
            <w:tcW w:w="1276" w:type="dxa"/>
            <w:tcBorders>
              <w:top w:val="single" w:sz="4" w:space="0" w:color="auto"/>
              <w:left w:val="single" w:sz="4" w:space="0" w:color="auto"/>
            </w:tcBorders>
            <w:shd w:val="clear" w:color="auto" w:fill="FFFFFF"/>
          </w:tcPr>
          <w:p w14:paraId="7396C83A"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lang w:eastAsia="uk-UA"/>
              </w:rPr>
              <w:t>Періодичні (за наступний рік)</w:t>
            </w:r>
          </w:p>
        </w:tc>
        <w:tc>
          <w:tcPr>
            <w:tcW w:w="2268" w:type="dxa"/>
            <w:tcBorders>
              <w:top w:val="single" w:sz="4" w:space="0" w:color="auto"/>
              <w:left w:val="single" w:sz="4" w:space="0" w:color="auto"/>
              <w:right w:val="single" w:sz="4" w:space="0" w:color="auto"/>
            </w:tcBorders>
            <w:shd w:val="clear" w:color="auto" w:fill="FFFFFF"/>
          </w:tcPr>
          <w:p w14:paraId="7A8C5FCA"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lang w:eastAsia="uk-UA"/>
              </w:rPr>
              <w:t>Витрати за п’ять років</w:t>
            </w:r>
          </w:p>
        </w:tc>
      </w:tr>
      <w:tr w:rsidR="000E36D4" w:rsidRPr="000E36D4" w14:paraId="5784790B" w14:textId="77777777" w:rsidTr="00F55A14">
        <w:trPr>
          <w:trHeight w:hRule="exact" w:val="254"/>
        </w:trPr>
        <w:tc>
          <w:tcPr>
            <w:tcW w:w="426" w:type="dxa"/>
            <w:tcBorders>
              <w:top w:val="single" w:sz="4" w:space="0" w:color="auto"/>
              <w:left w:val="single" w:sz="4" w:space="0" w:color="auto"/>
            </w:tcBorders>
            <w:shd w:val="clear" w:color="auto" w:fill="FFFFFF"/>
            <w:vAlign w:val="center"/>
          </w:tcPr>
          <w:p w14:paraId="1F1D0F24" w14:textId="77777777" w:rsidR="000E36D4" w:rsidRPr="000E36D4" w:rsidRDefault="000E36D4" w:rsidP="000E36D4">
            <w:pPr>
              <w:spacing w:after="0" w:line="240" w:lineRule="auto"/>
              <w:jc w:val="center"/>
              <w:rPr>
                <w:rFonts w:ascii="Times New Roman" w:eastAsia="Times New Roman" w:hAnsi="Times New Roman" w:cs="Times New Roman"/>
                <w:b/>
                <w:i/>
                <w:lang w:eastAsia="uk-UA"/>
              </w:rPr>
            </w:pPr>
            <w:r w:rsidRPr="000E36D4">
              <w:rPr>
                <w:rFonts w:ascii="Times New Roman" w:eastAsia="Times New Roman" w:hAnsi="Times New Roman" w:cs="Times New Roman"/>
                <w:b/>
                <w:i/>
                <w:lang w:eastAsia="uk-UA"/>
              </w:rPr>
              <w:t>1</w:t>
            </w:r>
          </w:p>
        </w:tc>
        <w:tc>
          <w:tcPr>
            <w:tcW w:w="4395" w:type="dxa"/>
            <w:tcBorders>
              <w:top w:val="single" w:sz="4" w:space="0" w:color="auto"/>
              <w:left w:val="single" w:sz="4" w:space="0" w:color="auto"/>
            </w:tcBorders>
            <w:shd w:val="clear" w:color="auto" w:fill="FFFFFF"/>
            <w:vAlign w:val="center"/>
          </w:tcPr>
          <w:p w14:paraId="38DA9F56" w14:textId="77777777" w:rsidR="000E36D4" w:rsidRPr="000E36D4" w:rsidRDefault="000E36D4" w:rsidP="000E36D4">
            <w:pPr>
              <w:spacing w:after="0" w:line="240" w:lineRule="auto"/>
              <w:jc w:val="center"/>
              <w:rPr>
                <w:rFonts w:ascii="Times New Roman" w:eastAsia="Times New Roman" w:hAnsi="Times New Roman" w:cs="Times New Roman"/>
                <w:b/>
                <w:i/>
                <w:lang w:eastAsia="uk-UA"/>
              </w:rPr>
            </w:pPr>
            <w:r w:rsidRPr="000E36D4">
              <w:rPr>
                <w:rFonts w:ascii="Times New Roman" w:eastAsia="Times New Roman" w:hAnsi="Times New Roman" w:cs="Times New Roman"/>
                <w:b/>
                <w:i/>
                <w:lang w:eastAsia="uk-UA"/>
              </w:rPr>
              <w:t>2</w:t>
            </w:r>
          </w:p>
        </w:tc>
        <w:tc>
          <w:tcPr>
            <w:tcW w:w="1559" w:type="dxa"/>
            <w:tcBorders>
              <w:top w:val="single" w:sz="4" w:space="0" w:color="auto"/>
              <w:left w:val="single" w:sz="4" w:space="0" w:color="auto"/>
            </w:tcBorders>
            <w:shd w:val="clear" w:color="auto" w:fill="FFFFFF"/>
            <w:vAlign w:val="center"/>
          </w:tcPr>
          <w:p w14:paraId="361F761E" w14:textId="77777777" w:rsidR="000E36D4" w:rsidRPr="000E36D4" w:rsidRDefault="000E36D4" w:rsidP="000E36D4">
            <w:pPr>
              <w:spacing w:after="0" w:line="240" w:lineRule="auto"/>
              <w:jc w:val="center"/>
              <w:rPr>
                <w:rFonts w:ascii="Times New Roman" w:eastAsia="Times New Roman" w:hAnsi="Times New Roman" w:cs="Times New Roman"/>
                <w:b/>
                <w:i/>
                <w:lang w:eastAsia="uk-UA"/>
              </w:rPr>
            </w:pPr>
            <w:r w:rsidRPr="000E36D4">
              <w:rPr>
                <w:rFonts w:ascii="Times New Roman" w:eastAsia="Times New Roman" w:hAnsi="Times New Roman" w:cs="Times New Roman"/>
                <w:b/>
                <w:i/>
                <w:lang w:eastAsia="uk-UA"/>
              </w:rPr>
              <w:t>3</w:t>
            </w:r>
          </w:p>
        </w:tc>
        <w:tc>
          <w:tcPr>
            <w:tcW w:w="1276" w:type="dxa"/>
            <w:tcBorders>
              <w:top w:val="single" w:sz="4" w:space="0" w:color="auto"/>
              <w:left w:val="single" w:sz="4" w:space="0" w:color="auto"/>
            </w:tcBorders>
            <w:shd w:val="clear" w:color="auto" w:fill="FFFFFF"/>
            <w:vAlign w:val="center"/>
          </w:tcPr>
          <w:p w14:paraId="70032880" w14:textId="77777777" w:rsidR="000E36D4" w:rsidRPr="000E36D4" w:rsidRDefault="000E36D4" w:rsidP="000E36D4">
            <w:pPr>
              <w:spacing w:after="0" w:line="240" w:lineRule="auto"/>
              <w:jc w:val="center"/>
              <w:rPr>
                <w:rFonts w:ascii="Times New Roman" w:eastAsia="Times New Roman" w:hAnsi="Times New Roman" w:cs="Times New Roman"/>
                <w:b/>
                <w:i/>
                <w:lang w:eastAsia="uk-UA"/>
              </w:rPr>
            </w:pPr>
            <w:r w:rsidRPr="000E36D4">
              <w:rPr>
                <w:rFonts w:ascii="Times New Roman" w:eastAsia="Times New Roman" w:hAnsi="Times New Roman" w:cs="Times New Roman"/>
                <w:b/>
                <w:i/>
                <w:lang w:eastAsia="uk-UA"/>
              </w:rPr>
              <w:t>4</w:t>
            </w:r>
          </w:p>
        </w:tc>
        <w:tc>
          <w:tcPr>
            <w:tcW w:w="2268" w:type="dxa"/>
            <w:tcBorders>
              <w:top w:val="single" w:sz="4" w:space="0" w:color="auto"/>
              <w:left w:val="single" w:sz="4" w:space="0" w:color="auto"/>
              <w:right w:val="single" w:sz="4" w:space="0" w:color="auto"/>
            </w:tcBorders>
            <w:shd w:val="clear" w:color="auto" w:fill="FFFFFF"/>
            <w:vAlign w:val="center"/>
          </w:tcPr>
          <w:p w14:paraId="44359AE7" w14:textId="77777777" w:rsidR="000E36D4" w:rsidRPr="000E36D4" w:rsidRDefault="000E36D4" w:rsidP="000E36D4">
            <w:pPr>
              <w:spacing w:after="0" w:line="240" w:lineRule="auto"/>
              <w:jc w:val="center"/>
              <w:rPr>
                <w:rFonts w:ascii="Times New Roman" w:eastAsia="Times New Roman" w:hAnsi="Times New Roman" w:cs="Times New Roman"/>
                <w:b/>
                <w:i/>
                <w:lang w:eastAsia="uk-UA"/>
              </w:rPr>
            </w:pPr>
            <w:r w:rsidRPr="000E36D4">
              <w:rPr>
                <w:rFonts w:ascii="Times New Roman" w:eastAsia="Times New Roman" w:hAnsi="Times New Roman" w:cs="Times New Roman"/>
                <w:b/>
                <w:i/>
                <w:lang w:eastAsia="uk-UA"/>
              </w:rPr>
              <w:t>5</w:t>
            </w:r>
          </w:p>
        </w:tc>
      </w:tr>
      <w:tr w:rsidR="000E36D4" w:rsidRPr="000E36D4" w14:paraId="60BA31E3" w14:textId="77777777" w:rsidTr="00F55A14">
        <w:trPr>
          <w:trHeight w:hRule="exact" w:val="493"/>
        </w:trPr>
        <w:tc>
          <w:tcPr>
            <w:tcW w:w="992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0246EC5"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Оцінка «прямих» витрат суб’єктів середнього підприємництва на виконання регулювання</w:t>
            </w:r>
          </w:p>
        </w:tc>
      </w:tr>
      <w:tr w:rsidR="000E36D4" w:rsidRPr="000E36D4" w14:paraId="5ACE17E9" w14:textId="77777777" w:rsidTr="00F55A14">
        <w:trPr>
          <w:trHeight w:hRule="exact" w:val="9097"/>
        </w:trPr>
        <w:tc>
          <w:tcPr>
            <w:tcW w:w="426" w:type="dxa"/>
            <w:tcBorders>
              <w:top w:val="single" w:sz="4" w:space="0" w:color="auto"/>
              <w:left w:val="single" w:sz="4" w:space="0" w:color="auto"/>
              <w:bottom w:val="single" w:sz="4" w:space="0" w:color="auto"/>
            </w:tcBorders>
            <w:shd w:val="clear" w:color="auto" w:fill="FFFFFF"/>
          </w:tcPr>
          <w:p w14:paraId="6218C5C0"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1</w:t>
            </w:r>
          </w:p>
        </w:tc>
        <w:tc>
          <w:tcPr>
            <w:tcW w:w="4395" w:type="dxa"/>
            <w:tcBorders>
              <w:top w:val="single" w:sz="4" w:space="0" w:color="auto"/>
              <w:left w:val="single" w:sz="4" w:space="0" w:color="auto"/>
              <w:bottom w:val="single" w:sz="4" w:space="0" w:color="auto"/>
            </w:tcBorders>
            <w:shd w:val="clear" w:color="auto" w:fill="FFFFFF"/>
          </w:tcPr>
          <w:p w14:paraId="6B67535A" w14:textId="77777777" w:rsidR="000E36D4" w:rsidRPr="000E36D4" w:rsidRDefault="000E36D4" w:rsidP="000E36D4">
            <w:pPr>
              <w:spacing w:after="0" w:line="240" w:lineRule="auto"/>
              <w:ind w:left="13" w:firstLine="284"/>
              <w:contextualSpacing/>
              <w:jc w:val="both"/>
              <w:rPr>
                <w:rFonts w:ascii="Times New Roman" w:eastAsia="Times New Roman" w:hAnsi="Times New Roman" w:cs="Times New Roman"/>
                <w:sz w:val="24"/>
                <w:szCs w:val="24"/>
                <w:shd w:val="clear" w:color="auto" w:fill="FFFFFF"/>
                <w:lang w:eastAsia="uk-UA"/>
              </w:rPr>
            </w:pPr>
          </w:p>
          <w:p w14:paraId="75F5A684" w14:textId="77777777" w:rsidR="000E36D4" w:rsidRPr="000E36D4" w:rsidRDefault="000E36D4" w:rsidP="000E36D4">
            <w:pPr>
              <w:spacing w:after="0" w:line="240" w:lineRule="auto"/>
              <w:ind w:left="13" w:firstLine="284"/>
              <w:contextualSpacing/>
              <w:jc w:val="both"/>
              <w:rPr>
                <w:rFonts w:ascii="Times New Roman" w:eastAsia="Times New Roman" w:hAnsi="Times New Roman" w:cs="Times New Roman"/>
                <w:sz w:val="24"/>
                <w:szCs w:val="24"/>
                <w:shd w:val="clear" w:color="auto" w:fill="FFFFFF"/>
                <w:lang w:eastAsia="uk-UA"/>
              </w:rPr>
            </w:pPr>
            <w:r w:rsidRPr="000E36D4">
              <w:rPr>
                <w:rFonts w:ascii="Times New Roman" w:eastAsia="Times New Roman" w:hAnsi="Times New Roman" w:cs="Times New Roman"/>
                <w:sz w:val="24"/>
                <w:szCs w:val="24"/>
                <w:u w:val="single"/>
                <w:shd w:val="clear" w:color="auto" w:fill="FFFFFF"/>
                <w:lang w:eastAsia="uk-UA"/>
              </w:rPr>
              <w:t>1.1 Витрати на прибирання 1 м кв   прилеглої території</w:t>
            </w:r>
            <w:r w:rsidRPr="000E36D4">
              <w:rPr>
                <w:rFonts w:ascii="Times New Roman" w:eastAsia="Times New Roman" w:hAnsi="Times New Roman" w:cs="Times New Roman"/>
                <w:sz w:val="24"/>
                <w:szCs w:val="24"/>
                <w:shd w:val="clear" w:color="auto" w:fill="FFFFFF"/>
                <w:lang w:eastAsia="uk-UA"/>
              </w:rPr>
              <w:t>: становлять у середньому 5 хв.</w:t>
            </w:r>
          </w:p>
          <w:p w14:paraId="6C021BD9" w14:textId="77777777" w:rsidR="000E36D4" w:rsidRPr="000E36D4" w:rsidRDefault="000E36D4" w:rsidP="000E36D4">
            <w:pPr>
              <w:spacing w:after="0" w:line="240" w:lineRule="auto"/>
              <w:ind w:left="13" w:firstLine="284"/>
              <w:contextualSpacing/>
              <w:jc w:val="both"/>
              <w:rPr>
                <w:rFonts w:ascii="Times New Roman" w:eastAsia="Times New Roman" w:hAnsi="Times New Roman" w:cs="Times New Roman"/>
                <w:sz w:val="24"/>
                <w:szCs w:val="24"/>
                <w:shd w:val="clear" w:color="auto" w:fill="FFFFFF"/>
                <w:lang w:eastAsia="uk-UA"/>
              </w:rPr>
            </w:pPr>
            <w:r w:rsidRPr="000E36D4">
              <w:rPr>
                <w:rFonts w:ascii="Times New Roman" w:eastAsia="Times New Roman" w:hAnsi="Times New Roman" w:cs="Times New Roman"/>
                <w:sz w:val="24"/>
                <w:szCs w:val="24"/>
                <w:shd w:val="clear" w:color="auto" w:fill="FFFFFF"/>
                <w:lang w:eastAsia="uk-UA"/>
              </w:rPr>
              <w:t>Витрати мінімальні: 3,37 грн (40,46 (погодинний розмір заробітної плати згідно із Законом України «Про Державний бюджет України на                       2022 рік»)/60 хв. х 5 хв. = 3,37 грн</w:t>
            </w:r>
          </w:p>
          <w:p w14:paraId="27F34473" w14:textId="77777777" w:rsidR="000E36D4" w:rsidRPr="000E36D4" w:rsidRDefault="000E36D4" w:rsidP="000E36D4">
            <w:pPr>
              <w:spacing w:after="0" w:line="240" w:lineRule="auto"/>
              <w:jc w:val="center"/>
              <w:rPr>
                <w:rFonts w:ascii="Times New Roman" w:eastAsia="Times New Roman" w:hAnsi="Times New Roman" w:cs="Times New Roman"/>
                <w:sz w:val="24"/>
                <w:szCs w:val="24"/>
                <w:shd w:val="clear" w:color="auto" w:fill="FFFFFF"/>
                <w:lang w:eastAsia="uk-UA"/>
              </w:rPr>
            </w:pPr>
          </w:p>
          <w:p w14:paraId="3A95C9EB" w14:textId="77777777" w:rsidR="000E36D4" w:rsidRPr="000E36D4" w:rsidRDefault="000E36D4" w:rsidP="000E36D4">
            <w:pPr>
              <w:spacing w:after="0" w:line="240" w:lineRule="auto"/>
              <w:jc w:val="center"/>
              <w:rPr>
                <w:rFonts w:ascii="Times New Roman" w:eastAsia="Times New Roman" w:hAnsi="Times New Roman" w:cs="Times New Roman"/>
                <w:sz w:val="24"/>
                <w:szCs w:val="24"/>
                <w:shd w:val="clear" w:color="auto" w:fill="FFFFFF"/>
                <w:lang w:eastAsia="uk-UA"/>
              </w:rPr>
            </w:pPr>
            <w:r w:rsidRPr="000E36D4">
              <w:rPr>
                <w:rFonts w:ascii="Times New Roman" w:eastAsia="Times New Roman" w:hAnsi="Times New Roman" w:cs="Times New Roman"/>
                <w:sz w:val="24"/>
                <w:szCs w:val="24"/>
                <w:shd w:val="clear" w:color="auto" w:fill="FFFFFF"/>
                <w:lang w:eastAsia="uk-UA"/>
              </w:rPr>
              <w:t>Витрати на придбання основних фондів, обладнання та приладів, сервісне обслуговування, навчання/ підвищення кваліфікації персоналу тощо, гривень.</w:t>
            </w:r>
          </w:p>
          <w:p w14:paraId="1F70038E" w14:textId="77777777" w:rsidR="000E36D4" w:rsidRPr="000E36D4" w:rsidRDefault="000E36D4" w:rsidP="000E36D4">
            <w:pPr>
              <w:spacing w:after="0" w:line="240" w:lineRule="auto"/>
              <w:ind w:left="13" w:firstLine="284"/>
              <w:contextualSpacing/>
              <w:jc w:val="both"/>
              <w:rPr>
                <w:rFonts w:ascii="Times New Roman" w:eastAsia="Times New Roman" w:hAnsi="Times New Roman" w:cs="Times New Roman"/>
                <w:sz w:val="24"/>
                <w:szCs w:val="24"/>
                <w:u w:val="single"/>
                <w:shd w:val="clear" w:color="auto" w:fill="FFFFFF"/>
                <w:lang w:eastAsia="uk-UA"/>
              </w:rPr>
            </w:pPr>
            <w:r w:rsidRPr="000E36D4">
              <w:rPr>
                <w:rFonts w:ascii="Times New Roman" w:eastAsia="Times New Roman" w:hAnsi="Times New Roman" w:cs="Times New Roman"/>
                <w:sz w:val="24"/>
                <w:szCs w:val="24"/>
                <w:u w:val="single"/>
                <w:shd w:val="clear" w:color="auto" w:fill="FFFFFF"/>
                <w:lang w:eastAsia="uk-UA"/>
              </w:rPr>
              <w:t>1.2 Витрати на придбання кришок для комунікаційних колодязів</w:t>
            </w:r>
          </w:p>
          <w:p w14:paraId="2745277E" w14:textId="77777777" w:rsidR="000E36D4" w:rsidRPr="000E36D4" w:rsidRDefault="000E36D4" w:rsidP="000E36D4">
            <w:pPr>
              <w:spacing w:after="0" w:line="240" w:lineRule="auto"/>
              <w:ind w:left="13" w:firstLine="284"/>
              <w:contextualSpacing/>
              <w:jc w:val="both"/>
              <w:rPr>
                <w:rFonts w:ascii="Times New Roman" w:eastAsia="Times New Roman" w:hAnsi="Times New Roman" w:cs="Times New Roman"/>
                <w:sz w:val="24"/>
                <w:szCs w:val="24"/>
                <w:shd w:val="clear" w:color="auto" w:fill="FFFFFF"/>
                <w:lang w:eastAsia="uk-UA"/>
              </w:rPr>
            </w:pPr>
            <w:r w:rsidRPr="000E36D4">
              <w:rPr>
                <w:rFonts w:ascii="Times New Roman" w:eastAsia="Times New Roman" w:hAnsi="Times New Roman" w:cs="Times New Roman"/>
                <w:sz w:val="24"/>
                <w:szCs w:val="24"/>
                <w:shd w:val="clear" w:color="auto" w:fill="FFFFFF"/>
                <w:lang w:eastAsia="uk-UA"/>
              </w:rPr>
              <w:t>Пошук та замовлення  придбання кришок для комунікаційних колодязів в інтернет-магазині – 10 хв. (доставка безкоштовна).</w:t>
            </w:r>
          </w:p>
          <w:p w14:paraId="2308DC80" w14:textId="77777777" w:rsidR="000E36D4" w:rsidRPr="000E36D4" w:rsidRDefault="000E36D4" w:rsidP="000E36D4">
            <w:pPr>
              <w:spacing w:after="0" w:line="240" w:lineRule="auto"/>
              <w:ind w:left="13" w:firstLine="284"/>
              <w:contextualSpacing/>
              <w:jc w:val="both"/>
              <w:rPr>
                <w:rFonts w:ascii="Times New Roman" w:eastAsia="Times New Roman" w:hAnsi="Times New Roman" w:cs="Times New Roman"/>
                <w:sz w:val="24"/>
                <w:szCs w:val="24"/>
                <w:shd w:val="clear" w:color="auto" w:fill="FFFFFF"/>
                <w:lang w:eastAsia="uk-UA"/>
              </w:rPr>
            </w:pPr>
            <w:r w:rsidRPr="000E36D4">
              <w:rPr>
                <w:rFonts w:ascii="Times New Roman" w:eastAsia="Times New Roman" w:hAnsi="Times New Roman" w:cs="Times New Roman"/>
                <w:sz w:val="24"/>
                <w:szCs w:val="24"/>
                <w:shd w:val="clear" w:color="auto" w:fill="FFFFFF"/>
                <w:lang w:eastAsia="uk-UA"/>
              </w:rPr>
              <w:t>Витрати мінімальні: 286,74 грн на придбання кришки для комунікаційного колодязя</w:t>
            </w:r>
          </w:p>
          <w:p w14:paraId="25FFD82B" w14:textId="77777777" w:rsidR="000E36D4" w:rsidRPr="000E36D4" w:rsidRDefault="000E36D4" w:rsidP="000E36D4">
            <w:pPr>
              <w:spacing w:after="0" w:line="240" w:lineRule="auto"/>
              <w:ind w:left="13" w:firstLine="284"/>
              <w:contextualSpacing/>
              <w:jc w:val="both"/>
              <w:rPr>
                <w:rFonts w:ascii="Times New Roman" w:eastAsia="Times New Roman" w:hAnsi="Times New Roman" w:cs="Times New Roman"/>
                <w:sz w:val="24"/>
                <w:szCs w:val="24"/>
                <w:u w:val="single"/>
                <w:shd w:val="clear" w:color="auto" w:fill="FFFFFF"/>
                <w:lang w:eastAsia="uk-UA"/>
              </w:rPr>
            </w:pPr>
            <w:r w:rsidRPr="000E36D4">
              <w:rPr>
                <w:rFonts w:ascii="Times New Roman" w:eastAsia="Times New Roman" w:hAnsi="Times New Roman" w:cs="Times New Roman"/>
                <w:sz w:val="24"/>
                <w:szCs w:val="24"/>
                <w:shd w:val="clear" w:color="auto" w:fill="FFFFFF"/>
                <w:lang w:eastAsia="uk-UA"/>
              </w:rPr>
              <w:t xml:space="preserve"> (40,46 (погодинний розмір заробітної плати згідно із Законом України «Про Державний бюджет України на 2022 рік») /60 хв. х 10 хв. = 6,74 грн + 280,00 грн мінімальна вартість кришки для комунікаційного колодязя = 286,74 грн),  у разі її пошкодження</w:t>
            </w:r>
          </w:p>
          <w:p w14:paraId="6314AFE7" w14:textId="77777777" w:rsidR="000E36D4" w:rsidRPr="000E36D4" w:rsidRDefault="000E36D4" w:rsidP="000E36D4">
            <w:pPr>
              <w:spacing w:after="0" w:line="240" w:lineRule="auto"/>
              <w:rPr>
                <w:rFonts w:ascii="Times New Roman" w:eastAsia="Times New Roman" w:hAnsi="Times New Roman" w:cs="Times New Roman"/>
                <w:sz w:val="24"/>
                <w:szCs w:val="24"/>
                <w:lang w:eastAsia="uk-UA"/>
              </w:rPr>
            </w:pPr>
          </w:p>
        </w:tc>
        <w:tc>
          <w:tcPr>
            <w:tcW w:w="1559" w:type="dxa"/>
            <w:tcBorders>
              <w:top w:val="single" w:sz="4" w:space="0" w:color="auto"/>
              <w:left w:val="single" w:sz="4" w:space="0" w:color="auto"/>
              <w:bottom w:val="single" w:sz="4" w:space="0" w:color="auto"/>
            </w:tcBorders>
            <w:shd w:val="clear" w:color="auto" w:fill="FFFFFF"/>
          </w:tcPr>
          <w:p w14:paraId="2BAD194B" w14:textId="77777777" w:rsidR="000E36D4" w:rsidRPr="000E36D4" w:rsidRDefault="000E36D4" w:rsidP="000E36D4">
            <w:pPr>
              <w:spacing w:after="0" w:line="240" w:lineRule="auto"/>
              <w:rPr>
                <w:rFonts w:ascii="Times New Roman" w:eastAsia="Times New Roman" w:hAnsi="Times New Roman" w:cs="Times New Roman"/>
              </w:rPr>
            </w:pPr>
          </w:p>
          <w:p w14:paraId="2AB02D10" w14:textId="77777777" w:rsidR="000E36D4" w:rsidRPr="000E36D4" w:rsidRDefault="000E36D4" w:rsidP="000E36D4">
            <w:pPr>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rPr>
              <w:t>3,37 грн.</w:t>
            </w:r>
          </w:p>
          <w:p w14:paraId="43BD77FC" w14:textId="77777777" w:rsidR="000E36D4" w:rsidRPr="000E36D4" w:rsidRDefault="000E36D4" w:rsidP="000E36D4">
            <w:pPr>
              <w:spacing w:after="0" w:line="240" w:lineRule="auto"/>
              <w:rPr>
                <w:rFonts w:ascii="Times New Roman" w:eastAsia="Times New Roman" w:hAnsi="Times New Roman" w:cs="Times New Roman"/>
              </w:rPr>
            </w:pPr>
          </w:p>
          <w:p w14:paraId="56B0C8BA" w14:textId="77777777" w:rsidR="000E36D4" w:rsidRPr="000E36D4" w:rsidRDefault="000E36D4" w:rsidP="000E36D4">
            <w:pPr>
              <w:spacing w:after="0" w:line="240" w:lineRule="auto"/>
              <w:rPr>
                <w:rFonts w:ascii="Times New Roman" w:eastAsia="Times New Roman" w:hAnsi="Times New Roman" w:cs="Times New Roman"/>
              </w:rPr>
            </w:pPr>
          </w:p>
          <w:p w14:paraId="57115AAA" w14:textId="77777777" w:rsidR="000E36D4" w:rsidRPr="000E36D4" w:rsidRDefault="000E36D4" w:rsidP="000E36D4">
            <w:pPr>
              <w:spacing w:after="0" w:line="240" w:lineRule="auto"/>
              <w:rPr>
                <w:rFonts w:ascii="Times New Roman" w:eastAsia="Times New Roman" w:hAnsi="Times New Roman" w:cs="Times New Roman"/>
              </w:rPr>
            </w:pPr>
          </w:p>
          <w:p w14:paraId="4FD01674" w14:textId="77777777" w:rsidR="000E36D4" w:rsidRPr="000E36D4" w:rsidRDefault="000E36D4" w:rsidP="000E36D4">
            <w:pPr>
              <w:spacing w:after="0" w:line="240" w:lineRule="auto"/>
              <w:rPr>
                <w:rFonts w:ascii="Times New Roman" w:eastAsia="Times New Roman" w:hAnsi="Times New Roman" w:cs="Times New Roman"/>
              </w:rPr>
            </w:pPr>
          </w:p>
          <w:p w14:paraId="7CFA5327" w14:textId="77777777" w:rsidR="000E36D4" w:rsidRPr="000E36D4" w:rsidRDefault="000E36D4" w:rsidP="000E36D4">
            <w:pPr>
              <w:spacing w:after="0" w:line="240" w:lineRule="auto"/>
              <w:rPr>
                <w:rFonts w:ascii="Times New Roman" w:eastAsia="Times New Roman" w:hAnsi="Times New Roman" w:cs="Times New Roman"/>
              </w:rPr>
            </w:pPr>
          </w:p>
          <w:p w14:paraId="2A54F867" w14:textId="77777777" w:rsidR="000E36D4" w:rsidRPr="000E36D4" w:rsidRDefault="000E36D4" w:rsidP="000E36D4">
            <w:pPr>
              <w:spacing w:after="0" w:line="240" w:lineRule="auto"/>
              <w:rPr>
                <w:rFonts w:ascii="Times New Roman" w:eastAsia="Times New Roman" w:hAnsi="Times New Roman" w:cs="Times New Roman"/>
              </w:rPr>
            </w:pPr>
          </w:p>
          <w:p w14:paraId="18CA5D5D" w14:textId="77777777" w:rsidR="000E36D4" w:rsidRPr="000E36D4" w:rsidRDefault="000E36D4" w:rsidP="000E36D4">
            <w:pPr>
              <w:spacing w:after="0" w:line="240" w:lineRule="auto"/>
              <w:rPr>
                <w:rFonts w:ascii="Times New Roman" w:eastAsia="Times New Roman" w:hAnsi="Times New Roman" w:cs="Times New Roman"/>
              </w:rPr>
            </w:pPr>
          </w:p>
          <w:p w14:paraId="266C7960" w14:textId="77777777" w:rsidR="000E36D4" w:rsidRPr="000E36D4" w:rsidRDefault="000E36D4" w:rsidP="000E36D4">
            <w:pPr>
              <w:spacing w:after="0" w:line="240" w:lineRule="auto"/>
              <w:rPr>
                <w:rFonts w:ascii="Times New Roman" w:eastAsia="Times New Roman" w:hAnsi="Times New Roman" w:cs="Times New Roman"/>
              </w:rPr>
            </w:pPr>
          </w:p>
          <w:p w14:paraId="2A792162" w14:textId="77777777" w:rsidR="000E36D4" w:rsidRPr="000E36D4" w:rsidRDefault="000E36D4" w:rsidP="000E36D4">
            <w:pPr>
              <w:spacing w:after="0" w:line="240" w:lineRule="auto"/>
              <w:rPr>
                <w:rFonts w:ascii="Times New Roman" w:eastAsia="Times New Roman" w:hAnsi="Times New Roman" w:cs="Times New Roman"/>
              </w:rPr>
            </w:pPr>
          </w:p>
          <w:p w14:paraId="04026759" w14:textId="77777777" w:rsidR="000E36D4" w:rsidRPr="000E36D4" w:rsidRDefault="000E36D4" w:rsidP="000E36D4">
            <w:pPr>
              <w:spacing w:after="0" w:line="240" w:lineRule="auto"/>
              <w:rPr>
                <w:rFonts w:ascii="Times New Roman" w:eastAsia="Times New Roman" w:hAnsi="Times New Roman" w:cs="Times New Roman"/>
              </w:rPr>
            </w:pPr>
          </w:p>
          <w:p w14:paraId="6B438464" w14:textId="77777777" w:rsidR="000E36D4" w:rsidRPr="000E36D4" w:rsidRDefault="000E36D4" w:rsidP="000E36D4">
            <w:pPr>
              <w:spacing w:after="0" w:line="240" w:lineRule="auto"/>
              <w:rPr>
                <w:rFonts w:ascii="Times New Roman" w:eastAsia="Times New Roman" w:hAnsi="Times New Roman" w:cs="Times New Roman"/>
              </w:rPr>
            </w:pPr>
          </w:p>
          <w:p w14:paraId="183ADFF9" w14:textId="77777777" w:rsidR="000E36D4" w:rsidRPr="000E36D4" w:rsidRDefault="000E36D4" w:rsidP="000E36D4">
            <w:pPr>
              <w:spacing w:after="0" w:line="240" w:lineRule="auto"/>
              <w:rPr>
                <w:rFonts w:ascii="Times New Roman" w:eastAsia="Times New Roman" w:hAnsi="Times New Roman" w:cs="Times New Roman"/>
              </w:rPr>
            </w:pPr>
          </w:p>
          <w:p w14:paraId="25AF1FD0" w14:textId="77777777" w:rsidR="000E36D4" w:rsidRPr="000E36D4" w:rsidRDefault="000E36D4" w:rsidP="000E36D4">
            <w:pPr>
              <w:spacing w:after="0" w:line="240" w:lineRule="auto"/>
              <w:rPr>
                <w:rFonts w:ascii="Times New Roman" w:eastAsia="Times New Roman" w:hAnsi="Times New Roman" w:cs="Times New Roman"/>
              </w:rPr>
            </w:pPr>
          </w:p>
          <w:p w14:paraId="4A64258F" w14:textId="77777777" w:rsidR="000E36D4" w:rsidRPr="000E36D4" w:rsidRDefault="000E36D4" w:rsidP="000E36D4">
            <w:pPr>
              <w:spacing w:after="0" w:line="240" w:lineRule="auto"/>
              <w:rPr>
                <w:rFonts w:ascii="Times New Roman" w:eastAsia="Times New Roman" w:hAnsi="Times New Roman" w:cs="Times New Roman"/>
              </w:rPr>
            </w:pPr>
          </w:p>
          <w:p w14:paraId="7F01C539" w14:textId="77777777" w:rsidR="000E36D4" w:rsidRPr="000E36D4" w:rsidRDefault="000E36D4" w:rsidP="000E36D4">
            <w:pPr>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lang w:eastAsia="uk-UA"/>
              </w:rPr>
              <w:t>280 (кількість виявлених фактів відсутності кришок комунікаційних колодязів) х 286,74 =        80 287,20 грн</w:t>
            </w:r>
          </w:p>
        </w:tc>
        <w:tc>
          <w:tcPr>
            <w:tcW w:w="1276" w:type="dxa"/>
            <w:tcBorders>
              <w:top w:val="single" w:sz="4" w:space="0" w:color="auto"/>
              <w:left w:val="single" w:sz="4" w:space="0" w:color="auto"/>
              <w:bottom w:val="single" w:sz="4" w:space="0" w:color="auto"/>
            </w:tcBorders>
            <w:shd w:val="clear" w:color="auto" w:fill="FFFFFF"/>
          </w:tcPr>
          <w:p w14:paraId="01F81997" w14:textId="77777777" w:rsidR="000E36D4" w:rsidRPr="000E36D4" w:rsidRDefault="000E36D4" w:rsidP="000E36D4">
            <w:pPr>
              <w:spacing w:after="0" w:line="240" w:lineRule="auto"/>
              <w:rPr>
                <w:rFonts w:ascii="Times New Roman" w:eastAsia="Times New Roman" w:hAnsi="Times New Roman" w:cs="Times New Roman"/>
              </w:rPr>
            </w:pPr>
          </w:p>
          <w:p w14:paraId="25FA6F54" w14:textId="77777777" w:rsidR="000E36D4" w:rsidRPr="000E36D4" w:rsidRDefault="000E36D4" w:rsidP="000E36D4">
            <w:pPr>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rPr>
              <w:t xml:space="preserve">3,37 грн (зміниться у разі зміни мінімальної заробітної плати). </w:t>
            </w:r>
          </w:p>
          <w:p w14:paraId="138DA936" w14:textId="77777777" w:rsidR="000E36D4" w:rsidRPr="000E36D4" w:rsidRDefault="000E36D4" w:rsidP="000E36D4">
            <w:pPr>
              <w:spacing w:after="0" w:line="240" w:lineRule="auto"/>
              <w:rPr>
                <w:rFonts w:ascii="Times New Roman" w:eastAsia="Times New Roman" w:hAnsi="Times New Roman" w:cs="Times New Roman"/>
              </w:rPr>
            </w:pPr>
          </w:p>
          <w:p w14:paraId="3CA12FDE" w14:textId="77777777" w:rsidR="000E36D4" w:rsidRPr="000E36D4" w:rsidRDefault="000E36D4" w:rsidP="000E36D4">
            <w:pPr>
              <w:spacing w:after="0" w:line="240" w:lineRule="auto"/>
              <w:rPr>
                <w:rFonts w:ascii="Times New Roman" w:eastAsia="Times New Roman" w:hAnsi="Times New Roman" w:cs="Times New Roman"/>
              </w:rPr>
            </w:pPr>
          </w:p>
          <w:p w14:paraId="0EB63AC8" w14:textId="77777777" w:rsidR="000E36D4" w:rsidRPr="000E36D4" w:rsidRDefault="000E36D4" w:rsidP="000E36D4">
            <w:pPr>
              <w:spacing w:after="0" w:line="240" w:lineRule="auto"/>
              <w:rPr>
                <w:rFonts w:ascii="Times New Roman" w:eastAsia="Times New Roman" w:hAnsi="Times New Roman" w:cs="Times New Roman"/>
              </w:rPr>
            </w:pPr>
          </w:p>
          <w:p w14:paraId="7FF9CA0B" w14:textId="77777777" w:rsidR="000E36D4" w:rsidRPr="000E36D4" w:rsidRDefault="000E36D4" w:rsidP="000E36D4">
            <w:pPr>
              <w:spacing w:after="0" w:line="240" w:lineRule="auto"/>
              <w:rPr>
                <w:rFonts w:ascii="Times New Roman" w:eastAsia="Times New Roman" w:hAnsi="Times New Roman" w:cs="Times New Roman"/>
              </w:rPr>
            </w:pPr>
          </w:p>
          <w:p w14:paraId="2CC8FB76" w14:textId="77777777" w:rsidR="000E36D4" w:rsidRPr="000E36D4" w:rsidRDefault="000E36D4" w:rsidP="000E36D4">
            <w:pPr>
              <w:spacing w:after="0" w:line="240" w:lineRule="auto"/>
              <w:rPr>
                <w:rFonts w:ascii="Times New Roman" w:eastAsia="Times New Roman" w:hAnsi="Times New Roman" w:cs="Times New Roman"/>
              </w:rPr>
            </w:pPr>
          </w:p>
          <w:p w14:paraId="3563B443" w14:textId="77777777" w:rsidR="000E36D4" w:rsidRPr="000E36D4" w:rsidRDefault="000E36D4" w:rsidP="000E36D4">
            <w:pPr>
              <w:spacing w:after="0" w:line="240" w:lineRule="auto"/>
              <w:rPr>
                <w:rFonts w:ascii="Times New Roman" w:eastAsia="Times New Roman" w:hAnsi="Times New Roman" w:cs="Times New Roman"/>
              </w:rPr>
            </w:pPr>
          </w:p>
          <w:p w14:paraId="4D073260" w14:textId="77777777" w:rsidR="000E36D4" w:rsidRPr="000E36D4" w:rsidRDefault="000E36D4" w:rsidP="000E36D4">
            <w:pPr>
              <w:spacing w:after="0" w:line="240" w:lineRule="auto"/>
              <w:rPr>
                <w:rFonts w:ascii="Times New Roman" w:eastAsia="Times New Roman" w:hAnsi="Times New Roman" w:cs="Times New Roman"/>
              </w:rPr>
            </w:pPr>
          </w:p>
          <w:p w14:paraId="28246405" w14:textId="77777777" w:rsidR="000E36D4" w:rsidRPr="000E36D4" w:rsidRDefault="000E36D4" w:rsidP="000E36D4">
            <w:pPr>
              <w:spacing w:after="0" w:line="240" w:lineRule="auto"/>
              <w:rPr>
                <w:rFonts w:ascii="Times New Roman" w:eastAsia="Times New Roman" w:hAnsi="Times New Roman" w:cs="Times New Roman"/>
              </w:rPr>
            </w:pPr>
          </w:p>
          <w:p w14:paraId="171DD0D0" w14:textId="77777777" w:rsidR="000E36D4" w:rsidRPr="000E36D4" w:rsidRDefault="000E36D4" w:rsidP="000E36D4">
            <w:pPr>
              <w:spacing w:after="0" w:line="240" w:lineRule="auto"/>
              <w:rPr>
                <w:rFonts w:ascii="Times New Roman" w:eastAsia="Times New Roman" w:hAnsi="Times New Roman" w:cs="Times New Roman"/>
              </w:rPr>
            </w:pPr>
          </w:p>
          <w:p w14:paraId="6DE0697E" w14:textId="77777777" w:rsidR="000E36D4" w:rsidRPr="000E36D4" w:rsidRDefault="000E36D4" w:rsidP="000E36D4">
            <w:pPr>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lang w:eastAsia="uk-UA"/>
              </w:rPr>
              <w:t>110 (кількість виявлених фактів відсутності кришок комунікаційних колодязів) х 286,74 = 31 541,40 грн</w:t>
            </w:r>
          </w:p>
          <w:p w14:paraId="553BEDE0" w14:textId="77777777" w:rsidR="000E36D4" w:rsidRPr="000E36D4" w:rsidRDefault="000E36D4" w:rsidP="000E36D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72181D0" w14:textId="77777777" w:rsidR="000E36D4" w:rsidRPr="000E36D4" w:rsidRDefault="000E36D4" w:rsidP="000E36D4">
            <w:pPr>
              <w:spacing w:after="0" w:line="240" w:lineRule="auto"/>
              <w:rPr>
                <w:rFonts w:ascii="Times New Roman" w:eastAsia="Times New Roman" w:hAnsi="Times New Roman" w:cs="Times New Roman"/>
              </w:rPr>
            </w:pPr>
          </w:p>
          <w:p w14:paraId="5B7E07CA" w14:textId="77777777" w:rsidR="000E36D4" w:rsidRPr="000E36D4" w:rsidRDefault="000E36D4" w:rsidP="000E36D4">
            <w:pPr>
              <w:spacing w:after="0" w:line="240" w:lineRule="auto"/>
              <w:rPr>
                <w:rFonts w:ascii="Times New Roman" w:eastAsia="Times New Roman" w:hAnsi="Times New Roman" w:cs="Times New Roman"/>
              </w:rPr>
            </w:pPr>
            <w:r w:rsidRPr="000E36D4">
              <w:rPr>
                <w:rFonts w:ascii="Times New Roman" w:eastAsia="Times New Roman" w:hAnsi="Times New Roman" w:cs="Times New Roman"/>
              </w:rPr>
              <w:t xml:space="preserve">3,37 грн х 5 років = </w:t>
            </w:r>
          </w:p>
          <w:p w14:paraId="0CFDBAB6" w14:textId="77777777" w:rsidR="000E36D4" w:rsidRPr="000E36D4" w:rsidRDefault="000E36D4" w:rsidP="000E36D4">
            <w:pPr>
              <w:spacing w:after="0" w:line="240" w:lineRule="auto"/>
              <w:rPr>
                <w:rFonts w:ascii="Times New Roman" w:eastAsia="Times New Roman" w:hAnsi="Times New Roman" w:cs="Times New Roman"/>
              </w:rPr>
            </w:pPr>
            <w:r w:rsidRPr="000E36D4">
              <w:rPr>
                <w:rFonts w:ascii="Times New Roman" w:eastAsia="Times New Roman" w:hAnsi="Times New Roman" w:cs="Times New Roman"/>
              </w:rPr>
              <w:t>16,85 грн (зміниться у разі зміни мінімальної заробітної плати).</w:t>
            </w:r>
          </w:p>
          <w:p w14:paraId="7CF081EC" w14:textId="77777777" w:rsidR="000E36D4" w:rsidRPr="000E36D4" w:rsidRDefault="000E36D4" w:rsidP="000E36D4">
            <w:pPr>
              <w:spacing w:after="0" w:line="240" w:lineRule="auto"/>
              <w:rPr>
                <w:rFonts w:ascii="Times New Roman" w:eastAsia="Times New Roman" w:hAnsi="Times New Roman" w:cs="Times New Roman"/>
              </w:rPr>
            </w:pPr>
          </w:p>
          <w:p w14:paraId="31B54893" w14:textId="77777777" w:rsidR="000E36D4" w:rsidRPr="000E36D4" w:rsidRDefault="000E36D4" w:rsidP="000E36D4">
            <w:pPr>
              <w:spacing w:after="0" w:line="240" w:lineRule="auto"/>
              <w:rPr>
                <w:rFonts w:ascii="Times New Roman" w:eastAsia="Times New Roman" w:hAnsi="Times New Roman" w:cs="Times New Roman"/>
              </w:rPr>
            </w:pPr>
          </w:p>
          <w:p w14:paraId="12AE0366" w14:textId="77777777" w:rsidR="000E36D4" w:rsidRPr="000E36D4" w:rsidRDefault="000E36D4" w:rsidP="000E36D4">
            <w:pPr>
              <w:spacing w:after="0" w:line="240" w:lineRule="auto"/>
              <w:rPr>
                <w:rFonts w:ascii="Times New Roman" w:eastAsia="Times New Roman" w:hAnsi="Times New Roman" w:cs="Times New Roman"/>
              </w:rPr>
            </w:pPr>
          </w:p>
          <w:p w14:paraId="38C52B49" w14:textId="77777777" w:rsidR="000E36D4" w:rsidRPr="000E36D4" w:rsidRDefault="000E36D4" w:rsidP="000E36D4">
            <w:pPr>
              <w:spacing w:after="0" w:line="240" w:lineRule="auto"/>
              <w:rPr>
                <w:rFonts w:ascii="Times New Roman" w:eastAsia="Times New Roman" w:hAnsi="Times New Roman" w:cs="Times New Roman"/>
              </w:rPr>
            </w:pPr>
          </w:p>
          <w:p w14:paraId="7F1A5114" w14:textId="77777777" w:rsidR="000E36D4" w:rsidRPr="000E36D4" w:rsidRDefault="000E36D4" w:rsidP="000E36D4">
            <w:pPr>
              <w:spacing w:after="0" w:line="240" w:lineRule="auto"/>
              <w:rPr>
                <w:rFonts w:ascii="Times New Roman" w:eastAsia="Times New Roman" w:hAnsi="Times New Roman" w:cs="Times New Roman"/>
              </w:rPr>
            </w:pPr>
          </w:p>
          <w:p w14:paraId="2FA569FF" w14:textId="77777777" w:rsidR="000E36D4" w:rsidRPr="000E36D4" w:rsidRDefault="000E36D4" w:rsidP="000E36D4">
            <w:pPr>
              <w:spacing w:after="0" w:line="240" w:lineRule="auto"/>
              <w:rPr>
                <w:rFonts w:ascii="Times New Roman" w:eastAsia="Times New Roman" w:hAnsi="Times New Roman" w:cs="Times New Roman"/>
              </w:rPr>
            </w:pPr>
          </w:p>
          <w:p w14:paraId="77E02DAE" w14:textId="77777777" w:rsidR="000E36D4" w:rsidRPr="000E36D4" w:rsidRDefault="000E36D4" w:rsidP="000E36D4">
            <w:pPr>
              <w:spacing w:after="0" w:line="240" w:lineRule="auto"/>
              <w:rPr>
                <w:rFonts w:ascii="Times New Roman" w:eastAsia="Times New Roman" w:hAnsi="Times New Roman" w:cs="Times New Roman"/>
              </w:rPr>
            </w:pPr>
          </w:p>
          <w:p w14:paraId="6E456871" w14:textId="77777777" w:rsidR="000E36D4" w:rsidRPr="000E36D4" w:rsidRDefault="000E36D4" w:rsidP="000E36D4">
            <w:pPr>
              <w:spacing w:after="0" w:line="240" w:lineRule="auto"/>
              <w:rPr>
                <w:rFonts w:ascii="Times New Roman" w:eastAsia="Times New Roman" w:hAnsi="Times New Roman" w:cs="Times New Roman"/>
              </w:rPr>
            </w:pPr>
          </w:p>
          <w:p w14:paraId="77C4972E" w14:textId="77777777" w:rsidR="000E36D4" w:rsidRPr="000E36D4" w:rsidRDefault="000E36D4" w:rsidP="000E36D4">
            <w:pPr>
              <w:spacing w:after="0" w:line="240" w:lineRule="auto"/>
              <w:rPr>
                <w:rFonts w:ascii="Times New Roman" w:eastAsia="Times New Roman" w:hAnsi="Times New Roman" w:cs="Times New Roman"/>
              </w:rPr>
            </w:pPr>
          </w:p>
          <w:p w14:paraId="4BE8C1B6" w14:textId="77777777" w:rsidR="000E36D4" w:rsidRPr="000E36D4" w:rsidRDefault="000E36D4" w:rsidP="000E36D4">
            <w:pPr>
              <w:spacing w:after="0" w:line="240" w:lineRule="auto"/>
              <w:rPr>
                <w:rFonts w:ascii="Times New Roman" w:eastAsia="Times New Roman" w:hAnsi="Times New Roman" w:cs="Times New Roman"/>
              </w:rPr>
            </w:pPr>
          </w:p>
          <w:p w14:paraId="3B5C42A7" w14:textId="77777777" w:rsidR="000E36D4" w:rsidRPr="000E36D4" w:rsidRDefault="000E36D4" w:rsidP="000E36D4">
            <w:pPr>
              <w:spacing w:after="0" w:line="240" w:lineRule="auto"/>
              <w:rPr>
                <w:rFonts w:ascii="Times New Roman" w:eastAsia="Times New Roman" w:hAnsi="Times New Roman" w:cs="Times New Roman"/>
                <w:lang w:eastAsia="uk-UA"/>
              </w:rPr>
            </w:pPr>
          </w:p>
          <w:p w14:paraId="5D75CAD8" w14:textId="77777777" w:rsidR="000E36D4" w:rsidRPr="000E36D4" w:rsidRDefault="000E36D4" w:rsidP="000E36D4">
            <w:pPr>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lang w:eastAsia="uk-UA"/>
              </w:rPr>
              <w:t>590* (кількість виявлених фактів відсутності кришок комунікаційних колодязів) х 286,74 = 169 176,60 грн</w:t>
            </w:r>
          </w:p>
          <w:p w14:paraId="0AF3B9EE" w14:textId="77777777" w:rsidR="000E36D4" w:rsidRPr="000E36D4" w:rsidRDefault="000E36D4" w:rsidP="000E36D4">
            <w:pPr>
              <w:spacing w:after="0" w:line="240" w:lineRule="auto"/>
              <w:rPr>
                <w:rFonts w:ascii="Times New Roman" w:eastAsia="Times New Roman" w:hAnsi="Times New Roman" w:cs="Times New Roman"/>
              </w:rPr>
            </w:pPr>
          </w:p>
          <w:p w14:paraId="4330A3CC" w14:textId="77777777" w:rsidR="000E36D4" w:rsidRPr="000E36D4" w:rsidRDefault="000E36D4" w:rsidP="000E36D4">
            <w:pPr>
              <w:spacing w:after="0" w:line="240" w:lineRule="auto"/>
              <w:rPr>
                <w:rFonts w:ascii="Times New Roman" w:eastAsia="Times New Roman" w:hAnsi="Times New Roman" w:cs="Times New Roman"/>
              </w:rPr>
            </w:pPr>
          </w:p>
          <w:p w14:paraId="3C0895C3" w14:textId="77777777" w:rsidR="000E36D4" w:rsidRPr="000E36D4" w:rsidRDefault="000E36D4" w:rsidP="000E36D4">
            <w:pPr>
              <w:spacing w:after="0" w:line="276" w:lineRule="auto"/>
              <w:contextualSpacing/>
              <w:rPr>
                <w:rFonts w:ascii="Times New Roman" w:eastAsia="Times New Roman" w:hAnsi="Times New Roman" w:cs="Times New Roman"/>
                <w:i/>
                <w:lang w:eastAsia="uk-UA"/>
              </w:rPr>
            </w:pPr>
            <w:r w:rsidRPr="000E36D4">
              <w:rPr>
                <w:rFonts w:ascii="Times New Roman" w:eastAsia="Times New Roman" w:hAnsi="Times New Roman" w:cs="Times New Roman"/>
                <w:i/>
                <w:lang w:eastAsia="uk-UA"/>
              </w:rPr>
              <w:t>* маємо припущення, що  кількість конструкцій , які потребують оновлення комунікаційних колодязів, щорічно буде зменшуватися на кілька відсотків</w:t>
            </w:r>
          </w:p>
          <w:p w14:paraId="30662CB6" w14:textId="77777777" w:rsidR="000E36D4" w:rsidRPr="000E36D4" w:rsidRDefault="000E36D4" w:rsidP="000E36D4">
            <w:pPr>
              <w:spacing w:after="0" w:line="240" w:lineRule="auto"/>
              <w:rPr>
                <w:rFonts w:ascii="Times New Roman" w:eastAsia="Times New Roman" w:hAnsi="Times New Roman" w:cs="Times New Roman"/>
              </w:rPr>
            </w:pPr>
            <w:r w:rsidRPr="000E36D4">
              <w:rPr>
                <w:rFonts w:ascii="Times New Roman" w:eastAsia="Times New Roman" w:hAnsi="Times New Roman" w:cs="Times New Roman"/>
              </w:rPr>
              <w:t>(280 +110+80+70+50 = 590)</w:t>
            </w:r>
          </w:p>
        </w:tc>
      </w:tr>
    </w:tbl>
    <w:p w14:paraId="2F781EA9" w14:textId="77777777" w:rsidR="000E36D4" w:rsidRPr="000E36D4" w:rsidRDefault="000E36D4" w:rsidP="000E36D4">
      <w:pPr>
        <w:spacing w:after="0" w:line="240" w:lineRule="auto"/>
        <w:rPr>
          <w:rFonts w:ascii="Times New Roman" w:eastAsia="Times New Roman" w:hAnsi="Times New Roman" w:cs="Times New Roman"/>
          <w:sz w:val="24"/>
          <w:szCs w:val="24"/>
          <w:lang w:eastAsia="uk-UA"/>
        </w:rPr>
      </w:pPr>
    </w:p>
    <w:tbl>
      <w:tblPr>
        <w:tblW w:w="9924" w:type="dxa"/>
        <w:tblInd w:w="-416" w:type="dxa"/>
        <w:tblLayout w:type="fixed"/>
        <w:tblCellMar>
          <w:left w:w="10" w:type="dxa"/>
          <w:right w:w="10" w:type="dxa"/>
        </w:tblCellMar>
        <w:tblLook w:val="0000" w:firstRow="0" w:lastRow="0" w:firstColumn="0" w:lastColumn="0" w:noHBand="0" w:noVBand="0"/>
      </w:tblPr>
      <w:tblGrid>
        <w:gridCol w:w="426"/>
        <w:gridCol w:w="4395"/>
        <w:gridCol w:w="1559"/>
        <w:gridCol w:w="1276"/>
        <w:gridCol w:w="2268"/>
      </w:tblGrid>
      <w:tr w:rsidR="000E36D4" w:rsidRPr="000E36D4" w14:paraId="37F1038C" w14:textId="77777777" w:rsidTr="00F55A14">
        <w:trPr>
          <w:trHeight w:hRule="exact" w:val="309"/>
        </w:trPr>
        <w:tc>
          <w:tcPr>
            <w:tcW w:w="426" w:type="dxa"/>
            <w:tcBorders>
              <w:top w:val="single" w:sz="4" w:space="0" w:color="auto"/>
              <w:left w:val="single" w:sz="4" w:space="0" w:color="auto"/>
            </w:tcBorders>
            <w:shd w:val="clear" w:color="auto" w:fill="FFFFFF"/>
          </w:tcPr>
          <w:p w14:paraId="2E3D0B25" w14:textId="77777777" w:rsidR="000E36D4" w:rsidRPr="000E36D4" w:rsidRDefault="000E36D4" w:rsidP="000E36D4">
            <w:pPr>
              <w:spacing w:after="0" w:line="240" w:lineRule="auto"/>
              <w:jc w:val="center"/>
              <w:rPr>
                <w:rFonts w:ascii="Times New Roman" w:eastAsia="Times New Roman" w:hAnsi="Times New Roman" w:cs="Times New Roman"/>
                <w:b/>
                <w:i/>
                <w:lang w:eastAsia="uk-UA"/>
              </w:rPr>
            </w:pPr>
            <w:r w:rsidRPr="000E36D4">
              <w:rPr>
                <w:rFonts w:ascii="Times New Roman" w:eastAsia="Times New Roman" w:hAnsi="Times New Roman" w:cs="Times New Roman"/>
                <w:b/>
                <w:i/>
                <w:lang w:eastAsia="uk-UA"/>
              </w:rPr>
              <w:lastRenderedPageBreak/>
              <w:t>1</w:t>
            </w:r>
          </w:p>
        </w:tc>
        <w:tc>
          <w:tcPr>
            <w:tcW w:w="4395" w:type="dxa"/>
            <w:tcBorders>
              <w:top w:val="single" w:sz="4" w:space="0" w:color="auto"/>
              <w:left w:val="single" w:sz="4" w:space="0" w:color="auto"/>
            </w:tcBorders>
            <w:shd w:val="clear" w:color="auto" w:fill="FFFFFF"/>
          </w:tcPr>
          <w:p w14:paraId="76E1446F" w14:textId="77777777" w:rsidR="000E36D4" w:rsidRPr="000E36D4" w:rsidRDefault="000E36D4" w:rsidP="000E36D4">
            <w:pPr>
              <w:spacing w:after="0" w:line="240" w:lineRule="auto"/>
              <w:ind w:left="13" w:firstLine="284"/>
              <w:contextualSpacing/>
              <w:jc w:val="center"/>
              <w:rPr>
                <w:rFonts w:ascii="Times New Roman" w:eastAsia="Times New Roman" w:hAnsi="Times New Roman" w:cs="Times New Roman"/>
                <w:b/>
                <w:i/>
                <w:sz w:val="24"/>
                <w:szCs w:val="24"/>
                <w:shd w:val="clear" w:color="auto" w:fill="FFFFFF"/>
                <w:lang w:eastAsia="uk-UA"/>
              </w:rPr>
            </w:pPr>
            <w:r w:rsidRPr="000E36D4">
              <w:rPr>
                <w:rFonts w:ascii="Times New Roman" w:eastAsia="Times New Roman" w:hAnsi="Times New Roman" w:cs="Times New Roman"/>
                <w:b/>
                <w:i/>
                <w:sz w:val="24"/>
                <w:szCs w:val="24"/>
                <w:shd w:val="clear" w:color="auto" w:fill="FFFFFF"/>
                <w:lang w:eastAsia="uk-UA"/>
              </w:rPr>
              <w:t>2</w:t>
            </w:r>
          </w:p>
        </w:tc>
        <w:tc>
          <w:tcPr>
            <w:tcW w:w="1559" w:type="dxa"/>
            <w:tcBorders>
              <w:top w:val="single" w:sz="4" w:space="0" w:color="auto"/>
              <w:left w:val="single" w:sz="4" w:space="0" w:color="auto"/>
            </w:tcBorders>
            <w:shd w:val="clear" w:color="auto" w:fill="FFFFFF"/>
          </w:tcPr>
          <w:p w14:paraId="3B0B46CB" w14:textId="77777777" w:rsidR="000E36D4" w:rsidRPr="000E36D4" w:rsidRDefault="000E36D4" w:rsidP="000E36D4">
            <w:pPr>
              <w:spacing w:after="0" w:line="240" w:lineRule="auto"/>
              <w:jc w:val="center"/>
              <w:rPr>
                <w:rFonts w:ascii="Times New Roman" w:eastAsia="Times New Roman" w:hAnsi="Times New Roman" w:cs="Times New Roman"/>
                <w:b/>
                <w:i/>
              </w:rPr>
            </w:pPr>
            <w:r w:rsidRPr="000E36D4">
              <w:rPr>
                <w:rFonts w:ascii="Times New Roman" w:eastAsia="Times New Roman" w:hAnsi="Times New Roman" w:cs="Times New Roman"/>
                <w:b/>
                <w:i/>
              </w:rPr>
              <w:t>3</w:t>
            </w:r>
          </w:p>
        </w:tc>
        <w:tc>
          <w:tcPr>
            <w:tcW w:w="1276" w:type="dxa"/>
            <w:tcBorders>
              <w:top w:val="single" w:sz="4" w:space="0" w:color="auto"/>
              <w:left w:val="single" w:sz="4" w:space="0" w:color="auto"/>
            </w:tcBorders>
            <w:shd w:val="clear" w:color="auto" w:fill="FFFFFF"/>
          </w:tcPr>
          <w:p w14:paraId="3AA7A5F3" w14:textId="77777777" w:rsidR="000E36D4" w:rsidRPr="000E36D4" w:rsidRDefault="000E36D4" w:rsidP="000E36D4">
            <w:pPr>
              <w:spacing w:after="0" w:line="240" w:lineRule="auto"/>
              <w:jc w:val="center"/>
              <w:rPr>
                <w:rFonts w:ascii="Times New Roman" w:eastAsia="Times New Roman" w:hAnsi="Times New Roman" w:cs="Times New Roman"/>
                <w:b/>
                <w:i/>
              </w:rPr>
            </w:pPr>
            <w:r w:rsidRPr="000E36D4">
              <w:rPr>
                <w:rFonts w:ascii="Times New Roman" w:eastAsia="Times New Roman" w:hAnsi="Times New Roman" w:cs="Times New Roman"/>
                <w:b/>
                <w:i/>
              </w:rPr>
              <w:t>4</w:t>
            </w:r>
          </w:p>
        </w:tc>
        <w:tc>
          <w:tcPr>
            <w:tcW w:w="2268" w:type="dxa"/>
            <w:tcBorders>
              <w:top w:val="single" w:sz="4" w:space="0" w:color="auto"/>
              <w:left w:val="single" w:sz="4" w:space="0" w:color="auto"/>
              <w:right w:val="single" w:sz="4" w:space="0" w:color="auto"/>
            </w:tcBorders>
            <w:shd w:val="clear" w:color="auto" w:fill="FFFFFF"/>
          </w:tcPr>
          <w:p w14:paraId="4C962AB3" w14:textId="77777777" w:rsidR="000E36D4" w:rsidRPr="000E36D4" w:rsidRDefault="000E36D4" w:rsidP="000E36D4">
            <w:pPr>
              <w:spacing w:after="0" w:line="240" w:lineRule="auto"/>
              <w:jc w:val="center"/>
              <w:rPr>
                <w:rFonts w:ascii="Times New Roman" w:eastAsia="Times New Roman" w:hAnsi="Times New Roman" w:cs="Times New Roman"/>
                <w:b/>
                <w:i/>
              </w:rPr>
            </w:pPr>
            <w:r w:rsidRPr="000E36D4">
              <w:rPr>
                <w:rFonts w:ascii="Times New Roman" w:eastAsia="Times New Roman" w:hAnsi="Times New Roman" w:cs="Times New Roman"/>
                <w:b/>
                <w:i/>
              </w:rPr>
              <w:t>5</w:t>
            </w:r>
          </w:p>
        </w:tc>
      </w:tr>
      <w:tr w:rsidR="000E36D4" w:rsidRPr="000E36D4" w14:paraId="178661DD" w14:textId="77777777" w:rsidTr="00F55A14">
        <w:trPr>
          <w:trHeight w:hRule="exact" w:val="1139"/>
        </w:trPr>
        <w:tc>
          <w:tcPr>
            <w:tcW w:w="426" w:type="dxa"/>
            <w:tcBorders>
              <w:top w:val="single" w:sz="4" w:space="0" w:color="auto"/>
              <w:left w:val="single" w:sz="4" w:space="0" w:color="auto"/>
            </w:tcBorders>
            <w:shd w:val="clear" w:color="auto" w:fill="FFFFFF"/>
          </w:tcPr>
          <w:p w14:paraId="3421E8A1"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2</w:t>
            </w:r>
          </w:p>
        </w:tc>
        <w:tc>
          <w:tcPr>
            <w:tcW w:w="4395" w:type="dxa"/>
            <w:tcBorders>
              <w:top w:val="single" w:sz="4" w:space="0" w:color="auto"/>
              <w:left w:val="single" w:sz="4" w:space="0" w:color="auto"/>
            </w:tcBorders>
            <w:shd w:val="clear" w:color="auto" w:fill="FFFFFF"/>
          </w:tcPr>
          <w:p w14:paraId="13E62901" w14:textId="77777777" w:rsidR="000E36D4" w:rsidRPr="000E36D4" w:rsidRDefault="000E36D4" w:rsidP="000E36D4">
            <w:pPr>
              <w:spacing w:after="0" w:line="240" w:lineRule="auto"/>
              <w:jc w:val="center"/>
              <w:rPr>
                <w:rFonts w:ascii="Times New Roman" w:eastAsia="Times New Roman" w:hAnsi="Times New Roman" w:cs="Times New Roman"/>
                <w:sz w:val="24"/>
                <w:szCs w:val="24"/>
                <w:shd w:val="clear" w:color="auto" w:fill="FFFFFF"/>
                <w:lang w:eastAsia="uk-UA"/>
              </w:rPr>
            </w:pPr>
            <w:r w:rsidRPr="000E36D4">
              <w:rPr>
                <w:rFonts w:ascii="Times New Roman" w:eastAsia="Times New Roman" w:hAnsi="Times New Roman" w:cs="Times New Roman"/>
                <w:sz w:val="24"/>
                <w:szCs w:val="24"/>
                <w:shd w:val="clear" w:color="auto" w:fill="FFFFFF"/>
                <w:lang w:eastAsia="uk-UA"/>
              </w:rPr>
              <w:t>Податки та збори (зміна розміру податків/зборів, виникнення необхідності в сплаті податків/зборів), гривень</w:t>
            </w:r>
          </w:p>
        </w:tc>
        <w:tc>
          <w:tcPr>
            <w:tcW w:w="1559" w:type="dxa"/>
            <w:tcBorders>
              <w:top w:val="single" w:sz="4" w:space="0" w:color="auto"/>
              <w:left w:val="single" w:sz="4" w:space="0" w:color="auto"/>
            </w:tcBorders>
            <w:shd w:val="clear" w:color="auto" w:fill="FFFFFF"/>
          </w:tcPr>
          <w:p w14:paraId="7FBFCDE5"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lang w:val="ru-RU"/>
              </w:rPr>
              <w:t>0</w:t>
            </w:r>
          </w:p>
          <w:p w14:paraId="7C4AD5C8"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1276" w:type="dxa"/>
            <w:tcBorders>
              <w:top w:val="single" w:sz="4" w:space="0" w:color="auto"/>
              <w:left w:val="single" w:sz="4" w:space="0" w:color="auto"/>
            </w:tcBorders>
            <w:shd w:val="clear" w:color="auto" w:fill="FFFFFF"/>
          </w:tcPr>
          <w:p w14:paraId="5DF842C7"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1826C681"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2268" w:type="dxa"/>
            <w:tcBorders>
              <w:top w:val="single" w:sz="4" w:space="0" w:color="auto"/>
              <w:left w:val="single" w:sz="4" w:space="0" w:color="auto"/>
              <w:right w:val="single" w:sz="4" w:space="0" w:color="auto"/>
            </w:tcBorders>
            <w:shd w:val="clear" w:color="auto" w:fill="FFFFFF"/>
          </w:tcPr>
          <w:p w14:paraId="229A0028"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0904C857"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r>
      <w:tr w:rsidR="000E36D4" w:rsidRPr="000E36D4" w14:paraId="0D2E938F" w14:textId="77777777" w:rsidTr="00F55A14">
        <w:trPr>
          <w:trHeight w:hRule="exact" w:val="1125"/>
        </w:trPr>
        <w:tc>
          <w:tcPr>
            <w:tcW w:w="426" w:type="dxa"/>
            <w:tcBorders>
              <w:top w:val="single" w:sz="4" w:space="0" w:color="auto"/>
              <w:left w:val="single" w:sz="4" w:space="0" w:color="auto"/>
              <w:bottom w:val="single" w:sz="4" w:space="0" w:color="auto"/>
            </w:tcBorders>
            <w:shd w:val="clear" w:color="auto" w:fill="FFFFFF"/>
          </w:tcPr>
          <w:p w14:paraId="19650DDD"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3</w:t>
            </w:r>
          </w:p>
        </w:tc>
        <w:tc>
          <w:tcPr>
            <w:tcW w:w="4395" w:type="dxa"/>
            <w:tcBorders>
              <w:top w:val="single" w:sz="4" w:space="0" w:color="auto"/>
              <w:left w:val="single" w:sz="4" w:space="0" w:color="auto"/>
              <w:bottom w:val="single" w:sz="4" w:space="0" w:color="auto"/>
            </w:tcBorders>
            <w:shd w:val="clear" w:color="auto" w:fill="FFFFFF"/>
          </w:tcPr>
          <w:p w14:paraId="54D1A210" w14:textId="77777777" w:rsidR="000E36D4" w:rsidRPr="000E36D4" w:rsidRDefault="000E36D4" w:rsidP="000E36D4">
            <w:pPr>
              <w:spacing w:after="0" w:line="240" w:lineRule="auto"/>
              <w:jc w:val="center"/>
              <w:rPr>
                <w:rFonts w:ascii="Times New Roman" w:eastAsia="Times New Roman" w:hAnsi="Times New Roman" w:cs="Times New Roman"/>
                <w:color w:val="333333"/>
                <w:sz w:val="24"/>
                <w:szCs w:val="24"/>
                <w:shd w:val="clear" w:color="auto" w:fill="FFFFFF"/>
                <w:lang w:eastAsia="uk-UA"/>
              </w:rPr>
            </w:pPr>
            <w:r w:rsidRPr="000E36D4">
              <w:rPr>
                <w:rFonts w:ascii="Times New Roman" w:eastAsia="Times New Roman" w:hAnsi="Times New Roman" w:cs="Times New Roman"/>
                <w:sz w:val="24"/>
                <w:szCs w:val="24"/>
                <w:shd w:val="clear" w:color="auto" w:fill="FFFFFF"/>
                <w:lang w:eastAsia="uk-UA"/>
              </w:rPr>
              <w:t xml:space="preserve">Витрати, пов’язані з веденням обліку, підготовкою та поданням звітності державним </w:t>
            </w:r>
            <w:r w:rsidRPr="000E36D4">
              <w:rPr>
                <w:rFonts w:ascii="Times New Roman" w:eastAsia="Times New Roman" w:hAnsi="Times New Roman" w:cs="Times New Roman"/>
                <w:color w:val="333333"/>
                <w:sz w:val="24"/>
                <w:szCs w:val="24"/>
                <w:shd w:val="clear" w:color="auto" w:fill="FFFFFF"/>
                <w:lang w:eastAsia="uk-UA"/>
              </w:rPr>
              <w:t>органам, гривень</w:t>
            </w:r>
          </w:p>
          <w:p w14:paraId="0943244C"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p>
        </w:tc>
        <w:tc>
          <w:tcPr>
            <w:tcW w:w="1559" w:type="dxa"/>
            <w:tcBorders>
              <w:top w:val="single" w:sz="4" w:space="0" w:color="auto"/>
              <w:left w:val="single" w:sz="4" w:space="0" w:color="auto"/>
              <w:bottom w:val="single" w:sz="4" w:space="0" w:color="auto"/>
            </w:tcBorders>
            <w:shd w:val="clear" w:color="auto" w:fill="FFFFFF"/>
          </w:tcPr>
          <w:p w14:paraId="6FD41AF9"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lang w:val="ru-RU"/>
              </w:rPr>
              <w:t>0</w:t>
            </w:r>
          </w:p>
          <w:p w14:paraId="371BB878"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1276" w:type="dxa"/>
            <w:tcBorders>
              <w:top w:val="single" w:sz="4" w:space="0" w:color="auto"/>
              <w:left w:val="single" w:sz="4" w:space="0" w:color="auto"/>
              <w:bottom w:val="single" w:sz="4" w:space="0" w:color="auto"/>
            </w:tcBorders>
            <w:shd w:val="clear" w:color="auto" w:fill="FFFFFF"/>
          </w:tcPr>
          <w:p w14:paraId="3D80B0BB"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0D08C74F"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4D2DF38"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48CA1FB1"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r>
      <w:tr w:rsidR="000E36D4" w:rsidRPr="000E36D4" w14:paraId="06F3614E" w14:textId="77777777" w:rsidTr="00F55A14">
        <w:trPr>
          <w:trHeight w:hRule="exact" w:val="1293"/>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4EDF88A6"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4</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08A2EE1" w14:textId="77777777" w:rsidR="000E36D4" w:rsidRPr="000E36D4" w:rsidRDefault="000E36D4" w:rsidP="000E36D4">
            <w:pPr>
              <w:spacing w:before="150" w:beforeAutospacing="1" w:after="150" w:afterAutospacing="1" w:line="240" w:lineRule="auto"/>
              <w:jc w:val="center"/>
              <w:rPr>
                <w:rFonts w:ascii="Times New Roman" w:eastAsia="Times New Roman" w:hAnsi="Times New Roman" w:cs="Times New Roman"/>
                <w:sz w:val="24"/>
                <w:szCs w:val="24"/>
                <w:lang w:val="ru-RU" w:eastAsia="ru-RU"/>
              </w:rPr>
            </w:pPr>
            <w:r w:rsidRPr="000E36D4">
              <w:rPr>
                <w:rFonts w:ascii="Times New Roman" w:eastAsia="Times New Roman" w:hAnsi="Times New Roman" w:cs="Times New Roman"/>
                <w:sz w:val="24"/>
                <w:szCs w:val="24"/>
                <w:lang w:val="ru-RU" w:eastAsia="ru-RU"/>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0356122"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lang w:val="ru-RU"/>
              </w:rPr>
              <w:t>0</w:t>
            </w:r>
          </w:p>
          <w:p w14:paraId="1ADBFE57"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B910CC"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4AC62505"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E871286"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0EDE7321"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r>
      <w:tr w:rsidR="000E36D4" w:rsidRPr="000E36D4" w14:paraId="3DCFEFF2" w14:textId="77777777" w:rsidTr="00F55A14">
        <w:trPr>
          <w:trHeight w:hRule="exact" w:val="2390"/>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41E8962C"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5</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2D5EF9A" w14:textId="77777777" w:rsidR="000E36D4" w:rsidRPr="000E36D4" w:rsidRDefault="000E36D4" w:rsidP="000E36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36D4">
              <w:rPr>
                <w:rFonts w:ascii="Times New Roman" w:eastAsia="Times New Roman" w:hAnsi="Times New Roman" w:cs="Times New Roman"/>
                <w:sz w:val="24"/>
                <w:szCs w:val="24"/>
                <w:shd w:val="clear" w:color="auto" w:fill="FFFFFF"/>
                <w:lang w:eastAsia="ru-RU"/>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гривень</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455A3B7"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lang w:val="ru-RU"/>
              </w:rPr>
              <w:t>0</w:t>
            </w:r>
          </w:p>
          <w:p w14:paraId="547662DE"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CBBD21D"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2C7878DB"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4C126A1"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20F3A364"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r>
      <w:tr w:rsidR="000E36D4" w:rsidRPr="000E36D4" w14:paraId="5368885B" w14:textId="77777777" w:rsidTr="00F55A14">
        <w:trPr>
          <w:trHeight w:hRule="exact" w:val="1119"/>
        </w:trPr>
        <w:tc>
          <w:tcPr>
            <w:tcW w:w="426" w:type="dxa"/>
            <w:tcBorders>
              <w:top w:val="single" w:sz="4" w:space="0" w:color="auto"/>
              <w:left w:val="single" w:sz="4" w:space="0" w:color="auto"/>
            </w:tcBorders>
            <w:shd w:val="clear" w:color="auto" w:fill="FFFFFF"/>
          </w:tcPr>
          <w:p w14:paraId="6D34EEBA"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6</w:t>
            </w:r>
          </w:p>
        </w:tc>
        <w:tc>
          <w:tcPr>
            <w:tcW w:w="4395" w:type="dxa"/>
            <w:tcBorders>
              <w:top w:val="single" w:sz="4" w:space="0" w:color="auto"/>
              <w:left w:val="single" w:sz="4" w:space="0" w:color="auto"/>
            </w:tcBorders>
            <w:shd w:val="clear" w:color="auto" w:fill="FFFFFF"/>
          </w:tcPr>
          <w:p w14:paraId="22B75147" w14:textId="77777777" w:rsidR="000E36D4" w:rsidRPr="000E36D4" w:rsidRDefault="000E36D4" w:rsidP="000E36D4">
            <w:pPr>
              <w:spacing w:after="0" w:line="240" w:lineRule="auto"/>
              <w:jc w:val="center"/>
              <w:rPr>
                <w:rFonts w:ascii="Times New Roman" w:eastAsia="Times New Roman" w:hAnsi="Times New Roman" w:cs="Times New Roman"/>
                <w:sz w:val="24"/>
                <w:szCs w:val="24"/>
                <w:shd w:val="clear" w:color="auto" w:fill="FFFFFF"/>
                <w:lang w:eastAsia="uk-UA"/>
              </w:rPr>
            </w:pPr>
            <w:r w:rsidRPr="000E36D4">
              <w:rPr>
                <w:rFonts w:ascii="Times New Roman" w:eastAsia="Times New Roman" w:hAnsi="Times New Roman" w:cs="Times New Roman"/>
                <w:sz w:val="24"/>
                <w:szCs w:val="24"/>
                <w:shd w:val="clear" w:color="auto" w:fill="FFFFFF"/>
                <w:lang w:eastAsia="uk-UA"/>
              </w:rPr>
              <w:t>Витрати на оборотні активи (матеріали, канцелярські товари тощо), гривень</w:t>
            </w:r>
          </w:p>
        </w:tc>
        <w:tc>
          <w:tcPr>
            <w:tcW w:w="1559" w:type="dxa"/>
            <w:tcBorders>
              <w:top w:val="single" w:sz="4" w:space="0" w:color="auto"/>
              <w:left w:val="single" w:sz="4" w:space="0" w:color="auto"/>
            </w:tcBorders>
            <w:shd w:val="clear" w:color="auto" w:fill="FFFFFF"/>
          </w:tcPr>
          <w:p w14:paraId="6DB5E66F"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lang w:val="ru-RU"/>
              </w:rPr>
              <w:t>0</w:t>
            </w:r>
          </w:p>
          <w:p w14:paraId="765621C3"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1276" w:type="dxa"/>
            <w:tcBorders>
              <w:top w:val="single" w:sz="4" w:space="0" w:color="auto"/>
              <w:left w:val="single" w:sz="4" w:space="0" w:color="auto"/>
            </w:tcBorders>
            <w:shd w:val="clear" w:color="auto" w:fill="FFFFFF"/>
          </w:tcPr>
          <w:p w14:paraId="615A3657"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5CE39539"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2268" w:type="dxa"/>
            <w:tcBorders>
              <w:top w:val="single" w:sz="4" w:space="0" w:color="auto"/>
              <w:left w:val="single" w:sz="4" w:space="0" w:color="auto"/>
              <w:right w:val="single" w:sz="4" w:space="0" w:color="auto"/>
            </w:tcBorders>
            <w:shd w:val="clear" w:color="auto" w:fill="FFFFFF"/>
          </w:tcPr>
          <w:p w14:paraId="21E0A1F2"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41B18C84"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color w:val="000000"/>
                <w:sz w:val="24"/>
                <w:szCs w:val="24"/>
                <w:lang w:eastAsia="uk-UA" w:bidi="uk-UA"/>
              </w:rPr>
              <w:t>(витрати відсутні)</w:t>
            </w:r>
          </w:p>
        </w:tc>
      </w:tr>
      <w:tr w:rsidR="000E36D4" w:rsidRPr="000E36D4" w14:paraId="1C066824" w14:textId="77777777" w:rsidTr="00F55A14">
        <w:trPr>
          <w:trHeight w:hRule="exact" w:val="1012"/>
        </w:trPr>
        <w:tc>
          <w:tcPr>
            <w:tcW w:w="426" w:type="dxa"/>
            <w:tcBorders>
              <w:top w:val="single" w:sz="4" w:space="0" w:color="auto"/>
              <w:left w:val="single" w:sz="4" w:space="0" w:color="auto"/>
            </w:tcBorders>
            <w:shd w:val="clear" w:color="auto" w:fill="FFFFFF"/>
          </w:tcPr>
          <w:p w14:paraId="6C43F42E"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7</w:t>
            </w:r>
          </w:p>
        </w:tc>
        <w:tc>
          <w:tcPr>
            <w:tcW w:w="4395" w:type="dxa"/>
            <w:tcBorders>
              <w:top w:val="single" w:sz="4" w:space="0" w:color="auto"/>
              <w:left w:val="single" w:sz="4" w:space="0" w:color="auto"/>
            </w:tcBorders>
            <w:shd w:val="clear" w:color="auto" w:fill="FFFFFF"/>
          </w:tcPr>
          <w:p w14:paraId="05FB82D9" w14:textId="77777777" w:rsidR="000E36D4" w:rsidRPr="000E36D4" w:rsidRDefault="000E36D4" w:rsidP="000E36D4">
            <w:pPr>
              <w:spacing w:after="0" w:line="240" w:lineRule="auto"/>
              <w:jc w:val="center"/>
              <w:rPr>
                <w:rFonts w:ascii="Times New Roman" w:eastAsia="Times New Roman" w:hAnsi="Times New Roman" w:cs="Times New Roman"/>
                <w:sz w:val="24"/>
                <w:szCs w:val="24"/>
                <w:shd w:val="clear" w:color="auto" w:fill="FFFFFF"/>
                <w:lang w:eastAsia="uk-UA"/>
              </w:rPr>
            </w:pPr>
            <w:r w:rsidRPr="000E36D4">
              <w:rPr>
                <w:rFonts w:ascii="Times New Roman" w:eastAsia="Times New Roman" w:hAnsi="Times New Roman" w:cs="Times New Roman"/>
                <w:sz w:val="24"/>
                <w:szCs w:val="24"/>
                <w:shd w:val="clear" w:color="auto" w:fill="FFFFFF"/>
                <w:lang w:eastAsia="uk-UA"/>
              </w:rPr>
              <w:t>Витрати, пов’язані з наймом додаткового персоналу, гривень</w:t>
            </w:r>
          </w:p>
        </w:tc>
        <w:tc>
          <w:tcPr>
            <w:tcW w:w="1559" w:type="dxa"/>
            <w:tcBorders>
              <w:top w:val="single" w:sz="4" w:space="0" w:color="auto"/>
              <w:left w:val="single" w:sz="4" w:space="0" w:color="auto"/>
            </w:tcBorders>
            <w:shd w:val="clear" w:color="auto" w:fill="FFFFFF"/>
          </w:tcPr>
          <w:p w14:paraId="1CD7754F"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lang w:val="ru-RU"/>
              </w:rPr>
              <w:t>0</w:t>
            </w:r>
          </w:p>
          <w:p w14:paraId="10BC0D34"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1276" w:type="dxa"/>
            <w:tcBorders>
              <w:top w:val="single" w:sz="4" w:space="0" w:color="auto"/>
              <w:left w:val="single" w:sz="4" w:space="0" w:color="auto"/>
            </w:tcBorders>
            <w:shd w:val="clear" w:color="auto" w:fill="FFFFFF"/>
          </w:tcPr>
          <w:p w14:paraId="19532B88"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26B9B741"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2268" w:type="dxa"/>
            <w:tcBorders>
              <w:top w:val="single" w:sz="4" w:space="0" w:color="auto"/>
              <w:left w:val="single" w:sz="4" w:space="0" w:color="auto"/>
              <w:right w:val="single" w:sz="4" w:space="0" w:color="auto"/>
            </w:tcBorders>
            <w:shd w:val="clear" w:color="auto" w:fill="FFFFFF"/>
          </w:tcPr>
          <w:p w14:paraId="3DB810F4"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596F4066"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color w:val="000000"/>
                <w:sz w:val="24"/>
                <w:szCs w:val="24"/>
                <w:lang w:eastAsia="uk-UA" w:bidi="uk-UA"/>
              </w:rPr>
              <w:t>(витрати відсутні)</w:t>
            </w:r>
          </w:p>
        </w:tc>
      </w:tr>
      <w:tr w:rsidR="000E36D4" w:rsidRPr="000E36D4" w14:paraId="76F73805" w14:textId="77777777" w:rsidTr="00F55A14">
        <w:trPr>
          <w:trHeight w:hRule="exact" w:val="559"/>
        </w:trPr>
        <w:tc>
          <w:tcPr>
            <w:tcW w:w="9924" w:type="dxa"/>
            <w:gridSpan w:val="5"/>
            <w:tcBorders>
              <w:top w:val="single" w:sz="4" w:space="0" w:color="auto"/>
              <w:left w:val="single" w:sz="4" w:space="0" w:color="auto"/>
              <w:bottom w:val="single" w:sz="4" w:space="0" w:color="auto"/>
              <w:right w:val="single" w:sz="4" w:space="0" w:color="auto"/>
            </w:tcBorders>
            <w:shd w:val="clear" w:color="auto" w:fill="FFFFFF"/>
          </w:tcPr>
          <w:p w14:paraId="3CD5F3D0"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rPr>
              <w:t>Оцінка вартості адміністративних процедур суб’єктів великого й середнього підприємництва щодо виконання регулювання та звітування</w:t>
            </w:r>
          </w:p>
        </w:tc>
      </w:tr>
      <w:tr w:rsidR="000E36D4" w:rsidRPr="000E36D4" w14:paraId="6DED7FE0" w14:textId="77777777" w:rsidTr="00F55A14">
        <w:trPr>
          <w:trHeight w:hRule="exact" w:val="5103"/>
        </w:trPr>
        <w:tc>
          <w:tcPr>
            <w:tcW w:w="426" w:type="dxa"/>
            <w:tcBorders>
              <w:top w:val="single" w:sz="4" w:space="0" w:color="auto"/>
              <w:left w:val="single" w:sz="4" w:space="0" w:color="auto"/>
              <w:bottom w:val="single" w:sz="4" w:space="0" w:color="auto"/>
            </w:tcBorders>
            <w:shd w:val="clear" w:color="auto" w:fill="FFFFFF"/>
          </w:tcPr>
          <w:p w14:paraId="052D0045" w14:textId="77777777" w:rsidR="000E36D4" w:rsidRPr="000E36D4" w:rsidRDefault="000E36D4" w:rsidP="000E36D4">
            <w:pPr>
              <w:widowControl w:val="0"/>
              <w:spacing w:after="0" w:line="240" w:lineRule="exact"/>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sz w:val="24"/>
                <w:szCs w:val="24"/>
                <w:lang w:eastAsia="uk-UA" w:bidi="uk-UA"/>
              </w:rPr>
              <w:t>8</w:t>
            </w:r>
          </w:p>
        </w:tc>
        <w:tc>
          <w:tcPr>
            <w:tcW w:w="4395" w:type="dxa"/>
            <w:tcBorders>
              <w:top w:val="single" w:sz="4" w:space="0" w:color="auto"/>
              <w:left w:val="single" w:sz="4" w:space="0" w:color="auto"/>
              <w:bottom w:val="single" w:sz="4" w:space="0" w:color="auto"/>
            </w:tcBorders>
            <w:shd w:val="clear" w:color="auto" w:fill="FFFFFF"/>
          </w:tcPr>
          <w:p w14:paraId="2A7012A3" w14:textId="77777777" w:rsidR="000E36D4" w:rsidRPr="000E36D4" w:rsidRDefault="000E36D4" w:rsidP="000E36D4">
            <w:pPr>
              <w:widowControl w:val="0"/>
              <w:spacing w:after="0" w:line="240" w:lineRule="auto"/>
              <w:jc w:val="center"/>
              <w:rPr>
                <w:rFonts w:ascii="Times New Roman" w:eastAsia="Times New Roman" w:hAnsi="Times New Roman" w:cs="Times New Roman"/>
                <w:color w:val="000000"/>
                <w:lang w:eastAsia="uk-UA" w:bidi="uk-UA"/>
              </w:rPr>
            </w:pPr>
            <w:r w:rsidRPr="000E36D4">
              <w:rPr>
                <w:rFonts w:ascii="Times New Roman" w:eastAsia="Times New Roman" w:hAnsi="Times New Roman" w:cs="Times New Roman"/>
                <w:color w:val="000000"/>
                <w:lang w:eastAsia="uk-UA" w:bidi="uk-UA"/>
              </w:rPr>
              <w:t>Процедури отримання первинної інформації про вимоги регулювання</w:t>
            </w:r>
          </w:p>
          <w:p w14:paraId="2887BA34"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color w:val="000000"/>
                <w:lang w:eastAsia="uk-UA" w:bidi="uk-UA"/>
              </w:rPr>
              <w:t>Формула:</w:t>
            </w:r>
          </w:p>
          <w:p w14:paraId="79FF1F33"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i/>
                <w:iCs/>
                <w:color w:val="000000"/>
                <w:sz w:val="24"/>
                <w:szCs w:val="24"/>
                <w:shd w:val="clear" w:color="auto" w:fill="FFFFFF"/>
                <w:lang w:eastAsia="uk-UA" w:bidi="uk-UA"/>
              </w:rPr>
              <w:t>витрати часу на отримання інформації про регулювання, х вартість часу суб'єкта великого й  середнього підприємництва (заробітна плата) / середня кількість робочих хвилин на місяць</w:t>
            </w:r>
          </w:p>
        </w:tc>
        <w:tc>
          <w:tcPr>
            <w:tcW w:w="1559" w:type="dxa"/>
            <w:tcBorders>
              <w:top w:val="single" w:sz="4" w:space="0" w:color="auto"/>
              <w:left w:val="single" w:sz="4" w:space="0" w:color="auto"/>
              <w:bottom w:val="single" w:sz="4" w:space="0" w:color="auto"/>
            </w:tcBorders>
            <w:shd w:val="clear" w:color="auto" w:fill="FFFFFF"/>
          </w:tcPr>
          <w:p w14:paraId="4B5CDE37" w14:textId="77777777" w:rsidR="000E36D4" w:rsidRPr="000E36D4" w:rsidRDefault="000E36D4" w:rsidP="000E36D4">
            <w:pPr>
              <w:widowControl w:val="0"/>
              <w:spacing w:after="0" w:line="240" w:lineRule="auto"/>
              <w:jc w:val="center"/>
              <w:rPr>
                <w:rFonts w:ascii="Times New Roman" w:eastAsia="Times New Roman" w:hAnsi="Times New Roman" w:cs="Times New Roman"/>
                <w:color w:val="000000"/>
                <w:lang w:eastAsia="uk-UA" w:bidi="uk-UA"/>
              </w:rPr>
            </w:pPr>
            <w:r w:rsidRPr="000E36D4">
              <w:rPr>
                <w:rFonts w:ascii="Times New Roman" w:eastAsia="Times New Roman" w:hAnsi="Times New Roman" w:cs="Times New Roman"/>
                <w:color w:val="000000"/>
                <w:lang w:eastAsia="uk-UA" w:bidi="uk-UA"/>
              </w:rPr>
              <w:t xml:space="preserve">5 хвилин (час, який витрачається суб’єктами на пошук акта в мережі Інтернет) </w:t>
            </w:r>
            <w:r w:rsidRPr="000E36D4">
              <w:rPr>
                <w:rFonts w:ascii="Times New Roman" w:eastAsia="Times New Roman" w:hAnsi="Times New Roman" w:cs="Times New Roman"/>
                <w:i/>
                <w:color w:val="000000"/>
                <w:lang w:eastAsia="uk-UA" w:bidi="uk-UA"/>
              </w:rPr>
              <w:t>=</w:t>
            </w:r>
          </w:p>
          <w:p w14:paraId="44C5B308" w14:textId="77777777" w:rsidR="000E36D4" w:rsidRPr="000E36D4" w:rsidRDefault="000E36D4" w:rsidP="000E36D4">
            <w:pPr>
              <w:widowControl w:val="0"/>
              <w:spacing w:after="0" w:line="240" w:lineRule="auto"/>
              <w:jc w:val="center"/>
              <w:rPr>
                <w:rFonts w:ascii="Times New Roman" w:eastAsia="Times New Roman" w:hAnsi="Times New Roman" w:cs="Times New Roman"/>
                <w:color w:val="000000"/>
                <w:lang w:eastAsia="uk-UA" w:bidi="uk-UA"/>
              </w:rPr>
            </w:pPr>
            <w:r w:rsidRPr="000E36D4">
              <w:rPr>
                <w:rFonts w:ascii="Times New Roman" w:eastAsia="Times New Roman" w:hAnsi="Times New Roman" w:cs="Times New Roman"/>
                <w:shd w:val="clear" w:color="auto" w:fill="FFFFFF"/>
                <w:lang w:val="ru-RU"/>
              </w:rPr>
              <w:t>40,46 (погодинний розмір заробітної плати згідно</w:t>
            </w:r>
            <w:r w:rsidRPr="000E36D4">
              <w:rPr>
                <w:rFonts w:ascii="Times New Roman" w:eastAsia="Times New Roman" w:hAnsi="Times New Roman" w:cs="Times New Roman"/>
                <w:shd w:val="clear" w:color="auto" w:fill="FFFFFF"/>
              </w:rPr>
              <w:t xml:space="preserve"> із</w:t>
            </w:r>
            <w:r w:rsidRPr="000E36D4">
              <w:rPr>
                <w:rFonts w:ascii="Times New Roman" w:eastAsia="Times New Roman" w:hAnsi="Times New Roman" w:cs="Times New Roman"/>
                <w:shd w:val="clear" w:color="auto" w:fill="FFFFFF"/>
                <w:lang w:val="ru-RU"/>
              </w:rPr>
              <w:t xml:space="preserve"> Закон</w:t>
            </w:r>
            <w:r w:rsidRPr="000E36D4">
              <w:rPr>
                <w:rFonts w:ascii="Times New Roman" w:eastAsia="Times New Roman" w:hAnsi="Times New Roman" w:cs="Times New Roman"/>
                <w:shd w:val="clear" w:color="auto" w:fill="FFFFFF"/>
              </w:rPr>
              <w:t>ом</w:t>
            </w:r>
            <w:r w:rsidRPr="000E36D4">
              <w:rPr>
                <w:rFonts w:ascii="Times New Roman" w:eastAsia="Times New Roman" w:hAnsi="Times New Roman" w:cs="Times New Roman"/>
                <w:shd w:val="clear" w:color="auto" w:fill="FFFFFF"/>
                <w:lang w:val="ru-RU"/>
              </w:rPr>
              <w:t xml:space="preserve"> України «Про Державний бюджет України на </w:t>
            </w:r>
            <w:r w:rsidRPr="000E36D4">
              <w:rPr>
                <w:rFonts w:ascii="Times New Roman" w:eastAsia="Times New Roman" w:hAnsi="Times New Roman" w:cs="Times New Roman"/>
                <w:shd w:val="clear" w:color="auto" w:fill="FFFFFF"/>
              </w:rPr>
              <w:t xml:space="preserve"> </w:t>
            </w:r>
            <w:r w:rsidRPr="000E36D4">
              <w:rPr>
                <w:rFonts w:ascii="Times New Roman" w:eastAsia="Times New Roman" w:hAnsi="Times New Roman" w:cs="Times New Roman"/>
                <w:shd w:val="clear" w:color="auto" w:fill="FFFFFF"/>
                <w:lang w:val="ru-RU"/>
              </w:rPr>
              <w:t>2022 рік») /</w:t>
            </w:r>
            <w:r w:rsidRPr="000E36D4">
              <w:rPr>
                <w:rFonts w:ascii="Times New Roman" w:eastAsia="Times New Roman" w:hAnsi="Times New Roman" w:cs="Times New Roman"/>
                <w:shd w:val="clear" w:color="auto" w:fill="FFFFFF"/>
              </w:rPr>
              <w:t xml:space="preserve">     </w:t>
            </w:r>
            <w:r w:rsidRPr="000E36D4">
              <w:rPr>
                <w:rFonts w:ascii="Times New Roman" w:eastAsia="Times New Roman" w:hAnsi="Times New Roman" w:cs="Times New Roman"/>
                <w:shd w:val="clear" w:color="auto" w:fill="FFFFFF"/>
                <w:lang w:val="ru-RU"/>
              </w:rPr>
              <w:t>60 хв.</w:t>
            </w:r>
            <w:r w:rsidRPr="000E36D4">
              <w:rPr>
                <w:rFonts w:ascii="Times New Roman" w:eastAsia="Times New Roman" w:hAnsi="Times New Roman" w:cs="Times New Roman"/>
                <w:color w:val="000000"/>
                <w:lang w:eastAsia="uk-UA" w:bidi="uk-UA"/>
              </w:rPr>
              <w:t>) х 5 = 3,37 грн</w:t>
            </w:r>
          </w:p>
        </w:tc>
        <w:tc>
          <w:tcPr>
            <w:tcW w:w="1276" w:type="dxa"/>
            <w:tcBorders>
              <w:top w:val="single" w:sz="4" w:space="0" w:color="auto"/>
              <w:left w:val="single" w:sz="4" w:space="0" w:color="auto"/>
              <w:bottom w:val="single" w:sz="4" w:space="0" w:color="auto"/>
            </w:tcBorders>
            <w:shd w:val="clear" w:color="auto" w:fill="FFFFFF"/>
          </w:tcPr>
          <w:p w14:paraId="6F720595" w14:textId="77777777" w:rsidR="000E36D4" w:rsidRPr="000E36D4" w:rsidRDefault="000E36D4" w:rsidP="000E36D4">
            <w:pPr>
              <w:widowControl w:val="0"/>
              <w:spacing w:after="0" w:line="240" w:lineRule="auto"/>
              <w:jc w:val="center"/>
              <w:rPr>
                <w:rFonts w:ascii="Times New Roman" w:eastAsia="Times New Roman" w:hAnsi="Times New Roman" w:cs="Times New Roman"/>
                <w:color w:val="000000"/>
                <w:lang w:eastAsia="uk-UA" w:bidi="uk-UA"/>
              </w:rPr>
            </w:pPr>
            <w:r w:rsidRPr="000E36D4">
              <w:rPr>
                <w:rFonts w:ascii="Times New Roman" w:eastAsia="Times New Roman" w:hAnsi="Times New Roman" w:cs="Times New Roman"/>
                <w:color w:val="000000"/>
                <w:lang w:eastAsia="uk-UA" w:bidi="uk-UA"/>
              </w:rPr>
              <w:t xml:space="preserve">0 (витрати відсутні) (припу- </w:t>
            </w:r>
          </w:p>
          <w:p w14:paraId="044D1081"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щення, що суб’єкт отримує первинну інформацію про вимоги регулювання у перший рік, за результа-тами кон-сультацій)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B7EE395" w14:textId="77777777" w:rsidR="000E36D4" w:rsidRPr="000E36D4" w:rsidRDefault="000E36D4" w:rsidP="000E36D4">
            <w:pPr>
              <w:widowControl w:val="0"/>
              <w:tabs>
                <w:tab w:val="left" w:pos="846"/>
              </w:tabs>
              <w:spacing w:after="0" w:line="240" w:lineRule="auto"/>
              <w:jc w:val="center"/>
              <w:rPr>
                <w:rFonts w:ascii="Times New Roman" w:eastAsia="Times New Roman" w:hAnsi="Times New Roman" w:cs="Times New Roman"/>
                <w:color w:val="000000"/>
                <w:lang w:eastAsia="uk-UA" w:bidi="uk-UA"/>
              </w:rPr>
            </w:pPr>
            <w:r w:rsidRPr="000E36D4">
              <w:rPr>
                <w:rFonts w:ascii="Times New Roman" w:eastAsia="Times New Roman" w:hAnsi="Times New Roman" w:cs="Times New Roman"/>
                <w:color w:val="000000"/>
                <w:lang w:eastAsia="uk-UA" w:bidi="uk-UA"/>
              </w:rPr>
              <w:t>3,37 грн (витрати за     5 років будуть на рівні витрат стартового року впровадження регулювання, у зв’язку з тим, що немає необхідності щорічного ознайомлення з регуляторним актом при відсутності змін до нього)</w:t>
            </w:r>
          </w:p>
        </w:tc>
      </w:tr>
    </w:tbl>
    <w:p w14:paraId="4B4FAFC8" w14:textId="77777777" w:rsidR="000E36D4" w:rsidRPr="000E36D4" w:rsidRDefault="000E36D4" w:rsidP="000E36D4">
      <w:pPr>
        <w:spacing w:after="0" w:line="240" w:lineRule="auto"/>
        <w:rPr>
          <w:rFonts w:ascii="Times New Roman" w:eastAsia="Times New Roman" w:hAnsi="Times New Roman" w:cs="Times New Roman"/>
          <w:sz w:val="24"/>
          <w:szCs w:val="24"/>
          <w:lang w:eastAsia="uk-UA"/>
        </w:rPr>
      </w:pPr>
    </w:p>
    <w:tbl>
      <w:tblPr>
        <w:tblW w:w="9924" w:type="dxa"/>
        <w:tblInd w:w="-416" w:type="dxa"/>
        <w:tblLayout w:type="fixed"/>
        <w:tblCellMar>
          <w:left w:w="10" w:type="dxa"/>
          <w:right w:w="10" w:type="dxa"/>
        </w:tblCellMar>
        <w:tblLook w:val="0000" w:firstRow="0" w:lastRow="0" w:firstColumn="0" w:lastColumn="0" w:noHBand="0" w:noVBand="0"/>
      </w:tblPr>
      <w:tblGrid>
        <w:gridCol w:w="426"/>
        <w:gridCol w:w="4395"/>
        <w:gridCol w:w="1559"/>
        <w:gridCol w:w="1276"/>
        <w:gridCol w:w="2268"/>
      </w:tblGrid>
      <w:tr w:rsidR="000E36D4" w:rsidRPr="000E36D4" w14:paraId="0D6E23B9" w14:textId="77777777" w:rsidTr="00F55A14">
        <w:trPr>
          <w:trHeight w:hRule="exact" w:val="326"/>
        </w:trPr>
        <w:tc>
          <w:tcPr>
            <w:tcW w:w="426" w:type="dxa"/>
            <w:tcBorders>
              <w:top w:val="single" w:sz="4" w:space="0" w:color="auto"/>
              <w:left w:val="single" w:sz="4" w:space="0" w:color="auto"/>
            </w:tcBorders>
            <w:shd w:val="clear" w:color="auto" w:fill="FFFFFF"/>
          </w:tcPr>
          <w:p w14:paraId="4B176BCA" w14:textId="77777777" w:rsidR="000E36D4" w:rsidRPr="000E36D4" w:rsidRDefault="000E36D4" w:rsidP="000E36D4">
            <w:pPr>
              <w:spacing w:after="0" w:line="240" w:lineRule="auto"/>
              <w:jc w:val="center"/>
              <w:rPr>
                <w:rFonts w:ascii="Times New Roman" w:eastAsia="Times New Roman" w:hAnsi="Times New Roman" w:cs="Times New Roman"/>
                <w:b/>
                <w:i/>
                <w:lang w:eastAsia="uk-UA"/>
              </w:rPr>
            </w:pPr>
            <w:r w:rsidRPr="000E36D4">
              <w:rPr>
                <w:rFonts w:ascii="Times New Roman" w:eastAsia="Times New Roman" w:hAnsi="Times New Roman" w:cs="Times New Roman"/>
                <w:b/>
                <w:i/>
                <w:lang w:eastAsia="uk-UA"/>
              </w:rPr>
              <w:lastRenderedPageBreak/>
              <w:t>1</w:t>
            </w:r>
          </w:p>
        </w:tc>
        <w:tc>
          <w:tcPr>
            <w:tcW w:w="4395" w:type="dxa"/>
            <w:tcBorders>
              <w:top w:val="single" w:sz="4" w:space="0" w:color="auto"/>
              <w:left w:val="single" w:sz="4" w:space="0" w:color="auto"/>
            </w:tcBorders>
            <w:shd w:val="clear" w:color="auto" w:fill="FFFFFF"/>
          </w:tcPr>
          <w:p w14:paraId="5C8EFFF2" w14:textId="77777777" w:rsidR="000E36D4" w:rsidRPr="000E36D4" w:rsidRDefault="000E36D4" w:rsidP="000E36D4">
            <w:pPr>
              <w:spacing w:after="0" w:line="240" w:lineRule="auto"/>
              <w:ind w:left="13" w:firstLine="284"/>
              <w:contextualSpacing/>
              <w:jc w:val="center"/>
              <w:rPr>
                <w:rFonts w:ascii="Times New Roman" w:eastAsia="Times New Roman" w:hAnsi="Times New Roman" w:cs="Times New Roman"/>
                <w:b/>
                <w:i/>
                <w:sz w:val="24"/>
                <w:szCs w:val="24"/>
                <w:shd w:val="clear" w:color="auto" w:fill="FFFFFF"/>
                <w:lang w:eastAsia="uk-UA"/>
              </w:rPr>
            </w:pPr>
            <w:r w:rsidRPr="000E36D4">
              <w:rPr>
                <w:rFonts w:ascii="Times New Roman" w:eastAsia="Times New Roman" w:hAnsi="Times New Roman" w:cs="Times New Roman"/>
                <w:b/>
                <w:i/>
                <w:sz w:val="24"/>
                <w:szCs w:val="24"/>
                <w:shd w:val="clear" w:color="auto" w:fill="FFFFFF"/>
                <w:lang w:eastAsia="uk-UA"/>
              </w:rPr>
              <w:t>2</w:t>
            </w:r>
          </w:p>
        </w:tc>
        <w:tc>
          <w:tcPr>
            <w:tcW w:w="1559" w:type="dxa"/>
            <w:tcBorders>
              <w:top w:val="single" w:sz="4" w:space="0" w:color="auto"/>
              <w:left w:val="single" w:sz="4" w:space="0" w:color="auto"/>
            </w:tcBorders>
            <w:shd w:val="clear" w:color="auto" w:fill="FFFFFF"/>
          </w:tcPr>
          <w:p w14:paraId="74FDBF67" w14:textId="77777777" w:rsidR="000E36D4" w:rsidRPr="000E36D4" w:rsidRDefault="000E36D4" w:rsidP="000E36D4">
            <w:pPr>
              <w:spacing w:after="0" w:line="240" w:lineRule="auto"/>
              <w:jc w:val="center"/>
              <w:rPr>
                <w:rFonts w:ascii="Times New Roman" w:eastAsia="Times New Roman" w:hAnsi="Times New Roman" w:cs="Times New Roman"/>
                <w:b/>
                <w:i/>
              </w:rPr>
            </w:pPr>
            <w:r w:rsidRPr="000E36D4">
              <w:rPr>
                <w:rFonts w:ascii="Times New Roman" w:eastAsia="Times New Roman" w:hAnsi="Times New Roman" w:cs="Times New Roman"/>
                <w:b/>
                <w:i/>
              </w:rPr>
              <w:t>3</w:t>
            </w:r>
          </w:p>
        </w:tc>
        <w:tc>
          <w:tcPr>
            <w:tcW w:w="1276" w:type="dxa"/>
            <w:tcBorders>
              <w:top w:val="single" w:sz="4" w:space="0" w:color="auto"/>
              <w:left w:val="single" w:sz="4" w:space="0" w:color="auto"/>
            </w:tcBorders>
            <w:shd w:val="clear" w:color="auto" w:fill="FFFFFF"/>
          </w:tcPr>
          <w:p w14:paraId="45A4C01D" w14:textId="77777777" w:rsidR="000E36D4" w:rsidRPr="000E36D4" w:rsidRDefault="000E36D4" w:rsidP="000E36D4">
            <w:pPr>
              <w:spacing w:after="0" w:line="240" w:lineRule="auto"/>
              <w:jc w:val="center"/>
              <w:rPr>
                <w:rFonts w:ascii="Times New Roman" w:eastAsia="Times New Roman" w:hAnsi="Times New Roman" w:cs="Times New Roman"/>
                <w:b/>
                <w:i/>
              </w:rPr>
            </w:pPr>
            <w:r w:rsidRPr="000E36D4">
              <w:rPr>
                <w:rFonts w:ascii="Times New Roman" w:eastAsia="Times New Roman" w:hAnsi="Times New Roman" w:cs="Times New Roman"/>
                <w:b/>
                <w:i/>
              </w:rPr>
              <w:t>4</w:t>
            </w:r>
          </w:p>
        </w:tc>
        <w:tc>
          <w:tcPr>
            <w:tcW w:w="2268" w:type="dxa"/>
            <w:tcBorders>
              <w:top w:val="single" w:sz="4" w:space="0" w:color="auto"/>
              <w:left w:val="single" w:sz="4" w:space="0" w:color="auto"/>
              <w:right w:val="single" w:sz="4" w:space="0" w:color="auto"/>
            </w:tcBorders>
            <w:shd w:val="clear" w:color="auto" w:fill="FFFFFF"/>
          </w:tcPr>
          <w:p w14:paraId="5C6AEF60" w14:textId="77777777" w:rsidR="000E36D4" w:rsidRPr="000E36D4" w:rsidRDefault="000E36D4" w:rsidP="000E36D4">
            <w:pPr>
              <w:spacing w:after="0" w:line="240" w:lineRule="auto"/>
              <w:jc w:val="center"/>
              <w:rPr>
                <w:rFonts w:ascii="Times New Roman" w:eastAsia="Times New Roman" w:hAnsi="Times New Roman" w:cs="Times New Roman"/>
                <w:b/>
                <w:i/>
              </w:rPr>
            </w:pPr>
            <w:r w:rsidRPr="000E36D4">
              <w:rPr>
                <w:rFonts w:ascii="Times New Roman" w:eastAsia="Times New Roman" w:hAnsi="Times New Roman" w:cs="Times New Roman"/>
                <w:b/>
                <w:i/>
              </w:rPr>
              <w:t>5</w:t>
            </w:r>
          </w:p>
        </w:tc>
      </w:tr>
      <w:tr w:rsidR="000E36D4" w:rsidRPr="000E36D4" w14:paraId="5AFD06B0" w14:textId="77777777" w:rsidTr="00F55A14">
        <w:trPr>
          <w:trHeight w:hRule="exact" w:val="876"/>
        </w:trPr>
        <w:tc>
          <w:tcPr>
            <w:tcW w:w="426" w:type="dxa"/>
            <w:tcBorders>
              <w:top w:val="single" w:sz="4" w:space="0" w:color="auto"/>
              <w:left w:val="single" w:sz="4" w:space="0" w:color="auto"/>
            </w:tcBorders>
            <w:shd w:val="clear" w:color="auto" w:fill="FFFFFF"/>
          </w:tcPr>
          <w:p w14:paraId="555D2E9F" w14:textId="77777777" w:rsidR="000E36D4" w:rsidRPr="000E36D4" w:rsidRDefault="000E36D4" w:rsidP="000E36D4">
            <w:pPr>
              <w:widowControl w:val="0"/>
              <w:spacing w:after="0" w:line="240" w:lineRule="exact"/>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sz w:val="24"/>
                <w:szCs w:val="24"/>
                <w:lang w:eastAsia="uk-UA" w:bidi="uk-UA"/>
              </w:rPr>
              <w:t>9</w:t>
            </w:r>
          </w:p>
        </w:tc>
        <w:tc>
          <w:tcPr>
            <w:tcW w:w="4395" w:type="dxa"/>
            <w:tcBorders>
              <w:top w:val="single" w:sz="4" w:space="0" w:color="auto"/>
              <w:left w:val="single" w:sz="4" w:space="0" w:color="auto"/>
            </w:tcBorders>
            <w:shd w:val="clear" w:color="auto" w:fill="FFFFFF"/>
          </w:tcPr>
          <w:p w14:paraId="72D26F5D"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Процедури організації виконання вимог регулювання</w:t>
            </w:r>
          </w:p>
          <w:p w14:paraId="0E072851"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p>
        </w:tc>
        <w:tc>
          <w:tcPr>
            <w:tcW w:w="1559" w:type="dxa"/>
            <w:tcBorders>
              <w:top w:val="single" w:sz="4" w:space="0" w:color="auto"/>
              <w:left w:val="single" w:sz="4" w:space="0" w:color="auto"/>
            </w:tcBorders>
            <w:shd w:val="clear" w:color="auto" w:fill="FFFFFF"/>
          </w:tcPr>
          <w:p w14:paraId="43A263B2"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lang w:val="ru-RU"/>
              </w:rPr>
              <w:t>0</w:t>
            </w:r>
          </w:p>
          <w:p w14:paraId="47D78D50"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c>
          <w:tcPr>
            <w:tcW w:w="1276" w:type="dxa"/>
            <w:tcBorders>
              <w:top w:val="single" w:sz="4" w:space="0" w:color="auto"/>
              <w:left w:val="single" w:sz="4" w:space="0" w:color="auto"/>
            </w:tcBorders>
            <w:shd w:val="clear" w:color="auto" w:fill="FFFFFF"/>
          </w:tcPr>
          <w:p w14:paraId="33551440"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61F69B16"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c>
          <w:tcPr>
            <w:tcW w:w="2268" w:type="dxa"/>
            <w:tcBorders>
              <w:top w:val="single" w:sz="4" w:space="0" w:color="auto"/>
              <w:left w:val="single" w:sz="4" w:space="0" w:color="auto"/>
              <w:right w:val="single" w:sz="4" w:space="0" w:color="auto"/>
            </w:tcBorders>
            <w:shd w:val="clear" w:color="auto" w:fill="FFFFFF"/>
          </w:tcPr>
          <w:p w14:paraId="4CA891E7"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79F22EDE" w14:textId="77777777" w:rsidR="000E36D4" w:rsidRPr="000E36D4" w:rsidRDefault="000E36D4" w:rsidP="000E36D4">
            <w:pPr>
              <w:widowControl w:val="0"/>
              <w:tabs>
                <w:tab w:val="left" w:pos="598"/>
              </w:tabs>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r>
      <w:tr w:rsidR="000E36D4" w:rsidRPr="000E36D4" w14:paraId="6D7FD7B2" w14:textId="77777777" w:rsidTr="00F55A14">
        <w:trPr>
          <w:trHeight w:hRule="exact" w:val="1001"/>
        </w:trPr>
        <w:tc>
          <w:tcPr>
            <w:tcW w:w="426" w:type="dxa"/>
            <w:tcBorders>
              <w:top w:val="single" w:sz="4" w:space="0" w:color="auto"/>
              <w:left w:val="single" w:sz="4" w:space="0" w:color="auto"/>
            </w:tcBorders>
            <w:shd w:val="clear" w:color="auto" w:fill="FFFFFF"/>
          </w:tcPr>
          <w:p w14:paraId="37F67A82"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10</w:t>
            </w:r>
          </w:p>
        </w:tc>
        <w:tc>
          <w:tcPr>
            <w:tcW w:w="4395" w:type="dxa"/>
            <w:tcBorders>
              <w:top w:val="single" w:sz="4" w:space="0" w:color="auto"/>
              <w:left w:val="single" w:sz="4" w:space="0" w:color="auto"/>
            </w:tcBorders>
            <w:shd w:val="clear" w:color="auto" w:fill="FFFFFF"/>
          </w:tcPr>
          <w:p w14:paraId="05C6AEA3"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Процедури офіційного звітування</w:t>
            </w:r>
          </w:p>
          <w:p w14:paraId="32265BC9"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p>
        </w:tc>
        <w:tc>
          <w:tcPr>
            <w:tcW w:w="1559" w:type="dxa"/>
            <w:tcBorders>
              <w:top w:val="single" w:sz="4" w:space="0" w:color="auto"/>
              <w:left w:val="single" w:sz="4" w:space="0" w:color="auto"/>
            </w:tcBorders>
            <w:shd w:val="clear" w:color="auto" w:fill="FFFFFF"/>
          </w:tcPr>
          <w:p w14:paraId="049C0D2F"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lang w:val="ru-RU"/>
              </w:rPr>
              <w:t>0</w:t>
            </w:r>
          </w:p>
          <w:p w14:paraId="71B26B69"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c>
          <w:tcPr>
            <w:tcW w:w="1276" w:type="dxa"/>
            <w:tcBorders>
              <w:top w:val="single" w:sz="4" w:space="0" w:color="auto"/>
              <w:left w:val="single" w:sz="4" w:space="0" w:color="auto"/>
            </w:tcBorders>
            <w:shd w:val="clear" w:color="auto" w:fill="FFFFFF"/>
          </w:tcPr>
          <w:p w14:paraId="64CF82D8"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07DB814C"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c>
          <w:tcPr>
            <w:tcW w:w="2268" w:type="dxa"/>
            <w:tcBorders>
              <w:top w:val="single" w:sz="4" w:space="0" w:color="auto"/>
              <w:left w:val="single" w:sz="4" w:space="0" w:color="auto"/>
              <w:right w:val="single" w:sz="4" w:space="0" w:color="auto"/>
            </w:tcBorders>
            <w:shd w:val="clear" w:color="auto" w:fill="FFFFFF"/>
          </w:tcPr>
          <w:p w14:paraId="0AFBF882"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7F795A08"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r>
      <w:tr w:rsidR="000E36D4" w:rsidRPr="000E36D4" w14:paraId="372D872C" w14:textId="77777777" w:rsidTr="00F55A14">
        <w:trPr>
          <w:trHeight w:hRule="exact" w:val="844"/>
        </w:trPr>
        <w:tc>
          <w:tcPr>
            <w:tcW w:w="426" w:type="dxa"/>
            <w:tcBorders>
              <w:top w:val="single" w:sz="4" w:space="0" w:color="auto"/>
              <w:left w:val="single" w:sz="4" w:space="0" w:color="auto"/>
            </w:tcBorders>
            <w:shd w:val="clear" w:color="auto" w:fill="FFFFFF"/>
          </w:tcPr>
          <w:p w14:paraId="5C82ABFE"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11</w:t>
            </w:r>
          </w:p>
        </w:tc>
        <w:tc>
          <w:tcPr>
            <w:tcW w:w="4395" w:type="dxa"/>
            <w:tcBorders>
              <w:top w:val="single" w:sz="4" w:space="0" w:color="auto"/>
              <w:left w:val="single" w:sz="4" w:space="0" w:color="auto"/>
            </w:tcBorders>
            <w:shd w:val="clear" w:color="auto" w:fill="FFFFFF"/>
          </w:tcPr>
          <w:p w14:paraId="1C0D1182"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Процедури щодо забезпечення процесу перевірок</w:t>
            </w:r>
          </w:p>
        </w:tc>
        <w:tc>
          <w:tcPr>
            <w:tcW w:w="1559" w:type="dxa"/>
            <w:tcBorders>
              <w:top w:val="single" w:sz="4" w:space="0" w:color="auto"/>
              <w:left w:val="single" w:sz="4" w:space="0" w:color="auto"/>
            </w:tcBorders>
            <w:shd w:val="clear" w:color="auto" w:fill="FFFFFF"/>
          </w:tcPr>
          <w:p w14:paraId="3C6560B9"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lang w:val="ru-RU"/>
              </w:rPr>
              <w:t>0</w:t>
            </w:r>
          </w:p>
          <w:p w14:paraId="183C7166"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c>
          <w:tcPr>
            <w:tcW w:w="1276" w:type="dxa"/>
            <w:tcBorders>
              <w:top w:val="single" w:sz="4" w:space="0" w:color="auto"/>
              <w:left w:val="single" w:sz="4" w:space="0" w:color="auto"/>
            </w:tcBorders>
            <w:shd w:val="clear" w:color="auto" w:fill="FFFFFF"/>
          </w:tcPr>
          <w:p w14:paraId="61D727E0"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1621A3B4"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c>
          <w:tcPr>
            <w:tcW w:w="2268" w:type="dxa"/>
            <w:tcBorders>
              <w:top w:val="single" w:sz="4" w:space="0" w:color="auto"/>
              <w:left w:val="single" w:sz="4" w:space="0" w:color="auto"/>
              <w:right w:val="single" w:sz="4" w:space="0" w:color="auto"/>
            </w:tcBorders>
            <w:shd w:val="clear" w:color="auto" w:fill="FFFFFF"/>
          </w:tcPr>
          <w:p w14:paraId="2391F660"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31A58D61"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r>
      <w:tr w:rsidR="000E36D4" w:rsidRPr="000E36D4" w14:paraId="1FCB9474" w14:textId="77777777" w:rsidTr="00F55A14">
        <w:trPr>
          <w:trHeight w:hRule="exact" w:val="976"/>
        </w:trPr>
        <w:tc>
          <w:tcPr>
            <w:tcW w:w="426" w:type="dxa"/>
            <w:tcBorders>
              <w:top w:val="single" w:sz="4" w:space="0" w:color="auto"/>
              <w:left w:val="single" w:sz="4" w:space="0" w:color="auto"/>
            </w:tcBorders>
            <w:shd w:val="clear" w:color="auto" w:fill="FFFFFF"/>
          </w:tcPr>
          <w:p w14:paraId="68A78104"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12</w:t>
            </w:r>
          </w:p>
        </w:tc>
        <w:tc>
          <w:tcPr>
            <w:tcW w:w="4395" w:type="dxa"/>
            <w:tcBorders>
              <w:top w:val="single" w:sz="4" w:space="0" w:color="auto"/>
              <w:left w:val="single" w:sz="4" w:space="0" w:color="auto"/>
            </w:tcBorders>
            <w:shd w:val="clear" w:color="auto" w:fill="FFFFFF"/>
          </w:tcPr>
          <w:p w14:paraId="7D0D7514"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 xml:space="preserve">Інші процедури </w:t>
            </w:r>
          </w:p>
        </w:tc>
        <w:tc>
          <w:tcPr>
            <w:tcW w:w="1559" w:type="dxa"/>
            <w:tcBorders>
              <w:top w:val="single" w:sz="4" w:space="0" w:color="auto"/>
              <w:left w:val="single" w:sz="4" w:space="0" w:color="auto"/>
            </w:tcBorders>
            <w:shd w:val="clear" w:color="auto" w:fill="FFFFFF"/>
          </w:tcPr>
          <w:p w14:paraId="08517F6C"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lang w:val="ru-RU"/>
              </w:rPr>
              <w:t>0</w:t>
            </w:r>
          </w:p>
          <w:p w14:paraId="39920F27"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c>
          <w:tcPr>
            <w:tcW w:w="1276" w:type="dxa"/>
            <w:tcBorders>
              <w:top w:val="single" w:sz="4" w:space="0" w:color="auto"/>
              <w:left w:val="single" w:sz="4" w:space="0" w:color="auto"/>
            </w:tcBorders>
            <w:shd w:val="clear" w:color="auto" w:fill="FFFFFF"/>
          </w:tcPr>
          <w:p w14:paraId="335C187F"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6F2484FE"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c>
          <w:tcPr>
            <w:tcW w:w="2268" w:type="dxa"/>
            <w:tcBorders>
              <w:top w:val="single" w:sz="4" w:space="0" w:color="auto"/>
              <w:left w:val="single" w:sz="4" w:space="0" w:color="auto"/>
              <w:right w:val="single" w:sz="4" w:space="0" w:color="auto"/>
            </w:tcBorders>
            <w:shd w:val="clear" w:color="auto" w:fill="FFFFFF"/>
          </w:tcPr>
          <w:p w14:paraId="670F01B4"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45C132ED"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r>
      <w:tr w:rsidR="000E36D4" w:rsidRPr="000E36D4" w14:paraId="4F5FA87A" w14:textId="77777777" w:rsidTr="00F55A14">
        <w:trPr>
          <w:trHeight w:hRule="exact" w:val="669"/>
        </w:trPr>
        <w:tc>
          <w:tcPr>
            <w:tcW w:w="426" w:type="dxa"/>
            <w:tcBorders>
              <w:top w:val="single" w:sz="4" w:space="0" w:color="auto"/>
              <w:left w:val="single" w:sz="4" w:space="0" w:color="auto"/>
              <w:bottom w:val="single" w:sz="4" w:space="0" w:color="auto"/>
            </w:tcBorders>
            <w:shd w:val="clear" w:color="auto" w:fill="FFFFFF"/>
          </w:tcPr>
          <w:p w14:paraId="600ADE43"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13</w:t>
            </w:r>
          </w:p>
        </w:tc>
        <w:tc>
          <w:tcPr>
            <w:tcW w:w="4395" w:type="dxa"/>
            <w:tcBorders>
              <w:top w:val="single" w:sz="4" w:space="0" w:color="auto"/>
              <w:left w:val="single" w:sz="4" w:space="0" w:color="auto"/>
              <w:bottom w:val="single" w:sz="4" w:space="0" w:color="auto"/>
            </w:tcBorders>
            <w:shd w:val="clear" w:color="auto" w:fill="FFFFFF"/>
          </w:tcPr>
          <w:p w14:paraId="1BFD8C0E"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 xml:space="preserve">Разом </w:t>
            </w:r>
            <w:r w:rsidRPr="000E36D4">
              <w:rPr>
                <w:rFonts w:ascii="Times New Roman" w:eastAsia="Times New Roman" w:hAnsi="Times New Roman" w:cs="Times New Roman"/>
                <w:sz w:val="24"/>
                <w:szCs w:val="24"/>
                <w:shd w:val="clear" w:color="auto" w:fill="FFFFFF"/>
                <w:lang w:eastAsia="uk-UA"/>
              </w:rPr>
              <w:t>(сума рядків: 1.1 + 2 + 3 + 4 + 5 + 6 + 7 + 8)</w:t>
            </w:r>
          </w:p>
        </w:tc>
        <w:tc>
          <w:tcPr>
            <w:tcW w:w="1559" w:type="dxa"/>
            <w:tcBorders>
              <w:top w:val="single" w:sz="4" w:space="0" w:color="auto"/>
              <w:left w:val="single" w:sz="4" w:space="0" w:color="auto"/>
              <w:bottom w:val="single" w:sz="4" w:space="0" w:color="auto"/>
            </w:tcBorders>
            <w:shd w:val="clear" w:color="auto" w:fill="FFFFFF"/>
          </w:tcPr>
          <w:p w14:paraId="68F2B526"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3,37 + 3,37= 6,74 грн</w:t>
            </w:r>
          </w:p>
        </w:tc>
        <w:tc>
          <w:tcPr>
            <w:tcW w:w="1276" w:type="dxa"/>
            <w:tcBorders>
              <w:top w:val="single" w:sz="4" w:space="0" w:color="auto"/>
              <w:left w:val="single" w:sz="4" w:space="0" w:color="auto"/>
              <w:bottom w:val="single" w:sz="4" w:space="0" w:color="auto"/>
            </w:tcBorders>
            <w:shd w:val="clear" w:color="auto" w:fill="FFFFFF"/>
          </w:tcPr>
          <w:p w14:paraId="421C5842"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472B391"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3,37 + 3,37 =                           6,74 грн</w:t>
            </w:r>
          </w:p>
        </w:tc>
      </w:tr>
      <w:tr w:rsidR="000E36D4" w:rsidRPr="000E36D4" w14:paraId="33E71506" w14:textId="77777777" w:rsidTr="00F55A14">
        <w:trPr>
          <w:trHeight w:hRule="exact" w:val="854"/>
        </w:trPr>
        <w:tc>
          <w:tcPr>
            <w:tcW w:w="426" w:type="dxa"/>
            <w:tcBorders>
              <w:top w:val="single" w:sz="4" w:space="0" w:color="auto"/>
              <w:left w:val="single" w:sz="4" w:space="0" w:color="auto"/>
              <w:bottom w:val="single" w:sz="4" w:space="0" w:color="auto"/>
            </w:tcBorders>
            <w:shd w:val="clear" w:color="auto" w:fill="FFFFFF"/>
          </w:tcPr>
          <w:p w14:paraId="23CF3241"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14</w:t>
            </w:r>
          </w:p>
        </w:tc>
        <w:tc>
          <w:tcPr>
            <w:tcW w:w="4395" w:type="dxa"/>
            <w:tcBorders>
              <w:top w:val="single" w:sz="4" w:space="0" w:color="auto"/>
              <w:left w:val="single" w:sz="4" w:space="0" w:color="auto"/>
              <w:bottom w:val="single" w:sz="4" w:space="0" w:color="auto"/>
            </w:tcBorders>
            <w:shd w:val="clear" w:color="auto" w:fill="FFFFFF"/>
          </w:tcPr>
          <w:p w14:paraId="5EC7AA99"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Кількість суб’єктів господарювання, що мають виконати вимоги регулювання, одиниць</w:t>
            </w:r>
          </w:p>
        </w:tc>
        <w:tc>
          <w:tcPr>
            <w:tcW w:w="5103" w:type="dxa"/>
            <w:gridSpan w:val="3"/>
            <w:tcBorders>
              <w:top w:val="single" w:sz="4" w:space="0" w:color="auto"/>
              <w:left w:val="single" w:sz="4" w:space="0" w:color="auto"/>
              <w:bottom w:val="single" w:sz="4" w:space="0" w:color="auto"/>
              <w:right w:val="single" w:sz="4" w:space="0" w:color="auto"/>
            </w:tcBorders>
            <w:shd w:val="clear" w:color="auto" w:fill="FFFFFF"/>
          </w:tcPr>
          <w:p w14:paraId="2CE89842" w14:textId="77777777" w:rsidR="000E36D4" w:rsidRPr="000E36D4" w:rsidRDefault="000E36D4" w:rsidP="000E36D4">
            <w:pPr>
              <w:tabs>
                <w:tab w:val="left" w:pos="270"/>
                <w:tab w:val="center" w:pos="2612"/>
              </w:tabs>
              <w:spacing w:after="0" w:line="240" w:lineRule="auto"/>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ab/>
              <w:t>14.1     553 суб’єкти господарювання, на яких поширюється дія п.1.1;</w:t>
            </w:r>
          </w:p>
          <w:p w14:paraId="7225EC4C" w14:textId="77777777" w:rsidR="000E36D4" w:rsidRPr="000E36D4" w:rsidRDefault="000E36D4" w:rsidP="000E36D4">
            <w:pPr>
              <w:tabs>
                <w:tab w:val="left" w:pos="270"/>
                <w:tab w:val="center" w:pos="2612"/>
              </w:tabs>
              <w:spacing w:after="0" w:line="240" w:lineRule="auto"/>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 xml:space="preserve">     14.2     280 кришок комунікаційних колодязів</w:t>
            </w:r>
          </w:p>
        </w:tc>
      </w:tr>
      <w:tr w:rsidR="000E36D4" w:rsidRPr="000E36D4" w14:paraId="5A8D2ECA" w14:textId="77777777" w:rsidTr="00F55A14">
        <w:trPr>
          <w:trHeight w:hRule="exact" w:val="1078"/>
        </w:trPr>
        <w:tc>
          <w:tcPr>
            <w:tcW w:w="426" w:type="dxa"/>
            <w:tcBorders>
              <w:top w:val="single" w:sz="4" w:space="0" w:color="auto"/>
              <w:left w:val="single" w:sz="4" w:space="0" w:color="auto"/>
              <w:bottom w:val="single" w:sz="4" w:space="0" w:color="auto"/>
            </w:tcBorders>
            <w:shd w:val="clear" w:color="auto" w:fill="FFFFFF"/>
          </w:tcPr>
          <w:p w14:paraId="431E52EF"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15</w:t>
            </w:r>
          </w:p>
        </w:tc>
        <w:tc>
          <w:tcPr>
            <w:tcW w:w="4395" w:type="dxa"/>
            <w:tcBorders>
              <w:top w:val="single" w:sz="4" w:space="0" w:color="auto"/>
              <w:left w:val="single" w:sz="4" w:space="0" w:color="auto"/>
              <w:bottom w:val="single" w:sz="4" w:space="0" w:color="auto"/>
            </w:tcBorders>
            <w:shd w:val="clear" w:color="auto" w:fill="FFFFFF"/>
          </w:tcPr>
          <w:p w14:paraId="7D6066CC"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Сумарно</w:t>
            </w:r>
          </w:p>
          <w:p w14:paraId="7654A75A"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tc>
        <w:tc>
          <w:tcPr>
            <w:tcW w:w="1559" w:type="dxa"/>
            <w:tcBorders>
              <w:top w:val="single" w:sz="4" w:space="0" w:color="auto"/>
              <w:left w:val="single" w:sz="4" w:space="0" w:color="auto"/>
              <w:bottom w:val="single" w:sz="4" w:space="0" w:color="auto"/>
            </w:tcBorders>
            <w:shd w:val="clear" w:color="auto" w:fill="FFFFFF"/>
          </w:tcPr>
          <w:p w14:paraId="28A522A8"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6,74 х 553 +   80 287,20 = 84 014,42</w:t>
            </w:r>
          </w:p>
        </w:tc>
        <w:tc>
          <w:tcPr>
            <w:tcW w:w="1276" w:type="dxa"/>
            <w:tcBorders>
              <w:top w:val="single" w:sz="4" w:space="0" w:color="auto"/>
              <w:left w:val="single" w:sz="4" w:space="0" w:color="auto"/>
              <w:bottom w:val="single" w:sz="4" w:space="0" w:color="auto"/>
            </w:tcBorders>
            <w:shd w:val="clear" w:color="auto" w:fill="FFFFFF"/>
          </w:tcPr>
          <w:p w14:paraId="622F3D5A"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3,37 х 553+   31 541,40 = 33 405,01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95199FC"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6,74 х 553+169 176,60 = 172 903,82</w:t>
            </w:r>
          </w:p>
        </w:tc>
      </w:tr>
    </w:tbl>
    <w:p w14:paraId="7548D7D7" w14:textId="77777777" w:rsidR="000E36D4" w:rsidRPr="000E36D4" w:rsidRDefault="000E36D4" w:rsidP="000E36D4">
      <w:pPr>
        <w:spacing w:after="0" w:line="276" w:lineRule="auto"/>
        <w:contextualSpacing/>
        <w:rPr>
          <w:rFonts w:ascii="Times New Roman" w:eastAsia="Times New Roman" w:hAnsi="Times New Roman" w:cs="Times New Roman"/>
          <w:i/>
          <w:lang w:val="en-US" w:eastAsia="uk-UA"/>
        </w:rPr>
      </w:pPr>
    </w:p>
    <w:p w14:paraId="068D58DB" w14:textId="77777777" w:rsidR="000E36D4" w:rsidRPr="000E36D4" w:rsidRDefault="000E36D4" w:rsidP="000E36D4">
      <w:pPr>
        <w:spacing w:after="0" w:line="276" w:lineRule="auto"/>
        <w:contextualSpacing/>
        <w:rPr>
          <w:rFonts w:ascii="Times New Roman" w:eastAsia="Times New Roman" w:hAnsi="Times New Roman" w:cs="Times New Roman"/>
          <w:i/>
          <w:lang w:eastAsia="uk-UA"/>
        </w:rPr>
      </w:pPr>
    </w:p>
    <w:p w14:paraId="779685DF" w14:textId="77777777" w:rsidR="000E36D4" w:rsidRPr="000E36D4" w:rsidRDefault="000E36D4" w:rsidP="000E36D4">
      <w:pPr>
        <w:spacing w:after="0" w:line="276" w:lineRule="auto"/>
        <w:contextualSpacing/>
        <w:rPr>
          <w:rFonts w:ascii="Times New Roman" w:eastAsia="Times New Roman" w:hAnsi="Times New Roman" w:cs="Times New Roman"/>
          <w:i/>
          <w:lang w:eastAsia="uk-UA"/>
        </w:rPr>
      </w:pPr>
    </w:p>
    <w:p w14:paraId="649AC4AE" w14:textId="77777777" w:rsidR="000E36D4" w:rsidRPr="000E36D4" w:rsidRDefault="000E36D4" w:rsidP="000E36D4">
      <w:pPr>
        <w:spacing w:after="0" w:line="276" w:lineRule="auto"/>
        <w:jc w:val="center"/>
        <w:rPr>
          <w:rFonts w:ascii="Times New Roman" w:eastAsia="Times New Roman" w:hAnsi="Times New Roman" w:cs="Times New Roman"/>
          <w:b/>
          <w:i/>
          <w:sz w:val="28"/>
          <w:szCs w:val="28"/>
          <w:lang w:eastAsia="uk-UA"/>
        </w:rPr>
      </w:pPr>
      <w:r w:rsidRPr="000E36D4">
        <w:rPr>
          <w:rFonts w:ascii="Times New Roman" w:eastAsia="Times New Roman" w:hAnsi="Times New Roman" w:cs="Times New Roman"/>
          <w:b/>
          <w:i/>
          <w:sz w:val="28"/>
          <w:szCs w:val="28"/>
          <w:lang w:eastAsia="uk-UA"/>
        </w:rPr>
        <w:t>Розрахунок відповідних витрат на одного суб</w:t>
      </w:r>
      <w:r w:rsidRPr="000E36D4">
        <w:rPr>
          <w:rFonts w:ascii="Times New Roman" w:eastAsia="Times New Roman" w:hAnsi="Times New Roman" w:cs="Times New Roman"/>
          <w:b/>
          <w:i/>
          <w:sz w:val="28"/>
          <w:szCs w:val="28"/>
          <w:lang w:val="ru-RU" w:eastAsia="uk-UA"/>
        </w:rPr>
        <w:t>’</w:t>
      </w:r>
      <w:r w:rsidRPr="000E36D4">
        <w:rPr>
          <w:rFonts w:ascii="Times New Roman" w:eastAsia="Times New Roman" w:hAnsi="Times New Roman" w:cs="Times New Roman"/>
          <w:b/>
          <w:i/>
          <w:sz w:val="28"/>
          <w:szCs w:val="28"/>
          <w:lang w:eastAsia="uk-UA"/>
        </w:rPr>
        <w:t>єкта господарюваня</w:t>
      </w:r>
    </w:p>
    <w:p w14:paraId="20782D0A" w14:textId="77777777" w:rsidR="000E36D4" w:rsidRPr="000E36D4" w:rsidRDefault="000E36D4" w:rsidP="000E36D4">
      <w:pPr>
        <w:spacing w:after="0" w:line="276" w:lineRule="auto"/>
        <w:jc w:val="center"/>
        <w:rPr>
          <w:rFonts w:ascii="Times New Roman" w:eastAsia="Times New Roman" w:hAnsi="Times New Roman" w:cs="Times New Roman"/>
          <w:b/>
          <w:i/>
          <w:sz w:val="28"/>
          <w:szCs w:val="28"/>
          <w:lang w:eastAsia="uk-UA"/>
        </w:rPr>
      </w:pPr>
    </w:p>
    <w:p w14:paraId="3D64ACB4" w14:textId="77777777" w:rsidR="000E36D4" w:rsidRPr="000E36D4" w:rsidRDefault="000E36D4" w:rsidP="000E36D4">
      <w:pPr>
        <w:spacing w:after="0" w:line="235" w:lineRule="auto"/>
        <w:ind w:firstLine="708"/>
        <w:jc w:val="right"/>
        <w:rPr>
          <w:rFonts w:ascii="Times New Roman" w:eastAsia="Times New Roman" w:hAnsi="Times New Roman" w:cs="Times New Roman"/>
          <w:i/>
          <w:sz w:val="28"/>
          <w:szCs w:val="28"/>
          <w:lang w:eastAsia="uk-UA"/>
        </w:rPr>
      </w:pPr>
      <w:r w:rsidRPr="000E36D4">
        <w:rPr>
          <w:rFonts w:ascii="Times New Roman" w:eastAsia="Times New Roman" w:hAnsi="Times New Roman" w:cs="Times New Roman"/>
          <w:i/>
          <w:sz w:val="28"/>
          <w:szCs w:val="28"/>
          <w:lang w:eastAsia="uk-UA"/>
        </w:rPr>
        <w:t>Таблиця 2</w:t>
      </w:r>
    </w:p>
    <w:tbl>
      <w:tblPr>
        <w:tblStyle w:val="afe"/>
        <w:tblW w:w="9356" w:type="dxa"/>
        <w:tblInd w:w="108" w:type="dxa"/>
        <w:tblLook w:val="04A0" w:firstRow="1" w:lastRow="0" w:firstColumn="1" w:lastColumn="0" w:noHBand="0" w:noVBand="1"/>
      </w:tblPr>
      <w:tblGrid>
        <w:gridCol w:w="4111"/>
        <w:gridCol w:w="1985"/>
        <w:gridCol w:w="1559"/>
        <w:gridCol w:w="1701"/>
      </w:tblGrid>
      <w:tr w:rsidR="000E36D4" w:rsidRPr="000E36D4" w14:paraId="6721EB60" w14:textId="77777777" w:rsidTr="00F55A14">
        <w:tc>
          <w:tcPr>
            <w:tcW w:w="4111" w:type="dxa"/>
          </w:tcPr>
          <w:p w14:paraId="5A424796" w14:textId="77777777" w:rsidR="000E36D4" w:rsidRPr="000E36D4" w:rsidRDefault="000E36D4" w:rsidP="000E36D4">
            <w:pPr>
              <w:jc w:val="center"/>
              <w:rPr>
                <w:b/>
                <w:i/>
                <w:highlight w:val="lightGray"/>
              </w:rPr>
            </w:pPr>
            <w:r w:rsidRPr="000E36D4">
              <w:rPr>
                <w:b/>
                <w:i/>
              </w:rPr>
              <w:t>Вид витрат</w:t>
            </w:r>
          </w:p>
        </w:tc>
        <w:tc>
          <w:tcPr>
            <w:tcW w:w="1985" w:type="dxa"/>
          </w:tcPr>
          <w:p w14:paraId="3BC1294C" w14:textId="77777777" w:rsidR="000E36D4" w:rsidRPr="000E36D4" w:rsidRDefault="000E36D4" w:rsidP="000E36D4">
            <w:pPr>
              <w:jc w:val="center"/>
              <w:rPr>
                <w:b/>
                <w:i/>
              </w:rPr>
            </w:pPr>
            <w:r w:rsidRPr="000E36D4">
              <w:rPr>
                <w:b/>
                <w:i/>
              </w:rPr>
              <w:t>У перший рік</w:t>
            </w:r>
          </w:p>
        </w:tc>
        <w:tc>
          <w:tcPr>
            <w:tcW w:w="1559" w:type="dxa"/>
          </w:tcPr>
          <w:p w14:paraId="7C5A2059" w14:textId="77777777" w:rsidR="000E36D4" w:rsidRPr="000E36D4" w:rsidRDefault="000E36D4" w:rsidP="000E36D4">
            <w:pPr>
              <w:jc w:val="center"/>
              <w:rPr>
                <w:b/>
                <w:i/>
              </w:rPr>
            </w:pPr>
            <w:r w:rsidRPr="000E36D4">
              <w:rPr>
                <w:b/>
                <w:i/>
              </w:rPr>
              <w:t>Періодичні (за рік)</w:t>
            </w:r>
          </w:p>
        </w:tc>
        <w:tc>
          <w:tcPr>
            <w:tcW w:w="1701" w:type="dxa"/>
          </w:tcPr>
          <w:p w14:paraId="2897EB12" w14:textId="77777777" w:rsidR="000E36D4" w:rsidRPr="000E36D4" w:rsidRDefault="000E36D4" w:rsidP="000E36D4">
            <w:pPr>
              <w:jc w:val="center"/>
              <w:rPr>
                <w:b/>
                <w:i/>
              </w:rPr>
            </w:pPr>
            <w:r w:rsidRPr="000E36D4">
              <w:rPr>
                <w:b/>
                <w:i/>
              </w:rPr>
              <w:t>Витрати за п’ять років</w:t>
            </w:r>
          </w:p>
        </w:tc>
      </w:tr>
      <w:tr w:rsidR="000E36D4" w:rsidRPr="000E36D4" w14:paraId="4C3748D9" w14:textId="77777777" w:rsidTr="00F55A14">
        <w:trPr>
          <w:trHeight w:val="1942"/>
        </w:trPr>
        <w:tc>
          <w:tcPr>
            <w:tcW w:w="4111" w:type="dxa"/>
          </w:tcPr>
          <w:p w14:paraId="1B4FB9EA" w14:textId="77777777" w:rsidR="000E36D4" w:rsidRPr="000E36D4" w:rsidRDefault="000E36D4" w:rsidP="000E36D4">
            <w:pPr>
              <w:jc w:val="center"/>
              <w:rPr>
                <w:shd w:val="clear" w:color="auto" w:fill="FFFFFF"/>
              </w:rPr>
            </w:pPr>
            <w:r w:rsidRPr="000E36D4">
              <w:rPr>
                <w:shd w:val="clear" w:color="auto" w:fill="FFFFFF"/>
              </w:rPr>
              <w:t>Витрати на придбання основних фондів, обладнання та приладів, сервісне обслуговування, навчання/ підвищення кваліфікації персоналу тощо, тис. гривень;</w:t>
            </w:r>
          </w:p>
          <w:p w14:paraId="5C9BF908" w14:textId="77777777" w:rsidR="000E36D4" w:rsidRPr="000E36D4" w:rsidRDefault="000E36D4" w:rsidP="000E36D4">
            <w:pPr>
              <w:ind w:left="720"/>
              <w:contextualSpacing/>
              <w:jc w:val="both"/>
              <w:rPr>
                <w:shd w:val="clear" w:color="auto" w:fill="FFFFFF"/>
              </w:rPr>
            </w:pPr>
            <w:r w:rsidRPr="000E36D4">
              <w:rPr>
                <w:shd w:val="clear" w:color="auto" w:fill="FFFFFF"/>
              </w:rPr>
              <w:t>витрати на прибирання 1 м кв. прилеглої території</w:t>
            </w:r>
          </w:p>
        </w:tc>
        <w:tc>
          <w:tcPr>
            <w:tcW w:w="1985" w:type="dxa"/>
            <w:tcBorders>
              <w:top w:val="single" w:sz="4" w:space="0" w:color="auto"/>
              <w:left w:val="single" w:sz="4" w:space="0" w:color="auto"/>
            </w:tcBorders>
            <w:shd w:val="clear" w:color="auto" w:fill="FFFFFF"/>
          </w:tcPr>
          <w:p w14:paraId="66AD9C7E" w14:textId="77777777" w:rsidR="000E36D4" w:rsidRPr="000E36D4" w:rsidRDefault="000E36D4" w:rsidP="000E36D4">
            <w:pPr>
              <w:jc w:val="center"/>
            </w:pPr>
          </w:p>
          <w:p w14:paraId="2D597FE4" w14:textId="77777777" w:rsidR="000E36D4" w:rsidRPr="000E36D4" w:rsidRDefault="000E36D4" w:rsidP="000E36D4">
            <w:pPr>
              <w:jc w:val="center"/>
            </w:pPr>
          </w:p>
          <w:p w14:paraId="5D8C19CE" w14:textId="77777777" w:rsidR="000E36D4" w:rsidRPr="000E36D4" w:rsidRDefault="000E36D4" w:rsidP="000E36D4">
            <w:pPr>
              <w:jc w:val="center"/>
            </w:pPr>
          </w:p>
          <w:p w14:paraId="62C6D4B7" w14:textId="77777777" w:rsidR="000E36D4" w:rsidRPr="000E36D4" w:rsidRDefault="000E36D4" w:rsidP="000E36D4">
            <w:pPr>
              <w:jc w:val="center"/>
            </w:pPr>
          </w:p>
          <w:p w14:paraId="00DB6B5E" w14:textId="77777777" w:rsidR="000E36D4" w:rsidRPr="000E36D4" w:rsidRDefault="000E36D4" w:rsidP="000E36D4">
            <w:pPr>
              <w:jc w:val="center"/>
            </w:pPr>
          </w:p>
          <w:p w14:paraId="7CB2A46D" w14:textId="77777777" w:rsidR="000E36D4" w:rsidRPr="000E36D4" w:rsidRDefault="000E36D4" w:rsidP="000E36D4">
            <w:pPr>
              <w:jc w:val="center"/>
            </w:pPr>
            <w:r w:rsidRPr="000E36D4">
              <w:t>3,37 грн</w:t>
            </w:r>
          </w:p>
          <w:p w14:paraId="6C5ADB0A" w14:textId="77777777" w:rsidR="000E36D4" w:rsidRPr="000E36D4" w:rsidRDefault="000E36D4" w:rsidP="000E36D4">
            <w:pPr>
              <w:ind w:firstLine="708"/>
              <w:jc w:val="center"/>
            </w:pPr>
          </w:p>
        </w:tc>
        <w:tc>
          <w:tcPr>
            <w:tcW w:w="1559" w:type="dxa"/>
            <w:tcBorders>
              <w:top w:val="single" w:sz="4" w:space="0" w:color="auto"/>
              <w:left w:val="single" w:sz="4" w:space="0" w:color="auto"/>
            </w:tcBorders>
            <w:shd w:val="clear" w:color="auto" w:fill="FFFFFF"/>
          </w:tcPr>
          <w:p w14:paraId="7491F428" w14:textId="77777777" w:rsidR="000E36D4" w:rsidRPr="000E36D4" w:rsidRDefault="000E36D4" w:rsidP="000E36D4">
            <w:pPr>
              <w:jc w:val="center"/>
            </w:pPr>
          </w:p>
          <w:p w14:paraId="1E50A788" w14:textId="77777777" w:rsidR="000E36D4" w:rsidRPr="000E36D4" w:rsidRDefault="000E36D4" w:rsidP="000E36D4">
            <w:pPr>
              <w:jc w:val="center"/>
            </w:pPr>
          </w:p>
          <w:p w14:paraId="1737CFC5" w14:textId="77777777" w:rsidR="000E36D4" w:rsidRPr="000E36D4" w:rsidRDefault="000E36D4" w:rsidP="000E36D4">
            <w:pPr>
              <w:jc w:val="center"/>
            </w:pPr>
          </w:p>
          <w:p w14:paraId="532A775B" w14:textId="77777777" w:rsidR="000E36D4" w:rsidRPr="000E36D4" w:rsidRDefault="000E36D4" w:rsidP="000E36D4">
            <w:pPr>
              <w:jc w:val="center"/>
            </w:pPr>
          </w:p>
          <w:p w14:paraId="1F31C024" w14:textId="77777777" w:rsidR="000E36D4" w:rsidRPr="000E36D4" w:rsidRDefault="000E36D4" w:rsidP="000E36D4">
            <w:pPr>
              <w:jc w:val="center"/>
            </w:pPr>
          </w:p>
          <w:p w14:paraId="52A4F600" w14:textId="77777777" w:rsidR="000E36D4" w:rsidRPr="000E36D4" w:rsidRDefault="000E36D4" w:rsidP="000E36D4">
            <w:pPr>
              <w:jc w:val="center"/>
            </w:pPr>
            <w:r w:rsidRPr="000E36D4">
              <w:t>3,37 грн</w:t>
            </w:r>
          </w:p>
          <w:p w14:paraId="1D7E3E6F" w14:textId="77777777" w:rsidR="000E36D4" w:rsidRPr="000E36D4" w:rsidRDefault="000E36D4" w:rsidP="000E36D4">
            <w:pPr>
              <w:jc w:val="center"/>
            </w:pPr>
          </w:p>
        </w:tc>
        <w:tc>
          <w:tcPr>
            <w:tcW w:w="1701" w:type="dxa"/>
            <w:tcBorders>
              <w:top w:val="single" w:sz="4" w:space="0" w:color="auto"/>
              <w:left w:val="single" w:sz="4" w:space="0" w:color="auto"/>
              <w:right w:val="single" w:sz="4" w:space="0" w:color="auto"/>
            </w:tcBorders>
            <w:shd w:val="clear" w:color="auto" w:fill="FFFFFF"/>
          </w:tcPr>
          <w:p w14:paraId="0F2DF966" w14:textId="77777777" w:rsidR="000E36D4" w:rsidRPr="000E36D4" w:rsidRDefault="000E36D4" w:rsidP="000E36D4">
            <w:pPr>
              <w:jc w:val="center"/>
            </w:pPr>
          </w:p>
          <w:p w14:paraId="71C5860F" w14:textId="77777777" w:rsidR="000E36D4" w:rsidRPr="000E36D4" w:rsidRDefault="000E36D4" w:rsidP="000E36D4">
            <w:pPr>
              <w:jc w:val="center"/>
            </w:pPr>
          </w:p>
          <w:p w14:paraId="41B4DCA5" w14:textId="77777777" w:rsidR="000E36D4" w:rsidRPr="000E36D4" w:rsidRDefault="000E36D4" w:rsidP="000E36D4">
            <w:pPr>
              <w:jc w:val="center"/>
            </w:pPr>
          </w:p>
          <w:p w14:paraId="52816EB2" w14:textId="77777777" w:rsidR="000E36D4" w:rsidRPr="000E36D4" w:rsidRDefault="000E36D4" w:rsidP="000E36D4">
            <w:pPr>
              <w:jc w:val="center"/>
            </w:pPr>
          </w:p>
          <w:p w14:paraId="4A808AD0" w14:textId="77777777" w:rsidR="000E36D4" w:rsidRPr="000E36D4" w:rsidRDefault="000E36D4" w:rsidP="000E36D4">
            <w:pPr>
              <w:jc w:val="center"/>
            </w:pPr>
          </w:p>
          <w:p w14:paraId="405A39D6" w14:textId="77777777" w:rsidR="000E36D4" w:rsidRPr="000E36D4" w:rsidRDefault="000E36D4" w:rsidP="000E36D4">
            <w:pPr>
              <w:jc w:val="center"/>
            </w:pPr>
            <w:r w:rsidRPr="000E36D4">
              <w:t>3,37 грн</w:t>
            </w:r>
          </w:p>
          <w:p w14:paraId="60698C46" w14:textId="77777777" w:rsidR="000E36D4" w:rsidRPr="000E36D4" w:rsidRDefault="000E36D4" w:rsidP="000E36D4">
            <w:pPr>
              <w:jc w:val="center"/>
            </w:pPr>
          </w:p>
        </w:tc>
      </w:tr>
      <w:tr w:rsidR="000E36D4" w:rsidRPr="000E36D4" w14:paraId="3554C6D5" w14:textId="77777777" w:rsidTr="00F55A14">
        <w:tc>
          <w:tcPr>
            <w:tcW w:w="4111" w:type="dxa"/>
          </w:tcPr>
          <w:p w14:paraId="7FF28A7D" w14:textId="77777777" w:rsidR="000E36D4" w:rsidRPr="000E36D4" w:rsidRDefault="000E36D4" w:rsidP="000E36D4">
            <w:pPr>
              <w:ind w:left="720"/>
              <w:contextualSpacing/>
              <w:jc w:val="both"/>
              <w:rPr>
                <w:shd w:val="clear" w:color="auto" w:fill="FFFFFF"/>
              </w:rPr>
            </w:pPr>
            <w:r w:rsidRPr="000E36D4">
              <w:rPr>
                <w:shd w:val="clear" w:color="auto" w:fill="FFFFFF"/>
              </w:rPr>
              <w:t>Витрати на придбання кришок для комунікаційних колодязів</w:t>
            </w:r>
          </w:p>
        </w:tc>
        <w:tc>
          <w:tcPr>
            <w:tcW w:w="1985" w:type="dxa"/>
            <w:tcBorders>
              <w:top w:val="single" w:sz="4" w:space="0" w:color="auto"/>
              <w:left w:val="single" w:sz="4" w:space="0" w:color="auto"/>
              <w:bottom w:val="single" w:sz="4" w:space="0" w:color="auto"/>
            </w:tcBorders>
            <w:shd w:val="clear" w:color="auto" w:fill="FFFFFF"/>
          </w:tcPr>
          <w:p w14:paraId="16B7DF90" w14:textId="77777777" w:rsidR="000E36D4" w:rsidRPr="000E36D4" w:rsidRDefault="000E36D4" w:rsidP="000E36D4">
            <w:pPr>
              <w:jc w:val="center"/>
            </w:pPr>
            <w:r w:rsidRPr="000E36D4">
              <w:t>80 287,20 грн</w:t>
            </w:r>
          </w:p>
        </w:tc>
        <w:tc>
          <w:tcPr>
            <w:tcW w:w="1559" w:type="dxa"/>
            <w:tcBorders>
              <w:top w:val="single" w:sz="4" w:space="0" w:color="auto"/>
              <w:left w:val="single" w:sz="4" w:space="0" w:color="auto"/>
              <w:bottom w:val="single" w:sz="4" w:space="0" w:color="auto"/>
            </w:tcBorders>
            <w:shd w:val="clear" w:color="auto" w:fill="FFFFFF"/>
          </w:tcPr>
          <w:p w14:paraId="27085E6C" w14:textId="77777777" w:rsidR="000E36D4" w:rsidRPr="000E36D4" w:rsidRDefault="000E36D4" w:rsidP="000E36D4">
            <w:pPr>
              <w:jc w:val="center"/>
            </w:pPr>
            <w:r w:rsidRPr="000E36D4">
              <w:t>31 541,40 грн</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71B172D" w14:textId="77777777" w:rsidR="000E36D4" w:rsidRPr="000E36D4" w:rsidRDefault="000E36D4" w:rsidP="000E36D4">
            <w:pPr>
              <w:jc w:val="center"/>
            </w:pPr>
            <w:r w:rsidRPr="000E36D4">
              <w:t>169 176,60 грн</w:t>
            </w:r>
          </w:p>
        </w:tc>
      </w:tr>
    </w:tbl>
    <w:p w14:paraId="105C96AC" w14:textId="77777777" w:rsidR="000E36D4" w:rsidRPr="000E36D4" w:rsidRDefault="000E36D4" w:rsidP="000E36D4">
      <w:pPr>
        <w:spacing w:after="0" w:line="240" w:lineRule="auto"/>
        <w:rPr>
          <w:rFonts w:ascii="Times New Roman" w:eastAsia="Times New Roman" w:hAnsi="Times New Roman" w:cs="Times New Roman"/>
          <w:sz w:val="24"/>
          <w:szCs w:val="24"/>
          <w:highlight w:val="lightGray"/>
          <w:lang w:eastAsia="uk-UA"/>
        </w:rPr>
      </w:pPr>
    </w:p>
    <w:p w14:paraId="4B0D0E4A" w14:textId="77777777" w:rsidR="000E36D4" w:rsidRPr="000E36D4" w:rsidRDefault="000E36D4" w:rsidP="000E36D4">
      <w:pPr>
        <w:spacing w:after="0" w:line="240" w:lineRule="auto"/>
        <w:rPr>
          <w:rFonts w:ascii="Times New Roman" w:eastAsia="Times New Roman" w:hAnsi="Times New Roman" w:cs="Times New Roman"/>
          <w:sz w:val="24"/>
          <w:szCs w:val="24"/>
          <w:highlight w:val="lightGray"/>
          <w:lang w:eastAsia="uk-UA"/>
        </w:rPr>
      </w:pPr>
    </w:p>
    <w:p w14:paraId="4EEA0380" w14:textId="77777777" w:rsidR="000E36D4" w:rsidRPr="000E36D4" w:rsidRDefault="000E36D4" w:rsidP="000E36D4">
      <w:pPr>
        <w:spacing w:after="0" w:line="235" w:lineRule="auto"/>
        <w:ind w:firstLine="708"/>
        <w:jc w:val="right"/>
        <w:rPr>
          <w:rFonts w:ascii="Times New Roman" w:eastAsia="Times New Roman" w:hAnsi="Times New Roman" w:cs="Times New Roman"/>
          <w:i/>
          <w:sz w:val="28"/>
          <w:szCs w:val="28"/>
          <w:lang w:eastAsia="uk-UA"/>
        </w:rPr>
      </w:pPr>
      <w:r w:rsidRPr="000E36D4">
        <w:rPr>
          <w:rFonts w:ascii="Times New Roman" w:eastAsia="Times New Roman" w:hAnsi="Times New Roman" w:cs="Times New Roman"/>
          <w:i/>
          <w:sz w:val="28"/>
          <w:szCs w:val="28"/>
          <w:lang w:eastAsia="uk-UA"/>
        </w:rPr>
        <w:t>Таблиця 3</w:t>
      </w:r>
    </w:p>
    <w:tbl>
      <w:tblPr>
        <w:tblStyle w:val="afe"/>
        <w:tblW w:w="9356" w:type="dxa"/>
        <w:tblInd w:w="108" w:type="dxa"/>
        <w:tblLook w:val="04A0" w:firstRow="1" w:lastRow="0" w:firstColumn="1" w:lastColumn="0" w:noHBand="0" w:noVBand="1"/>
      </w:tblPr>
      <w:tblGrid>
        <w:gridCol w:w="4111"/>
        <w:gridCol w:w="1985"/>
        <w:gridCol w:w="1701"/>
        <w:gridCol w:w="1559"/>
      </w:tblGrid>
      <w:tr w:rsidR="000E36D4" w:rsidRPr="000E36D4" w14:paraId="2DF74598" w14:textId="77777777" w:rsidTr="00F55A14">
        <w:tc>
          <w:tcPr>
            <w:tcW w:w="4111" w:type="dxa"/>
          </w:tcPr>
          <w:p w14:paraId="02951E72" w14:textId="77777777" w:rsidR="000E36D4" w:rsidRPr="000E36D4" w:rsidRDefault="000E36D4" w:rsidP="000E36D4">
            <w:pPr>
              <w:jc w:val="center"/>
              <w:rPr>
                <w:b/>
                <w:i/>
                <w:highlight w:val="lightGray"/>
              </w:rPr>
            </w:pPr>
            <w:r w:rsidRPr="000E36D4">
              <w:rPr>
                <w:b/>
                <w:i/>
              </w:rPr>
              <w:t>Вид витрат</w:t>
            </w:r>
          </w:p>
        </w:tc>
        <w:tc>
          <w:tcPr>
            <w:tcW w:w="1985" w:type="dxa"/>
          </w:tcPr>
          <w:p w14:paraId="2DBD9FD5" w14:textId="77777777" w:rsidR="000E36D4" w:rsidRPr="000E36D4" w:rsidRDefault="000E36D4" w:rsidP="000E36D4">
            <w:pPr>
              <w:jc w:val="center"/>
              <w:rPr>
                <w:b/>
                <w:i/>
              </w:rPr>
            </w:pPr>
            <w:r w:rsidRPr="000E36D4">
              <w:rPr>
                <w:b/>
                <w:i/>
              </w:rPr>
              <w:t>У перший рік</w:t>
            </w:r>
          </w:p>
        </w:tc>
        <w:tc>
          <w:tcPr>
            <w:tcW w:w="1701" w:type="dxa"/>
          </w:tcPr>
          <w:p w14:paraId="5EA96C7F" w14:textId="77777777" w:rsidR="000E36D4" w:rsidRPr="000E36D4" w:rsidRDefault="000E36D4" w:rsidP="000E36D4">
            <w:pPr>
              <w:jc w:val="center"/>
              <w:rPr>
                <w:b/>
                <w:i/>
              </w:rPr>
            </w:pPr>
            <w:r w:rsidRPr="000E36D4">
              <w:rPr>
                <w:b/>
                <w:i/>
              </w:rPr>
              <w:t>Періодичні (за рік)</w:t>
            </w:r>
          </w:p>
        </w:tc>
        <w:tc>
          <w:tcPr>
            <w:tcW w:w="1559" w:type="dxa"/>
          </w:tcPr>
          <w:p w14:paraId="24B424DF" w14:textId="77777777" w:rsidR="000E36D4" w:rsidRPr="000E36D4" w:rsidRDefault="000E36D4" w:rsidP="000E36D4">
            <w:pPr>
              <w:jc w:val="center"/>
              <w:rPr>
                <w:b/>
                <w:i/>
              </w:rPr>
            </w:pPr>
            <w:r w:rsidRPr="000E36D4">
              <w:rPr>
                <w:b/>
                <w:i/>
              </w:rPr>
              <w:t>Витрати за п’ять років</w:t>
            </w:r>
          </w:p>
        </w:tc>
      </w:tr>
      <w:tr w:rsidR="000E36D4" w:rsidRPr="000E36D4" w14:paraId="50FB29C4" w14:textId="77777777" w:rsidTr="00F55A14">
        <w:tc>
          <w:tcPr>
            <w:tcW w:w="4111" w:type="dxa"/>
          </w:tcPr>
          <w:p w14:paraId="0235B61C" w14:textId="77777777" w:rsidR="000E36D4" w:rsidRPr="000E36D4" w:rsidRDefault="000E36D4" w:rsidP="000E36D4">
            <w:pPr>
              <w:jc w:val="center"/>
              <w:rPr>
                <w:highlight w:val="lightGray"/>
              </w:rPr>
            </w:pPr>
            <w:r w:rsidRPr="000E36D4">
              <w:rPr>
                <w:shd w:val="clear" w:color="auto" w:fill="FFFFFF"/>
              </w:rPr>
              <w:t>Податки та збори (зміна розміру податків/зборів, виникнення необхідності у сплаті податків/зборів), гривень</w:t>
            </w:r>
          </w:p>
        </w:tc>
        <w:tc>
          <w:tcPr>
            <w:tcW w:w="1985" w:type="dxa"/>
            <w:tcBorders>
              <w:top w:val="single" w:sz="4" w:space="0" w:color="auto"/>
              <w:left w:val="single" w:sz="4" w:space="0" w:color="auto"/>
            </w:tcBorders>
            <w:shd w:val="clear" w:color="auto" w:fill="FFFFFF"/>
          </w:tcPr>
          <w:p w14:paraId="6197F423" w14:textId="77777777" w:rsidR="000E36D4" w:rsidRPr="000E36D4" w:rsidRDefault="000E36D4" w:rsidP="000E36D4">
            <w:pPr>
              <w:widowControl w:val="0"/>
              <w:jc w:val="center"/>
            </w:pPr>
            <w:r w:rsidRPr="000E36D4">
              <w:t>0</w:t>
            </w:r>
          </w:p>
          <w:p w14:paraId="1D7DC3C0" w14:textId="77777777" w:rsidR="000E36D4" w:rsidRPr="000E36D4" w:rsidRDefault="000E36D4" w:rsidP="000E36D4">
            <w:pPr>
              <w:widowControl w:val="0"/>
              <w:jc w:val="center"/>
            </w:pPr>
            <w:r w:rsidRPr="000E36D4">
              <w:rPr>
                <w:color w:val="000000"/>
                <w:lang w:bidi="uk-UA"/>
              </w:rPr>
              <w:t>(витрати відсутні)</w:t>
            </w:r>
          </w:p>
        </w:tc>
        <w:tc>
          <w:tcPr>
            <w:tcW w:w="1701" w:type="dxa"/>
            <w:tcBorders>
              <w:top w:val="single" w:sz="4" w:space="0" w:color="auto"/>
              <w:left w:val="single" w:sz="4" w:space="0" w:color="auto"/>
            </w:tcBorders>
            <w:shd w:val="clear" w:color="auto" w:fill="FFFFFF"/>
          </w:tcPr>
          <w:p w14:paraId="7CCB6FD8" w14:textId="77777777" w:rsidR="000E36D4" w:rsidRPr="000E36D4" w:rsidRDefault="000E36D4" w:rsidP="000E36D4">
            <w:pPr>
              <w:widowControl w:val="0"/>
              <w:jc w:val="center"/>
            </w:pPr>
            <w:r w:rsidRPr="000E36D4">
              <w:t>0</w:t>
            </w:r>
          </w:p>
          <w:p w14:paraId="238E9C2B" w14:textId="77777777" w:rsidR="000E36D4" w:rsidRPr="000E36D4" w:rsidRDefault="000E36D4" w:rsidP="000E36D4">
            <w:pPr>
              <w:widowControl w:val="0"/>
              <w:jc w:val="center"/>
            </w:pPr>
            <w:r w:rsidRPr="000E36D4">
              <w:rPr>
                <w:color w:val="000000"/>
                <w:lang w:bidi="uk-UA"/>
              </w:rPr>
              <w:t>(витрати відсутні)</w:t>
            </w:r>
          </w:p>
        </w:tc>
        <w:tc>
          <w:tcPr>
            <w:tcW w:w="1559" w:type="dxa"/>
            <w:tcBorders>
              <w:top w:val="single" w:sz="4" w:space="0" w:color="auto"/>
              <w:left w:val="single" w:sz="4" w:space="0" w:color="auto"/>
              <w:right w:val="single" w:sz="4" w:space="0" w:color="auto"/>
            </w:tcBorders>
            <w:shd w:val="clear" w:color="auto" w:fill="FFFFFF"/>
          </w:tcPr>
          <w:p w14:paraId="3109EA46" w14:textId="77777777" w:rsidR="000E36D4" w:rsidRPr="000E36D4" w:rsidRDefault="000E36D4" w:rsidP="000E36D4">
            <w:pPr>
              <w:widowControl w:val="0"/>
              <w:jc w:val="center"/>
            </w:pPr>
            <w:r w:rsidRPr="000E36D4">
              <w:t>0</w:t>
            </w:r>
          </w:p>
          <w:p w14:paraId="646D524C" w14:textId="77777777" w:rsidR="000E36D4" w:rsidRPr="000E36D4" w:rsidRDefault="000E36D4" w:rsidP="000E36D4">
            <w:pPr>
              <w:widowControl w:val="0"/>
              <w:jc w:val="center"/>
            </w:pPr>
            <w:r w:rsidRPr="000E36D4">
              <w:rPr>
                <w:color w:val="000000"/>
                <w:lang w:bidi="uk-UA"/>
              </w:rPr>
              <w:t>(витрати відсутні)</w:t>
            </w:r>
          </w:p>
        </w:tc>
      </w:tr>
    </w:tbl>
    <w:p w14:paraId="4E7E1D38" w14:textId="77777777" w:rsidR="000E36D4" w:rsidRPr="000E36D4" w:rsidRDefault="000E36D4" w:rsidP="000E36D4">
      <w:pPr>
        <w:spacing w:after="0" w:line="235" w:lineRule="auto"/>
        <w:ind w:firstLine="708"/>
        <w:jc w:val="right"/>
        <w:rPr>
          <w:rFonts w:ascii="Times New Roman" w:eastAsia="Times New Roman" w:hAnsi="Times New Roman" w:cs="Times New Roman"/>
          <w:i/>
          <w:sz w:val="28"/>
          <w:szCs w:val="28"/>
          <w:lang w:eastAsia="uk-UA"/>
        </w:rPr>
      </w:pPr>
    </w:p>
    <w:p w14:paraId="5733BF17" w14:textId="77777777" w:rsidR="000E36D4" w:rsidRPr="000E36D4" w:rsidRDefault="000E36D4" w:rsidP="000E36D4">
      <w:pPr>
        <w:spacing w:after="0" w:line="235" w:lineRule="auto"/>
        <w:ind w:firstLine="708"/>
        <w:jc w:val="right"/>
        <w:rPr>
          <w:rFonts w:ascii="Times New Roman" w:eastAsia="Times New Roman" w:hAnsi="Times New Roman" w:cs="Times New Roman"/>
          <w:i/>
          <w:sz w:val="28"/>
          <w:szCs w:val="28"/>
          <w:lang w:eastAsia="uk-UA"/>
        </w:rPr>
      </w:pPr>
    </w:p>
    <w:p w14:paraId="7736B5B6" w14:textId="77777777" w:rsidR="000E36D4" w:rsidRPr="000E36D4" w:rsidRDefault="000E36D4" w:rsidP="000E36D4">
      <w:pPr>
        <w:spacing w:after="0" w:line="235" w:lineRule="auto"/>
        <w:ind w:firstLine="708"/>
        <w:jc w:val="right"/>
        <w:rPr>
          <w:rFonts w:ascii="Times New Roman" w:eastAsia="Times New Roman" w:hAnsi="Times New Roman" w:cs="Times New Roman"/>
          <w:i/>
          <w:sz w:val="28"/>
          <w:szCs w:val="28"/>
          <w:lang w:eastAsia="uk-UA"/>
        </w:rPr>
      </w:pPr>
      <w:r w:rsidRPr="000E36D4">
        <w:rPr>
          <w:rFonts w:ascii="Times New Roman" w:eastAsia="Times New Roman" w:hAnsi="Times New Roman" w:cs="Times New Roman"/>
          <w:i/>
          <w:sz w:val="28"/>
          <w:szCs w:val="28"/>
          <w:lang w:eastAsia="uk-UA"/>
        </w:rPr>
        <w:t>Таблиця 4</w:t>
      </w:r>
    </w:p>
    <w:tbl>
      <w:tblPr>
        <w:tblStyle w:val="afe"/>
        <w:tblW w:w="9356" w:type="dxa"/>
        <w:tblInd w:w="108" w:type="dxa"/>
        <w:tblLook w:val="04A0" w:firstRow="1" w:lastRow="0" w:firstColumn="1" w:lastColumn="0" w:noHBand="0" w:noVBand="1"/>
      </w:tblPr>
      <w:tblGrid>
        <w:gridCol w:w="4111"/>
        <w:gridCol w:w="1985"/>
        <w:gridCol w:w="1701"/>
        <w:gridCol w:w="1559"/>
      </w:tblGrid>
      <w:tr w:rsidR="000E36D4" w:rsidRPr="000E36D4" w14:paraId="47ADEB5B" w14:textId="77777777" w:rsidTr="00F55A14">
        <w:tc>
          <w:tcPr>
            <w:tcW w:w="4111" w:type="dxa"/>
          </w:tcPr>
          <w:p w14:paraId="08E5F797" w14:textId="77777777" w:rsidR="000E36D4" w:rsidRPr="000E36D4" w:rsidRDefault="000E36D4" w:rsidP="000E36D4">
            <w:pPr>
              <w:jc w:val="center"/>
              <w:rPr>
                <w:b/>
                <w:i/>
                <w:highlight w:val="lightGray"/>
              </w:rPr>
            </w:pPr>
            <w:r w:rsidRPr="000E36D4">
              <w:rPr>
                <w:b/>
                <w:i/>
              </w:rPr>
              <w:t>Вид витрат</w:t>
            </w:r>
          </w:p>
        </w:tc>
        <w:tc>
          <w:tcPr>
            <w:tcW w:w="1985" w:type="dxa"/>
          </w:tcPr>
          <w:p w14:paraId="795801B1" w14:textId="77777777" w:rsidR="000E36D4" w:rsidRPr="000E36D4" w:rsidRDefault="000E36D4" w:rsidP="000E36D4">
            <w:pPr>
              <w:jc w:val="center"/>
              <w:rPr>
                <w:b/>
                <w:i/>
              </w:rPr>
            </w:pPr>
            <w:r w:rsidRPr="000E36D4">
              <w:rPr>
                <w:b/>
                <w:i/>
              </w:rPr>
              <w:t>У перший рік</w:t>
            </w:r>
          </w:p>
        </w:tc>
        <w:tc>
          <w:tcPr>
            <w:tcW w:w="1701" w:type="dxa"/>
          </w:tcPr>
          <w:p w14:paraId="4045D917" w14:textId="77777777" w:rsidR="000E36D4" w:rsidRPr="000E36D4" w:rsidRDefault="000E36D4" w:rsidP="000E36D4">
            <w:pPr>
              <w:jc w:val="center"/>
              <w:rPr>
                <w:b/>
                <w:i/>
              </w:rPr>
            </w:pPr>
            <w:r w:rsidRPr="000E36D4">
              <w:rPr>
                <w:b/>
                <w:i/>
              </w:rPr>
              <w:t>Періодичні (за рік)</w:t>
            </w:r>
          </w:p>
        </w:tc>
        <w:tc>
          <w:tcPr>
            <w:tcW w:w="1559" w:type="dxa"/>
          </w:tcPr>
          <w:p w14:paraId="52A60F83" w14:textId="77777777" w:rsidR="000E36D4" w:rsidRPr="000E36D4" w:rsidRDefault="000E36D4" w:rsidP="000E36D4">
            <w:pPr>
              <w:jc w:val="center"/>
              <w:rPr>
                <w:b/>
                <w:i/>
              </w:rPr>
            </w:pPr>
            <w:r w:rsidRPr="000E36D4">
              <w:rPr>
                <w:b/>
                <w:i/>
              </w:rPr>
              <w:t>Витрати за п’ять років</w:t>
            </w:r>
          </w:p>
        </w:tc>
      </w:tr>
      <w:tr w:rsidR="000E36D4" w:rsidRPr="000E36D4" w14:paraId="44A350E5" w14:textId="77777777" w:rsidTr="00F55A14">
        <w:trPr>
          <w:trHeight w:val="1251"/>
        </w:trPr>
        <w:tc>
          <w:tcPr>
            <w:tcW w:w="4111" w:type="dxa"/>
          </w:tcPr>
          <w:p w14:paraId="762AE8EF" w14:textId="77777777" w:rsidR="000E36D4" w:rsidRPr="000E36D4" w:rsidRDefault="000E36D4" w:rsidP="000E36D4">
            <w:pPr>
              <w:jc w:val="center"/>
              <w:rPr>
                <w:color w:val="333333"/>
                <w:shd w:val="clear" w:color="auto" w:fill="FFFFFF"/>
              </w:rPr>
            </w:pPr>
            <w:r w:rsidRPr="000E36D4">
              <w:rPr>
                <w:shd w:val="clear" w:color="auto" w:fill="FFFFFF"/>
              </w:rPr>
              <w:t>Витрати, пов’язані з веденням обліку, підготовкою та поданням звітності державним</w:t>
            </w:r>
            <w:r w:rsidRPr="000E36D4">
              <w:rPr>
                <w:color w:val="333333"/>
                <w:shd w:val="clear" w:color="auto" w:fill="FFFFFF"/>
              </w:rPr>
              <w:t xml:space="preserve"> органам, </w:t>
            </w:r>
          </w:p>
          <w:p w14:paraId="673701B9" w14:textId="77777777" w:rsidR="000E36D4" w:rsidRPr="000E36D4" w:rsidRDefault="000E36D4" w:rsidP="000E36D4">
            <w:pPr>
              <w:jc w:val="center"/>
              <w:rPr>
                <w:highlight w:val="lightGray"/>
              </w:rPr>
            </w:pPr>
            <w:r w:rsidRPr="000E36D4">
              <w:rPr>
                <w:color w:val="333333"/>
                <w:shd w:val="clear" w:color="auto" w:fill="FFFFFF"/>
              </w:rPr>
              <w:t>гривень</w:t>
            </w:r>
          </w:p>
        </w:tc>
        <w:tc>
          <w:tcPr>
            <w:tcW w:w="1985" w:type="dxa"/>
            <w:tcBorders>
              <w:top w:val="single" w:sz="4" w:space="0" w:color="auto"/>
              <w:left w:val="single" w:sz="4" w:space="0" w:color="auto"/>
            </w:tcBorders>
            <w:shd w:val="clear" w:color="auto" w:fill="FFFFFF"/>
          </w:tcPr>
          <w:p w14:paraId="4449FB6F" w14:textId="77777777" w:rsidR="000E36D4" w:rsidRPr="000E36D4" w:rsidRDefault="000E36D4" w:rsidP="000E36D4">
            <w:pPr>
              <w:widowControl w:val="0"/>
              <w:jc w:val="center"/>
            </w:pPr>
            <w:r w:rsidRPr="000E36D4">
              <w:t>0</w:t>
            </w:r>
          </w:p>
          <w:p w14:paraId="653FBA5F" w14:textId="77777777" w:rsidR="000E36D4" w:rsidRPr="000E36D4" w:rsidRDefault="000E36D4" w:rsidP="000E36D4">
            <w:pPr>
              <w:widowControl w:val="0"/>
              <w:jc w:val="center"/>
            </w:pPr>
            <w:r w:rsidRPr="000E36D4">
              <w:rPr>
                <w:color w:val="000000"/>
                <w:lang w:bidi="uk-UA"/>
              </w:rPr>
              <w:t>(витрати відсутні)</w:t>
            </w:r>
          </w:p>
        </w:tc>
        <w:tc>
          <w:tcPr>
            <w:tcW w:w="1701" w:type="dxa"/>
            <w:tcBorders>
              <w:top w:val="single" w:sz="4" w:space="0" w:color="auto"/>
              <w:left w:val="single" w:sz="4" w:space="0" w:color="auto"/>
            </w:tcBorders>
            <w:shd w:val="clear" w:color="auto" w:fill="FFFFFF"/>
          </w:tcPr>
          <w:p w14:paraId="58DDC1AD" w14:textId="77777777" w:rsidR="000E36D4" w:rsidRPr="000E36D4" w:rsidRDefault="000E36D4" w:rsidP="000E36D4">
            <w:pPr>
              <w:widowControl w:val="0"/>
              <w:jc w:val="center"/>
            </w:pPr>
            <w:r w:rsidRPr="000E36D4">
              <w:t>0</w:t>
            </w:r>
          </w:p>
          <w:p w14:paraId="4E5BEAA8" w14:textId="77777777" w:rsidR="000E36D4" w:rsidRPr="000E36D4" w:rsidRDefault="000E36D4" w:rsidP="000E36D4">
            <w:pPr>
              <w:widowControl w:val="0"/>
              <w:jc w:val="center"/>
            </w:pPr>
            <w:r w:rsidRPr="000E36D4">
              <w:rPr>
                <w:color w:val="000000"/>
                <w:lang w:bidi="uk-UA"/>
              </w:rPr>
              <w:t>(витрати відсутні)</w:t>
            </w:r>
          </w:p>
        </w:tc>
        <w:tc>
          <w:tcPr>
            <w:tcW w:w="1559" w:type="dxa"/>
            <w:tcBorders>
              <w:top w:val="single" w:sz="4" w:space="0" w:color="auto"/>
              <w:left w:val="single" w:sz="4" w:space="0" w:color="auto"/>
              <w:right w:val="single" w:sz="4" w:space="0" w:color="auto"/>
            </w:tcBorders>
            <w:shd w:val="clear" w:color="auto" w:fill="FFFFFF"/>
          </w:tcPr>
          <w:p w14:paraId="3745FC95" w14:textId="77777777" w:rsidR="000E36D4" w:rsidRPr="000E36D4" w:rsidRDefault="000E36D4" w:rsidP="000E36D4">
            <w:pPr>
              <w:widowControl w:val="0"/>
              <w:jc w:val="center"/>
            </w:pPr>
            <w:r w:rsidRPr="000E36D4">
              <w:t>0</w:t>
            </w:r>
          </w:p>
          <w:p w14:paraId="12F7B9E5" w14:textId="77777777" w:rsidR="000E36D4" w:rsidRPr="000E36D4" w:rsidRDefault="000E36D4" w:rsidP="000E36D4">
            <w:pPr>
              <w:widowControl w:val="0"/>
              <w:jc w:val="center"/>
            </w:pPr>
            <w:r w:rsidRPr="000E36D4">
              <w:rPr>
                <w:color w:val="000000"/>
                <w:lang w:bidi="uk-UA"/>
              </w:rPr>
              <w:t>(витрати відсутні)</w:t>
            </w:r>
          </w:p>
        </w:tc>
      </w:tr>
    </w:tbl>
    <w:p w14:paraId="48633EB4" w14:textId="77777777" w:rsidR="000E36D4" w:rsidRPr="000E36D4" w:rsidRDefault="000E36D4" w:rsidP="000E36D4">
      <w:pPr>
        <w:spacing w:after="0" w:line="240" w:lineRule="auto"/>
        <w:jc w:val="both"/>
        <w:rPr>
          <w:rFonts w:ascii="Times New Roman" w:eastAsia="Times New Roman" w:hAnsi="Times New Roman" w:cs="Times New Roman"/>
          <w:sz w:val="24"/>
          <w:szCs w:val="24"/>
          <w:highlight w:val="lightGray"/>
          <w:lang w:eastAsia="uk-UA"/>
        </w:rPr>
      </w:pPr>
    </w:p>
    <w:p w14:paraId="22694D3E" w14:textId="77777777" w:rsidR="000E36D4" w:rsidRPr="000E36D4" w:rsidRDefault="000E36D4" w:rsidP="000E36D4">
      <w:pPr>
        <w:spacing w:after="0" w:line="240" w:lineRule="auto"/>
        <w:jc w:val="both"/>
        <w:rPr>
          <w:rFonts w:ascii="Times New Roman" w:eastAsia="Times New Roman" w:hAnsi="Times New Roman" w:cs="Times New Roman"/>
          <w:sz w:val="24"/>
          <w:szCs w:val="24"/>
          <w:highlight w:val="lightGray"/>
          <w:lang w:eastAsia="uk-UA"/>
        </w:rPr>
      </w:pPr>
    </w:p>
    <w:p w14:paraId="3CC512CC" w14:textId="77777777" w:rsidR="000E36D4" w:rsidRPr="000E36D4" w:rsidRDefault="000E36D4" w:rsidP="000E36D4">
      <w:pPr>
        <w:spacing w:after="0" w:line="235" w:lineRule="auto"/>
        <w:ind w:firstLine="708"/>
        <w:jc w:val="right"/>
        <w:rPr>
          <w:rFonts w:ascii="Times New Roman" w:eastAsia="Times New Roman" w:hAnsi="Times New Roman" w:cs="Times New Roman"/>
          <w:i/>
          <w:sz w:val="28"/>
          <w:szCs w:val="28"/>
          <w:lang w:eastAsia="uk-UA"/>
        </w:rPr>
      </w:pPr>
      <w:r w:rsidRPr="000E36D4">
        <w:rPr>
          <w:rFonts w:ascii="Times New Roman" w:eastAsia="Times New Roman" w:hAnsi="Times New Roman" w:cs="Times New Roman"/>
          <w:i/>
          <w:sz w:val="28"/>
          <w:szCs w:val="28"/>
          <w:lang w:eastAsia="uk-UA"/>
        </w:rPr>
        <w:t>Таблиця 5</w:t>
      </w:r>
    </w:p>
    <w:tbl>
      <w:tblPr>
        <w:tblStyle w:val="afe"/>
        <w:tblW w:w="9356" w:type="dxa"/>
        <w:tblInd w:w="108" w:type="dxa"/>
        <w:tblLook w:val="04A0" w:firstRow="1" w:lastRow="0" w:firstColumn="1" w:lastColumn="0" w:noHBand="0" w:noVBand="1"/>
      </w:tblPr>
      <w:tblGrid>
        <w:gridCol w:w="4111"/>
        <w:gridCol w:w="1985"/>
        <w:gridCol w:w="1701"/>
        <w:gridCol w:w="1559"/>
      </w:tblGrid>
      <w:tr w:rsidR="000E36D4" w:rsidRPr="000E36D4" w14:paraId="134B964C" w14:textId="77777777" w:rsidTr="00F55A14">
        <w:tc>
          <w:tcPr>
            <w:tcW w:w="4111" w:type="dxa"/>
          </w:tcPr>
          <w:p w14:paraId="6F6EFCB0" w14:textId="77777777" w:rsidR="000E36D4" w:rsidRPr="000E36D4" w:rsidRDefault="000E36D4" w:rsidP="000E36D4">
            <w:pPr>
              <w:jc w:val="center"/>
              <w:rPr>
                <w:b/>
                <w:i/>
                <w:highlight w:val="lightGray"/>
              </w:rPr>
            </w:pPr>
            <w:r w:rsidRPr="000E36D4">
              <w:rPr>
                <w:b/>
                <w:i/>
              </w:rPr>
              <w:t>Вид витрат</w:t>
            </w:r>
          </w:p>
        </w:tc>
        <w:tc>
          <w:tcPr>
            <w:tcW w:w="1985" w:type="dxa"/>
          </w:tcPr>
          <w:p w14:paraId="0FE0F150" w14:textId="77777777" w:rsidR="000E36D4" w:rsidRPr="000E36D4" w:rsidRDefault="000E36D4" w:rsidP="000E36D4">
            <w:pPr>
              <w:jc w:val="center"/>
              <w:rPr>
                <w:b/>
                <w:i/>
              </w:rPr>
            </w:pPr>
            <w:r w:rsidRPr="000E36D4">
              <w:rPr>
                <w:b/>
                <w:i/>
              </w:rPr>
              <w:t>У перший рік</w:t>
            </w:r>
          </w:p>
        </w:tc>
        <w:tc>
          <w:tcPr>
            <w:tcW w:w="1701" w:type="dxa"/>
          </w:tcPr>
          <w:p w14:paraId="439649D4" w14:textId="77777777" w:rsidR="000E36D4" w:rsidRPr="000E36D4" w:rsidRDefault="000E36D4" w:rsidP="000E36D4">
            <w:pPr>
              <w:jc w:val="center"/>
              <w:rPr>
                <w:b/>
                <w:i/>
              </w:rPr>
            </w:pPr>
            <w:r w:rsidRPr="000E36D4">
              <w:rPr>
                <w:b/>
                <w:i/>
              </w:rPr>
              <w:t>Періодичні (за рік)</w:t>
            </w:r>
          </w:p>
        </w:tc>
        <w:tc>
          <w:tcPr>
            <w:tcW w:w="1559" w:type="dxa"/>
          </w:tcPr>
          <w:p w14:paraId="779B1398" w14:textId="77777777" w:rsidR="000E36D4" w:rsidRPr="000E36D4" w:rsidRDefault="000E36D4" w:rsidP="000E36D4">
            <w:pPr>
              <w:jc w:val="center"/>
              <w:rPr>
                <w:b/>
                <w:i/>
              </w:rPr>
            </w:pPr>
            <w:r w:rsidRPr="000E36D4">
              <w:rPr>
                <w:b/>
                <w:i/>
              </w:rPr>
              <w:t>Витрати за п’ять років</w:t>
            </w:r>
          </w:p>
        </w:tc>
      </w:tr>
      <w:tr w:rsidR="000E36D4" w:rsidRPr="000E36D4" w14:paraId="5029D8C6" w14:textId="77777777" w:rsidTr="00F55A14">
        <w:trPr>
          <w:trHeight w:val="1811"/>
        </w:trPr>
        <w:tc>
          <w:tcPr>
            <w:tcW w:w="4111" w:type="dxa"/>
          </w:tcPr>
          <w:p w14:paraId="55D1A0A0" w14:textId="77777777" w:rsidR="000E36D4" w:rsidRPr="000E36D4" w:rsidRDefault="000E36D4" w:rsidP="000E36D4">
            <w:pPr>
              <w:spacing w:before="150" w:after="150"/>
              <w:jc w:val="center"/>
              <w:rPr>
                <w:highlight w:val="lightGray"/>
                <w:lang w:eastAsia="ru-RU"/>
              </w:rPr>
            </w:pPr>
            <w:r w:rsidRPr="000E36D4">
              <w:rPr>
                <w:lang w:eastAsia="ru-RU"/>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985" w:type="dxa"/>
            <w:tcBorders>
              <w:top w:val="single" w:sz="4" w:space="0" w:color="auto"/>
              <w:left w:val="single" w:sz="4" w:space="0" w:color="auto"/>
            </w:tcBorders>
            <w:shd w:val="clear" w:color="auto" w:fill="FFFFFF"/>
          </w:tcPr>
          <w:p w14:paraId="660BEABF" w14:textId="77777777" w:rsidR="000E36D4" w:rsidRPr="000E36D4" w:rsidRDefault="000E36D4" w:rsidP="000E36D4">
            <w:pPr>
              <w:widowControl w:val="0"/>
              <w:jc w:val="center"/>
            </w:pPr>
            <w:r w:rsidRPr="000E36D4">
              <w:t>0</w:t>
            </w:r>
          </w:p>
          <w:p w14:paraId="72398C4F" w14:textId="77777777" w:rsidR="000E36D4" w:rsidRPr="000E36D4" w:rsidRDefault="000E36D4" w:rsidP="000E36D4">
            <w:pPr>
              <w:widowControl w:val="0"/>
              <w:jc w:val="center"/>
            </w:pPr>
            <w:r w:rsidRPr="000E36D4">
              <w:rPr>
                <w:color w:val="000000"/>
                <w:lang w:bidi="uk-UA"/>
              </w:rPr>
              <w:t>(витрати відсутні)</w:t>
            </w:r>
          </w:p>
        </w:tc>
        <w:tc>
          <w:tcPr>
            <w:tcW w:w="1701" w:type="dxa"/>
            <w:tcBorders>
              <w:top w:val="single" w:sz="4" w:space="0" w:color="auto"/>
              <w:left w:val="single" w:sz="4" w:space="0" w:color="auto"/>
            </w:tcBorders>
            <w:shd w:val="clear" w:color="auto" w:fill="FFFFFF"/>
          </w:tcPr>
          <w:p w14:paraId="24C89442" w14:textId="77777777" w:rsidR="000E36D4" w:rsidRPr="000E36D4" w:rsidRDefault="000E36D4" w:rsidP="000E36D4">
            <w:pPr>
              <w:widowControl w:val="0"/>
              <w:jc w:val="center"/>
            </w:pPr>
            <w:r w:rsidRPr="000E36D4">
              <w:t>0</w:t>
            </w:r>
          </w:p>
          <w:p w14:paraId="3DEC6EA2" w14:textId="77777777" w:rsidR="000E36D4" w:rsidRPr="000E36D4" w:rsidRDefault="000E36D4" w:rsidP="000E36D4">
            <w:pPr>
              <w:widowControl w:val="0"/>
              <w:jc w:val="center"/>
            </w:pPr>
            <w:r w:rsidRPr="000E36D4">
              <w:rPr>
                <w:color w:val="000000"/>
                <w:lang w:bidi="uk-UA"/>
              </w:rPr>
              <w:t>(витрати відсутні)</w:t>
            </w:r>
          </w:p>
        </w:tc>
        <w:tc>
          <w:tcPr>
            <w:tcW w:w="1559" w:type="dxa"/>
            <w:tcBorders>
              <w:top w:val="single" w:sz="4" w:space="0" w:color="auto"/>
              <w:left w:val="single" w:sz="4" w:space="0" w:color="auto"/>
              <w:right w:val="single" w:sz="4" w:space="0" w:color="auto"/>
            </w:tcBorders>
            <w:shd w:val="clear" w:color="auto" w:fill="FFFFFF"/>
          </w:tcPr>
          <w:p w14:paraId="325D21B5" w14:textId="77777777" w:rsidR="000E36D4" w:rsidRPr="000E36D4" w:rsidRDefault="000E36D4" w:rsidP="000E36D4">
            <w:pPr>
              <w:widowControl w:val="0"/>
              <w:jc w:val="center"/>
            </w:pPr>
            <w:r w:rsidRPr="000E36D4">
              <w:t>0</w:t>
            </w:r>
          </w:p>
          <w:p w14:paraId="39E2E2F6" w14:textId="77777777" w:rsidR="000E36D4" w:rsidRPr="000E36D4" w:rsidRDefault="000E36D4" w:rsidP="000E36D4">
            <w:pPr>
              <w:widowControl w:val="0"/>
              <w:jc w:val="center"/>
            </w:pPr>
            <w:r w:rsidRPr="000E36D4">
              <w:rPr>
                <w:color w:val="000000"/>
                <w:lang w:bidi="uk-UA"/>
              </w:rPr>
              <w:t>(витрати відсутні)</w:t>
            </w:r>
          </w:p>
        </w:tc>
      </w:tr>
    </w:tbl>
    <w:p w14:paraId="706E02DC" w14:textId="77777777" w:rsidR="000E36D4" w:rsidRPr="000E36D4" w:rsidRDefault="000E36D4" w:rsidP="000E36D4">
      <w:pPr>
        <w:spacing w:after="0" w:line="240" w:lineRule="auto"/>
        <w:jc w:val="both"/>
        <w:rPr>
          <w:rFonts w:ascii="Times New Roman" w:eastAsia="Times New Roman" w:hAnsi="Times New Roman" w:cs="Times New Roman"/>
          <w:sz w:val="24"/>
          <w:szCs w:val="24"/>
          <w:highlight w:val="lightGray"/>
          <w:lang w:eastAsia="uk-UA"/>
        </w:rPr>
      </w:pPr>
    </w:p>
    <w:p w14:paraId="4770B772" w14:textId="77777777" w:rsidR="000E36D4" w:rsidRPr="000E36D4" w:rsidRDefault="000E36D4" w:rsidP="000E36D4">
      <w:pPr>
        <w:spacing w:after="0" w:line="240" w:lineRule="auto"/>
        <w:jc w:val="both"/>
        <w:rPr>
          <w:rFonts w:ascii="Times New Roman" w:eastAsia="Times New Roman" w:hAnsi="Times New Roman" w:cs="Times New Roman"/>
          <w:sz w:val="24"/>
          <w:szCs w:val="24"/>
          <w:highlight w:val="lightGray"/>
          <w:lang w:eastAsia="uk-UA"/>
        </w:rPr>
      </w:pPr>
    </w:p>
    <w:p w14:paraId="4A3A5E44" w14:textId="77777777" w:rsidR="000E36D4" w:rsidRPr="000E36D4" w:rsidRDefault="000E36D4" w:rsidP="000E36D4">
      <w:pPr>
        <w:spacing w:after="0" w:line="235" w:lineRule="auto"/>
        <w:ind w:firstLine="708"/>
        <w:jc w:val="right"/>
        <w:rPr>
          <w:rFonts w:ascii="Times New Roman" w:eastAsia="Times New Roman" w:hAnsi="Times New Roman" w:cs="Times New Roman"/>
          <w:i/>
          <w:sz w:val="28"/>
          <w:szCs w:val="28"/>
          <w:lang w:eastAsia="uk-UA"/>
        </w:rPr>
      </w:pPr>
      <w:r w:rsidRPr="000E36D4">
        <w:rPr>
          <w:rFonts w:ascii="Times New Roman" w:eastAsia="Times New Roman" w:hAnsi="Times New Roman" w:cs="Times New Roman"/>
          <w:i/>
          <w:sz w:val="28"/>
          <w:szCs w:val="28"/>
          <w:lang w:eastAsia="uk-UA"/>
        </w:rPr>
        <w:t>Таблиця 6</w:t>
      </w:r>
    </w:p>
    <w:tbl>
      <w:tblPr>
        <w:tblStyle w:val="afe"/>
        <w:tblW w:w="9356" w:type="dxa"/>
        <w:tblInd w:w="108" w:type="dxa"/>
        <w:tblLook w:val="04A0" w:firstRow="1" w:lastRow="0" w:firstColumn="1" w:lastColumn="0" w:noHBand="0" w:noVBand="1"/>
      </w:tblPr>
      <w:tblGrid>
        <w:gridCol w:w="4111"/>
        <w:gridCol w:w="1985"/>
        <w:gridCol w:w="1701"/>
        <w:gridCol w:w="1559"/>
      </w:tblGrid>
      <w:tr w:rsidR="000E36D4" w:rsidRPr="000E36D4" w14:paraId="74BC3E39" w14:textId="77777777" w:rsidTr="00F55A14">
        <w:tc>
          <w:tcPr>
            <w:tcW w:w="4111" w:type="dxa"/>
          </w:tcPr>
          <w:p w14:paraId="3C3F25FA" w14:textId="77777777" w:rsidR="000E36D4" w:rsidRPr="000E36D4" w:rsidRDefault="000E36D4" w:rsidP="000E36D4">
            <w:pPr>
              <w:jc w:val="center"/>
              <w:rPr>
                <w:b/>
                <w:i/>
                <w:highlight w:val="lightGray"/>
              </w:rPr>
            </w:pPr>
            <w:r w:rsidRPr="000E36D4">
              <w:rPr>
                <w:b/>
                <w:i/>
              </w:rPr>
              <w:t>Вид витрат</w:t>
            </w:r>
          </w:p>
        </w:tc>
        <w:tc>
          <w:tcPr>
            <w:tcW w:w="1985" w:type="dxa"/>
          </w:tcPr>
          <w:p w14:paraId="5DA0C867" w14:textId="77777777" w:rsidR="000E36D4" w:rsidRPr="000E36D4" w:rsidRDefault="000E36D4" w:rsidP="000E36D4">
            <w:pPr>
              <w:jc w:val="center"/>
              <w:rPr>
                <w:b/>
                <w:i/>
              </w:rPr>
            </w:pPr>
            <w:r w:rsidRPr="000E36D4">
              <w:rPr>
                <w:b/>
                <w:i/>
              </w:rPr>
              <w:t>У перший рік</w:t>
            </w:r>
          </w:p>
        </w:tc>
        <w:tc>
          <w:tcPr>
            <w:tcW w:w="1701" w:type="dxa"/>
          </w:tcPr>
          <w:p w14:paraId="7C34F66C" w14:textId="77777777" w:rsidR="000E36D4" w:rsidRPr="000E36D4" w:rsidRDefault="000E36D4" w:rsidP="000E36D4">
            <w:pPr>
              <w:jc w:val="center"/>
              <w:rPr>
                <w:b/>
                <w:i/>
              </w:rPr>
            </w:pPr>
            <w:r w:rsidRPr="000E36D4">
              <w:rPr>
                <w:b/>
                <w:i/>
              </w:rPr>
              <w:t>Періодичні (за рік)</w:t>
            </w:r>
          </w:p>
        </w:tc>
        <w:tc>
          <w:tcPr>
            <w:tcW w:w="1559" w:type="dxa"/>
          </w:tcPr>
          <w:p w14:paraId="16DE99BA" w14:textId="77777777" w:rsidR="000E36D4" w:rsidRPr="000E36D4" w:rsidRDefault="000E36D4" w:rsidP="000E36D4">
            <w:pPr>
              <w:jc w:val="center"/>
              <w:rPr>
                <w:b/>
                <w:i/>
              </w:rPr>
            </w:pPr>
            <w:r w:rsidRPr="000E36D4">
              <w:rPr>
                <w:b/>
                <w:i/>
              </w:rPr>
              <w:t>Витрати за п’ять років</w:t>
            </w:r>
          </w:p>
        </w:tc>
      </w:tr>
      <w:tr w:rsidR="000E36D4" w:rsidRPr="000E36D4" w14:paraId="6AE82BBF" w14:textId="77777777" w:rsidTr="00F55A14">
        <w:trPr>
          <w:trHeight w:val="2677"/>
        </w:trPr>
        <w:tc>
          <w:tcPr>
            <w:tcW w:w="4111" w:type="dxa"/>
          </w:tcPr>
          <w:p w14:paraId="74ABFFBF" w14:textId="77777777" w:rsidR="000E36D4" w:rsidRPr="000E36D4" w:rsidRDefault="000E36D4" w:rsidP="000E36D4">
            <w:pPr>
              <w:jc w:val="center"/>
              <w:rPr>
                <w:highlight w:val="lightGray"/>
                <w:lang w:val="uk-UA"/>
              </w:rPr>
            </w:pPr>
            <w:r w:rsidRPr="000E36D4">
              <w:rPr>
                <w:shd w:val="clear" w:color="auto" w:fill="FFFFFF"/>
                <w:lang w:val="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985" w:type="dxa"/>
            <w:tcBorders>
              <w:top w:val="single" w:sz="4" w:space="0" w:color="auto"/>
              <w:left w:val="single" w:sz="4" w:space="0" w:color="auto"/>
            </w:tcBorders>
            <w:shd w:val="clear" w:color="auto" w:fill="FFFFFF"/>
          </w:tcPr>
          <w:p w14:paraId="057F4A16" w14:textId="77777777" w:rsidR="000E36D4" w:rsidRPr="000E36D4" w:rsidRDefault="000E36D4" w:rsidP="000E36D4">
            <w:pPr>
              <w:widowControl w:val="0"/>
              <w:jc w:val="center"/>
            </w:pPr>
            <w:r w:rsidRPr="000E36D4">
              <w:t>0</w:t>
            </w:r>
          </w:p>
          <w:p w14:paraId="7F49DFAB" w14:textId="77777777" w:rsidR="000E36D4" w:rsidRPr="000E36D4" w:rsidRDefault="000E36D4" w:rsidP="000E36D4">
            <w:pPr>
              <w:widowControl w:val="0"/>
              <w:jc w:val="center"/>
            </w:pPr>
            <w:r w:rsidRPr="000E36D4">
              <w:rPr>
                <w:color w:val="000000"/>
                <w:lang w:bidi="uk-UA"/>
              </w:rPr>
              <w:t>(витрати відсутні)</w:t>
            </w:r>
          </w:p>
        </w:tc>
        <w:tc>
          <w:tcPr>
            <w:tcW w:w="1701" w:type="dxa"/>
            <w:tcBorders>
              <w:top w:val="single" w:sz="4" w:space="0" w:color="auto"/>
              <w:left w:val="single" w:sz="4" w:space="0" w:color="auto"/>
            </w:tcBorders>
            <w:shd w:val="clear" w:color="auto" w:fill="FFFFFF"/>
          </w:tcPr>
          <w:p w14:paraId="50168D5E" w14:textId="77777777" w:rsidR="000E36D4" w:rsidRPr="000E36D4" w:rsidRDefault="000E36D4" w:rsidP="000E36D4">
            <w:pPr>
              <w:widowControl w:val="0"/>
              <w:jc w:val="center"/>
            </w:pPr>
            <w:r w:rsidRPr="000E36D4">
              <w:t>0</w:t>
            </w:r>
          </w:p>
          <w:p w14:paraId="0C3A3EDF" w14:textId="77777777" w:rsidR="000E36D4" w:rsidRPr="000E36D4" w:rsidRDefault="000E36D4" w:rsidP="000E36D4">
            <w:pPr>
              <w:widowControl w:val="0"/>
              <w:jc w:val="center"/>
            </w:pPr>
            <w:r w:rsidRPr="000E36D4">
              <w:rPr>
                <w:color w:val="000000"/>
                <w:lang w:bidi="uk-UA"/>
              </w:rPr>
              <w:t>(витрати відсутні)</w:t>
            </w:r>
          </w:p>
        </w:tc>
        <w:tc>
          <w:tcPr>
            <w:tcW w:w="1559" w:type="dxa"/>
            <w:tcBorders>
              <w:top w:val="single" w:sz="4" w:space="0" w:color="auto"/>
              <w:left w:val="single" w:sz="4" w:space="0" w:color="auto"/>
              <w:right w:val="single" w:sz="4" w:space="0" w:color="auto"/>
            </w:tcBorders>
            <w:shd w:val="clear" w:color="auto" w:fill="FFFFFF"/>
          </w:tcPr>
          <w:p w14:paraId="318A9DD2" w14:textId="77777777" w:rsidR="000E36D4" w:rsidRPr="000E36D4" w:rsidRDefault="000E36D4" w:rsidP="000E36D4">
            <w:pPr>
              <w:widowControl w:val="0"/>
              <w:jc w:val="center"/>
            </w:pPr>
            <w:r w:rsidRPr="000E36D4">
              <w:t>0</w:t>
            </w:r>
          </w:p>
          <w:p w14:paraId="2DD54C98" w14:textId="77777777" w:rsidR="000E36D4" w:rsidRPr="000E36D4" w:rsidRDefault="000E36D4" w:rsidP="000E36D4">
            <w:pPr>
              <w:widowControl w:val="0"/>
              <w:jc w:val="center"/>
            </w:pPr>
            <w:r w:rsidRPr="000E36D4">
              <w:rPr>
                <w:color w:val="000000"/>
                <w:lang w:bidi="uk-UA"/>
              </w:rPr>
              <w:t>(витрати відсутні)</w:t>
            </w:r>
          </w:p>
        </w:tc>
      </w:tr>
    </w:tbl>
    <w:p w14:paraId="67E337FE" w14:textId="77777777" w:rsidR="000E36D4" w:rsidRPr="000E36D4" w:rsidRDefault="000E36D4" w:rsidP="000E36D4">
      <w:pPr>
        <w:spacing w:after="0" w:line="235" w:lineRule="auto"/>
        <w:ind w:firstLine="708"/>
        <w:jc w:val="right"/>
        <w:rPr>
          <w:rFonts w:ascii="Times New Roman" w:eastAsia="Times New Roman" w:hAnsi="Times New Roman" w:cs="Times New Roman"/>
          <w:i/>
          <w:sz w:val="28"/>
          <w:szCs w:val="28"/>
          <w:lang w:eastAsia="uk-UA"/>
        </w:rPr>
      </w:pPr>
    </w:p>
    <w:p w14:paraId="12E803FC" w14:textId="77777777" w:rsidR="000E36D4" w:rsidRPr="000E36D4" w:rsidRDefault="000E36D4" w:rsidP="000E36D4">
      <w:pPr>
        <w:spacing w:after="0" w:line="235" w:lineRule="auto"/>
        <w:ind w:firstLine="708"/>
        <w:jc w:val="right"/>
        <w:rPr>
          <w:rFonts w:ascii="Times New Roman" w:eastAsia="Times New Roman" w:hAnsi="Times New Roman" w:cs="Times New Roman"/>
          <w:i/>
          <w:sz w:val="28"/>
          <w:szCs w:val="28"/>
          <w:lang w:eastAsia="uk-UA"/>
        </w:rPr>
      </w:pPr>
      <w:r w:rsidRPr="000E36D4">
        <w:rPr>
          <w:rFonts w:ascii="Times New Roman" w:eastAsia="Times New Roman" w:hAnsi="Times New Roman" w:cs="Times New Roman"/>
          <w:i/>
          <w:sz w:val="28"/>
          <w:szCs w:val="28"/>
          <w:lang w:eastAsia="uk-UA"/>
        </w:rPr>
        <w:t>Таблиця 7</w:t>
      </w:r>
    </w:p>
    <w:tbl>
      <w:tblPr>
        <w:tblStyle w:val="afe"/>
        <w:tblW w:w="9356" w:type="dxa"/>
        <w:tblInd w:w="108" w:type="dxa"/>
        <w:tblLook w:val="04A0" w:firstRow="1" w:lastRow="0" w:firstColumn="1" w:lastColumn="0" w:noHBand="0" w:noVBand="1"/>
      </w:tblPr>
      <w:tblGrid>
        <w:gridCol w:w="4111"/>
        <w:gridCol w:w="1985"/>
        <w:gridCol w:w="1701"/>
        <w:gridCol w:w="1559"/>
      </w:tblGrid>
      <w:tr w:rsidR="000E36D4" w:rsidRPr="000E36D4" w14:paraId="45960A4E" w14:textId="77777777" w:rsidTr="00F55A14">
        <w:tc>
          <w:tcPr>
            <w:tcW w:w="4111" w:type="dxa"/>
          </w:tcPr>
          <w:p w14:paraId="69EDA5EC" w14:textId="77777777" w:rsidR="000E36D4" w:rsidRPr="000E36D4" w:rsidRDefault="000E36D4" w:rsidP="000E36D4">
            <w:pPr>
              <w:jc w:val="center"/>
              <w:rPr>
                <w:b/>
                <w:i/>
                <w:highlight w:val="lightGray"/>
              </w:rPr>
            </w:pPr>
            <w:r w:rsidRPr="000E36D4">
              <w:rPr>
                <w:b/>
                <w:i/>
              </w:rPr>
              <w:t>Вид витрат</w:t>
            </w:r>
          </w:p>
        </w:tc>
        <w:tc>
          <w:tcPr>
            <w:tcW w:w="1985" w:type="dxa"/>
          </w:tcPr>
          <w:p w14:paraId="5D034498" w14:textId="77777777" w:rsidR="000E36D4" w:rsidRPr="000E36D4" w:rsidRDefault="000E36D4" w:rsidP="000E36D4">
            <w:pPr>
              <w:jc w:val="center"/>
              <w:rPr>
                <w:b/>
                <w:i/>
              </w:rPr>
            </w:pPr>
            <w:r w:rsidRPr="000E36D4">
              <w:rPr>
                <w:b/>
                <w:i/>
              </w:rPr>
              <w:t>У перший рік</w:t>
            </w:r>
          </w:p>
        </w:tc>
        <w:tc>
          <w:tcPr>
            <w:tcW w:w="1701" w:type="dxa"/>
          </w:tcPr>
          <w:p w14:paraId="616B70B4" w14:textId="77777777" w:rsidR="000E36D4" w:rsidRPr="000E36D4" w:rsidRDefault="000E36D4" w:rsidP="000E36D4">
            <w:pPr>
              <w:jc w:val="center"/>
              <w:rPr>
                <w:b/>
                <w:i/>
              </w:rPr>
            </w:pPr>
            <w:r w:rsidRPr="000E36D4">
              <w:rPr>
                <w:b/>
                <w:i/>
              </w:rPr>
              <w:t>Періодичні (за рік)</w:t>
            </w:r>
          </w:p>
        </w:tc>
        <w:tc>
          <w:tcPr>
            <w:tcW w:w="1559" w:type="dxa"/>
          </w:tcPr>
          <w:p w14:paraId="71CFA266" w14:textId="77777777" w:rsidR="000E36D4" w:rsidRPr="000E36D4" w:rsidRDefault="000E36D4" w:rsidP="000E36D4">
            <w:pPr>
              <w:jc w:val="center"/>
              <w:rPr>
                <w:b/>
                <w:i/>
              </w:rPr>
            </w:pPr>
            <w:r w:rsidRPr="000E36D4">
              <w:rPr>
                <w:b/>
                <w:i/>
              </w:rPr>
              <w:t>Витрати за п’ять років</w:t>
            </w:r>
          </w:p>
        </w:tc>
      </w:tr>
      <w:tr w:rsidR="000E36D4" w:rsidRPr="000E36D4" w14:paraId="0B11E779" w14:textId="77777777" w:rsidTr="00F55A14">
        <w:trPr>
          <w:trHeight w:val="918"/>
        </w:trPr>
        <w:tc>
          <w:tcPr>
            <w:tcW w:w="4111" w:type="dxa"/>
          </w:tcPr>
          <w:p w14:paraId="281637DE" w14:textId="77777777" w:rsidR="000E36D4" w:rsidRPr="000E36D4" w:rsidRDefault="000E36D4" w:rsidP="000E36D4">
            <w:pPr>
              <w:jc w:val="center"/>
              <w:rPr>
                <w:highlight w:val="lightGray"/>
              </w:rPr>
            </w:pPr>
            <w:r w:rsidRPr="000E36D4">
              <w:rPr>
                <w:shd w:val="clear" w:color="auto" w:fill="FFFFFF"/>
              </w:rPr>
              <w:t>Витрати на оборотні активи (матеріали, канцелярські товари тощо), гривень</w:t>
            </w:r>
          </w:p>
        </w:tc>
        <w:tc>
          <w:tcPr>
            <w:tcW w:w="1985" w:type="dxa"/>
            <w:tcBorders>
              <w:top w:val="single" w:sz="4" w:space="0" w:color="auto"/>
              <w:left w:val="single" w:sz="4" w:space="0" w:color="auto"/>
            </w:tcBorders>
            <w:shd w:val="clear" w:color="auto" w:fill="FFFFFF"/>
          </w:tcPr>
          <w:p w14:paraId="7769F7D7" w14:textId="77777777" w:rsidR="000E36D4" w:rsidRPr="000E36D4" w:rsidRDefault="000E36D4" w:rsidP="000E36D4">
            <w:pPr>
              <w:widowControl w:val="0"/>
              <w:jc w:val="center"/>
            </w:pPr>
            <w:r w:rsidRPr="000E36D4">
              <w:t>0</w:t>
            </w:r>
          </w:p>
          <w:p w14:paraId="3755FC26" w14:textId="77777777" w:rsidR="000E36D4" w:rsidRPr="000E36D4" w:rsidRDefault="000E36D4" w:rsidP="000E36D4">
            <w:pPr>
              <w:widowControl w:val="0"/>
              <w:jc w:val="center"/>
            </w:pPr>
            <w:r w:rsidRPr="000E36D4">
              <w:rPr>
                <w:color w:val="000000"/>
                <w:lang w:bidi="uk-UA"/>
              </w:rPr>
              <w:t>(витрати відсутні)</w:t>
            </w:r>
          </w:p>
        </w:tc>
        <w:tc>
          <w:tcPr>
            <w:tcW w:w="1701" w:type="dxa"/>
            <w:tcBorders>
              <w:top w:val="single" w:sz="4" w:space="0" w:color="auto"/>
              <w:left w:val="single" w:sz="4" w:space="0" w:color="auto"/>
            </w:tcBorders>
            <w:shd w:val="clear" w:color="auto" w:fill="FFFFFF"/>
          </w:tcPr>
          <w:p w14:paraId="78B7202F" w14:textId="77777777" w:rsidR="000E36D4" w:rsidRPr="000E36D4" w:rsidRDefault="000E36D4" w:rsidP="000E36D4">
            <w:pPr>
              <w:widowControl w:val="0"/>
              <w:jc w:val="center"/>
            </w:pPr>
            <w:r w:rsidRPr="000E36D4">
              <w:t>0</w:t>
            </w:r>
          </w:p>
          <w:p w14:paraId="245A97DF" w14:textId="77777777" w:rsidR="000E36D4" w:rsidRPr="000E36D4" w:rsidRDefault="000E36D4" w:rsidP="000E36D4">
            <w:pPr>
              <w:widowControl w:val="0"/>
              <w:jc w:val="center"/>
            </w:pPr>
            <w:r w:rsidRPr="000E36D4">
              <w:rPr>
                <w:color w:val="000000"/>
                <w:lang w:bidi="uk-UA"/>
              </w:rPr>
              <w:t>(витрати відсутні)</w:t>
            </w:r>
          </w:p>
        </w:tc>
        <w:tc>
          <w:tcPr>
            <w:tcW w:w="1559" w:type="dxa"/>
            <w:tcBorders>
              <w:top w:val="single" w:sz="4" w:space="0" w:color="auto"/>
              <w:left w:val="single" w:sz="4" w:space="0" w:color="auto"/>
              <w:right w:val="single" w:sz="4" w:space="0" w:color="auto"/>
            </w:tcBorders>
            <w:shd w:val="clear" w:color="auto" w:fill="FFFFFF"/>
          </w:tcPr>
          <w:p w14:paraId="428115F6" w14:textId="77777777" w:rsidR="000E36D4" w:rsidRPr="000E36D4" w:rsidRDefault="000E36D4" w:rsidP="000E36D4">
            <w:pPr>
              <w:widowControl w:val="0"/>
              <w:jc w:val="center"/>
            </w:pPr>
            <w:r w:rsidRPr="000E36D4">
              <w:t>0</w:t>
            </w:r>
          </w:p>
          <w:p w14:paraId="6D3450F0" w14:textId="77777777" w:rsidR="000E36D4" w:rsidRPr="000E36D4" w:rsidRDefault="000E36D4" w:rsidP="000E36D4">
            <w:pPr>
              <w:widowControl w:val="0"/>
              <w:jc w:val="center"/>
            </w:pPr>
            <w:r w:rsidRPr="000E36D4">
              <w:rPr>
                <w:color w:val="000000"/>
                <w:lang w:bidi="uk-UA"/>
              </w:rPr>
              <w:t>(витрати відсутні)</w:t>
            </w:r>
          </w:p>
        </w:tc>
      </w:tr>
    </w:tbl>
    <w:p w14:paraId="48E9D02B" w14:textId="77777777" w:rsidR="000E36D4" w:rsidRPr="000E36D4" w:rsidRDefault="000E36D4" w:rsidP="000E36D4">
      <w:pPr>
        <w:spacing w:after="0" w:line="240" w:lineRule="auto"/>
        <w:rPr>
          <w:rFonts w:ascii="Times New Roman" w:eastAsia="Times New Roman" w:hAnsi="Times New Roman" w:cs="Times New Roman"/>
          <w:sz w:val="24"/>
          <w:szCs w:val="24"/>
          <w:highlight w:val="lightGray"/>
          <w:lang w:eastAsia="uk-UA"/>
        </w:rPr>
      </w:pPr>
    </w:p>
    <w:p w14:paraId="4CE3D8D6" w14:textId="77777777" w:rsidR="000E36D4" w:rsidRPr="000E36D4" w:rsidRDefault="000E36D4" w:rsidP="000E36D4">
      <w:pPr>
        <w:spacing w:after="0" w:line="240" w:lineRule="auto"/>
        <w:rPr>
          <w:rFonts w:ascii="Times New Roman" w:eastAsia="Times New Roman" w:hAnsi="Times New Roman" w:cs="Times New Roman"/>
          <w:sz w:val="24"/>
          <w:szCs w:val="24"/>
          <w:highlight w:val="lightGray"/>
          <w:lang w:eastAsia="uk-UA"/>
        </w:rPr>
      </w:pPr>
    </w:p>
    <w:p w14:paraId="5C027410" w14:textId="77777777" w:rsidR="000E36D4" w:rsidRPr="000E36D4" w:rsidRDefault="000E36D4" w:rsidP="000E36D4">
      <w:pPr>
        <w:spacing w:after="0" w:line="235" w:lineRule="auto"/>
        <w:ind w:firstLine="708"/>
        <w:jc w:val="right"/>
        <w:rPr>
          <w:rFonts w:ascii="Times New Roman" w:eastAsia="Times New Roman" w:hAnsi="Times New Roman" w:cs="Times New Roman"/>
          <w:i/>
          <w:sz w:val="28"/>
          <w:szCs w:val="28"/>
          <w:lang w:eastAsia="uk-UA"/>
        </w:rPr>
      </w:pPr>
      <w:r w:rsidRPr="000E36D4">
        <w:rPr>
          <w:rFonts w:ascii="Times New Roman" w:eastAsia="Times New Roman" w:hAnsi="Times New Roman" w:cs="Times New Roman"/>
          <w:i/>
          <w:sz w:val="28"/>
          <w:szCs w:val="28"/>
          <w:lang w:eastAsia="uk-UA"/>
        </w:rPr>
        <w:t>Таблиця 8</w:t>
      </w:r>
    </w:p>
    <w:tbl>
      <w:tblPr>
        <w:tblStyle w:val="afe"/>
        <w:tblW w:w="9356" w:type="dxa"/>
        <w:tblInd w:w="108" w:type="dxa"/>
        <w:tblLook w:val="04A0" w:firstRow="1" w:lastRow="0" w:firstColumn="1" w:lastColumn="0" w:noHBand="0" w:noVBand="1"/>
      </w:tblPr>
      <w:tblGrid>
        <w:gridCol w:w="4111"/>
        <w:gridCol w:w="1985"/>
        <w:gridCol w:w="1701"/>
        <w:gridCol w:w="1559"/>
      </w:tblGrid>
      <w:tr w:rsidR="000E36D4" w:rsidRPr="000E36D4" w14:paraId="08DB115E" w14:textId="77777777" w:rsidTr="00F55A14">
        <w:tc>
          <w:tcPr>
            <w:tcW w:w="4111" w:type="dxa"/>
          </w:tcPr>
          <w:p w14:paraId="652B8059" w14:textId="77777777" w:rsidR="000E36D4" w:rsidRPr="000E36D4" w:rsidRDefault="000E36D4" w:rsidP="000E36D4">
            <w:pPr>
              <w:jc w:val="center"/>
              <w:rPr>
                <w:b/>
                <w:i/>
                <w:highlight w:val="lightGray"/>
              </w:rPr>
            </w:pPr>
            <w:r w:rsidRPr="000E36D4">
              <w:rPr>
                <w:b/>
                <w:i/>
              </w:rPr>
              <w:t>Вид витрат</w:t>
            </w:r>
          </w:p>
        </w:tc>
        <w:tc>
          <w:tcPr>
            <w:tcW w:w="1985" w:type="dxa"/>
          </w:tcPr>
          <w:p w14:paraId="50E7BDCF" w14:textId="77777777" w:rsidR="000E36D4" w:rsidRPr="000E36D4" w:rsidRDefault="000E36D4" w:rsidP="000E36D4">
            <w:pPr>
              <w:jc w:val="center"/>
              <w:rPr>
                <w:b/>
                <w:i/>
              </w:rPr>
            </w:pPr>
            <w:r w:rsidRPr="000E36D4">
              <w:rPr>
                <w:b/>
                <w:i/>
              </w:rPr>
              <w:t>У перший рік</w:t>
            </w:r>
          </w:p>
        </w:tc>
        <w:tc>
          <w:tcPr>
            <w:tcW w:w="1701" w:type="dxa"/>
          </w:tcPr>
          <w:p w14:paraId="6569821E" w14:textId="77777777" w:rsidR="000E36D4" w:rsidRPr="000E36D4" w:rsidRDefault="000E36D4" w:rsidP="000E36D4">
            <w:pPr>
              <w:jc w:val="center"/>
              <w:rPr>
                <w:b/>
                <w:i/>
              </w:rPr>
            </w:pPr>
            <w:r w:rsidRPr="000E36D4">
              <w:rPr>
                <w:b/>
                <w:i/>
              </w:rPr>
              <w:t>Періодичні (за рік)</w:t>
            </w:r>
          </w:p>
        </w:tc>
        <w:tc>
          <w:tcPr>
            <w:tcW w:w="1559" w:type="dxa"/>
          </w:tcPr>
          <w:p w14:paraId="1BB1A386" w14:textId="77777777" w:rsidR="000E36D4" w:rsidRPr="000E36D4" w:rsidRDefault="000E36D4" w:rsidP="000E36D4">
            <w:pPr>
              <w:jc w:val="center"/>
              <w:rPr>
                <w:b/>
                <w:i/>
              </w:rPr>
            </w:pPr>
            <w:r w:rsidRPr="000E36D4">
              <w:rPr>
                <w:b/>
                <w:i/>
              </w:rPr>
              <w:t>Витрати за п’ять років</w:t>
            </w:r>
          </w:p>
        </w:tc>
      </w:tr>
      <w:tr w:rsidR="000E36D4" w:rsidRPr="000E36D4" w14:paraId="626B8757" w14:textId="77777777" w:rsidTr="00F55A14">
        <w:trPr>
          <w:trHeight w:val="824"/>
        </w:trPr>
        <w:tc>
          <w:tcPr>
            <w:tcW w:w="4111" w:type="dxa"/>
          </w:tcPr>
          <w:p w14:paraId="5735F3C7" w14:textId="77777777" w:rsidR="000E36D4" w:rsidRPr="000E36D4" w:rsidRDefault="000E36D4" w:rsidP="000E36D4">
            <w:pPr>
              <w:jc w:val="center"/>
              <w:rPr>
                <w:highlight w:val="lightGray"/>
              </w:rPr>
            </w:pPr>
            <w:r w:rsidRPr="000E36D4">
              <w:rPr>
                <w:shd w:val="clear" w:color="auto" w:fill="FFFFFF"/>
              </w:rPr>
              <w:t>Витрати, пов’язані з наймом додаткового персоналу, гривень</w:t>
            </w:r>
          </w:p>
        </w:tc>
        <w:tc>
          <w:tcPr>
            <w:tcW w:w="1985" w:type="dxa"/>
            <w:tcBorders>
              <w:top w:val="single" w:sz="4" w:space="0" w:color="auto"/>
              <w:left w:val="single" w:sz="4" w:space="0" w:color="auto"/>
            </w:tcBorders>
            <w:shd w:val="clear" w:color="auto" w:fill="FFFFFF"/>
          </w:tcPr>
          <w:p w14:paraId="4BD5EEB6" w14:textId="77777777" w:rsidR="000E36D4" w:rsidRPr="000E36D4" w:rsidRDefault="000E36D4" w:rsidP="000E36D4">
            <w:pPr>
              <w:widowControl w:val="0"/>
              <w:jc w:val="center"/>
            </w:pPr>
            <w:r w:rsidRPr="000E36D4">
              <w:t>0</w:t>
            </w:r>
          </w:p>
          <w:p w14:paraId="693398A7" w14:textId="77777777" w:rsidR="000E36D4" w:rsidRPr="000E36D4" w:rsidRDefault="000E36D4" w:rsidP="000E36D4">
            <w:pPr>
              <w:widowControl w:val="0"/>
              <w:jc w:val="center"/>
            </w:pPr>
            <w:r w:rsidRPr="000E36D4">
              <w:rPr>
                <w:color w:val="000000"/>
                <w:lang w:bidi="uk-UA"/>
              </w:rPr>
              <w:t>(витрати відсутні)</w:t>
            </w:r>
          </w:p>
        </w:tc>
        <w:tc>
          <w:tcPr>
            <w:tcW w:w="1701" w:type="dxa"/>
            <w:tcBorders>
              <w:top w:val="single" w:sz="4" w:space="0" w:color="auto"/>
              <w:left w:val="single" w:sz="4" w:space="0" w:color="auto"/>
            </w:tcBorders>
            <w:shd w:val="clear" w:color="auto" w:fill="FFFFFF"/>
          </w:tcPr>
          <w:p w14:paraId="7B742504" w14:textId="77777777" w:rsidR="000E36D4" w:rsidRPr="000E36D4" w:rsidRDefault="000E36D4" w:rsidP="000E36D4">
            <w:pPr>
              <w:widowControl w:val="0"/>
              <w:jc w:val="center"/>
            </w:pPr>
            <w:r w:rsidRPr="000E36D4">
              <w:t>0</w:t>
            </w:r>
          </w:p>
          <w:p w14:paraId="31BD0F4D" w14:textId="77777777" w:rsidR="000E36D4" w:rsidRPr="000E36D4" w:rsidRDefault="000E36D4" w:rsidP="000E36D4">
            <w:pPr>
              <w:widowControl w:val="0"/>
              <w:jc w:val="center"/>
            </w:pPr>
            <w:r w:rsidRPr="000E36D4">
              <w:rPr>
                <w:color w:val="000000"/>
                <w:lang w:bidi="uk-UA"/>
              </w:rPr>
              <w:t>(витрати відсутні)</w:t>
            </w:r>
          </w:p>
        </w:tc>
        <w:tc>
          <w:tcPr>
            <w:tcW w:w="1559" w:type="dxa"/>
            <w:tcBorders>
              <w:top w:val="single" w:sz="4" w:space="0" w:color="auto"/>
              <w:left w:val="single" w:sz="4" w:space="0" w:color="auto"/>
              <w:right w:val="single" w:sz="4" w:space="0" w:color="auto"/>
            </w:tcBorders>
            <w:shd w:val="clear" w:color="auto" w:fill="FFFFFF"/>
          </w:tcPr>
          <w:p w14:paraId="3D00D8C3" w14:textId="77777777" w:rsidR="000E36D4" w:rsidRPr="000E36D4" w:rsidRDefault="000E36D4" w:rsidP="000E36D4">
            <w:pPr>
              <w:widowControl w:val="0"/>
              <w:jc w:val="center"/>
            </w:pPr>
            <w:r w:rsidRPr="000E36D4">
              <w:t>0</w:t>
            </w:r>
          </w:p>
          <w:p w14:paraId="648877DF" w14:textId="77777777" w:rsidR="000E36D4" w:rsidRPr="000E36D4" w:rsidRDefault="000E36D4" w:rsidP="000E36D4">
            <w:pPr>
              <w:widowControl w:val="0"/>
              <w:jc w:val="center"/>
            </w:pPr>
            <w:r w:rsidRPr="000E36D4">
              <w:rPr>
                <w:color w:val="000000"/>
                <w:lang w:bidi="uk-UA"/>
              </w:rPr>
              <w:t>(витрати відсутні)</w:t>
            </w:r>
          </w:p>
        </w:tc>
      </w:tr>
    </w:tbl>
    <w:p w14:paraId="523412EF" w14:textId="77777777" w:rsidR="000E36D4" w:rsidRPr="000E36D4" w:rsidRDefault="000E36D4" w:rsidP="000E36D4">
      <w:pPr>
        <w:spacing w:after="0" w:line="240" w:lineRule="auto"/>
        <w:rPr>
          <w:rFonts w:ascii="Times New Roman" w:eastAsia="Times New Roman" w:hAnsi="Times New Roman" w:cs="Times New Roman"/>
          <w:sz w:val="24"/>
          <w:szCs w:val="24"/>
          <w:highlight w:val="lightGray"/>
          <w:lang w:eastAsia="uk-UA"/>
        </w:rPr>
      </w:pPr>
    </w:p>
    <w:p w14:paraId="32C73E1B" w14:textId="77777777" w:rsidR="000E36D4" w:rsidRPr="000E36D4" w:rsidRDefault="000E36D4" w:rsidP="000E36D4">
      <w:pPr>
        <w:spacing w:after="0" w:line="235" w:lineRule="auto"/>
        <w:ind w:firstLine="708"/>
        <w:jc w:val="right"/>
        <w:rPr>
          <w:rFonts w:ascii="Times New Roman" w:eastAsia="Times New Roman" w:hAnsi="Times New Roman" w:cs="Times New Roman"/>
          <w:i/>
          <w:sz w:val="28"/>
          <w:szCs w:val="28"/>
          <w:lang w:eastAsia="uk-UA"/>
        </w:rPr>
      </w:pPr>
      <w:r w:rsidRPr="000E36D4">
        <w:rPr>
          <w:rFonts w:ascii="Times New Roman" w:eastAsia="Times New Roman" w:hAnsi="Times New Roman" w:cs="Times New Roman"/>
          <w:i/>
          <w:sz w:val="28"/>
          <w:szCs w:val="28"/>
          <w:lang w:eastAsia="uk-UA"/>
        </w:rPr>
        <w:lastRenderedPageBreak/>
        <w:t>Таблиця 9</w:t>
      </w:r>
    </w:p>
    <w:tbl>
      <w:tblPr>
        <w:tblStyle w:val="afe"/>
        <w:tblW w:w="0" w:type="auto"/>
        <w:tblInd w:w="108" w:type="dxa"/>
        <w:tblLook w:val="04A0" w:firstRow="1" w:lastRow="0" w:firstColumn="1" w:lastColumn="0" w:noHBand="0" w:noVBand="1"/>
      </w:tblPr>
      <w:tblGrid>
        <w:gridCol w:w="2284"/>
        <w:gridCol w:w="2393"/>
        <w:gridCol w:w="2393"/>
        <w:gridCol w:w="2393"/>
      </w:tblGrid>
      <w:tr w:rsidR="000E36D4" w:rsidRPr="000E36D4" w14:paraId="42557CAD" w14:textId="77777777" w:rsidTr="00F55A14">
        <w:tc>
          <w:tcPr>
            <w:tcW w:w="2284" w:type="dxa"/>
          </w:tcPr>
          <w:p w14:paraId="20A65F23" w14:textId="77777777" w:rsidR="000E36D4" w:rsidRPr="000E36D4" w:rsidRDefault="000E36D4" w:rsidP="000E36D4">
            <w:pPr>
              <w:jc w:val="center"/>
              <w:rPr>
                <w:b/>
                <w:i/>
                <w:highlight w:val="lightGray"/>
              </w:rPr>
            </w:pPr>
            <w:r w:rsidRPr="000E36D4">
              <w:rPr>
                <w:b/>
                <w:i/>
              </w:rPr>
              <w:t>Вид витрат</w:t>
            </w:r>
          </w:p>
        </w:tc>
        <w:tc>
          <w:tcPr>
            <w:tcW w:w="2393" w:type="dxa"/>
          </w:tcPr>
          <w:p w14:paraId="299C8693" w14:textId="77777777" w:rsidR="000E36D4" w:rsidRPr="000E36D4" w:rsidRDefault="000E36D4" w:rsidP="000E36D4">
            <w:pPr>
              <w:jc w:val="center"/>
              <w:rPr>
                <w:b/>
                <w:i/>
              </w:rPr>
            </w:pPr>
            <w:r w:rsidRPr="000E36D4">
              <w:rPr>
                <w:b/>
                <w:i/>
              </w:rPr>
              <w:t>У перший рік</w:t>
            </w:r>
          </w:p>
        </w:tc>
        <w:tc>
          <w:tcPr>
            <w:tcW w:w="2393" w:type="dxa"/>
          </w:tcPr>
          <w:p w14:paraId="74E38C77" w14:textId="77777777" w:rsidR="000E36D4" w:rsidRPr="000E36D4" w:rsidRDefault="000E36D4" w:rsidP="000E36D4">
            <w:pPr>
              <w:jc w:val="center"/>
              <w:rPr>
                <w:b/>
                <w:i/>
              </w:rPr>
            </w:pPr>
            <w:r w:rsidRPr="000E36D4">
              <w:rPr>
                <w:b/>
                <w:i/>
              </w:rPr>
              <w:t>Періодичні (за рік)</w:t>
            </w:r>
          </w:p>
        </w:tc>
        <w:tc>
          <w:tcPr>
            <w:tcW w:w="2393" w:type="dxa"/>
          </w:tcPr>
          <w:p w14:paraId="5890B3FB" w14:textId="77777777" w:rsidR="000E36D4" w:rsidRPr="000E36D4" w:rsidRDefault="000E36D4" w:rsidP="000E36D4">
            <w:pPr>
              <w:jc w:val="center"/>
              <w:rPr>
                <w:b/>
                <w:i/>
              </w:rPr>
            </w:pPr>
            <w:r w:rsidRPr="000E36D4">
              <w:rPr>
                <w:b/>
                <w:i/>
              </w:rPr>
              <w:t>Витрати за п’ять років</w:t>
            </w:r>
          </w:p>
        </w:tc>
      </w:tr>
      <w:tr w:rsidR="000E36D4" w:rsidRPr="000E36D4" w14:paraId="28F39C94" w14:textId="77777777" w:rsidTr="00F55A14">
        <w:trPr>
          <w:trHeight w:val="5365"/>
        </w:trPr>
        <w:tc>
          <w:tcPr>
            <w:tcW w:w="2284" w:type="dxa"/>
            <w:tcBorders>
              <w:top w:val="single" w:sz="4" w:space="0" w:color="auto"/>
              <w:left w:val="single" w:sz="4" w:space="0" w:color="auto"/>
              <w:bottom w:val="single" w:sz="4" w:space="0" w:color="auto"/>
              <w:right w:val="single" w:sz="4" w:space="0" w:color="auto"/>
            </w:tcBorders>
            <w:shd w:val="clear" w:color="auto" w:fill="FFFFFF"/>
            <w:vAlign w:val="center"/>
          </w:tcPr>
          <w:p w14:paraId="649CC02D" w14:textId="77777777" w:rsidR="000E36D4" w:rsidRPr="000E36D4" w:rsidRDefault="000E36D4" w:rsidP="000E36D4">
            <w:pPr>
              <w:widowControl w:val="0"/>
              <w:jc w:val="center"/>
              <w:rPr>
                <w:color w:val="000000"/>
                <w:lang w:bidi="uk-UA"/>
              </w:rPr>
            </w:pPr>
            <w:r w:rsidRPr="000E36D4">
              <w:rPr>
                <w:color w:val="000000"/>
                <w:lang w:bidi="uk-UA"/>
              </w:rPr>
              <w:t>Процедури отримання первинної інформації про вимоги регулювання</w:t>
            </w:r>
          </w:p>
          <w:p w14:paraId="6C857B8D" w14:textId="77777777" w:rsidR="000E36D4" w:rsidRPr="000E36D4" w:rsidRDefault="000E36D4" w:rsidP="000E36D4">
            <w:pPr>
              <w:widowControl w:val="0"/>
              <w:jc w:val="center"/>
            </w:pPr>
            <w:r w:rsidRPr="000E36D4">
              <w:rPr>
                <w:color w:val="000000"/>
                <w:lang w:bidi="uk-UA"/>
              </w:rPr>
              <w:t>Формула:</w:t>
            </w:r>
          </w:p>
          <w:p w14:paraId="57E1BE11" w14:textId="77777777" w:rsidR="000E36D4" w:rsidRPr="000E36D4" w:rsidRDefault="000E36D4" w:rsidP="000E36D4">
            <w:pPr>
              <w:widowControl w:val="0"/>
              <w:jc w:val="center"/>
            </w:pPr>
            <w:r w:rsidRPr="000E36D4">
              <w:rPr>
                <w:i/>
                <w:iCs/>
                <w:color w:val="000000"/>
                <w:shd w:val="clear" w:color="auto" w:fill="FFFFFF"/>
                <w:lang w:bidi="uk-UA"/>
              </w:rPr>
              <w:t>витрати часу на отримання інформації про регулювання, х вартість часу суб'єкта великого й  середнього підприємництва (заробітна плата) / середня кількість робочих хвилин на місяць</w:t>
            </w:r>
          </w:p>
        </w:tc>
        <w:tc>
          <w:tcPr>
            <w:tcW w:w="2393" w:type="dxa"/>
            <w:tcBorders>
              <w:top w:val="single" w:sz="4" w:space="0" w:color="auto"/>
              <w:left w:val="single" w:sz="4" w:space="0" w:color="auto"/>
              <w:bottom w:val="single" w:sz="4" w:space="0" w:color="auto"/>
              <w:right w:val="single" w:sz="4" w:space="0" w:color="auto"/>
            </w:tcBorders>
            <w:shd w:val="clear" w:color="auto" w:fill="FFFFFF"/>
          </w:tcPr>
          <w:p w14:paraId="0A45771C" w14:textId="77777777" w:rsidR="000E36D4" w:rsidRPr="000E36D4" w:rsidRDefault="000E36D4" w:rsidP="000E36D4">
            <w:pPr>
              <w:widowControl w:val="0"/>
              <w:jc w:val="center"/>
              <w:rPr>
                <w:color w:val="000000"/>
                <w:lang w:bidi="uk-UA"/>
              </w:rPr>
            </w:pPr>
            <w:r w:rsidRPr="000E36D4">
              <w:rPr>
                <w:color w:val="000000"/>
                <w:lang w:bidi="uk-UA"/>
              </w:rPr>
              <w:t xml:space="preserve">5 хвилин (час, який витрачається суб’єктами на пошук акта в мережі Інтернет) </w:t>
            </w:r>
            <w:r w:rsidRPr="000E36D4">
              <w:rPr>
                <w:i/>
                <w:color w:val="000000"/>
                <w:lang w:bidi="uk-UA"/>
              </w:rPr>
              <w:t>=</w:t>
            </w:r>
          </w:p>
          <w:p w14:paraId="25F713FD" w14:textId="77777777" w:rsidR="000E36D4" w:rsidRPr="000E36D4" w:rsidRDefault="000E36D4" w:rsidP="000E36D4">
            <w:pPr>
              <w:widowControl w:val="0"/>
              <w:jc w:val="center"/>
            </w:pPr>
            <w:r w:rsidRPr="000E36D4">
              <w:rPr>
                <w:shd w:val="clear" w:color="auto" w:fill="FFFFFF"/>
              </w:rPr>
              <w:t>40,46 (погодинний розмір заробітної плати згідно Закону України «Про Державний бюджет України на 2022 рік») /60 хв.</w:t>
            </w:r>
            <w:r w:rsidRPr="000E36D4">
              <w:rPr>
                <w:color w:val="000000"/>
                <w:lang w:bidi="uk-UA"/>
              </w:rPr>
              <w:t>) х 5 = 3,37 грн</w:t>
            </w:r>
          </w:p>
        </w:tc>
        <w:tc>
          <w:tcPr>
            <w:tcW w:w="2393" w:type="dxa"/>
            <w:tcBorders>
              <w:top w:val="single" w:sz="4" w:space="0" w:color="auto"/>
              <w:left w:val="single" w:sz="4" w:space="0" w:color="auto"/>
              <w:bottom w:val="single" w:sz="4" w:space="0" w:color="auto"/>
              <w:right w:val="single" w:sz="4" w:space="0" w:color="auto"/>
            </w:tcBorders>
            <w:shd w:val="clear" w:color="auto" w:fill="FFFFFF"/>
          </w:tcPr>
          <w:p w14:paraId="12C687D6" w14:textId="77777777" w:rsidR="000E36D4" w:rsidRPr="000E36D4" w:rsidRDefault="000E36D4" w:rsidP="000E36D4">
            <w:pPr>
              <w:widowControl w:val="0"/>
              <w:jc w:val="center"/>
            </w:pPr>
            <w:r w:rsidRPr="000E36D4">
              <w:rPr>
                <w:color w:val="000000"/>
                <w:lang w:bidi="uk-UA"/>
              </w:rPr>
              <w:t>0 (витрати відсутні) (припущення, що суб’єкт отримує первинну інформацію про вимоги регулювання у перший рік, за результатами консультацій)</w:t>
            </w:r>
          </w:p>
        </w:tc>
        <w:tc>
          <w:tcPr>
            <w:tcW w:w="2393" w:type="dxa"/>
            <w:tcBorders>
              <w:top w:val="single" w:sz="4" w:space="0" w:color="auto"/>
              <w:left w:val="single" w:sz="4" w:space="0" w:color="auto"/>
              <w:bottom w:val="single" w:sz="4" w:space="0" w:color="auto"/>
              <w:right w:val="single" w:sz="4" w:space="0" w:color="auto"/>
            </w:tcBorders>
            <w:shd w:val="clear" w:color="auto" w:fill="FFFFFF"/>
          </w:tcPr>
          <w:p w14:paraId="6555D5B0" w14:textId="77777777" w:rsidR="000E36D4" w:rsidRPr="000E36D4" w:rsidRDefault="000E36D4" w:rsidP="000E36D4">
            <w:pPr>
              <w:widowControl w:val="0"/>
              <w:tabs>
                <w:tab w:val="left" w:pos="846"/>
              </w:tabs>
              <w:jc w:val="center"/>
            </w:pPr>
            <w:r w:rsidRPr="000E36D4">
              <w:rPr>
                <w:color w:val="000000"/>
                <w:lang w:bidi="uk-UA"/>
              </w:rPr>
              <w:t>3,37 грн (витрати за 5 років будуть на рівні витрат стартового року впровадження регулювання, у зв’язку з тим, що немає необхідності щорічного ознайомлення з регуляторним актом при відсутності змін до нього)</w:t>
            </w:r>
          </w:p>
        </w:tc>
      </w:tr>
    </w:tbl>
    <w:p w14:paraId="24CA92DD" w14:textId="77777777" w:rsidR="000E36D4" w:rsidRPr="000E36D4" w:rsidRDefault="000E36D4" w:rsidP="000E36D4">
      <w:pPr>
        <w:spacing w:after="0" w:line="235" w:lineRule="auto"/>
        <w:rPr>
          <w:rFonts w:ascii="Times New Roman" w:eastAsia="Times New Roman" w:hAnsi="Times New Roman" w:cs="Times New Roman"/>
          <w:i/>
          <w:sz w:val="28"/>
          <w:szCs w:val="28"/>
          <w:lang w:eastAsia="uk-UA"/>
        </w:rPr>
      </w:pPr>
    </w:p>
    <w:p w14:paraId="0A70EB80" w14:textId="77777777" w:rsidR="000E36D4" w:rsidRPr="000E36D4" w:rsidRDefault="000E36D4" w:rsidP="000E36D4">
      <w:pPr>
        <w:spacing w:after="0" w:line="235" w:lineRule="auto"/>
        <w:ind w:firstLine="708"/>
        <w:jc w:val="right"/>
        <w:rPr>
          <w:rFonts w:ascii="Times New Roman" w:eastAsia="Times New Roman" w:hAnsi="Times New Roman" w:cs="Times New Roman"/>
          <w:sz w:val="24"/>
          <w:szCs w:val="24"/>
          <w:highlight w:val="lightGray"/>
          <w:lang w:eastAsia="uk-UA"/>
        </w:rPr>
      </w:pPr>
      <w:r w:rsidRPr="000E36D4">
        <w:rPr>
          <w:rFonts w:ascii="Times New Roman" w:eastAsia="Times New Roman" w:hAnsi="Times New Roman" w:cs="Times New Roman"/>
          <w:i/>
          <w:sz w:val="28"/>
          <w:szCs w:val="28"/>
          <w:lang w:eastAsia="uk-UA"/>
        </w:rPr>
        <w:t>Таблиця 10</w:t>
      </w:r>
    </w:p>
    <w:tbl>
      <w:tblPr>
        <w:tblW w:w="9640" w:type="dxa"/>
        <w:tblInd w:w="-132" w:type="dxa"/>
        <w:tblLayout w:type="fixed"/>
        <w:tblCellMar>
          <w:left w:w="10" w:type="dxa"/>
          <w:right w:w="10" w:type="dxa"/>
        </w:tblCellMar>
        <w:tblLook w:val="0000" w:firstRow="0" w:lastRow="0" w:firstColumn="0" w:lastColumn="0" w:noHBand="0" w:noVBand="0"/>
      </w:tblPr>
      <w:tblGrid>
        <w:gridCol w:w="4253"/>
        <w:gridCol w:w="1985"/>
        <w:gridCol w:w="1701"/>
        <w:gridCol w:w="1701"/>
      </w:tblGrid>
      <w:tr w:rsidR="000E36D4" w:rsidRPr="000E36D4" w14:paraId="2EA77EE3" w14:textId="77777777" w:rsidTr="00F55A14">
        <w:trPr>
          <w:trHeight w:hRule="exact" w:val="631"/>
        </w:trPr>
        <w:tc>
          <w:tcPr>
            <w:tcW w:w="4253" w:type="dxa"/>
            <w:tcBorders>
              <w:top w:val="single" w:sz="4" w:space="0" w:color="auto"/>
              <w:left w:val="single" w:sz="4" w:space="0" w:color="auto"/>
              <w:bottom w:val="single" w:sz="4" w:space="0" w:color="auto"/>
            </w:tcBorders>
            <w:shd w:val="clear" w:color="auto" w:fill="FFFFFF"/>
          </w:tcPr>
          <w:p w14:paraId="29073E5B"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highlight w:val="lightGray"/>
                <w:lang w:eastAsia="uk-UA"/>
              </w:rPr>
            </w:pPr>
            <w:r w:rsidRPr="000E36D4">
              <w:rPr>
                <w:rFonts w:ascii="Times New Roman" w:eastAsia="Times New Roman" w:hAnsi="Times New Roman" w:cs="Times New Roman"/>
                <w:b/>
                <w:i/>
                <w:sz w:val="24"/>
                <w:szCs w:val="24"/>
                <w:lang w:eastAsia="uk-UA"/>
              </w:rPr>
              <w:t>Вид витрат</w:t>
            </w:r>
          </w:p>
        </w:tc>
        <w:tc>
          <w:tcPr>
            <w:tcW w:w="1985" w:type="dxa"/>
            <w:tcBorders>
              <w:top w:val="single" w:sz="4" w:space="0" w:color="auto"/>
              <w:left w:val="single" w:sz="4" w:space="0" w:color="auto"/>
              <w:bottom w:val="single" w:sz="4" w:space="0" w:color="auto"/>
            </w:tcBorders>
            <w:shd w:val="clear" w:color="auto" w:fill="FFFFFF"/>
          </w:tcPr>
          <w:p w14:paraId="15EFED05"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 w:val="24"/>
                <w:szCs w:val="24"/>
                <w:lang w:eastAsia="uk-UA"/>
              </w:rPr>
              <w:t>У перший рік</w:t>
            </w:r>
          </w:p>
        </w:tc>
        <w:tc>
          <w:tcPr>
            <w:tcW w:w="1701" w:type="dxa"/>
            <w:tcBorders>
              <w:top w:val="single" w:sz="4" w:space="0" w:color="auto"/>
              <w:left w:val="single" w:sz="4" w:space="0" w:color="auto"/>
              <w:bottom w:val="single" w:sz="4" w:space="0" w:color="auto"/>
            </w:tcBorders>
            <w:shd w:val="clear" w:color="auto" w:fill="FFFFFF"/>
          </w:tcPr>
          <w:p w14:paraId="3064A8FE"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 w:val="24"/>
                <w:szCs w:val="24"/>
                <w:lang w:eastAsia="uk-UA"/>
              </w:rPr>
              <w:t>Періодичні (за рік)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0B3D963"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 w:val="24"/>
                <w:szCs w:val="24"/>
                <w:lang w:eastAsia="uk-UA"/>
              </w:rPr>
              <w:t>Витрати за п’ять років</w:t>
            </w:r>
          </w:p>
        </w:tc>
      </w:tr>
      <w:tr w:rsidR="000E36D4" w:rsidRPr="000E36D4" w14:paraId="094A7AB6" w14:textId="77777777" w:rsidTr="00F55A14">
        <w:trPr>
          <w:trHeight w:hRule="exact" w:val="914"/>
        </w:trPr>
        <w:tc>
          <w:tcPr>
            <w:tcW w:w="4253" w:type="dxa"/>
            <w:tcBorders>
              <w:top w:val="single" w:sz="4" w:space="0" w:color="auto"/>
              <w:left w:val="single" w:sz="4" w:space="0" w:color="auto"/>
              <w:bottom w:val="single" w:sz="4" w:space="0" w:color="auto"/>
            </w:tcBorders>
            <w:shd w:val="clear" w:color="auto" w:fill="FFFFFF"/>
          </w:tcPr>
          <w:p w14:paraId="6ABB8EB9"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lang w:val="ru-RU"/>
              </w:rPr>
            </w:pPr>
            <w:r w:rsidRPr="000E36D4">
              <w:rPr>
                <w:rFonts w:ascii="Times New Roman" w:eastAsia="Times New Roman" w:hAnsi="Times New Roman" w:cs="Times New Roman"/>
                <w:color w:val="000000"/>
                <w:sz w:val="24"/>
                <w:szCs w:val="24"/>
                <w:lang w:eastAsia="uk-UA" w:bidi="uk-UA"/>
              </w:rPr>
              <w:t>Процедури організації виконання вимог регулювання</w:t>
            </w:r>
          </w:p>
          <w:p w14:paraId="385F3B41"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lang w:val="ru-RU"/>
              </w:rPr>
            </w:pPr>
          </w:p>
        </w:tc>
        <w:tc>
          <w:tcPr>
            <w:tcW w:w="1985" w:type="dxa"/>
            <w:tcBorders>
              <w:top w:val="single" w:sz="4" w:space="0" w:color="auto"/>
              <w:left w:val="single" w:sz="4" w:space="0" w:color="auto"/>
              <w:bottom w:val="single" w:sz="4" w:space="0" w:color="auto"/>
            </w:tcBorders>
            <w:shd w:val="clear" w:color="auto" w:fill="FFFFFF"/>
          </w:tcPr>
          <w:p w14:paraId="3871039B"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rPr>
            </w:pPr>
            <w:r w:rsidRPr="000E36D4">
              <w:rPr>
                <w:rFonts w:ascii="Times New Roman" w:eastAsia="Times New Roman" w:hAnsi="Times New Roman" w:cs="Times New Roman"/>
                <w:sz w:val="24"/>
                <w:szCs w:val="24"/>
                <w:lang w:val="ru-RU"/>
              </w:rPr>
              <w:t>0</w:t>
            </w:r>
          </w:p>
          <w:p w14:paraId="62A426BA"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lang w:val="ru-RU"/>
              </w:rPr>
            </w:pPr>
            <w:r w:rsidRPr="000E36D4">
              <w:rPr>
                <w:rFonts w:ascii="Times New Roman" w:eastAsia="Times New Roman" w:hAnsi="Times New Roman" w:cs="Times New Roman"/>
                <w:color w:val="000000"/>
                <w:sz w:val="24"/>
                <w:szCs w:val="24"/>
                <w:lang w:eastAsia="uk-UA" w:bidi="uk-UA"/>
              </w:rPr>
              <w:t>(витрати відсутні)</w:t>
            </w:r>
          </w:p>
        </w:tc>
        <w:tc>
          <w:tcPr>
            <w:tcW w:w="1701" w:type="dxa"/>
            <w:tcBorders>
              <w:top w:val="single" w:sz="4" w:space="0" w:color="auto"/>
              <w:left w:val="single" w:sz="4" w:space="0" w:color="auto"/>
              <w:bottom w:val="single" w:sz="4" w:space="0" w:color="auto"/>
            </w:tcBorders>
            <w:shd w:val="clear" w:color="auto" w:fill="FFFFFF"/>
          </w:tcPr>
          <w:p w14:paraId="4E6E8A1B"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lang w:val="ru-RU"/>
              </w:rPr>
            </w:pPr>
            <w:r w:rsidRPr="000E36D4">
              <w:rPr>
                <w:rFonts w:ascii="Times New Roman" w:eastAsia="Times New Roman" w:hAnsi="Times New Roman" w:cs="Times New Roman"/>
                <w:sz w:val="24"/>
                <w:szCs w:val="24"/>
                <w:lang w:val="ru-RU"/>
              </w:rPr>
              <w:t>0</w:t>
            </w:r>
          </w:p>
          <w:p w14:paraId="01B5142A"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lang w:val="ru-RU"/>
              </w:rPr>
            </w:pPr>
            <w:r w:rsidRPr="000E36D4">
              <w:rPr>
                <w:rFonts w:ascii="Times New Roman" w:eastAsia="Times New Roman" w:hAnsi="Times New Roman" w:cs="Times New Roman"/>
                <w:color w:val="000000"/>
                <w:sz w:val="24"/>
                <w:szCs w:val="24"/>
                <w:lang w:eastAsia="uk-UA" w:bidi="uk-UA"/>
              </w:rPr>
              <w:t>(витрати відсутні)</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AD34762"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lang w:val="ru-RU"/>
              </w:rPr>
            </w:pPr>
            <w:r w:rsidRPr="000E36D4">
              <w:rPr>
                <w:rFonts w:ascii="Times New Roman" w:eastAsia="Times New Roman" w:hAnsi="Times New Roman" w:cs="Times New Roman"/>
                <w:sz w:val="24"/>
                <w:szCs w:val="24"/>
                <w:lang w:val="ru-RU"/>
              </w:rPr>
              <w:t>0</w:t>
            </w:r>
          </w:p>
          <w:p w14:paraId="36662FF4" w14:textId="77777777" w:rsidR="000E36D4" w:rsidRPr="000E36D4" w:rsidRDefault="000E36D4" w:rsidP="000E36D4">
            <w:pPr>
              <w:widowControl w:val="0"/>
              <w:tabs>
                <w:tab w:val="left" w:pos="598"/>
              </w:tabs>
              <w:spacing w:after="0" w:line="240" w:lineRule="auto"/>
              <w:jc w:val="center"/>
              <w:rPr>
                <w:rFonts w:ascii="Times New Roman" w:eastAsia="Times New Roman" w:hAnsi="Times New Roman" w:cs="Times New Roman"/>
                <w:sz w:val="24"/>
                <w:szCs w:val="24"/>
                <w:lang w:val="ru-RU"/>
              </w:rPr>
            </w:pPr>
            <w:r w:rsidRPr="000E36D4">
              <w:rPr>
                <w:rFonts w:ascii="Times New Roman" w:eastAsia="Times New Roman" w:hAnsi="Times New Roman" w:cs="Times New Roman"/>
                <w:color w:val="000000"/>
                <w:sz w:val="24"/>
                <w:szCs w:val="24"/>
                <w:lang w:eastAsia="uk-UA" w:bidi="uk-UA"/>
              </w:rPr>
              <w:t>(витрати відсутні)</w:t>
            </w:r>
          </w:p>
        </w:tc>
      </w:tr>
    </w:tbl>
    <w:p w14:paraId="09524E25" w14:textId="77777777" w:rsidR="000E36D4" w:rsidRPr="000E36D4" w:rsidRDefault="000E36D4" w:rsidP="000E36D4">
      <w:pPr>
        <w:spacing w:after="0" w:line="235" w:lineRule="auto"/>
        <w:ind w:firstLine="708"/>
        <w:jc w:val="right"/>
        <w:rPr>
          <w:rFonts w:ascii="Times New Roman" w:eastAsia="Times New Roman" w:hAnsi="Times New Roman" w:cs="Times New Roman"/>
          <w:i/>
          <w:sz w:val="28"/>
          <w:szCs w:val="28"/>
          <w:lang w:eastAsia="uk-UA"/>
        </w:rPr>
      </w:pPr>
    </w:p>
    <w:p w14:paraId="358C937F" w14:textId="77777777" w:rsidR="000E36D4" w:rsidRPr="000E36D4" w:rsidRDefault="000E36D4" w:rsidP="000E36D4">
      <w:pPr>
        <w:spacing w:after="0" w:line="235" w:lineRule="auto"/>
        <w:ind w:firstLine="708"/>
        <w:jc w:val="right"/>
        <w:rPr>
          <w:rFonts w:ascii="Times New Roman" w:eastAsia="Times New Roman" w:hAnsi="Times New Roman" w:cs="Times New Roman"/>
          <w:sz w:val="24"/>
          <w:szCs w:val="24"/>
          <w:highlight w:val="lightGray"/>
          <w:lang w:eastAsia="uk-UA"/>
        </w:rPr>
      </w:pPr>
      <w:r w:rsidRPr="000E36D4">
        <w:rPr>
          <w:rFonts w:ascii="Times New Roman" w:eastAsia="Times New Roman" w:hAnsi="Times New Roman" w:cs="Times New Roman"/>
          <w:i/>
          <w:sz w:val="28"/>
          <w:szCs w:val="28"/>
          <w:lang w:eastAsia="uk-UA"/>
        </w:rPr>
        <w:t>Таблиця 11</w:t>
      </w:r>
    </w:p>
    <w:tbl>
      <w:tblPr>
        <w:tblW w:w="9508" w:type="dxa"/>
        <w:tblLayout w:type="fixed"/>
        <w:tblCellMar>
          <w:left w:w="10" w:type="dxa"/>
          <w:right w:w="10" w:type="dxa"/>
        </w:tblCellMar>
        <w:tblLook w:val="0000" w:firstRow="0" w:lastRow="0" w:firstColumn="0" w:lastColumn="0" w:noHBand="0" w:noVBand="0"/>
      </w:tblPr>
      <w:tblGrid>
        <w:gridCol w:w="4121"/>
        <w:gridCol w:w="1985"/>
        <w:gridCol w:w="1701"/>
        <w:gridCol w:w="1701"/>
      </w:tblGrid>
      <w:tr w:rsidR="000E36D4" w:rsidRPr="000E36D4" w14:paraId="0D8E4320" w14:textId="77777777" w:rsidTr="00F55A14">
        <w:trPr>
          <w:trHeight w:hRule="exact" w:val="724"/>
        </w:trPr>
        <w:tc>
          <w:tcPr>
            <w:tcW w:w="4121" w:type="dxa"/>
            <w:tcBorders>
              <w:top w:val="single" w:sz="4" w:space="0" w:color="auto"/>
              <w:left w:val="single" w:sz="4" w:space="0" w:color="auto"/>
              <w:bottom w:val="single" w:sz="4" w:space="0" w:color="auto"/>
            </w:tcBorders>
            <w:shd w:val="clear" w:color="auto" w:fill="FFFFFF"/>
          </w:tcPr>
          <w:p w14:paraId="6D032F7F"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highlight w:val="lightGray"/>
                <w:lang w:eastAsia="uk-UA"/>
              </w:rPr>
            </w:pPr>
            <w:r w:rsidRPr="000E36D4">
              <w:rPr>
                <w:rFonts w:ascii="Times New Roman" w:eastAsia="Times New Roman" w:hAnsi="Times New Roman" w:cs="Times New Roman"/>
                <w:b/>
                <w:i/>
                <w:sz w:val="24"/>
                <w:szCs w:val="24"/>
                <w:lang w:eastAsia="uk-UA"/>
              </w:rPr>
              <w:t>Вид витрат</w:t>
            </w:r>
          </w:p>
        </w:tc>
        <w:tc>
          <w:tcPr>
            <w:tcW w:w="1985" w:type="dxa"/>
            <w:tcBorders>
              <w:top w:val="single" w:sz="4" w:space="0" w:color="auto"/>
              <w:left w:val="single" w:sz="4" w:space="0" w:color="auto"/>
              <w:bottom w:val="single" w:sz="4" w:space="0" w:color="auto"/>
            </w:tcBorders>
            <w:shd w:val="clear" w:color="auto" w:fill="FFFFFF"/>
          </w:tcPr>
          <w:p w14:paraId="2E421C77"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 w:val="24"/>
                <w:szCs w:val="24"/>
                <w:lang w:eastAsia="uk-UA"/>
              </w:rPr>
              <w:t>У перший рік</w:t>
            </w:r>
          </w:p>
        </w:tc>
        <w:tc>
          <w:tcPr>
            <w:tcW w:w="1701" w:type="dxa"/>
            <w:tcBorders>
              <w:top w:val="single" w:sz="4" w:space="0" w:color="auto"/>
              <w:left w:val="single" w:sz="4" w:space="0" w:color="auto"/>
              <w:bottom w:val="single" w:sz="4" w:space="0" w:color="auto"/>
            </w:tcBorders>
            <w:shd w:val="clear" w:color="auto" w:fill="FFFFFF"/>
          </w:tcPr>
          <w:p w14:paraId="394AC87D"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 w:val="24"/>
                <w:szCs w:val="24"/>
                <w:lang w:eastAsia="uk-UA"/>
              </w:rPr>
              <w:t>Періодичні (за рік)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4FA334A"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 w:val="24"/>
                <w:szCs w:val="24"/>
                <w:lang w:eastAsia="uk-UA"/>
              </w:rPr>
              <w:t>Витрати за п’ять років</w:t>
            </w:r>
          </w:p>
        </w:tc>
      </w:tr>
      <w:tr w:rsidR="000E36D4" w:rsidRPr="000E36D4" w14:paraId="6E2DE8B3" w14:textId="77777777" w:rsidTr="00F55A14">
        <w:trPr>
          <w:trHeight w:hRule="exact" w:val="895"/>
        </w:trPr>
        <w:tc>
          <w:tcPr>
            <w:tcW w:w="4121" w:type="dxa"/>
            <w:tcBorders>
              <w:top w:val="single" w:sz="4" w:space="0" w:color="auto"/>
              <w:left w:val="single" w:sz="4" w:space="0" w:color="auto"/>
              <w:bottom w:val="single" w:sz="4" w:space="0" w:color="auto"/>
            </w:tcBorders>
            <w:shd w:val="clear" w:color="auto" w:fill="FFFFFF"/>
          </w:tcPr>
          <w:p w14:paraId="25B1E0AB"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lang w:val="ru-RU"/>
              </w:rPr>
            </w:pPr>
            <w:r w:rsidRPr="000E36D4">
              <w:rPr>
                <w:rFonts w:ascii="Times New Roman" w:eastAsia="Times New Roman" w:hAnsi="Times New Roman" w:cs="Times New Roman"/>
                <w:color w:val="000000"/>
                <w:sz w:val="24"/>
                <w:szCs w:val="24"/>
                <w:lang w:eastAsia="uk-UA" w:bidi="uk-UA"/>
              </w:rPr>
              <w:t>Процедури офіційного звітування</w:t>
            </w:r>
          </w:p>
          <w:p w14:paraId="3404C2E2"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lang w:val="ru-RU"/>
              </w:rPr>
            </w:pPr>
          </w:p>
        </w:tc>
        <w:tc>
          <w:tcPr>
            <w:tcW w:w="1985" w:type="dxa"/>
            <w:tcBorders>
              <w:top w:val="single" w:sz="4" w:space="0" w:color="auto"/>
              <w:left w:val="single" w:sz="4" w:space="0" w:color="auto"/>
              <w:bottom w:val="single" w:sz="4" w:space="0" w:color="auto"/>
            </w:tcBorders>
            <w:shd w:val="clear" w:color="auto" w:fill="FFFFFF"/>
          </w:tcPr>
          <w:p w14:paraId="35B52BDF"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rPr>
            </w:pPr>
            <w:r w:rsidRPr="000E36D4">
              <w:rPr>
                <w:rFonts w:ascii="Times New Roman" w:eastAsia="Times New Roman" w:hAnsi="Times New Roman" w:cs="Times New Roman"/>
                <w:sz w:val="24"/>
                <w:szCs w:val="24"/>
                <w:lang w:val="ru-RU"/>
              </w:rPr>
              <w:t>0</w:t>
            </w:r>
          </w:p>
          <w:p w14:paraId="0260E6B4"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lang w:val="ru-RU"/>
              </w:rPr>
            </w:pPr>
            <w:r w:rsidRPr="000E36D4">
              <w:rPr>
                <w:rFonts w:ascii="Times New Roman" w:eastAsia="Times New Roman" w:hAnsi="Times New Roman" w:cs="Times New Roman"/>
                <w:color w:val="000000"/>
                <w:sz w:val="24"/>
                <w:szCs w:val="24"/>
                <w:lang w:eastAsia="uk-UA" w:bidi="uk-UA"/>
              </w:rPr>
              <w:t>(витрати відсутні)</w:t>
            </w:r>
          </w:p>
        </w:tc>
        <w:tc>
          <w:tcPr>
            <w:tcW w:w="1701" w:type="dxa"/>
            <w:tcBorders>
              <w:top w:val="single" w:sz="4" w:space="0" w:color="auto"/>
              <w:left w:val="single" w:sz="4" w:space="0" w:color="auto"/>
              <w:bottom w:val="single" w:sz="4" w:space="0" w:color="auto"/>
            </w:tcBorders>
            <w:shd w:val="clear" w:color="auto" w:fill="FFFFFF"/>
          </w:tcPr>
          <w:p w14:paraId="5A7F2EF4"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lang w:val="ru-RU"/>
              </w:rPr>
            </w:pPr>
            <w:r w:rsidRPr="000E36D4">
              <w:rPr>
                <w:rFonts w:ascii="Times New Roman" w:eastAsia="Times New Roman" w:hAnsi="Times New Roman" w:cs="Times New Roman"/>
                <w:sz w:val="24"/>
                <w:szCs w:val="24"/>
                <w:lang w:val="ru-RU"/>
              </w:rPr>
              <w:t>0</w:t>
            </w:r>
          </w:p>
          <w:p w14:paraId="5C391CE2"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lang w:val="ru-RU"/>
              </w:rPr>
            </w:pPr>
            <w:r w:rsidRPr="000E36D4">
              <w:rPr>
                <w:rFonts w:ascii="Times New Roman" w:eastAsia="Times New Roman" w:hAnsi="Times New Roman" w:cs="Times New Roman"/>
                <w:color w:val="000000"/>
                <w:sz w:val="24"/>
                <w:szCs w:val="24"/>
                <w:lang w:eastAsia="uk-UA" w:bidi="uk-UA"/>
              </w:rPr>
              <w:t>(витрати відсутні)</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615FD92"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lang w:val="ru-RU"/>
              </w:rPr>
            </w:pPr>
            <w:r w:rsidRPr="000E36D4">
              <w:rPr>
                <w:rFonts w:ascii="Times New Roman" w:eastAsia="Times New Roman" w:hAnsi="Times New Roman" w:cs="Times New Roman"/>
                <w:sz w:val="24"/>
                <w:szCs w:val="24"/>
                <w:lang w:val="ru-RU"/>
              </w:rPr>
              <w:t>0</w:t>
            </w:r>
          </w:p>
          <w:p w14:paraId="64AD79FE"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lang w:val="ru-RU"/>
              </w:rPr>
            </w:pPr>
            <w:r w:rsidRPr="000E36D4">
              <w:rPr>
                <w:rFonts w:ascii="Times New Roman" w:eastAsia="Times New Roman" w:hAnsi="Times New Roman" w:cs="Times New Roman"/>
                <w:color w:val="000000"/>
                <w:sz w:val="24"/>
                <w:szCs w:val="24"/>
                <w:lang w:eastAsia="uk-UA" w:bidi="uk-UA"/>
              </w:rPr>
              <w:t>(витрати відсутні)</w:t>
            </w:r>
          </w:p>
        </w:tc>
      </w:tr>
    </w:tbl>
    <w:p w14:paraId="72451CA7" w14:textId="77777777" w:rsidR="000E36D4" w:rsidRPr="000E36D4" w:rsidRDefault="000E36D4" w:rsidP="000E36D4">
      <w:pPr>
        <w:spacing w:after="0" w:line="240" w:lineRule="auto"/>
        <w:rPr>
          <w:rFonts w:ascii="Times New Roman" w:eastAsia="Times New Roman" w:hAnsi="Times New Roman" w:cs="Times New Roman"/>
          <w:sz w:val="24"/>
          <w:szCs w:val="24"/>
          <w:highlight w:val="lightGray"/>
          <w:lang w:eastAsia="uk-UA"/>
        </w:rPr>
      </w:pPr>
    </w:p>
    <w:p w14:paraId="606915CC" w14:textId="77777777" w:rsidR="000E36D4" w:rsidRPr="000E36D4" w:rsidRDefault="000E36D4" w:rsidP="000E36D4">
      <w:pPr>
        <w:spacing w:after="0" w:line="235" w:lineRule="auto"/>
        <w:ind w:firstLine="708"/>
        <w:jc w:val="right"/>
        <w:rPr>
          <w:rFonts w:ascii="Times New Roman" w:eastAsia="Times New Roman" w:hAnsi="Times New Roman" w:cs="Times New Roman"/>
          <w:sz w:val="24"/>
          <w:szCs w:val="24"/>
          <w:highlight w:val="lightGray"/>
          <w:lang w:eastAsia="uk-UA"/>
        </w:rPr>
      </w:pPr>
      <w:r w:rsidRPr="000E36D4">
        <w:rPr>
          <w:rFonts w:ascii="Times New Roman" w:eastAsia="Times New Roman" w:hAnsi="Times New Roman" w:cs="Times New Roman"/>
          <w:i/>
          <w:sz w:val="28"/>
          <w:szCs w:val="28"/>
          <w:lang w:eastAsia="uk-UA"/>
        </w:rPr>
        <w:t>Таблиця 12</w:t>
      </w:r>
    </w:p>
    <w:tbl>
      <w:tblPr>
        <w:tblW w:w="9508" w:type="dxa"/>
        <w:tblLayout w:type="fixed"/>
        <w:tblCellMar>
          <w:left w:w="10" w:type="dxa"/>
          <w:right w:w="10" w:type="dxa"/>
        </w:tblCellMar>
        <w:tblLook w:val="0000" w:firstRow="0" w:lastRow="0" w:firstColumn="0" w:lastColumn="0" w:noHBand="0" w:noVBand="0"/>
      </w:tblPr>
      <w:tblGrid>
        <w:gridCol w:w="4121"/>
        <w:gridCol w:w="1985"/>
        <w:gridCol w:w="1701"/>
        <w:gridCol w:w="1701"/>
      </w:tblGrid>
      <w:tr w:rsidR="000E36D4" w:rsidRPr="000E36D4" w14:paraId="5E51411F" w14:textId="77777777" w:rsidTr="00F55A14">
        <w:trPr>
          <w:trHeight w:hRule="exact" w:val="647"/>
        </w:trPr>
        <w:tc>
          <w:tcPr>
            <w:tcW w:w="4121" w:type="dxa"/>
            <w:tcBorders>
              <w:top w:val="single" w:sz="4" w:space="0" w:color="auto"/>
              <w:left w:val="single" w:sz="4" w:space="0" w:color="auto"/>
            </w:tcBorders>
            <w:shd w:val="clear" w:color="auto" w:fill="FFFFFF"/>
          </w:tcPr>
          <w:p w14:paraId="3A7618F0"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highlight w:val="lightGray"/>
                <w:lang w:eastAsia="uk-UA"/>
              </w:rPr>
            </w:pPr>
            <w:r w:rsidRPr="000E36D4">
              <w:rPr>
                <w:rFonts w:ascii="Times New Roman" w:eastAsia="Times New Roman" w:hAnsi="Times New Roman" w:cs="Times New Roman"/>
                <w:b/>
                <w:i/>
                <w:sz w:val="24"/>
                <w:szCs w:val="24"/>
                <w:lang w:eastAsia="uk-UA"/>
              </w:rPr>
              <w:t>Вид витрат</w:t>
            </w:r>
          </w:p>
        </w:tc>
        <w:tc>
          <w:tcPr>
            <w:tcW w:w="1985" w:type="dxa"/>
            <w:tcBorders>
              <w:top w:val="single" w:sz="4" w:space="0" w:color="auto"/>
              <w:left w:val="single" w:sz="4" w:space="0" w:color="auto"/>
            </w:tcBorders>
            <w:shd w:val="clear" w:color="auto" w:fill="FFFFFF"/>
          </w:tcPr>
          <w:p w14:paraId="5FA78341"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 w:val="24"/>
                <w:szCs w:val="24"/>
                <w:lang w:eastAsia="uk-UA"/>
              </w:rPr>
              <w:t>У перший рік</w:t>
            </w:r>
          </w:p>
        </w:tc>
        <w:tc>
          <w:tcPr>
            <w:tcW w:w="1701" w:type="dxa"/>
            <w:tcBorders>
              <w:top w:val="single" w:sz="4" w:space="0" w:color="auto"/>
              <w:left w:val="single" w:sz="4" w:space="0" w:color="auto"/>
            </w:tcBorders>
            <w:shd w:val="clear" w:color="auto" w:fill="FFFFFF"/>
          </w:tcPr>
          <w:p w14:paraId="38634D2C"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 w:val="24"/>
                <w:szCs w:val="24"/>
                <w:lang w:eastAsia="uk-UA"/>
              </w:rPr>
              <w:t>Періодичні (за рік)</w:t>
            </w:r>
          </w:p>
        </w:tc>
        <w:tc>
          <w:tcPr>
            <w:tcW w:w="1701" w:type="dxa"/>
            <w:tcBorders>
              <w:top w:val="single" w:sz="4" w:space="0" w:color="auto"/>
              <w:left w:val="single" w:sz="4" w:space="0" w:color="auto"/>
              <w:right w:val="single" w:sz="4" w:space="0" w:color="auto"/>
            </w:tcBorders>
            <w:shd w:val="clear" w:color="auto" w:fill="FFFFFF"/>
          </w:tcPr>
          <w:p w14:paraId="549474CA"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 w:val="24"/>
                <w:szCs w:val="24"/>
                <w:lang w:eastAsia="uk-UA"/>
              </w:rPr>
              <w:t>Витрати за п’ять років</w:t>
            </w:r>
          </w:p>
        </w:tc>
      </w:tr>
      <w:tr w:rsidR="000E36D4" w:rsidRPr="000E36D4" w14:paraId="2232ADBB" w14:textId="77777777" w:rsidTr="00F55A14">
        <w:trPr>
          <w:trHeight w:hRule="exact" w:val="852"/>
        </w:trPr>
        <w:tc>
          <w:tcPr>
            <w:tcW w:w="4121" w:type="dxa"/>
            <w:tcBorders>
              <w:top w:val="single" w:sz="4" w:space="0" w:color="auto"/>
              <w:left w:val="single" w:sz="4" w:space="0" w:color="auto"/>
              <w:bottom w:val="single" w:sz="4" w:space="0" w:color="auto"/>
            </w:tcBorders>
            <w:shd w:val="clear" w:color="auto" w:fill="FFFFFF"/>
          </w:tcPr>
          <w:p w14:paraId="6E3C36FF"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 w:val="24"/>
                <w:szCs w:val="24"/>
                <w:lang w:eastAsia="uk-UA"/>
              </w:rPr>
              <w:t>Процедури щодо забезпечення процесу перевірок</w:t>
            </w:r>
          </w:p>
        </w:tc>
        <w:tc>
          <w:tcPr>
            <w:tcW w:w="1985" w:type="dxa"/>
            <w:tcBorders>
              <w:top w:val="single" w:sz="4" w:space="0" w:color="auto"/>
              <w:left w:val="single" w:sz="4" w:space="0" w:color="auto"/>
              <w:bottom w:val="single" w:sz="4" w:space="0" w:color="auto"/>
            </w:tcBorders>
            <w:shd w:val="clear" w:color="auto" w:fill="FFFFFF"/>
          </w:tcPr>
          <w:p w14:paraId="1716D4B1"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rPr>
            </w:pPr>
            <w:r w:rsidRPr="000E36D4">
              <w:rPr>
                <w:rFonts w:ascii="Times New Roman" w:eastAsia="Times New Roman" w:hAnsi="Times New Roman" w:cs="Times New Roman"/>
                <w:sz w:val="24"/>
                <w:szCs w:val="24"/>
                <w:lang w:val="ru-RU"/>
              </w:rPr>
              <w:t>0</w:t>
            </w:r>
          </w:p>
          <w:p w14:paraId="61EA4E1C"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lang w:val="ru-RU"/>
              </w:rPr>
            </w:pPr>
            <w:r w:rsidRPr="000E36D4">
              <w:rPr>
                <w:rFonts w:ascii="Times New Roman" w:eastAsia="Times New Roman" w:hAnsi="Times New Roman" w:cs="Times New Roman"/>
                <w:color w:val="000000"/>
                <w:sz w:val="24"/>
                <w:szCs w:val="24"/>
                <w:lang w:eastAsia="uk-UA" w:bidi="uk-UA"/>
              </w:rPr>
              <w:t>(витрати відсутні)</w:t>
            </w:r>
          </w:p>
        </w:tc>
        <w:tc>
          <w:tcPr>
            <w:tcW w:w="1701" w:type="dxa"/>
            <w:tcBorders>
              <w:top w:val="single" w:sz="4" w:space="0" w:color="auto"/>
              <w:left w:val="single" w:sz="4" w:space="0" w:color="auto"/>
              <w:bottom w:val="single" w:sz="4" w:space="0" w:color="auto"/>
            </w:tcBorders>
            <w:shd w:val="clear" w:color="auto" w:fill="FFFFFF"/>
          </w:tcPr>
          <w:p w14:paraId="74C370C5"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lang w:val="ru-RU"/>
              </w:rPr>
            </w:pPr>
            <w:r w:rsidRPr="000E36D4">
              <w:rPr>
                <w:rFonts w:ascii="Times New Roman" w:eastAsia="Times New Roman" w:hAnsi="Times New Roman" w:cs="Times New Roman"/>
                <w:sz w:val="24"/>
                <w:szCs w:val="24"/>
                <w:lang w:val="ru-RU"/>
              </w:rPr>
              <w:t>0</w:t>
            </w:r>
          </w:p>
          <w:p w14:paraId="08CA254A"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lang w:val="ru-RU"/>
              </w:rPr>
            </w:pPr>
            <w:r w:rsidRPr="000E36D4">
              <w:rPr>
                <w:rFonts w:ascii="Times New Roman" w:eastAsia="Times New Roman" w:hAnsi="Times New Roman" w:cs="Times New Roman"/>
                <w:color w:val="000000"/>
                <w:sz w:val="24"/>
                <w:szCs w:val="24"/>
                <w:lang w:eastAsia="uk-UA" w:bidi="uk-UA"/>
              </w:rPr>
              <w:t>(витрати відсутні)</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E0534C4"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lang w:val="ru-RU"/>
              </w:rPr>
            </w:pPr>
            <w:r w:rsidRPr="000E36D4">
              <w:rPr>
                <w:rFonts w:ascii="Times New Roman" w:eastAsia="Times New Roman" w:hAnsi="Times New Roman" w:cs="Times New Roman"/>
                <w:sz w:val="24"/>
                <w:szCs w:val="24"/>
                <w:lang w:val="ru-RU"/>
              </w:rPr>
              <w:t>0</w:t>
            </w:r>
          </w:p>
          <w:p w14:paraId="38C6157A" w14:textId="77777777" w:rsidR="000E36D4" w:rsidRPr="000E36D4" w:rsidRDefault="000E36D4" w:rsidP="000E36D4">
            <w:pPr>
              <w:widowControl w:val="0"/>
              <w:spacing w:after="0" w:line="240" w:lineRule="auto"/>
              <w:jc w:val="center"/>
              <w:rPr>
                <w:rFonts w:ascii="Times New Roman" w:eastAsia="Times New Roman" w:hAnsi="Times New Roman" w:cs="Times New Roman"/>
                <w:sz w:val="24"/>
                <w:szCs w:val="24"/>
                <w:lang w:val="ru-RU"/>
              </w:rPr>
            </w:pPr>
            <w:r w:rsidRPr="000E36D4">
              <w:rPr>
                <w:rFonts w:ascii="Times New Roman" w:eastAsia="Times New Roman" w:hAnsi="Times New Roman" w:cs="Times New Roman"/>
                <w:color w:val="000000"/>
                <w:sz w:val="24"/>
                <w:szCs w:val="24"/>
                <w:lang w:eastAsia="uk-UA" w:bidi="uk-UA"/>
              </w:rPr>
              <w:t>(витрати відсутні)</w:t>
            </w:r>
          </w:p>
        </w:tc>
      </w:tr>
    </w:tbl>
    <w:p w14:paraId="0D3FB28F" w14:textId="77777777" w:rsidR="000E36D4" w:rsidRPr="000E36D4" w:rsidRDefault="000E36D4" w:rsidP="000E36D4">
      <w:pPr>
        <w:tabs>
          <w:tab w:val="left" w:pos="1701"/>
          <w:tab w:val="left" w:pos="2268"/>
          <w:tab w:val="left" w:pos="2552"/>
          <w:tab w:val="left" w:pos="6804"/>
        </w:tabs>
        <w:spacing w:after="0" w:line="230" w:lineRule="auto"/>
        <w:rPr>
          <w:rFonts w:ascii="Times New Roman" w:eastAsia="Calibri" w:hAnsi="Times New Roman" w:cs="Times New Roman"/>
          <w:sz w:val="28"/>
          <w:szCs w:val="28"/>
        </w:rPr>
      </w:pPr>
    </w:p>
    <w:p w14:paraId="5FB1C055" w14:textId="77777777" w:rsidR="000E36D4" w:rsidRPr="000E36D4" w:rsidRDefault="000E36D4" w:rsidP="000E36D4">
      <w:pPr>
        <w:tabs>
          <w:tab w:val="left" w:pos="1701"/>
          <w:tab w:val="left" w:pos="2268"/>
          <w:tab w:val="left" w:pos="2552"/>
          <w:tab w:val="left" w:pos="6804"/>
        </w:tabs>
        <w:spacing w:after="0" w:line="230" w:lineRule="auto"/>
        <w:jc w:val="center"/>
        <w:rPr>
          <w:rFonts w:ascii="Times New Roman" w:eastAsia="Calibri" w:hAnsi="Times New Roman" w:cs="Times New Roman"/>
          <w:sz w:val="28"/>
          <w:szCs w:val="28"/>
        </w:rPr>
      </w:pPr>
    </w:p>
    <w:p w14:paraId="412C7969" w14:textId="77777777" w:rsidR="000E36D4" w:rsidRPr="000E36D4" w:rsidRDefault="000E36D4" w:rsidP="000E36D4">
      <w:pPr>
        <w:tabs>
          <w:tab w:val="left" w:pos="1701"/>
          <w:tab w:val="left" w:pos="2268"/>
          <w:tab w:val="left" w:pos="2552"/>
          <w:tab w:val="left" w:pos="6804"/>
        </w:tabs>
        <w:spacing w:after="0" w:line="230" w:lineRule="auto"/>
        <w:jc w:val="center"/>
        <w:rPr>
          <w:rFonts w:ascii="Times New Roman" w:eastAsia="Calibri" w:hAnsi="Times New Roman" w:cs="Times New Roman"/>
          <w:sz w:val="28"/>
          <w:szCs w:val="28"/>
        </w:rPr>
      </w:pPr>
      <w:r w:rsidRPr="000E36D4">
        <w:rPr>
          <w:rFonts w:ascii="Times New Roman" w:eastAsia="Calibri" w:hAnsi="Times New Roman" w:cs="Times New Roman"/>
          <w:sz w:val="28"/>
          <w:szCs w:val="28"/>
        </w:rPr>
        <w:t>_____________________________</w:t>
      </w:r>
    </w:p>
    <w:p w14:paraId="3C2A20C8" w14:textId="77777777" w:rsidR="000E36D4" w:rsidRDefault="000E36D4" w:rsidP="00A4503D">
      <w:pPr>
        <w:tabs>
          <w:tab w:val="left" w:pos="1185"/>
        </w:tabs>
        <w:rPr>
          <w:rFonts w:ascii="Times New Roman" w:eastAsia="Times New Roman" w:hAnsi="Times New Roman" w:cs="Times New Roman"/>
          <w:b/>
          <w:i/>
          <w:sz w:val="28"/>
          <w:szCs w:val="28"/>
          <w:lang w:eastAsia="uk-UA"/>
        </w:rPr>
      </w:pPr>
    </w:p>
    <w:p w14:paraId="08E6F956" w14:textId="77777777" w:rsidR="000E36D4" w:rsidRDefault="000E36D4" w:rsidP="00A4503D">
      <w:pPr>
        <w:tabs>
          <w:tab w:val="left" w:pos="1185"/>
        </w:tabs>
        <w:rPr>
          <w:rFonts w:ascii="Times New Roman" w:eastAsia="Times New Roman" w:hAnsi="Times New Roman" w:cs="Times New Roman"/>
          <w:b/>
          <w:i/>
          <w:sz w:val="28"/>
          <w:szCs w:val="28"/>
          <w:lang w:eastAsia="uk-UA"/>
        </w:rPr>
      </w:pPr>
    </w:p>
    <w:p w14:paraId="1FF80FB1" w14:textId="77777777" w:rsidR="000E36D4" w:rsidRPr="000E36D4" w:rsidRDefault="00A4503D" w:rsidP="000E36D4">
      <w:pPr>
        <w:ind w:left="5387"/>
        <w:rPr>
          <w:rFonts w:ascii="Times New Roman" w:eastAsia="Times New Roman" w:hAnsi="Times New Roman" w:cs="Times New Roman"/>
          <w:i/>
          <w:sz w:val="24"/>
          <w:szCs w:val="24"/>
          <w:lang w:val="ru-RU" w:eastAsia="uk-UA"/>
        </w:rPr>
      </w:pPr>
      <w:r w:rsidRPr="00A4503D">
        <w:rPr>
          <w:rFonts w:ascii="Times New Roman" w:eastAsia="Times New Roman" w:hAnsi="Times New Roman" w:cs="Times New Roman"/>
          <w:b/>
          <w:i/>
          <w:sz w:val="28"/>
          <w:szCs w:val="28"/>
          <w:lang w:eastAsia="uk-UA"/>
        </w:rPr>
        <w:lastRenderedPageBreak/>
        <w:t xml:space="preserve">  </w:t>
      </w:r>
      <w:r w:rsidR="000E36D4" w:rsidRPr="000E36D4">
        <w:rPr>
          <w:rFonts w:ascii="Times New Roman" w:eastAsia="Times New Roman" w:hAnsi="Times New Roman" w:cs="Times New Roman"/>
          <w:i/>
          <w:sz w:val="24"/>
          <w:szCs w:val="24"/>
          <w:lang w:eastAsia="uk-UA"/>
        </w:rPr>
        <w:t xml:space="preserve">Додаток </w:t>
      </w:r>
      <w:r w:rsidR="000E36D4" w:rsidRPr="000E36D4">
        <w:rPr>
          <w:rFonts w:ascii="Times New Roman" w:eastAsia="Times New Roman" w:hAnsi="Times New Roman" w:cs="Times New Roman"/>
          <w:i/>
          <w:sz w:val="24"/>
          <w:szCs w:val="24"/>
          <w:lang w:val="ru-RU" w:eastAsia="uk-UA"/>
        </w:rPr>
        <w:t>2</w:t>
      </w:r>
    </w:p>
    <w:p w14:paraId="0A7EBCAA" w14:textId="77777777" w:rsidR="000E36D4" w:rsidRPr="000E36D4" w:rsidRDefault="000E36D4" w:rsidP="000E36D4">
      <w:pPr>
        <w:spacing w:after="0" w:line="240" w:lineRule="auto"/>
        <w:ind w:left="5387"/>
        <w:rPr>
          <w:rFonts w:ascii="Times New Roman" w:eastAsia="Times New Roman" w:hAnsi="Times New Roman" w:cs="Times New Roman"/>
          <w:i/>
          <w:sz w:val="24"/>
          <w:szCs w:val="24"/>
          <w:lang w:eastAsia="uk-UA"/>
        </w:rPr>
      </w:pPr>
      <w:r w:rsidRPr="000E36D4">
        <w:rPr>
          <w:rFonts w:ascii="Times New Roman" w:eastAsia="Times New Roman" w:hAnsi="Times New Roman" w:cs="Times New Roman"/>
          <w:i/>
          <w:sz w:val="24"/>
          <w:szCs w:val="24"/>
          <w:lang w:eastAsia="uk-UA"/>
        </w:rPr>
        <w:t>до Аналізу регуляторного впливу проєкту рішення Криворізької міської ради «Про затвердження Правил благоустрою території м. Кривого Рогу» (розділи 3,4,6)</w:t>
      </w:r>
    </w:p>
    <w:p w14:paraId="3B18848C" w14:textId="77777777" w:rsidR="000E36D4" w:rsidRPr="000E36D4" w:rsidRDefault="000E36D4" w:rsidP="000E36D4">
      <w:pPr>
        <w:spacing w:after="0" w:line="240" w:lineRule="auto"/>
        <w:rPr>
          <w:rFonts w:ascii="Times New Roman" w:eastAsia="Times New Roman" w:hAnsi="Times New Roman" w:cs="Times New Roman"/>
          <w:sz w:val="24"/>
          <w:szCs w:val="24"/>
          <w:lang w:eastAsia="uk-UA"/>
        </w:rPr>
      </w:pPr>
    </w:p>
    <w:p w14:paraId="36A1D0F1" w14:textId="77777777" w:rsidR="000E36D4" w:rsidRPr="000E36D4" w:rsidRDefault="000E36D4" w:rsidP="000E36D4">
      <w:pPr>
        <w:spacing w:after="0" w:line="240" w:lineRule="auto"/>
        <w:jc w:val="center"/>
        <w:rPr>
          <w:rFonts w:ascii="Times New Roman" w:eastAsia="Times New Roman" w:hAnsi="Times New Roman" w:cs="Times New Roman"/>
          <w:b/>
          <w:sz w:val="28"/>
          <w:szCs w:val="28"/>
          <w:lang w:eastAsia="uk-UA"/>
        </w:rPr>
      </w:pPr>
    </w:p>
    <w:p w14:paraId="78D97E78" w14:textId="77777777" w:rsidR="000E36D4" w:rsidRPr="000E36D4" w:rsidRDefault="000E36D4" w:rsidP="000E36D4">
      <w:pPr>
        <w:spacing w:after="0" w:line="240" w:lineRule="auto"/>
        <w:jc w:val="center"/>
        <w:rPr>
          <w:rFonts w:ascii="Times New Roman" w:eastAsia="Times New Roman" w:hAnsi="Times New Roman" w:cs="Times New Roman"/>
          <w:b/>
          <w:i/>
          <w:sz w:val="28"/>
          <w:szCs w:val="28"/>
          <w:lang w:eastAsia="uk-UA"/>
        </w:rPr>
      </w:pPr>
      <w:r w:rsidRPr="000E36D4">
        <w:rPr>
          <w:rFonts w:ascii="Times New Roman" w:eastAsia="Times New Roman" w:hAnsi="Times New Roman" w:cs="Times New Roman"/>
          <w:b/>
          <w:i/>
          <w:sz w:val="28"/>
          <w:szCs w:val="28"/>
          <w:lang w:eastAsia="uk-UA"/>
        </w:rPr>
        <w:t>ТЕСТ</w:t>
      </w:r>
    </w:p>
    <w:p w14:paraId="4AD5C864" w14:textId="77777777" w:rsidR="000E36D4" w:rsidRPr="000E36D4" w:rsidRDefault="000E36D4" w:rsidP="000E36D4">
      <w:pPr>
        <w:spacing w:after="0" w:line="240" w:lineRule="auto"/>
        <w:jc w:val="center"/>
        <w:rPr>
          <w:rFonts w:ascii="Times New Roman" w:eastAsia="Times New Roman" w:hAnsi="Times New Roman" w:cs="Times New Roman"/>
          <w:b/>
          <w:i/>
          <w:sz w:val="28"/>
          <w:szCs w:val="28"/>
          <w:lang w:eastAsia="uk-UA"/>
        </w:rPr>
      </w:pPr>
      <w:r w:rsidRPr="000E36D4">
        <w:rPr>
          <w:rFonts w:ascii="Times New Roman" w:eastAsia="Times New Roman" w:hAnsi="Times New Roman" w:cs="Times New Roman"/>
          <w:b/>
          <w:i/>
          <w:sz w:val="28"/>
          <w:szCs w:val="28"/>
          <w:lang w:eastAsia="uk-UA"/>
        </w:rPr>
        <w:t>малого підприємництва (М-Тест)</w:t>
      </w:r>
    </w:p>
    <w:p w14:paraId="0675757B" w14:textId="77777777" w:rsidR="000E36D4" w:rsidRPr="000E36D4" w:rsidRDefault="000E36D4" w:rsidP="000E36D4">
      <w:pPr>
        <w:spacing w:after="0" w:line="240" w:lineRule="auto"/>
        <w:ind w:firstLine="709"/>
        <w:jc w:val="both"/>
        <w:rPr>
          <w:rFonts w:ascii="Times New Roman" w:eastAsia="Times New Roman" w:hAnsi="Times New Roman" w:cs="Times New Roman"/>
          <w:i/>
          <w:sz w:val="28"/>
          <w:szCs w:val="28"/>
          <w:lang w:eastAsia="uk-UA"/>
        </w:rPr>
      </w:pPr>
    </w:p>
    <w:p w14:paraId="6328984B" w14:textId="77777777" w:rsidR="000E36D4" w:rsidRPr="000E36D4" w:rsidRDefault="000E36D4" w:rsidP="000E36D4">
      <w:pPr>
        <w:spacing w:after="0" w:line="240" w:lineRule="auto"/>
        <w:ind w:firstLine="709"/>
        <w:jc w:val="center"/>
        <w:rPr>
          <w:rFonts w:ascii="Times New Roman" w:eastAsia="Times New Roman" w:hAnsi="Times New Roman" w:cs="Times New Roman"/>
          <w:b/>
          <w:i/>
          <w:sz w:val="28"/>
          <w:szCs w:val="28"/>
          <w:lang w:eastAsia="uk-UA"/>
        </w:rPr>
      </w:pPr>
      <w:r w:rsidRPr="000E36D4">
        <w:rPr>
          <w:rFonts w:ascii="Times New Roman" w:eastAsia="Times New Roman" w:hAnsi="Times New Roman" w:cs="Times New Roman"/>
          <w:b/>
          <w:i/>
          <w:sz w:val="28"/>
          <w:szCs w:val="28"/>
          <w:lang w:eastAsia="uk-UA"/>
        </w:rPr>
        <w:t xml:space="preserve">1. Консультації з представниками </w:t>
      </w:r>
      <w:r w:rsidRPr="000E36D4">
        <w:rPr>
          <w:rFonts w:ascii="Times New Roman" w:eastAsia="Times New Roman" w:hAnsi="Times New Roman" w:cs="Times New Roman"/>
          <w:b/>
          <w:i/>
          <w:color w:val="333333"/>
          <w:sz w:val="28"/>
          <w:szCs w:val="28"/>
          <w:shd w:val="clear" w:color="auto" w:fill="FFFFFF"/>
          <w:lang w:eastAsia="uk-UA"/>
        </w:rPr>
        <w:t>мікро- та малого</w:t>
      </w:r>
      <w:r w:rsidRPr="000E36D4">
        <w:rPr>
          <w:rFonts w:ascii="Times New Roman" w:eastAsia="Times New Roman" w:hAnsi="Times New Roman" w:cs="Times New Roman"/>
          <w:b/>
          <w:i/>
          <w:sz w:val="28"/>
          <w:szCs w:val="28"/>
          <w:lang w:eastAsia="uk-UA"/>
        </w:rPr>
        <w:t xml:space="preserve"> підприємництва щодо оцінки впливу регулювання</w:t>
      </w:r>
    </w:p>
    <w:p w14:paraId="27676052" w14:textId="77777777" w:rsidR="000E36D4" w:rsidRPr="000E36D4" w:rsidRDefault="000E36D4" w:rsidP="000E36D4">
      <w:pPr>
        <w:spacing w:after="0" w:line="240" w:lineRule="auto"/>
        <w:ind w:firstLine="709"/>
        <w:jc w:val="both"/>
        <w:rPr>
          <w:rFonts w:ascii="Times New Roman" w:eastAsia="Times New Roman" w:hAnsi="Times New Roman" w:cs="Times New Roman"/>
          <w:sz w:val="16"/>
          <w:szCs w:val="16"/>
          <w:lang w:eastAsia="uk-UA"/>
        </w:rPr>
      </w:pPr>
    </w:p>
    <w:p w14:paraId="43E6F2EB" w14:textId="77777777" w:rsidR="000E36D4" w:rsidRPr="000E36D4" w:rsidRDefault="000E36D4" w:rsidP="000E36D4">
      <w:pPr>
        <w:spacing w:after="0" w:line="240" w:lineRule="auto"/>
        <w:ind w:firstLine="709"/>
        <w:jc w:val="both"/>
        <w:rPr>
          <w:rFonts w:ascii="Times New Roman" w:eastAsia="Times New Roman" w:hAnsi="Times New Roman" w:cs="Times New Roman"/>
          <w:sz w:val="28"/>
          <w:szCs w:val="28"/>
          <w:lang w:eastAsia="uk-UA"/>
        </w:rPr>
      </w:pPr>
      <w:r w:rsidRPr="000E36D4">
        <w:rPr>
          <w:rFonts w:ascii="Times New Roman" w:eastAsia="Times New Roman" w:hAnsi="Times New Roman" w:cs="Times New Roman"/>
          <w:sz w:val="28"/>
          <w:szCs w:val="28"/>
          <w:lang w:eastAsia="uk-UA"/>
        </w:rPr>
        <w:t>Консультації щодо визначення впливу запропонованого регулювання на суб’єктів підприємництва та визначення детального переліку процедур, виконання яких необхідно для здійснення регулювання, здійснено розробниками у жовтні 2022 року.</w:t>
      </w:r>
    </w:p>
    <w:p w14:paraId="0E020601" w14:textId="77777777" w:rsidR="000E36D4" w:rsidRPr="000E36D4" w:rsidRDefault="000E36D4" w:rsidP="000E36D4">
      <w:pPr>
        <w:spacing w:after="0" w:line="235" w:lineRule="auto"/>
        <w:ind w:firstLine="708"/>
        <w:jc w:val="right"/>
        <w:rPr>
          <w:rFonts w:ascii="Times New Roman" w:eastAsia="Times New Roman" w:hAnsi="Times New Roman" w:cs="Times New Roman"/>
          <w:i/>
          <w:sz w:val="28"/>
          <w:szCs w:val="28"/>
          <w:lang w:eastAsia="uk-UA"/>
        </w:rPr>
      </w:pPr>
      <w:r w:rsidRPr="000E36D4">
        <w:rPr>
          <w:rFonts w:ascii="Times New Roman" w:eastAsia="Times New Roman" w:hAnsi="Times New Roman" w:cs="Times New Roman"/>
          <w:i/>
          <w:sz w:val="28"/>
          <w:szCs w:val="28"/>
          <w:lang w:eastAsia="uk-UA"/>
        </w:rPr>
        <w:t>Таблиця 1</w:t>
      </w:r>
    </w:p>
    <w:tbl>
      <w:tblPr>
        <w:tblW w:w="0" w:type="auto"/>
        <w:tblCellMar>
          <w:left w:w="10" w:type="dxa"/>
          <w:right w:w="10" w:type="dxa"/>
        </w:tblCellMar>
        <w:tblLook w:val="0000" w:firstRow="0" w:lastRow="0" w:firstColumn="0" w:lastColumn="0" w:noHBand="0" w:noVBand="0"/>
      </w:tblPr>
      <w:tblGrid>
        <w:gridCol w:w="1306"/>
        <w:gridCol w:w="2323"/>
        <w:gridCol w:w="1542"/>
        <w:gridCol w:w="4204"/>
      </w:tblGrid>
      <w:tr w:rsidR="000E36D4" w:rsidRPr="000E36D4" w14:paraId="7026D6F6" w14:textId="77777777" w:rsidTr="00F55A14">
        <w:trPr>
          <w:trHeight w:hRule="exact" w:val="1956"/>
        </w:trPr>
        <w:tc>
          <w:tcPr>
            <w:tcW w:w="0" w:type="auto"/>
            <w:tcBorders>
              <w:top w:val="single" w:sz="4" w:space="0" w:color="auto"/>
              <w:left w:val="single" w:sz="4" w:space="0" w:color="auto"/>
            </w:tcBorders>
            <w:shd w:val="clear" w:color="auto" w:fill="FFFFFF"/>
          </w:tcPr>
          <w:p w14:paraId="7EAD05AA"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 w:val="24"/>
                <w:szCs w:val="24"/>
                <w:lang w:eastAsia="uk-UA"/>
              </w:rPr>
              <w:t>Порядковий</w:t>
            </w:r>
          </w:p>
          <w:p w14:paraId="4EBF3887"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 w:val="24"/>
                <w:szCs w:val="24"/>
                <w:lang w:eastAsia="uk-UA"/>
              </w:rPr>
              <w:t>номер</w:t>
            </w:r>
          </w:p>
        </w:tc>
        <w:tc>
          <w:tcPr>
            <w:tcW w:w="2485" w:type="dxa"/>
            <w:tcBorders>
              <w:top w:val="single" w:sz="4" w:space="0" w:color="auto"/>
              <w:left w:val="single" w:sz="4" w:space="0" w:color="auto"/>
            </w:tcBorders>
            <w:shd w:val="clear" w:color="auto" w:fill="FFFFFF"/>
          </w:tcPr>
          <w:p w14:paraId="18E870EE"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 w:val="24"/>
                <w:szCs w:val="24"/>
                <w:lang w:eastAsia="uk-UA"/>
              </w:rPr>
              <w:t>Вид консультації [публічні консультації прямі (круглі столи, наради, робочі зустрічі тощо), Інтернет- консультації прямі] (інтернет-форуми, соціальні мережі, тощо), запити (до підприємців, експертів, науковців тощо)</w:t>
            </w:r>
          </w:p>
        </w:tc>
        <w:tc>
          <w:tcPr>
            <w:tcW w:w="1542" w:type="dxa"/>
            <w:tcBorders>
              <w:top w:val="single" w:sz="4" w:space="0" w:color="auto"/>
              <w:left w:val="single" w:sz="4" w:space="0" w:color="auto"/>
            </w:tcBorders>
            <w:shd w:val="clear" w:color="auto" w:fill="FFFFFF"/>
          </w:tcPr>
          <w:p w14:paraId="284124CB"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 w:val="24"/>
                <w:szCs w:val="24"/>
                <w:lang w:eastAsia="uk-UA"/>
              </w:rPr>
              <w:t>Кількість учасників консультацій, осіб</w:t>
            </w:r>
          </w:p>
        </w:tc>
        <w:tc>
          <w:tcPr>
            <w:tcW w:w="4752" w:type="dxa"/>
            <w:tcBorders>
              <w:top w:val="single" w:sz="4" w:space="0" w:color="auto"/>
              <w:left w:val="single" w:sz="4" w:space="0" w:color="auto"/>
              <w:right w:val="single" w:sz="4" w:space="0" w:color="auto"/>
            </w:tcBorders>
            <w:shd w:val="clear" w:color="auto" w:fill="FFFFFF"/>
          </w:tcPr>
          <w:p w14:paraId="662D3A6A"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 w:val="24"/>
                <w:szCs w:val="24"/>
                <w:lang w:eastAsia="uk-UA"/>
              </w:rPr>
              <w:t>Основні результати консультацій</w:t>
            </w:r>
          </w:p>
        </w:tc>
      </w:tr>
      <w:tr w:rsidR="000E36D4" w:rsidRPr="000E36D4" w14:paraId="138CB7D8" w14:textId="77777777" w:rsidTr="00F55A14">
        <w:trPr>
          <w:trHeight w:hRule="exact" w:val="2328"/>
        </w:trPr>
        <w:tc>
          <w:tcPr>
            <w:tcW w:w="0" w:type="auto"/>
            <w:tcBorders>
              <w:top w:val="single" w:sz="4" w:space="0" w:color="auto"/>
              <w:left w:val="single" w:sz="4" w:space="0" w:color="auto"/>
              <w:bottom w:val="single" w:sz="4" w:space="0" w:color="auto"/>
            </w:tcBorders>
            <w:shd w:val="clear" w:color="auto" w:fill="FFFFFF"/>
          </w:tcPr>
          <w:p w14:paraId="1D118F22"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 w:val="24"/>
                <w:szCs w:val="24"/>
                <w:lang w:eastAsia="uk-UA"/>
              </w:rPr>
              <w:t>1</w:t>
            </w:r>
          </w:p>
        </w:tc>
        <w:tc>
          <w:tcPr>
            <w:tcW w:w="2485" w:type="dxa"/>
            <w:tcBorders>
              <w:top w:val="single" w:sz="4" w:space="0" w:color="auto"/>
              <w:left w:val="single" w:sz="4" w:space="0" w:color="auto"/>
              <w:bottom w:val="single" w:sz="4" w:space="0" w:color="auto"/>
            </w:tcBorders>
            <w:shd w:val="clear" w:color="auto" w:fill="FFFFFF"/>
          </w:tcPr>
          <w:p w14:paraId="45ACD741"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 w:val="24"/>
                <w:szCs w:val="24"/>
                <w:lang w:eastAsia="uk-UA"/>
              </w:rPr>
              <w:t>Робочі зустрічі, консультації з підприємцями (у тому числі в телефонному режимі)</w:t>
            </w:r>
          </w:p>
        </w:tc>
        <w:tc>
          <w:tcPr>
            <w:tcW w:w="1542" w:type="dxa"/>
            <w:tcBorders>
              <w:top w:val="single" w:sz="4" w:space="0" w:color="auto"/>
              <w:left w:val="single" w:sz="4" w:space="0" w:color="auto"/>
              <w:bottom w:val="single" w:sz="4" w:space="0" w:color="auto"/>
            </w:tcBorders>
            <w:shd w:val="clear" w:color="auto" w:fill="FFFFFF"/>
          </w:tcPr>
          <w:p w14:paraId="12CAB288"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 w:val="24"/>
                <w:szCs w:val="24"/>
                <w:lang w:eastAsia="uk-UA"/>
              </w:rPr>
              <w:t>21</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14:paraId="052FBDB0"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 w:val="24"/>
                <w:szCs w:val="24"/>
                <w:lang w:eastAsia="uk-UA"/>
              </w:rPr>
              <w:t>Обговорено проблемні питання у сфері благоустрою територій та вироблення дієвих шляхів їх розв’язання, зокрема отримано інформацію щодо кількості суб’єктів господарювання, витрати часу щодо питань, пов’язаних з реалізацією проєкту регуляторного акта, та проведено оцінку впливу регуляторного акта на конкуренцію</w:t>
            </w:r>
          </w:p>
        </w:tc>
      </w:tr>
      <w:tr w:rsidR="000E36D4" w:rsidRPr="000E36D4" w14:paraId="0AB529B8" w14:textId="77777777" w:rsidTr="00F55A14">
        <w:trPr>
          <w:trHeight w:hRule="exact" w:val="5366"/>
        </w:trPr>
        <w:tc>
          <w:tcPr>
            <w:tcW w:w="0" w:type="auto"/>
            <w:tcBorders>
              <w:top w:val="single" w:sz="4" w:space="0" w:color="auto"/>
              <w:left w:val="single" w:sz="4" w:space="0" w:color="auto"/>
              <w:bottom w:val="single" w:sz="4" w:space="0" w:color="auto"/>
            </w:tcBorders>
            <w:shd w:val="clear" w:color="auto" w:fill="FFFFFF"/>
          </w:tcPr>
          <w:p w14:paraId="1875A812"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 w:val="24"/>
                <w:szCs w:val="24"/>
                <w:lang w:eastAsia="uk-UA"/>
              </w:rPr>
              <w:lastRenderedPageBreak/>
              <w:t>2</w:t>
            </w:r>
          </w:p>
        </w:tc>
        <w:tc>
          <w:tcPr>
            <w:tcW w:w="2485" w:type="dxa"/>
            <w:tcBorders>
              <w:top w:val="single" w:sz="4" w:space="0" w:color="auto"/>
              <w:left w:val="single" w:sz="4" w:space="0" w:color="auto"/>
              <w:bottom w:val="single" w:sz="4" w:space="0" w:color="auto"/>
            </w:tcBorders>
            <w:shd w:val="clear" w:color="auto" w:fill="FFFFFF"/>
          </w:tcPr>
          <w:p w14:paraId="74BD82C4"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 w:val="24"/>
                <w:szCs w:val="24"/>
                <w:lang w:eastAsia="uk-UA"/>
              </w:rPr>
              <w:t>Засідання галузевої ради з питань діяльності готелів та надання індивідуальних послуг</w:t>
            </w:r>
          </w:p>
        </w:tc>
        <w:tc>
          <w:tcPr>
            <w:tcW w:w="1542" w:type="dxa"/>
            <w:tcBorders>
              <w:top w:val="single" w:sz="4" w:space="0" w:color="auto"/>
              <w:left w:val="single" w:sz="4" w:space="0" w:color="auto"/>
              <w:bottom w:val="single" w:sz="4" w:space="0" w:color="auto"/>
            </w:tcBorders>
            <w:shd w:val="clear" w:color="auto" w:fill="FFFFFF"/>
          </w:tcPr>
          <w:p w14:paraId="254E9D4E"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 w:val="24"/>
                <w:szCs w:val="24"/>
                <w:lang w:eastAsia="uk-UA"/>
              </w:rPr>
              <w:t>15</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14:paraId="53F575CD" w14:textId="77777777" w:rsidR="000E36D4" w:rsidRPr="000E36D4" w:rsidRDefault="000E36D4" w:rsidP="000E36D4">
            <w:pPr>
              <w:spacing w:after="0" w:line="240" w:lineRule="auto"/>
              <w:ind w:left="57"/>
              <w:jc w:val="center"/>
              <w:rPr>
                <w:rFonts w:ascii="Times New Roman" w:eastAsia="Times New Roman" w:hAnsi="Times New Roman" w:cs="Times New Roman"/>
                <w:color w:val="000000"/>
                <w:spacing w:val="-4"/>
                <w:sz w:val="24"/>
                <w:szCs w:val="24"/>
                <w:lang w:eastAsia="uk-UA"/>
              </w:rPr>
            </w:pPr>
            <w:r w:rsidRPr="000E36D4">
              <w:rPr>
                <w:rFonts w:ascii="Times New Roman" w:eastAsia="Times New Roman" w:hAnsi="Times New Roman" w:cs="Times New Roman"/>
                <w:color w:val="000000"/>
                <w:spacing w:val="-6"/>
                <w:sz w:val="24"/>
                <w:szCs w:val="24"/>
                <w:lang w:eastAsia="uk-UA"/>
              </w:rPr>
              <w:t>Обговорено проблемні питання у сфері благоустрою територій та зроблено висновок щодо доцільності ухвалення регуляторного акта з урахуванням розміру витрат суб’єктів господарювання на виконання вимог регулювання та оцінки потенційного впливу проєкта регуляторного акта на конкуренцію,</w:t>
            </w:r>
            <w:r w:rsidRPr="000E36D4">
              <w:rPr>
                <w:rFonts w:ascii="Times New Roman" w:eastAsia="Times New Roman" w:hAnsi="Times New Roman" w:cs="Times New Roman"/>
                <w:sz w:val="24"/>
                <w:szCs w:val="24"/>
                <w:lang w:eastAsia="uk-UA"/>
              </w:rPr>
              <w:t xml:space="preserve"> витрати часу щодо питань, пов’язаних з реалізацією проєкту регуляторного акта, та проведено оцінку впливу регуляторного акта на конкуренцію</w:t>
            </w:r>
            <w:r w:rsidRPr="000E36D4">
              <w:rPr>
                <w:rFonts w:ascii="Times New Roman" w:eastAsia="Times New Roman" w:hAnsi="Times New Roman" w:cs="Times New Roman"/>
                <w:color w:val="000000"/>
                <w:spacing w:val="-6"/>
                <w:sz w:val="24"/>
                <w:szCs w:val="24"/>
                <w:lang w:eastAsia="uk-UA"/>
              </w:rPr>
              <w:t xml:space="preserve">. </w:t>
            </w:r>
            <w:r w:rsidRPr="000E36D4">
              <w:rPr>
                <w:rFonts w:ascii="Times New Roman" w:eastAsia="Times New Roman" w:hAnsi="Times New Roman" w:cs="Times New Roman"/>
                <w:sz w:val="24"/>
                <w:szCs w:val="24"/>
                <w:lang w:eastAsia="uk-UA"/>
              </w:rPr>
              <w:t>Відповідно</w:t>
            </w:r>
            <w:r w:rsidRPr="000E36D4">
              <w:rPr>
                <w:rFonts w:ascii="Times New Roman" w:eastAsia="Times New Roman" w:hAnsi="Times New Roman" w:cs="Times New Roman"/>
                <w:sz w:val="28"/>
                <w:szCs w:val="28"/>
                <w:lang w:eastAsia="uk-UA"/>
              </w:rPr>
              <w:t xml:space="preserve"> до </w:t>
            </w:r>
            <w:r w:rsidRPr="000E36D4">
              <w:rPr>
                <w:rFonts w:ascii="Times New Roman" w:eastAsia="Times New Roman" w:hAnsi="Times New Roman" w:cs="Times New Roman"/>
                <w:sz w:val="24"/>
                <w:szCs w:val="24"/>
                <w:lang w:eastAsia="uk-UA"/>
              </w:rPr>
              <w:t>пункту 5 Методики проведення аналізу впливу регуляторного акта, затвердженої Постановою Кабінету Міністрів України від 11 березня 2004 року № 308, розглянуто всі прийнятні альтернативні способи досягнення цілей регулювання. При цьому визначено дві альтернативи</w:t>
            </w:r>
            <w:r w:rsidRPr="000E36D4">
              <w:rPr>
                <w:rFonts w:ascii="Times New Roman" w:eastAsia="Times New Roman" w:hAnsi="Times New Roman" w:cs="Times New Roman"/>
                <w:sz w:val="28"/>
                <w:szCs w:val="28"/>
                <w:lang w:eastAsia="uk-UA"/>
              </w:rPr>
              <w:t xml:space="preserve"> </w:t>
            </w:r>
            <w:r w:rsidRPr="000E36D4">
              <w:rPr>
                <w:rFonts w:ascii="Times New Roman" w:eastAsia="Times New Roman" w:hAnsi="Times New Roman" w:cs="Times New Roman"/>
                <w:sz w:val="24"/>
                <w:szCs w:val="24"/>
                <w:lang w:eastAsia="uk-UA"/>
              </w:rPr>
              <w:t>розв’язання проблем, що описані в аналізі регуляторного впливу</w:t>
            </w:r>
          </w:p>
        </w:tc>
      </w:tr>
    </w:tbl>
    <w:p w14:paraId="630E2F10" w14:textId="77777777" w:rsidR="000E36D4" w:rsidRPr="000E36D4" w:rsidRDefault="000E36D4" w:rsidP="000E36D4">
      <w:pPr>
        <w:spacing w:after="0" w:line="240" w:lineRule="auto"/>
        <w:jc w:val="both"/>
        <w:rPr>
          <w:rFonts w:ascii="Times New Roman" w:eastAsia="Times New Roman" w:hAnsi="Times New Roman" w:cs="Times New Roman"/>
          <w:sz w:val="24"/>
          <w:szCs w:val="24"/>
          <w:lang w:eastAsia="uk-UA"/>
        </w:rPr>
      </w:pPr>
    </w:p>
    <w:p w14:paraId="323073FF" w14:textId="77777777" w:rsidR="000E36D4" w:rsidRPr="000E36D4" w:rsidRDefault="000E36D4" w:rsidP="000E36D4">
      <w:pPr>
        <w:spacing w:after="0" w:line="240" w:lineRule="auto"/>
        <w:ind w:firstLine="709"/>
        <w:jc w:val="both"/>
        <w:rPr>
          <w:rFonts w:ascii="Times New Roman" w:eastAsia="Times New Roman" w:hAnsi="Times New Roman" w:cs="Times New Roman"/>
          <w:b/>
          <w:sz w:val="24"/>
          <w:szCs w:val="24"/>
          <w:lang w:eastAsia="uk-UA"/>
        </w:rPr>
      </w:pPr>
    </w:p>
    <w:p w14:paraId="07DEC8CB" w14:textId="77777777" w:rsidR="000E36D4" w:rsidRPr="000E36D4" w:rsidRDefault="000E36D4" w:rsidP="000E36D4">
      <w:pPr>
        <w:spacing w:after="0" w:line="240" w:lineRule="auto"/>
        <w:ind w:firstLine="709"/>
        <w:jc w:val="both"/>
        <w:rPr>
          <w:rFonts w:ascii="Times New Roman" w:eastAsia="Times New Roman" w:hAnsi="Times New Roman" w:cs="Times New Roman"/>
          <w:b/>
          <w:i/>
          <w:sz w:val="28"/>
          <w:szCs w:val="28"/>
          <w:lang w:eastAsia="uk-UA"/>
        </w:rPr>
      </w:pPr>
      <w:r w:rsidRPr="000E36D4">
        <w:rPr>
          <w:rFonts w:ascii="Times New Roman" w:eastAsia="Times New Roman" w:hAnsi="Times New Roman" w:cs="Times New Roman"/>
          <w:b/>
          <w:i/>
          <w:sz w:val="28"/>
          <w:szCs w:val="28"/>
          <w:lang w:eastAsia="uk-UA"/>
        </w:rPr>
        <w:t>2. Вимірювання впливу регулювання на суб’єктів підприємництва</w:t>
      </w:r>
    </w:p>
    <w:p w14:paraId="08C9CE58" w14:textId="77777777" w:rsidR="000E36D4" w:rsidRPr="000E36D4" w:rsidRDefault="000E36D4" w:rsidP="000E36D4">
      <w:pPr>
        <w:spacing w:after="0" w:line="240" w:lineRule="auto"/>
        <w:ind w:firstLine="709"/>
        <w:jc w:val="both"/>
        <w:rPr>
          <w:rFonts w:ascii="Times New Roman" w:eastAsia="Times New Roman" w:hAnsi="Times New Roman" w:cs="Times New Roman"/>
          <w:sz w:val="28"/>
          <w:szCs w:val="28"/>
          <w:lang w:eastAsia="uk-UA"/>
        </w:rPr>
      </w:pPr>
      <w:r w:rsidRPr="000E36D4">
        <w:rPr>
          <w:rFonts w:ascii="Times New Roman" w:eastAsia="Times New Roman" w:hAnsi="Times New Roman" w:cs="Times New Roman"/>
          <w:sz w:val="28"/>
          <w:szCs w:val="28"/>
          <w:lang w:eastAsia="uk-UA"/>
        </w:rPr>
        <w:t xml:space="preserve">Кількість суб’єктів підприємництва, на яких поширюється регулювання:       </w:t>
      </w:r>
      <w:r w:rsidRPr="000E36D4">
        <w:rPr>
          <w:rFonts w:ascii="Times New Roman" w:eastAsia="Times New Roman" w:hAnsi="Times New Roman" w:cs="Times New Roman"/>
          <w:sz w:val="28"/>
          <w:szCs w:val="28"/>
          <w:lang w:val="ru-RU" w:eastAsia="uk-UA"/>
        </w:rPr>
        <w:t>37 211</w:t>
      </w:r>
      <w:r w:rsidRPr="000E36D4">
        <w:rPr>
          <w:rFonts w:ascii="Times New Roman" w:eastAsia="Times New Roman" w:hAnsi="Times New Roman" w:cs="Times New Roman"/>
          <w:sz w:val="28"/>
          <w:szCs w:val="28"/>
          <w:lang w:eastAsia="uk-UA"/>
        </w:rPr>
        <w:t>, у тому числі:</w:t>
      </w:r>
    </w:p>
    <w:p w14:paraId="40FDBB18" w14:textId="77777777" w:rsidR="000E36D4" w:rsidRPr="000E36D4" w:rsidRDefault="000E36D4" w:rsidP="000E36D4">
      <w:pPr>
        <w:spacing w:after="0" w:line="240" w:lineRule="auto"/>
        <w:ind w:firstLine="709"/>
        <w:jc w:val="both"/>
        <w:rPr>
          <w:rFonts w:ascii="Times New Roman" w:eastAsia="Times New Roman" w:hAnsi="Times New Roman" w:cs="Times New Roman"/>
          <w:sz w:val="28"/>
          <w:szCs w:val="28"/>
          <w:lang w:eastAsia="uk-UA"/>
        </w:rPr>
      </w:pPr>
      <w:r w:rsidRPr="000E36D4">
        <w:rPr>
          <w:rFonts w:ascii="Times New Roman" w:eastAsia="Times New Roman" w:hAnsi="Times New Roman" w:cs="Times New Roman"/>
          <w:sz w:val="28"/>
          <w:szCs w:val="28"/>
          <w:lang w:eastAsia="uk-UA"/>
        </w:rPr>
        <w:t>суб’єкти малого підприємництва – 36 658 (</w:t>
      </w:r>
      <w:r w:rsidRPr="000E36D4">
        <w:rPr>
          <w:rFonts w:ascii="Times New Roman" w:eastAsia="Dotum" w:hAnsi="Times New Roman" w:cs="Times New Roman"/>
          <w:sz w:val="28"/>
          <w:szCs w:val="28"/>
          <w:lang w:eastAsia="uk-UA"/>
        </w:rPr>
        <w:t>у тому числі 25 631 – мікро-підприємство)</w:t>
      </w:r>
      <w:r w:rsidRPr="000E36D4">
        <w:rPr>
          <w:rFonts w:ascii="Times New Roman" w:eastAsia="Times New Roman" w:hAnsi="Times New Roman" w:cs="Times New Roman"/>
          <w:sz w:val="28"/>
          <w:szCs w:val="28"/>
          <w:lang w:eastAsia="uk-UA"/>
        </w:rPr>
        <w:t>;</w:t>
      </w:r>
    </w:p>
    <w:p w14:paraId="60FF593D" w14:textId="77777777" w:rsidR="000E36D4" w:rsidRPr="000E36D4" w:rsidRDefault="000E36D4" w:rsidP="000E36D4">
      <w:pPr>
        <w:spacing w:after="0" w:line="240" w:lineRule="auto"/>
        <w:ind w:firstLine="709"/>
        <w:jc w:val="both"/>
        <w:rPr>
          <w:rFonts w:ascii="Times New Roman" w:eastAsia="Times New Roman" w:hAnsi="Times New Roman" w:cs="Times New Roman"/>
          <w:sz w:val="28"/>
          <w:szCs w:val="28"/>
          <w:lang w:eastAsia="uk-UA"/>
        </w:rPr>
      </w:pPr>
      <w:r w:rsidRPr="000E36D4">
        <w:rPr>
          <w:rFonts w:ascii="Times New Roman" w:eastAsia="Times New Roman" w:hAnsi="Times New Roman" w:cs="Times New Roman"/>
          <w:sz w:val="28"/>
          <w:szCs w:val="28"/>
          <w:lang w:eastAsia="uk-UA"/>
        </w:rPr>
        <w:t>Питома вага суб’єктів малого підприємництва – 98,51 % (у тому числі  68,88% – мікропідприємства).</w:t>
      </w:r>
    </w:p>
    <w:p w14:paraId="3F0F6AFA" w14:textId="77777777" w:rsidR="000E36D4" w:rsidRPr="000E36D4" w:rsidRDefault="000E36D4" w:rsidP="000E36D4">
      <w:pPr>
        <w:spacing w:after="0" w:line="240" w:lineRule="auto"/>
        <w:ind w:firstLine="708"/>
        <w:jc w:val="both"/>
        <w:rPr>
          <w:rFonts w:ascii="Times New Roman" w:eastAsia="Times New Roman" w:hAnsi="Times New Roman" w:cs="Times New Roman"/>
          <w:sz w:val="28"/>
          <w:szCs w:val="28"/>
          <w:lang w:eastAsia="uk-UA"/>
        </w:rPr>
      </w:pPr>
      <w:r w:rsidRPr="000E36D4">
        <w:rPr>
          <w:rFonts w:ascii="Times New Roman" w:eastAsia="Times New Roman" w:hAnsi="Times New Roman" w:cs="Times New Roman"/>
          <w:sz w:val="28"/>
          <w:szCs w:val="28"/>
          <w:lang w:eastAsia="uk-UA"/>
        </w:rPr>
        <w:t>Кількісний показник суб’єктів підприємництва взято відповідно до інформації, розміщеної на офіційному вебпорталі міста Кривого Рогу «Криворізький ресурсний центр» (</w:t>
      </w:r>
      <w:hyperlink r:id="rId36" w:history="1">
        <w:r w:rsidRPr="000E36D4">
          <w:rPr>
            <w:rFonts w:ascii="Times New Roman" w:eastAsia="Times New Roman" w:hAnsi="Times New Roman" w:cs="Times New Roman"/>
            <w:color w:val="0066CC"/>
            <w:sz w:val="28"/>
            <w:szCs w:val="28"/>
            <w:u w:val="single"/>
            <w:lang w:eastAsia="uk-UA"/>
          </w:rPr>
          <w:t>https://ig.krmisto.gov.ua/ua/citycard/econ.html</w:t>
        </w:r>
      </w:hyperlink>
      <w:r w:rsidRPr="000E36D4">
        <w:rPr>
          <w:rFonts w:ascii="Times New Roman" w:eastAsia="Times New Roman" w:hAnsi="Times New Roman" w:cs="Times New Roman"/>
          <w:sz w:val="28"/>
          <w:szCs w:val="28"/>
          <w:lang w:eastAsia="uk-UA"/>
        </w:rPr>
        <w:t xml:space="preserve">). Слід зазначити, що не всі суб’єкти господарювання мають окремі об’єкти бізнесу та здійснюють заходи з благоустрою спільно, тому для розрахунків взято 10% від загальної кількості суб’єктів малого підприємництва. </w:t>
      </w:r>
    </w:p>
    <w:p w14:paraId="4D87CF49" w14:textId="77777777" w:rsidR="000E36D4" w:rsidRPr="000E36D4" w:rsidRDefault="000E36D4" w:rsidP="000E36D4">
      <w:pPr>
        <w:spacing w:after="0" w:line="240" w:lineRule="auto"/>
        <w:ind w:firstLine="708"/>
        <w:jc w:val="both"/>
        <w:rPr>
          <w:rFonts w:ascii="Times New Roman" w:eastAsia="Times New Roman" w:hAnsi="Times New Roman" w:cs="Times New Roman"/>
          <w:sz w:val="28"/>
          <w:szCs w:val="28"/>
          <w:lang w:eastAsia="uk-UA"/>
        </w:rPr>
      </w:pPr>
    </w:p>
    <w:p w14:paraId="6E2814E2" w14:textId="77777777" w:rsidR="000E36D4" w:rsidRPr="000E36D4" w:rsidRDefault="000E36D4" w:rsidP="000E36D4">
      <w:pPr>
        <w:spacing w:after="200" w:line="276" w:lineRule="auto"/>
        <w:rPr>
          <w:rFonts w:ascii="Times New Roman" w:eastAsia="Times New Roman" w:hAnsi="Times New Roman" w:cs="Times New Roman"/>
          <w:b/>
          <w:i/>
          <w:sz w:val="28"/>
          <w:szCs w:val="28"/>
          <w:lang w:eastAsia="uk-UA"/>
        </w:rPr>
      </w:pPr>
      <w:r w:rsidRPr="000E36D4">
        <w:rPr>
          <w:rFonts w:ascii="Times New Roman" w:eastAsia="Times New Roman" w:hAnsi="Times New Roman" w:cs="Times New Roman"/>
          <w:b/>
          <w:i/>
          <w:sz w:val="28"/>
          <w:szCs w:val="28"/>
          <w:lang w:eastAsia="uk-UA"/>
        </w:rPr>
        <w:t>3. Розрахунок витрат суб’єктів малого підприємництва на виконання вимог регулювання:</w:t>
      </w:r>
    </w:p>
    <w:p w14:paraId="12B61B7D" w14:textId="77777777" w:rsidR="000E36D4" w:rsidRPr="000E36D4" w:rsidRDefault="000E36D4" w:rsidP="000E36D4">
      <w:pPr>
        <w:spacing w:after="200" w:line="276" w:lineRule="auto"/>
        <w:rPr>
          <w:rFonts w:ascii="Times New Roman" w:eastAsia="Times New Roman" w:hAnsi="Times New Roman" w:cs="Times New Roman"/>
          <w:b/>
          <w:i/>
          <w:sz w:val="28"/>
          <w:szCs w:val="28"/>
          <w:lang w:eastAsia="uk-UA"/>
        </w:rPr>
      </w:pPr>
      <w:r w:rsidRPr="000E36D4">
        <w:rPr>
          <w:rFonts w:ascii="Times New Roman" w:eastAsia="Times New Roman" w:hAnsi="Times New Roman" w:cs="Times New Roman"/>
          <w:b/>
          <w:i/>
          <w:sz w:val="28"/>
          <w:szCs w:val="28"/>
          <w:lang w:eastAsia="uk-UA"/>
        </w:rPr>
        <w:t xml:space="preserve">                                                                                                                              </w:t>
      </w:r>
      <w:r w:rsidRPr="000E36D4">
        <w:rPr>
          <w:rFonts w:ascii="Times New Roman" w:eastAsia="Times New Roman" w:hAnsi="Times New Roman" w:cs="Times New Roman"/>
          <w:i/>
          <w:sz w:val="28"/>
          <w:szCs w:val="28"/>
          <w:lang w:eastAsia="uk-UA"/>
        </w:rPr>
        <w:t>Таблиця 2</w:t>
      </w:r>
    </w:p>
    <w:tbl>
      <w:tblPr>
        <w:tblW w:w="10207" w:type="dxa"/>
        <w:tblInd w:w="-132" w:type="dxa"/>
        <w:tblLayout w:type="fixed"/>
        <w:tblCellMar>
          <w:left w:w="10" w:type="dxa"/>
          <w:right w:w="10" w:type="dxa"/>
        </w:tblCellMar>
        <w:tblLook w:val="0000" w:firstRow="0" w:lastRow="0" w:firstColumn="0" w:lastColumn="0" w:noHBand="0" w:noVBand="0"/>
      </w:tblPr>
      <w:tblGrid>
        <w:gridCol w:w="709"/>
        <w:gridCol w:w="5245"/>
        <w:gridCol w:w="1559"/>
        <w:gridCol w:w="1276"/>
        <w:gridCol w:w="1418"/>
      </w:tblGrid>
      <w:tr w:rsidR="000E36D4" w:rsidRPr="000E36D4" w14:paraId="1B26468B" w14:textId="77777777" w:rsidTr="00F55A14">
        <w:trPr>
          <w:trHeight w:hRule="exact" w:val="1587"/>
        </w:trPr>
        <w:tc>
          <w:tcPr>
            <w:tcW w:w="709" w:type="dxa"/>
            <w:tcBorders>
              <w:top w:val="single" w:sz="4" w:space="0" w:color="auto"/>
              <w:left w:val="single" w:sz="4" w:space="0" w:color="auto"/>
            </w:tcBorders>
            <w:shd w:val="clear" w:color="auto" w:fill="FFFFFF"/>
            <w:vAlign w:val="center"/>
          </w:tcPr>
          <w:p w14:paraId="6F4947C6"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lang w:eastAsia="uk-UA"/>
              </w:rPr>
              <w:t>№</w:t>
            </w:r>
          </w:p>
          <w:p w14:paraId="69536E10"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lang w:eastAsia="uk-UA"/>
              </w:rPr>
              <w:t>п/п</w:t>
            </w:r>
          </w:p>
        </w:tc>
        <w:tc>
          <w:tcPr>
            <w:tcW w:w="5245" w:type="dxa"/>
            <w:tcBorders>
              <w:top w:val="single" w:sz="4" w:space="0" w:color="auto"/>
              <w:left w:val="single" w:sz="4" w:space="0" w:color="auto"/>
            </w:tcBorders>
            <w:shd w:val="clear" w:color="auto" w:fill="FFFFFF"/>
            <w:vAlign w:val="center"/>
          </w:tcPr>
          <w:p w14:paraId="40B254D2"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lang w:eastAsia="uk-UA"/>
              </w:rPr>
              <w:t>Найменування оцінки</w:t>
            </w:r>
          </w:p>
        </w:tc>
        <w:tc>
          <w:tcPr>
            <w:tcW w:w="1559" w:type="dxa"/>
            <w:tcBorders>
              <w:top w:val="single" w:sz="4" w:space="0" w:color="auto"/>
              <w:left w:val="single" w:sz="4" w:space="0" w:color="auto"/>
            </w:tcBorders>
            <w:shd w:val="clear" w:color="auto" w:fill="FFFFFF"/>
            <w:vAlign w:val="center"/>
          </w:tcPr>
          <w:p w14:paraId="146CE38B"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lang w:eastAsia="uk-UA"/>
              </w:rPr>
              <w:t>У перший рік (стартовий рік упровадження регулювання)</w:t>
            </w:r>
          </w:p>
        </w:tc>
        <w:tc>
          <w:tcPr>
            <w:tcW w:w="1276" w:type="dxa"/>
            <w:tcBorders>
              <w:top w:val="single" w:sz="4" w:space="0" w:color="auto"/>
              <w:left w:val="single" w:sz="4" w:space="0" w:color="auto"/>
            </w:tcBorders>
            <w:shd w:val="clear" w:color="auto" w:fill="FFFFFF"/>
            <w:vAlign w:val="center"/>
          </w:tcPr>
          <w:p w14:paraId="30620A83"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lang w:eastAsia="uk-UA"/>
              </w:rPr>
              <w:t>Періодичні (за наступний рік)</w:t>
            </w:r>
          </w:p>
        </w:tc>
        <w:tc>
          <w:tcPr>
            <w:tcW w:w="1418" w:type="dxa"/>
            <w:tcBorders>
              <w:top w:val="single" w:sz="4" w:space="0" w:color="auto"/>
              <w:left w:val="single" w:sz="4" w:space="0" w:color="auto"/>
              <w:right w:val="single" w:sz="4" w:space="0" w:color="auto"/>
            </w:tcBorders>
            <w:shd w:val="clear" w:color="auto" w:fill="FFFFFF"/>
            <w:vAlign w:val="center"/>
          </w:tcPr>
          <w:p w14:paraId="3C3A1437"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lang w:eastAsia="uk-UA"/>
              </w:rPr>
              <w:t>Витрати за п’ять років</w:t>
            </w:r>
          </w:p>
        </w:tc>
      </w:tr>
      <w:tr w:rsidR="000E36D4" w:rsidRPr="000E36D4" w14:paraId="7E417409" w14:textId="77777777" w:rsidTr="00F55A14">
        <w:trPr>
          <w:trHeight w:hRule="exact" w:val="297"/>
        </w:trPr>
        <w:tc>
          <w:tcPr>
            <w:tcW w:w="709" w:type="dxa"/>
            <w:tcBorders>
              <w:top w:val="single" w:sz="4" w:space="0" w:color="auto"/>
              <w:left w:val="single" w:sz="4" w:space="0" w:color="auto"/>
            </w:tcBorders>
            <w:shd w:val="clear" w:color="auto" w:fill="FFFFFF"/>
            <w:vAlign w:val="center"/>
          </w:tcPr>
          <w:p w14:paraId="266CFDB1" w14:textId="77777777" w:rsidR="000E36D4" w:rsidRPr="000E36D4" w:rsidRDefault="000E36D4" w:rsidP="000E36D4">
            <w:pPr>
              <w:spacing w:after="0" w:line="240" w:lineRule="auto"/>
              <w:jc w:val="center"/>
              <w:rPr>
                <w:rFonts w:ascii="Times New Roman" w:eastAsia="Times New Roman" w:hAnsi="Times New Roman" w:cs="Times New Roman"/>
                <w:b/>
                <w:i/>
                <w:lang w:eastAsia="uk-UA"/>
              </w:rPr>
            </w:pPr>
            <w:r w:rsidRPr="000E36D4">
              <w:rPr>
                <w:rFonts w:ascii="Times New Roman" w:eastAsia="Times New Roman" w:hAnsi="Times New Roman" w:cs="Times New Roman"/>
                <w:b/>
                <w:i/>
                <w:lang w:eastAsia="uk-UA"/>
              </w:rPr>
              <w:t>1</w:t>
            </w:r>
          </w:p>
        </w:tc>
        <w:tc>
          <w:tcPr>
            <w:tcW w:w="5245" w:type="dxa"/>
            <w:tcBorders>
              <w:top w:val="single" w:sz="4" w:space="0" w:color="auto"/>
              <w:left w:val="single" w:sz="4" w:space="0" w:color="auto"/>
            </w:tcBorders>
            <w:shd w:val="clear" w:color="auto" w:fill="FFFFFF"/>
            <w:vAlign w:val="center"/>
          </w:tcPr>
          <w:p w14:paraId="3E4D35CF" w14:textId="77777777" w:rsidR="000E36D4" w:rsidRPr="000E36D4" w:rsidRDefault="000E36D4" w:rsidP="000E36D4">
            <w:pPr>
              <w:spacing w:after="0" w:line="240" w:lineRule="auto"/>
              <w:jc w:val="center"/>
              <w:rPr>
                <w:rFonts w:ascii="Times New Roman" w:eastAsia="Times New Roman" w:hAnsi="Times New Roman" w:cs="Times New Roman"/>
                <w:b/>
                <w:i/>
                <w:lang w:eastAsia="uk-UA"/>
              </w:rPr>
            </w:pPr>
            <w:r w:rsidRPr="000E36D4">
              <w:rPr>
                <w:rFonts w:ascii="Times New Roman" w:eastAsia="Times New Roman" w:hAnsi="Times New Roman" w:cs="Times New Roman"/>
                <w:b/>
                <w:i/>
                <w:lang w:eastAsia="uk-UA"/>
              </w:rPr>
              <w:t>2</w:t>
            </w:r>
          </w:p>
        </w:tc>
        <w:tc>
          <w:tcPr>
            <w:tcW w:w="1559" w:type="dxa"/>
            <w:tcBorders>
              <w:top w:val="single" w:sz="4" w:space="0" w:color="auto"/>
              <w:left w:val="single" w:sz="4" w:space="0" w:color="auto"/>
            </w:tcBorders>
            <w:shd w:val="clear" w:color="auto" w:fill="FFFFFF"/>
            <w:vAlign w:val="center"/>
          </w:tcPr>
          <w:p w14:paraId="33161D1E" w14:textId="77777777" w:rsidR="000E36D4" w:rsidRPr="000E36D4" w:rsidRDefault="000E36D4" w:rsidP="000E36D4">
            <w:pPr>
              <w:spacing w:after="0" w:line="240" w:lineRule="auto"/>
              <w:jc w:val="center"/>
              <w:rPr>
                <w:rFonts w:ascii="Times New Roman" w:eastAsia="Times New Roman" w:hAnsi="Times New Roman" w:cs="Times New Roman"/>
                <w:b/>
                <w:i/>
                <w:lang w:eastAsia="uk-UA"/>
              </w:rPr>
            </w:pPr>
            <w:r w:rsidRPr="000E36D4">
              <w:rPr>
                <w:rFonts w:ascii="Times New Roman" w:eastAsia="Times New Roman" w:hAnsi="Times New Roman" w:cs="Times New Roman"/>
                <w:b/>
                <w:i/>
                <w:lang w:eastAsia="uk-UA"/>
              </w:rPr>
              <w:t>3</w:t>
            </w:r>
          </w:p>
        </w:tc>
        <w:tc>
          <w:tcPr>
            <w:tcW w:w="1276" w:type="dxa"/>
            <w:tcBorders>
              <w:top w:val="single" w:sz="4" w:space="0" w:color="auto"/>
              <w:left w:val="single" w:sz="4" w:space="0" w:color="auto"/>
            </w:tcBorders>
            <w:shd w:val="clear" w:color="auto" w:fill="FFFFFF"/>
            <w:vAlign w:val="center"/>
          </w:tcPr>
          <w:p w14:paraId="7267D658" w14:textId="77777777" w:rsidR="000E36D4" w:rsidRPr="000E36D4" w:rsidRDefault="000E36D4" w:rsidP="000E36D4">
            <w:pPr>
              <w:spacing w:after="0" w:line="240" w:lineRule="auto"/>
              <w:jc w:val="center"/>
              <w:rPr>
                <w:rFonts w:ascii="Times New Roman" w:eastAsia="Times New Roman" w:hAnsi="Times New Roman" w:cs="Times New Roman"/>
                <w:b/>
                <w:i/>
                <w:lang w:eastAsia="uk-UA"/>
              </w:rPr>
            </w:pPr>
            <w:r w:rsidRPr="000E36D4">
              <w:rPr>
                <w:rFonts w:ascii="Times New Roman" w:eastAsia="Times New Roman" w:hAnsi="Times New Roman" w:cs="Times New Roman"/>
                <w:b/>
                <w:i/>
                <w:lang w:eastAsia="uk-UA"/>
              </w:rPr>
              <w:t>4</w:t>
            </w:r>
          </w:p>
        </w:tc>
        <w:tc>
          <w:tcPr>
            <w:tcW w:w="1418" w:type="dxa"/>
            <w:tcBorders>
              <w:top w:val="single" w:sz="4" w:space="0" w:color="auto"/>
              <w:left w:val="single" w:sz="4" w:space="0" w:color="auto"/>
              <w:right w:val="single" w:sz="4" w:space="0" w:color="auto"/>
            </w:tcBorders>
            <w:shd w:val="clear" w:color="auto" w:fill="FFFFFF"/>
            <w:vAlign w:val="center"/>
          </w:tcPr>
          <w:p w14:paraId="1496F4FE" w14:textId="77777777" w:rsidR="000E36D4" w:rsidRPr="000E36D4" w:rsidRDefault="000E36D4" w:rsidP="000E36D4">
            <w:pPr>
              <w:spacing w:after="0" w:line="240" w:lineRule="auto"/>
              <w:jc w:val="center"/>
              <w:rPr>
                <w:rFonts w:ascii="Times New Roman" w:eastAsia="Times New Roman" w:hAnsi="Times New Roman" w:cs="Times New Roman"/>
                <w:b/>
                <w:i/>
                <w:lang w:eastAsia="uk-UA"/>
              </w:rPr>
            </w:pPr>
            <w:r w:rsidRPr="000E36D4">
              <w:rPr>
                <w:rFonts w:ascii="Times New Roman" w:eastAsia="Times New Roman" w:hAnsi="Times New Roman" w:cs="Times New Roman"/>
                <w:b/>
                <w:i/>
                <w:lang w:eastAsia="uk-UA"/>
              </w:rPr>
              <w:t>5</w:t>
            </w:r>
          </w:p>
        </w:tc>
      </w:tr>
      <w:tr w:rsidR="000E36D4" w:rsidRPr="000E36D4" w14:paraId="0E2398D9" w14:textId="77777777" w:rsidTr="00F55A14">
        <w:trPr>
          <w:trHeight w:hRule="exact" w:val="475"/>
        </w:trPr>
        <w:tc>
          <w:tcPr>
            <w:tcW w:w="10207" w:type="dxa"/>
            <w:gridSpan w:val="5"/>
            <w:tcBorders>
              <w:top w:val="single" w:sz="4" w:space="0" w:color="auto"/>
              <w:left w:val="single" w:sz="4" w:space="0" w:color="auto"/>
              <w:right w:val="single" w:sz="4" w:space="0" w:color="auto"/>
            </w:tcBorders>
            <w:shd w:val="clear" w:color="auto" w:fill="FFFFFF"/>
            <w:vAlign w:val="center"/>
          </w:tcPr>
          <w:p w14:paraId="300D6D37"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lastRenderedPageBreak/>
              <w:t>Оцінка «прямих» витрат суб’єктів малого підприємництва на виконання регулювання</w:t>
            </w:r>
          </w:p>
        </w:tc>
      </w:tr>
      <w:tr w:rsidR="000E36D4" w:rsidRPr="000E36D4" w14:paraId="60D6273F" w14:textId="77777777" w:rsidTr="00F55A14">
        <w:trPr>
          <w:trHeight w:hRule="exact" w:val="2002"/>
        </w:trPr>
        <w:tc>
          <w:tcPr>
            <w:tcW w:w="709" w:type="dxa"/>
            <w:vMerge w:val="restart"/>
            <w:tcBorders>
              <w:top w:val="single" w:sz="4" w:space="0" w:color="auto"/>
              <w:left w:val="single" w:sz="4" w:space="0" w:color="auto"/>
            </w:tcBorders>
            <w:shd w:val="clear" w:color="auto" w:fill="FFFFFF"/>
          </w:tcPr>
          <w:p w14:paraId="06AB6359"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1</w:t>
            </w:r>
          </w:p>
          <w:p w14:paraId="780F0EBE" w14:textId="77777777" w:rsidR="000E36D4" w:rsidRPr="000E36D4" w:rsidRDefault="000E36D4" w:rsidP="000E36D4">
            <w:pPr>
              <w:spacing w:after="0" w:line="240" w:lineRule="auto"/>
              <w:rPr>
                <w:rFonts w:ascii="Times New Roman" w:eastAsia="Times New Roman" w:hAnsi="Times New Roman" w:cs="Times New Roman"/>
                <w:lang w:eastAsia="uk-UA"/>
              </w:rPr>
            </w:pPr>
          </w:p>
          <w:p w14:paraId="74B57ED0" w14:textId="77777777" w:rsidR="000E36D4" w:rsidRPr="000E36D4" w:rsidRDefault="000E36D4" w:rsidP="000E36D4">
            <w:pPr>
              <w:spacing w:after="0" w:line="240" w:lineRule="auto"/>
              <w:rPr>
                <w:rFonts w:ascii="Times New Roman" w:eastAsia="Times New Roman" w:hAnsi="Times New Roman" w:cs="Times New Roman"/>
                <w:lang w:eastAsia="uk-UA"/>
              </w:rPr>
            </w:pPr>
          </w:p>
          <w:p w14:paraId="71CEF210" w14:textId="77777777" w:rsidR="000E36D4" w:rsidRPr="000E36D4" w:rsidRDefault="000E36D4" w:rsidP="000E36D4">
            <w:pPr>
              <w:spacing w:after="0" w:line="240" w:lineRule="auto"/>
              <w:rPr>
                <w:rFonts w:ascii="Times New Roman" w:eastAsia="Times New Roman" w:hAnsi="Times New Roman" w:cs="Times New Roman"/>
                <w:lang w:eastAsia="uk-UA"/>
              </w:rPr>
            </w:pPr>
          </w:p>
          <w:p w14:paraId="2B293D6F" w14:textId="77777777" w:rsidR="000E36D4" w:rsidRPr="000E36D4" w:rsidRDefault="000E36D4" w:rsidP="000E36D4">
            <w:pPr>
              <w:spacing w:after="0" w:line="240" w:lineRule="auto"/>
              <w:rPr>
                <w:rFonts w:ascii="Times New Roman" w:eastAsia="Times New Roman" w:hAnsi="Times New Roman" w:cs="Times New Roman"/>
                <w:lang w:eastAsia="uk-UA"/>
              </w:rPr>
            </w:pPr>
          </w:p>
          <w:p w14:paraId="68269B45" w14:textId="77777777" w:rsidR="000E36D4" w:rsidRPr="000E36D4" w:rsidRDefault="000E36D4" w:rsidP="000E36D4">
            <w:pPr>
              <w:spacing w:after="0" w:line="240" w:lineRule="auto"/>
              <w:rPr>
                <w:rFonts w:ascii="Times New Roman" w:eastAsia="Times New Roman" w:hAnsi="Times New Roman" w:cs="Times New Roman"/>
                <w:lang w:eastAsia="uk-UA"/>
              </w:rPr>
            </w:pPr>
          </w:p>
          <w:p w14:paraId="2C1F9F01" w14:textId="77777777" w:rsidR="000E36D4" w:rsidRPr="000E36D4" w:rsidRDefault="000E36D4" w:rsidP="000E36D4">
            <w:pPr>
              <w:spacing w:after="0" w:line="240" w:lineRule="auto"/>
              <w:rPr>
                <w:rFonts w:ascii="Times New Roman" w:eastAsia="Times New Roman" w:hAnsi="Times New Roman" w:cs="Times New Roman"/>
                <w:lang w:eastAsia="uk-UA"/>
              </w:rPr>
            </w:pPr>
          </w:p>
          <w:p w14:paraId="5423A348" w14:textId="77777777" w:rsidR="000E36D4" w:rsidRPr="000E36D4" w:rsidRDefault="000E36D4" w:rsidP="000E36D4">
            <w:pPr>
              <w:spacing w:after="0" w:line="240" w:lineRule="auto"/>
              <w:rPr>
                <w:rFonts w:ascii="Times New Roman" w:eastAsia="Times New Roman" w:hAnsi="Times New Roman" w:cs="Times New Roman"/>
                <w:lang w:eastAsia="uk-UA"/>
              </w:rPr>
            </w:pPr>
          </w:p>
          <w:p w14:paraId="763BEAA7" w14:textId="77777777" w:rsidR="000E36D4" w:rsidRPr="000E36D4" w:rsidRDefault="000E36D4" w:rsidP="000E36D4">
            <w:pPr>
              <w:spacing w:after="0" w:line="240" w:lineRule="auto"/>
              <w:rPr>
                <w:rFonts w:ascii="Times New Roman" w:eastAsia="Times New Roman" w:hAnsi="Times New Roman" w:cs="Times New Roman"/>
                <w:lang w:eastAsia="uk-UA"/>
              </w:rPr>
            </w:pPr>
          </w:p>
          <w:p w14:paraId="73A5FF47" w14:textId="77777777" w:rsidR="000E36D4" w:rsidRPr="000E36D4" w:rsidRDefault="000E36D4" w:rsidP="000E36D4">
            <w:pPr>
              <w:spacing w:after="0" w:line="240" w:lineRule="auto"/>
              <w:rPr>
                <w:rFonts w:ascii="Times New Roman" w:eastAsia="Times New Roman" w:hAnsi="Times New Roman" w:cs="Times New Roman"/>
                <w:lang w:eastAsia="uk-UA"/>
              </w:rPr>
            </w:pPr>
          </w:p>
          <w:p w14:paraId="423F3550" w14:textId="77777777" w:rsidR="000E36D4" w:rsidRPr="000E36D4" w:rsidRDefault="000E36D4" w:rsidP="000E36D4">
            <w:pPr>
              <w:spacing w:after="0" w:line="240" w:lineRule="auto"/>
              <w:rPr>
                <w:rFonts w:ascii="Times New Roman" w:eastAsia="Times New Roman" w:hAnsi="Times New Roman" w:cs="Times New Roman"/>
                <w:lang w:eastAsia="uk-UA"/>
              </w:rPr>
            </w:pPr>
          </w:p>
          <w:p w14:paraId="0DED14E8"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tc>
        <w:tc>
          <w:tcPr>
            <w:tcW w:w="5245" w:type="dxa"/>
            <w:tcBorders>
              <w:top w:val="single" w:sz="4" w:space="0" w:color="auto"/>
              <w:left w:val="single" w:sz="4" w:space="0" w:color="auto"/>
              <w:bottom w:val="single" w:sz="4" w:space="0" w:color="auto"/>
            </w:tcBorders>
            <w:shd w:val="clear" w:color="auto" w:fill="FFFFFF"/>
          </w:tcPr>
          <w:p w14:paraId="5B47CFC3" w14:textId="77777777" w:rsidR="000E36D4" w:rsidRPr="000E36D4" w:rsidRDefault="000E36D4" w:rsidP="000E36D4">
            <w:pPr>
              <w:spacing w:after="0" w:line="240" w:lineRule="auto"/>
              <w:ind w:left="13" w:firstLine="284"/>
              <w:contextualSpacing/>
              <w:jc w:val="both"/>
              <w:rPr>
                <w:rFonts w:ascii="Times New Roman" w:eastAsia="Times New Roman" w:hAnsi="Times New Roman" w:cs="Times New Roman"/>
                <w:sz w:val="24"/>
                <w:szCs w:val="24"/>
                <w:shd w:val="clear" w:color="auto" w:fill="FFFFFF"/>
                <w:lang w:eastAsia="uk-UA"/>
              </w:rPr>
            </w:pPr>
            <w:r w:rsidRPr="000E36D4">
              <w:rPr>
                <w:rFonts w:ascii="Times New Roman" w:eastAsia="Times New Roman" w:hAnsi="Times New Roman" w:cs="Times New Roman"/>
                <w:sz w:val="24"/>
                <w:szCs w:val="24"/>
                <w:u w:val="single"/>
                <w:shd w:val="clear" w:color="auto" w:fill="FFFFFF"/>
                <w:lang w:eastAsia="uk-UA"/>
              </w:rPr>
              <w:t>1.1 Витрати на прибирання 1 м кв прилеглої території</w:t>
            </w:r>
            <w:r w:rsidRPr="000E36D4">
              <w:rPr>
                <w:rFonts w:ascii="Times New Roman" w:eastAsia="Times New Roman" w:hAnsi="Times New Roman" w:cs="Times New Roman"/>
                <w:sz w:val="24"/>
                <w:szCs w:val="24"/>
                <w:shd w:val="clear" w:color="auto" w:fill="FFFFFF"/>
                <w:lang w:eastAsia="uk-UA"/>
              </w:rPr>
              <w:t>: становить в середньому 5 хв.</w:t>
            </w:r>
          </w:p>
          <w:p w14:paraId="6CFA509E" w14:textId="77777777" w:rsidR="000E36D4" w:rsidRPr="000E36D4" w:rsidRDefault="000E36D4" w:rsidP="000E36D4">
            <w:pPr>
              <w:spacing w:after="0" w:line="240" w:lineRule="auto"/>
              <w:ind w:left="13" w:firstLine="284"/>
              <w:contextualSpacing/>
              <w:jc w:val="both"/>
              <w:rPr>
                <w:rFonts w:ascii="Times New Roman" w:eastAsia="Times New Roman" w:hAnsi="Times New Roman" w:cs="Times New Roman"/>
                <w:sz w:val="24"/>
                <w:szCs w:val="24"/>
                <w:shd w:val="clear" w:color="auto" w:fill="FFFFFF"/>
                <w:lang w:eastAsia="uk-UA"/>
              </w:rPr>
            </w:pPr>
            <w:r w:rsidRPr="000E36D4">
              <w:rPr>
                <w:rFonts w:ascii="Times New Roman" w:eastAsia="Times New Roman" w:hAnsi="Times New Roman" w:cs="Times New Roman"/>
                <w:sz w:val="24"/>
                <w:szCs w:val="24"/>
                <w:shd w:val="clear" w:color="auto" w:fill="FFFFFF"/>
                <w:lang w:eastAsia="uk-UA"/>
              </w:rPr>
              <w:t>Витрати мінімальні: 3,37 грн (40,46 (погодинний розмір заробітної плати згідно Закону України «Про Державний бюджет України на 2022 рік») /60 хв. х 5 хв.= 3,37 грн</w:t>
            </w:r>
          </w:p>
          <w:p w14:paraId="59F3A300" w14:textId="77777777" w:rsidR="000E36D4" w:rsidRPr="000E36D4" w:rsidRDefault="000E36D4" w:rsidP="000E36D4">
            <w:pPr>
              <w:spacing w:after="0" w:line="240" w:lineRule="auto"/>
              <w:jc w:val="both"/>
              <w:rPr>
                <w:rFonts w:ascii="Times New Roman" w:eastAsia="Times New Roman" w:hAnsi="Times New Roman" w:cs="Times New Roman"/>
                <w:sz w:val="24"/>
                <w:szCs w:val="24"/>
                <w:shd w:val="clear" w:color="auto" w:fill="FFFFFF"/>
                <w:lang w:eastAsia="uk-UA"/>
              </w:rPr>
            </w:pPr>
          </w:p>
        </w:tc>
        <w:tc>
          <w:tcPr>
            <w:tcW w:w="1559" w:type="dxa"/>
            <w:tcBorders>
              <w:top w:val="single" w:sz="4" w:space="0" w:color="auto"/>
              <w:left w:val="single" w:sz="4" w:space="0" w:color="auto"/>
              <w:bottom w:val="single" w:sz="4" w:space="0" w:color="auto"/>
            </w:tcBorders>
            <w:shd w:val="clear" w:color="auto" w:fill="FFFFFF"/>
          </w:tcPr>
          <w:p w14:paraId="72C11C86"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rPr>
              <w:t>3,37 грн</w:t>
            </w:r>
          </w:p>
        </w:tc>
        <w:tc>
          <w:tcPr>
            <w:tcW w:w="1276" w:type="dxa"/>
            <w:tcBorders>
              <w:top w:val="single" w:sz="4" w:space="0" w:color="auto"/>
              <w:left w:val="single" w:sz="4" w:space="0" w:color="auto"/>
              <w:bottom w:val="single" w:sz="4" w:space="0" w:color="auto"/>
            </w:tcBorders>
            <w:shd w:val="clear" w:color="auto" w:fill="FFFFFF"/>
          </w:tcPr>
          <w:p w14:paraId="75704599"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rPr>
              <w:t xml:space="preserve">3,37 грн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F2B07C6"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rPr>
              <w:t>3,37 грн  х      5 р.=                      16,85 грн</w:t>
            </w:r>
          </w:p>
        </w:tc>
      </w:tr>
      <w:tr w:rsidR="000E36D4" w:rsidRPr="000E36D4" w14:paraId="03114D5B" w14:textId="77777777" w:rsidTr="00F55A14">
        <w:trPr>
          <w:trHeight w:hRule="exact" w:val="3545"/>
        </w:trPr>
        <w:tc>
          <w:tcPr>
            <w:tcW w:w="709" w:type="dxa"/>
            <w:vMerge/>
            <w:tcBorders>
              <w:left w:val="single" w:sz="4" w:space="0" w:color="auto"/>
              <w:bottom w:val="single" w:sz="4" w:space="0" w:color="auto"/>
            </w:tcBorders>
            <w:shd w:val="clear" w:color="auto" w:fill="FFFFFF"/>
          </w:tcPr>
          <w:p w14:paraId="12AC8085"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p>
        </w:tc>
        <w:tc>
          <w:tcPr>
            <w:tcW w:w="5245" w:type="dxa"/>
            <w:tcBorders>
              <w:top w:val="single" w:sz="4" w:space="0" w:color="auto"/>
              <w:left w:val="single" w:sz="4" w:space="0" w:color="auto"/>
              <w:bottom w:val="single" w:sz="4" w:space="0" w:color="auto"/>
            </w:tcBorders>
            <w:shd w:val="clear" w:color="auto" w:fill="FFFFFF"/>
          </w:tcPr>
          <w:p w14:paraId="7ECB1F9E" w14:textId="77777777" w:rsidR="000E36D4" w:rsidRPr="000E36D4" w:rsidRDefault="000E36D4" w:rsidP="000E36D4">
            <w:pPr>
              <w:spacing w:after="0" w:line="240" w:lineRule="auto"/>
              <w:jc w:val="both"/>
              <w:rPr>
                <w:rFonts w:ascii="Times New Roman" w:eastAsia="Times New Roman" w:hAnsi="Times New Roman" w:cs="Times New Roman"/>
                <w:sz w:val="24"/>
                <w:szCs w:val="24"/>
                <w:u w:val="single"/>
                <w:shd w:val="clear" w:color="auto" w:fill="FFFFFF"/>
                <w:lang w:eastAsia="uk-UA"/>
              </w:rPr>
            </w:pPr>
            <w:r w:rsidRPr="000E36D4">
              <w:rPr>
                <w:rFonts w:ascii="Times New Roman" w:eastAsia="Times New Roman" w:hAnsi="Times New Roman" w:cs="Times New Roman"/>
                <w:sz w:val="24"/>
                <w:szCs w:val="24"/>
                <w:shd w:val="clear" w:color="auto" w:fill="FFFFFF"/>
                <w:lang w:eastAsia="uk-UA"/>
              </w:rPr>
              <w:t xml:space="preserve">     1.2. Витрати на придбання основних фондів, обладнання та приладів, сервісне обслуговування, навчання/ підвищення кваліфікації персоналу тощо, гривень. </w:t>
            </w:r>
            <w:r w:rsidRPr="000E36D4">
              <w:rPr>
                <w:rFonts w:ascii="Times New Roman" w:eastAsia="Times New Roman" w:hAnsi="Times New Roman" w:cs="Times New Roman"/>
                <w:sz w:val="24"/>
                <w:szCs w:val="24"/>
                <w:u w:val="single"/>
                <w:shd w:val="clear" w:color="auto" w:fill="FFFFFF"/>
                <w:lang w:eastAsia="uk-UA"/>
              </w:rPr>
              <w:t xml:space="preserve"> Витрати на придбання урн: </w:t>
            </w:r>
          </w:p>
          <w:p w14:paraId="5188DE2B" w14:textId="77777777" w:rsidR="000E36D4" w:rsidRPr="000E36D4" w:rsidRDefault="000E36D4" w:rsidP="000E36D4">
            <w:pPr>
              <w:spacing w:after="0" w:line="240" w:lineRule="auto"/>
              <w:ind w:left="13" w:firstLine="284"/>
              <w:contextualSpacing/>
              <w:jc w:val="both"/>
              <w:rPr>
                <w:rFonts w:ascii="Times New Roman" w:eastAsia="Times New Roman" w:hAnsi="Times New Roman" w:cs="Times New Roman"/>
                <w:sz w:val="24"/>
                <w:szCs w:val="24"/>
                <w:shd w:val="clear" w:color="auto" w:fill="FFFFFF"/>
                <w:lang w:eastAsia="uk-UA"/>
              </w:rPr>
            </w:pPr>
            <w:r w:rsidRPr="000E36D4">
              <w:rPr>
                <w:rFonts w:ascii="Times New Roman" w:eastAsia="Times New Roman" w:hAnsi="Times New Roman" w:cs="Times New Roman"/>
                <w:sz w:val="24"/>
                <w:szCs w:val="24"/>
                <w:shd w:val="clear" w:color="auto" w:fill="FFFFFF"/>
                <w:lang w:eastAsia="uk-UA"/>
              </w:rPr>
              <w:t>Пошук та замовлення  урни в інтернет-              магазині - 10 хв. (доставка безкоштовна).</w:t>
            </w:r>
          </w:p>
          <w:p w14:paraId="0ABFF583" w14:textId="77777777" w:rsidR="000E36D4" w:rsidRPr="000E36D4" w:rsidRDefault="000E36D4" w:rsidP="000E36D4">
            <w:pPr>
              <w:spacing w:after="0" w:line="240" w:lineRule="auto"/>
              <w:ind w:left="13" w:firstLine="284"/>
              <w:contextualSpacing/>
              <w:jc w:val="both"/>
              <w:rPr>
                <w:rFonts w:ascii="Times New Roman" w:eastAsia="Times New Roman" w:hAnsi="Times New Roman" w:cs="Times New Roman"/>
                <w:sz w:val="24"/>
                <w:szCs w:val="24"/>
                <w:shd w:val="clear" w:color="auto" w:fill="FFFFFF"/>
                <w:lang w:eastAsia="uk-UA"/>
              </w:rPr>
            </w:pPr>
            <w:r w:rsidRPr="000E36D4">
              <w:rPr>
                <w:rFonts w:ascii="Times New Roman" w:eastAsia="Times New Roman" w:hAnsi="Times New Roman" w:cs="Times New Roman"/>
                <w:sz w:val="24"/>
                <w:szCs w:val="24"/>
                <w:shd w:val="clear" w:color="auto" w:fill="FFFFFF"/>
                <w:lang w:eastAsia="uk-UA"/>
              </w:rPr>
              <w:t>Витрати мінімальні: 256,74 грн на придбання урни (40,46 (погодинний розмір заробітної плати згідно із Законом України «Про Державний бюджет України на 2022 рік») /60 хв. х 10 хв.= 6,74 +250,00 грн = 256,74 грн</w:t>
            </w:r>
          </w:p>
          <w:p w14:paraId="013A468F" w14:textId="77777777" w:rsidR="000E36D4" w:rsidRPr="000E36D4" w:rsidRDefault="000E36D4" w:rsidP="000E36D4">
            <w:pPr>
              <w:spacing w:after="0" w:line="240" w:lineRule="auto"/>
              <w:jc w:val="center"/>
              <w:rPr>
                <w:rFonts w:ascii="Times New Roman" w:eastAsia="Times New Roman" w:hAnsi="Times New Roman" w:cs="Times New Roman"/>
                <w:sz w:val="24"/>
                <w:szCs w:val="24"/>
                <w:shd w:val="clear" w:color="auto" w:fill="FFFFFF"/>
                <w:lang w:eastAsia="uk-UA"/>
              </w:rPr>
            </w:pPr>
          </w:p>
          <w:p w14:paraId="33B1969F"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p>
        </w:tc>
        <w:tc>
          <w:tcPr>
            <w:tcW w:w="1559" w:type="dxa"/>
            <w:tcBorders>
              <w:top w:val="single" w:sz="4" w:space="0" w:color="auto"/>
              <w:left w:val="single" w:sz="4" w:space="0" w:color="auto"/>
              <w:bottom w:val="single" w:sz="4" w:space="0" w:color="auto"/>
            </w:tcBorders>
            <w:shd w:val="clear" w:color="auto" w:fill="FFFFFF"/>
          </w:tcPr>
          <w:p w14:paraId="3EEC0DDB"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 xml:space="preserve">350  </w:t>
            </w:r>
            <w:r w:rsidRPr="000E36D4">
              <w:rPr>
                <w:rFonts w:ascii="Times New Roman" w:eastAsia="Times New Roman" w:hAnsi="Times New Roman" w:cs="Times New Roman"/>
                <w:i/>
                <w:lang w:eastAsia="uk-UA"/>
              </w:rPr>
              <w:t>(</w:t>
            </w:r>
            <w:r w:rsidRPr="000E36D4">
              <w:rPr>
                <w:rFonts w:ascii="Times New Roman" w:eastAsia="Times New Roman" w:hAnsi="Times New Roman" w:cs="Times New Roman"/>
                <w:i/>
                <w:lang w:val="ru-RU" w:eastAsia="uk-UA"/>
              </w:rPr>
              <w:t xml:space="preserve">кількість урн, визначена за консульта-ціями для оновлення та встановлення нових </w:t>
            </w:r>
            <w:r w:rsidRPr="000E36D4">
              <w:rPr>
                <w:rFonts w:ascii="Times New Roman" w:eastAsia="Times New Roman" w:hAnsi="Times New Roman" w:cs="Times New Roman"/>
                <w:i/>
                <w:lang w:eastAsia="uk-UA"/>
              </w:rPr>
              <w:t>)</w:t>
            </w:r>
            <w:r w:rsidRPr="000E36D4">
              <w:rPr>
                <w:rFonts w:ascii="Times New Roman" w:eastAsia="Times New Roman" w:hAnsi="Times New Roman" w:cs="Times New Roman"/>
                <w:lang w:eastAsia="uk-UA"/>
              </w:rPr>
              <w:t xml:space="preserve"> х   256,74 =  </w:t>
            </w:r>
          </w:p>
          <w:p w14:paraId="00DC6377"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89 859,00 грн</w:t>
            </w:r>
          </w:p>
        </w:tc>
        <w:tc>
          <w:tcPr>
            <w:tcW w:w="1276" w:type="dxa"/>
            <w:tcBorders>
              <w:top w:val="single" w:sz="4" w:space="0" w:color="auto"/>
              <w:left w:val="single" w:sz="4" w:space="0" w:color="auto"/>
              <w:bottom w:val="single" w:sz="4" w:space="0" w:color="auto"/>
            </w:tcBorders>
            <w:shd w:val="clear" w:color="auto" w:fill="FFFFFF"/>
          </w:tcPr>
          <w:p w14:paraId="21E08062"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200  (</w:t>
            </w:r>
            <w:r w:rsidRPr="000E36D4">
              <w:rPr>
                <w:rFonts w:ascii="Times New Roman" w:eastAsia="Times New Roman" w:hAnsi="Times New Roman" w:cs="Times New Roman"/>
                <w:i/>
                <w:lang w:val="ru-RU" w:eastAsia="uk-UA"/>
              </w:rPr>
              <w:t>кількість урн, визначена за консультаціями для оновлення та встанов-лення нових</w:t>
            </w:r>
            <w:r w:rsidRPr="000E36D4">
              <w:rPr>
                <w:rFonts w:ascii="Times New Roman" w:eastAsia="Times New Roman" w:hAnsi="Times New Roman" w:cs="Times New Roman"/>
                <w:lang w:eastAsia="uk-UA"/>
              </w:rPr>
              <w:t xml:space="preserve">) х 256,74 =  </w:t>
            </w:r>
          </w:p>
          <w:p w14:paraId="3CA9F343"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51 348,00 грн</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EE63781"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rPr>
              <w:t>1050*  (</w:t>
            </w:r>
            <w:r w:rsidRPr="000E36D4">
              <w:rPr>
                <w:rFonts w:ascii="Times New Roman" w:eastAsia="Times New Roman" w:hAnsi="Times New Roman" w:cs="Times New Roman"/>
                <w:i/>
                <w:lang w:val="ru-RU" w:eastAsia="uk-UA"/>
              </w:rPr>
              <w:t>кількість урн, визначена за консульта-ціями для оновлення та встановлення нових</w:t>
            </w:r>
            <w:r w:rsidRPr="000E36D4">
              <w:rPr>
                <w:rFonts w:ascii="Times New Roman" w:eastAsia="Times New Roman" w:hAnsi="Times New Roman" w:cs="Times New Roman"/>
              </w:rPr>
              <w:t xml:space="preserve">) х 256,74 =  </w:t>
            </w:r>
          </w:p>
          <w:p w14:paraId="40EC3012"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rPr>
              <w:t>269 577,00 грн</w:t>
            </w:r>
          </w:p>
          <w:p w14:paraId="3FFD0512" w14:textId="77777777" w:rsidR="000E36D4" w:rsidRPr="000E36D4" w:rsidRDefault="000E36D4" w:rsidP="000E36D4">
            <w:pPr>
              <w:spacing w:after="0" w:line="240" w:lineRule="auto"/>
              <w:jc w:val="center"/>
              <w:rPr>
                <w:rFonts w:ascii="Times New Roman" w:eastAsia="Times New Roman" w:hAnsi="Times New Roman" w:cs="Times New Roman"/>
              </w:rPr>
            </w:pPr>
          </w:p>
          <w:p w14:paraId="68B857E8"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p>
        </w:tc>
      </w:tr>
      <w:tr w:rsidR="000E36D4" w:rsidRPr="000E36D4" w14:paraId="0AB30E1F" w14:textId="77777777" w:rsidTr="00F55A14">
        <w:trPr>
          <w:trHeight w:hRule="exact" w:val="316"/>
        </w:trPr>
        <w:tc>
          <w:tcPr>
            <w:tcW w:w="709" w:type="dxa"/>
            <w:tcBorders>
              <w:top w:val="single" w:sz="4" w:space="0" w:color="auto"/>
              <w:left w:val="single" w:sz="4" w:space="0" w:color="auto"/>
              <w:bottom w:val="single" w:sz="4" w:space="0" w:color="auto"/>
            </w:tcBorders>
            <w:shd w:val="clear" w:color="auto" w:fill="FFFFFF"/>
          </w:tcPr>
          <w:p w14:paraId="49D14904" w14:textId="77777777" w:rsidR="000E36D4" w:rsidRPr="000E36D4" w:rsidRDefault="000E36D4" w:rsidP="000E36D4">
            <w:pPr>
              <w:spacing w:after="0" w:line="240" w:lineRule="auto"/>
              <w:jc w:val="center"/>
              <w:rPr>
                <w:rFonts w:ascii="Times New Roman" w:eastAsia="Times New Roman" w:hAnsi="Times New Roman" w:cs="Times New Roman"/>
                <w:b/>
                <w:i/>
                <w:lang w:eastAsia="uk-UA"/>
              </w:rPr>
            </w:pPr>
            <w:r w:rsidRPr="000E36D4">
              <w:rPr>
                <w:rFonts w:ascii="Times New Roman" w:eastAsia="Times New Roman" w:hAnsi="Times New Roman" w:cs="Times New Roman"/>
                <w:b/>
                <w:i/>
                <w:lang w:eastAsia="uk-UA"/>
              </w:rPr>
              <w:t>1</w:t>
            </w:r>
          </w:p>
        </w:tc>
        <w:tc>
          <w:tcPr>
            <w:tcW w:w="5245" w:type="dxa"/>
            <w:tcBorders>
              <w:top w:val="single" w:sz="4" w:space="0" w:color="auto"/>
              <w:left w:val="single" w:sz="4" w:space="0" w:color="auto"/>
              <w:bottom w:val="single" w:sz="4" w:space="0" w:color="auto"/>
            </w:tcBorders>
            <w:shd w:val="clear" w:color="auto" w:fill="FFFFFF"/>
          </w:tcPr>
          <w:p w14:paraId="7CEAF7B1"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shd w:val="clear" w:color="auto" w:fill="FFFFFF"/>
                <w:lang w:eastAsia="uk-UA"/>
              </w:rPr>
            </w:pPr>
            <w:r w:rsidRPr="000E36D4">
              <w:rPr>
                <w:rFonts w:ascii="Times New Roman" w:eastAsia="Times New Roman" w:hAnsi="Times New Roman" w:cs="Times New Roman"/>
                <w:b/>
                <w:i/>
                <w:sz w:val="24"/>
                <w:szCs w:val="24"/>
                <w:shd w:val="clear" w:color="auto" w:fill="FFFFFF"/>
                <w:lang w:eastAsia="uk-UA"/>
              </w:rPr>
              <w:t>2</w:t>
            </w:r>
          </w:p>
        </w:tc>
        <w:tc>
          <w:tcPr>
            <w:tcW w:w="1559" w:type="dxa"/>
            <w:tcBorders>
              <w:top w:val="single" w:sz="4" w:space="0" w:color="auto"/>
              <w:left w:val="single" w:sz="4" w:space="0" w:color="auto"/>
              <w:bottom w:val="single" w:sz="4" w:space="0" w:color="auto"/>
            </w:tcBorders>
            <w:shd w:val="clear" w:color="auto" w:fill="FFFFFF"/>
          </w:tcPr>
          <w:p w14:paraId="5D2D3EF4" w14:textId="77777777" w:rsidR="000E36D4" w:rsidRPr="000E36D4" w:rsidRDefault="000E36D4" w:rsidP="000E36D4">
            <w:pPr>
              <w:widowControl w:val="0"/>
              <w:spacing w:after="0" w:line="240" w:lineRule="auto"/>
              <w:jc w:val="center"/>
              <w:rPr>
                <w:rFonts w:ascii="Times New Roman" w:eastAsia="Times New Roman" w:hAnsi="Times New Roman" w:cs="Times New Roman"/>
                <w:b/>
                <w:i/>
              </w:rPr>
            </w:pPr>
            <w:r w:rsidRPr="000E36D4">
              <w:rPr>
                <w:rFonts w:ascii="Times New Roman" w:eastAsia="Times New Roman" w:hAnsi="Times New Roman" w:cs="Times New Roman"/>
                <w:b/>
                <w:i/>
              </w:rPr>
              <w:t>3</w:t>
            </w:r>
          </w:p>
        </w:tc>
        <w:tc>
          <w:tcPr>
            <w:tcW w:w="1276" w:type="dxa"/>
            <w:tcBorders>
              <w:top w:val="single" w:sz="4" w:space="0" w:color="auto"/>
              <w:left w:val="single" w:sz="4" w:space="0" w:color="auto"/>
              <w:bottom w:val="single" w:sz="4" w:space="0" w:color="auto"/>
            </w:tcBorders>
            <w:shd w:val="clear" w:color="auto" w:fill="FFFFFF"/>
          </w:tcPr>
          <w:p w14:paraId="2BD50802" w14:textId="77777777" w:rsidR="000E36D4" w:rsidRPr="000E36D4" w:rsidRDefault="000E36D4" w:rsidP="000E36D4">
            <w:pPr>
              <w:widowControl w:val="0"/>
              <w:spacing w:after="0" w:line="240" w:lineRule="auto"/>
              <w:jc w:val="center"/>
              <w:rPr>
                <w:rFonts w:ascii="Times New Roman" w:eastAsia="Times New Roman" w:hAnsi="Times New Roman" w:cs="Times New Roman"/>
                <w:b/>
                <w:i/>
              </w:rPr>
            </w:pPr>
            <w:r w:rsidRPr="000E36D4">
              <w:rPr>
                <w:rFonts w:ascii="Times New Roman" w:eastAsia="Times New Roman" w:hAnsi="Times New Roman" w:cs="Times New Roman"/>
                <w:b/>
                <w:i/>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6A107C0" w14:textId="77777777" w:rsidR="000E36D4" w:rsidRPr="000E36D4" w:rsidRDefault="000E36D4" w:rsidP="000E36D4">
            <w:pPr>
              <w:widowControl w:val="0"/>
              <w:spacing w:after="0" w:line="240" w:lineRule="auto"/>
              <w:jc w:val="center"/>
              <w:rPr>
                <w:rFonts w:ascii="Times New Roman" w:eastAsia="Times New Roman" w:hAnsi="Times New Roman" w:cs="Times New Roman"/>
                <w:b/>
                <w:i/>
              </w:rPr>
            </w:pPr>
            <w:r w:rsidRPr="000E36D4">
              <w:rPr>
                <w:rFonts w:ascii="Times New Roman" w:eastAsia="Times New Roman" w:hAnsi="Times New Roman" w:cs="Times New Roman"/>
                <w:b/>
                <w:i/>
              </w:rPr>
              <w:t>5</w:t>
            </w:r>
          </w:p>
        </w:tc>
      </w:tr>
      <w:tr w:rsidR="000E36D4" w:rsidRPr="000E36D4" w14:paraId="12FA0BB1" w14:textId="77777777" w:rsidTr="00F55A14">
        <w:trPr>
          <w:trHeight w:hRule="exact" w:val="1128"/>
        </w:trPr>
        <w:tc>
          <w:tcPr>
            <w:tcW w:w="709" w:type="dxa"/>
            <w:tcBorders>
              <w:top w:val="single" w:sz="4" w:space="0" w:color="auto"/>
              <w:left w:val="single" w:sz="4" w:space="0" w:color="auto"/>
              <w:bottom w:val="single" w:sz="4" w:space="0" w:color="auto"/>
            </w:tcBorders>
            <w:shd w:val="clear" w:color="auto" w:fill="FFFFFF"/>
          </w:tcPr>
          <w:p w14:paraId="123165AD"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2</w:t>
            </w:r>
          </w:p>
        </w:tc>
        <w:tc>
          <w:tcPr>
            <w:tcW w:w="5245" w:type="dxa"/>
            <w:tcBorders>
              <w:top w:val="single" w:sz="4" w:space="0" w:color="auto"/>
              <w:left w:val="single" w:sz="4" w:space="0" w:color="auto"/>
              <w:bottom w:val="single" w:sz="4" w:space="0" w:color="auto"/>
            </w:tcBorders>
            <w:shd w:val="clear" w:color="auto" w:fill="FFFFFF"/>
          </w:tcPr>
          <w:p w14:paraId="0C1649FC" w14:textId="77777777" w:rsidR="000E36D4" w:rsidRPr="000E36D4" w:rsidRDefault="000E36D4" w:rsidP="000E36D4">
            <w:pPr>
              <w:spacing w:after="0" w:line="240" w:lineRule="auto"/>
              <w:jc w:val="center"/>
              <w:rPr>
                <w:rFonts w:ascii="Times New Roman" w:eastAsia="Times New Roman" w:hAnsi="Times New Roman" w:cs="Times New Roman"/>
                <w:sz w:val="24"/>
                <w:szCs w:val="24"/>
                <w:shd w:val="clear" w:color="auto" w:fill="FFFFFF"/>
                <w:lang w:eastAsia="uk-UA"/>
              </w:rPr>
            </w:pPr>
            <w:r w:rsidRPr="000E36D4">
              <w:rPr>
                <w:rFonts w:ascii="Times New Roman" w:eastAsia="Times New Roman" w:hAnsi="Times New Roman" w:cs="Times New Roman"/>
                <w:sz w:val="24"/>
                <w:szCs w:val="24"/>
                <w:shd w:val="clear" w:color="auto" w:fill="FFFFFF"/>
                <w:lang w:eastAsia="uk-UA"/>
              </w:rPr>
              <w:t>Податки та збори (зміна розміру податків/зборів, виникнення необхідності в сплаті податків/зборів), гривень</w:t>
            </w:r>
          </w:p>
          <w:p w14:paraId="4E20FB7F" w14:textId="77777777" w:rsidR="000E36D4" w:rsidRPr="000E36D4" w:rsidRDefault="000E36D4" w:rsidP="000E36D4">
            <w:pPr>
              <w:spacing w:after="0" w:line="240" w:lineRule="auto"/>
              <w:jc w:val="center"/>
              <w:rPr>
                <w:rFonts w:ascii="Times New Roman" w:eastAsia="Times New Roman" w:hAnsi="Times New Roman" w:cs="Times New Roman"/>
                <w:sz w:val="24"/>
                <w:szCs w:val="24"/>
                <w:shd w:val="clear" w:color="auto" w:fill="FFFFFF"/>
                <w:lang w:eastAsia="uk-UA"/>
              </w:rPr>
            </w:pPr>
          </w:p>
          <w:p w14:paraId="625D24C1"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p>
        </w:tc>
        <w:tc>
          <w:tcPr>
            <w:tcW w:w="1559" w:type="dxa"/>
            <w:tcBorders>
              <w:top w:val="single" w:sz="4" w:space="0" w:color="auto"/>
              <w:left w:val="single" w:sz="4" w:space="0" w:color="auto"/>
              <w:bottom w:val="single" w:sz="4" w:space="0" w:color="auto"/>
            </w:tcBorders>
            <w:shd w:val="clear" w:color="auto" w:fill="FFFFFF"/>
          </w:tcPr>
          <w:p w14:paraId="2A57F65A"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0B92A64D"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1276" w:type="dxa"/>
            <w:tcBorders>
              <w:top w:val="single" w:sz="4" w:space="0" w:color="auto"/>
              <w:left w:val="single" w:sz="4" w:space="0" w:color="auto"/>
              <w:bottom w:val="single" w:sz="4" w:space="0" w:color="auto"/>
            </w:tcBorders>
            <w:shd w:val="clear" w:color="auto" w:fill="FFFFFF"/>
          </w:tcPr>
          <w:p w14:paraId="14029604"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4241DA37"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35D43BF"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5BFCF96F"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r>
      <w:tr w:rsidR="000E36D4" w:rsidRPr="000E36D4" w14:paraId="0AA5522D" w14:textId="77777777" w:rsidTr="00F55A14">
        <w:trPr>
          <w:trHeight w:hRule="exact" w:val="1128"/>
        </w:trPr>
        <w:tc>
          <w:tcPr>
            <w:tcW w:w="709" w:type="dxa"/>
            <w:tcBorders>
              <w:top w:val="single" w:sz="4" w:space="0" w:color="auto"/>
              <w:left w:val="single" w:sz="4" w:space="0" w:color="auto"/>
              <w:bottom w:val="single" w:sz="4" w:space="0" w:color="auto"/>
            </w:tcBorders>
            <w:shd w:val="clear" w:color="auto" w:fill="FFFFFF"/>
          </w:tcPr>
          <w:p w14:paraId="1D9F3C27"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3</w:t>
            </w:r>
          </w:p>
        </w:tc>
        <w:tc>
          <w:tcPr>
            <w:tcW w:w="5245" w:type="dxa"/>
            <w:tcBorders>
              <w:top w:val="single" w:sz="4" w:space="0" w:color="auto"/>
              <w:left w:val="single" w:sz="4" w:space="0" w:color="auto"/>
              <w:bottom w:val="single" w:sz="4" w:space="0" w:color="auto"/>
            </w:tcBorders>
            <w:shd w:val="clear" w:color="auto" w:fill="FFFFFF"/>
          </w:tcPr>
          <w:p w14:paraId="00D35626" w14:textId="77777777" w:rsidR="000E36D4" w:rsidRPr="000E36D4" w:rsidRDefault="000E36D4" w:rsidP="000E36D4">
            <w:pPr>
              <w:spacing w:after="0" w:line="240" w:lineRule="auto"/>
              <w:jc w:val="center"/>
              <w:rPr>
                <w:rFonts w:ascii="Times New Roman" w:eastAsia="Times New Roman" w:hAnsi="Times New Roman" w:cs="Times New Roman"/>
                <w:color w:val="333333"/>
                <w:sz w:val="24"/>
                <w:szCs w:val="24"/>
                <w:shd w:val="clear" w:color="auto" w:fill="FFFFFF"/>
                <w:lang w:eastAsia="uk-UA"/>
              </w:rPr>
            </w:pPr>
            <w:r w:rsidRPr="000E36D4">
              <w:rPr>
                <w:rFonts w:ascii="Times New Roman" w:eastAsia="Times New Roman" w:hAnsi="Times New Roman" w:cs="Times New Roman"/>
                <w:sz w:val="24"/>
                <w:szCs w:val="24"/>
                <w:shd w:val="clear" w:color="auto" w:fill="FFFFFF"/>
                <w:lang w:eastAsia="uk-UA"/>
              </w:rPr>
              <w:t xml:space="preserve">Витрати, пов’язані з веденням обліку, підготовкою та поданням звітності державним </w:t>
            </w:r>
            <w:r w:rsidRPr="000E36D4">
              <w:rPr>
                <w:rFonts w:ascii="Times New Roman" w:eastAsia="Times New Roman" w:hAnsi="Times New Roman" w:cs="Times New Roman"/>
                <w:color w:val="333333"/>
                <w:sz w:val="24"/>
                <w:szCs w:val="24"/>
                <w:shd w:val="clear" w:color="auto" w:fill="FFFFFF"/>
                <w:lang w:eastAsia="uk-UA"/>
              </w:rPr>
              <w:t>органам, гривень</w:t>
            </w:r>
          </w:p>
          <w:p w14:paraId="469CA933"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p>
        </w:tc>
        <w:tc>
          <w:tcPr>
            <w:tcW w:w="1559" w:type="dxa"/>
            <w:tcBorders>
              <w:top w:val="single" w:sz="4" w:space="0" w:color="auto"/>
              <w:left w:val="single" w:sz="4" w:space="0" w:color="auto"/>
              <w:bottom w:val="single" w:sz="4" w:space="0" w:color="auto"/>
            </w:tcBorders>
            <w:shd w:val="clear" w:color="auto" w:fill="FFFFFF"/>
          </w:tcPr>
          <w:p w14:paraId="0313E89E"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2DCFA13C"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1276" w:type="dxa"/>
            <w:tcBorders>
              <w:top w:val="single" w:sz="4" w:space="0" w:color="auto"/>
              <w:left w:val="single" w:sz="4" w:space="0" w:color="auto"/>
              <w:bottom w:val="single" w:sz="4" w:space="0" w:color="auto"/>
            </w:tcBorders>
            <w:shd w:val="clear" w:color="auto" w:fill="FFFFFF"/>
          </w:tcPr>
          <w:p w14:paraId="1169383E"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0C9F6AE8"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D50B97"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3A2A7A5F"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r>
      <w:tr w:rsidR="000E36D4" w:rsidRPr="000E36D4" w14:paraId="4990CB81" w14:textId="77777777" w:rsidTr="00F55A14">
        <w:trPr>
          <w:trHeight w:hRule="exact" w:val="1415"/>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34E3CA7"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4</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6B797DE6" w14:textId="77777777" w:rsidR="000E36D4" w:rsidRPr="000E36D4" w:rsidRDefault="000E36D4" w:rsidP="000E36D4">
            <w:pPr>
              <w:spacing w:before="150" w:beforeAutospacing="1" w:after="150" w:afterAutospacing="1" w:line="240" w:lineRule="auto"/>
              <w:jc w:val="center"/>
              <w:rPr>
                <w:rFonts w:ascii="Times New Roman" w:eastAsia="Times New Roman" w:hAnsi="Times New Roman" w:cs="Times New Roman"/>
                <w:sz w:val="24"/>
                <w:szCs w:val="24"/>
                <w:lang w:val="ru-RU" w:eastAsia="ru-RU"/>
              </w:rPr>
            </w:pPr>
            <w:r w:rsidRPr="000E36D4">
              <w:rPr>
                <w:rFonts w:ascii="Times New Roman" w:eastAsia="Times New Roman" w:hAnsi="Times New Roman" w:cs="Times New Roman"/>
                <w:sz w:val="24"/>
                <w:szCs w:val="24"/>
                <w:lang w:val="ru-RU" w:eastAsia="ru-RU"/>
              </w:rPr>
              <w:t>Витрати, пов’язані з адмініструванням заходів державного нагляду (контролю) (перевірок, штрафних санкцій, виконання рішень/ приписів тощо), гривень</w:t>
            </w:r>
          </w:p>
          <w:p w14:paraId="2EDFD958"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CA1C807"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4583A430"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63E91A3"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09661001"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B80BE85"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0519CB16"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r>
      <w:tr w:rsidR="000E36D4" w:rsidRPr="000E36D4" w14:paraId="2B6F8FFE" w14:textId="77777777" w:rsidTr="00F55A14">
        <w:trPr>
          <w:trHeight w:hRule="exact" w:val="2272"/>
        </w:trPr>
        <w:tc>
          <w:tcPr>
            <w:tcW w:w="709" w:type="dxa"/>
            <w:tcBorders>
              <w:top w:val="single" w:sz="4" w:space="0" w:color="auto"/>
              <w:left w:val="single" w:sz="4" w:space="0" w:color="auto"/>
            </w:tcBorders>
            <w:shd w:val="clear" w:color="auto" w:fill="FFFFFF"/>
          </w:tcPr>
          <w:p w14:paraId="52DBFCC3"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5</w:t>
            </w:r>
          </w:p>
        </w:tc>
        <w:tc>
          <w:tcPr>
            <w:tcW w:w="5245" w:type="dxa"/>
            <w:tcBorders>
              <w:top w:val="single" w:sz="4" w:space="0" w:color="auto"/>
              <w:left w:val="single" w:sz="4" w:space="0" w:color="auto"/>
            </w:tcBorders>
            <w:shd w:val="clear" w:color="auto" w:fill="FFFFFF"/>
          </w:tcPr>
          <w:p w14:paraId="5C7CAA11"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 w:val="24"/>
                <w:szCs w:val="24"/>
                <w:shd w:val="clear" w:color="auto" w:fill="FFFFFF"/>
                <w:lang w:eastAsia="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559" w:type="dxa"/>
            <w:tcBorders>
              <w:top w:val="single" w:sz="4" w:space="0" w:color="auto"/>
              <w:left w:val="single" w:sz="4" w:space="0" w:color="auto"/>
            </w:tcBorders>
            <w:shd w:val="clear" w:color="auto" w:fill="FFFFFF"/>
          </w:tcPr>
          <w:p w14:paraId="3595373A"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387478DF"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1276" w:type="dxa"/>
            <w:tcBorders>
              <w:top w:val="single" w:sz="4" w:space="0" w:color="auto"/>
              <w:left w:val="single" w:sz="4" w:space="0" w:color="auto"/>
            </w:tcBorders>
            <w:shd w:val="clear" w:color="auto" w:fill="FFFFFF"/>
          </w:tcPr>
          <w:p w14:paraId="674DE3D1"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3229BCD7"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1418" w:type="dxa"/>
            <w:tcBorders>
              <w:top w:val="single" w:sz="4" w:space="0" w:color="auto"/>
              <w:left w:val="single" w:sz="4" w:space="0" w:color="auto"/>
              <w:right w:val="single" w:sz="4" w:space="0" w:color="auto"/>
            </w:tcBorders>
            <w:shd w:val="clear" w:color="auto" w:fill="FFFFFF"/>
          </w:tcPr>
          <w:p w14:paraId="063E5DE0"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21A3FEB8"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r>
      <w:tr w:rsidR="000E36D4" w:rsidRPr="000E36D4" w14:paraId="0669DB10" w14:textId="77777777" w:rsidTr="00F55A14">
        <w:trPr>
          <w:trHeight w:hRule="exact" w:val="1000"/>
        </w:trPr>
        <w:tc>
          <w:tcPr>
            <w:tcW w:w="709" w:type="dxa"/>
            <w:tcBorders>
              <w:top w:val="single" w:sz="4" w:space="0" w:color="auto"/>
              <w:left w:val="single" w:sz="4" w:space="0" w:color="auto"/>
            </w:tcBorders>
            <w:shd w:val="clear" w:color="auto" w:fill="FFFFFF"/>
          </w:tcPr>
          <w:p w14:paraId="71F3D11F"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6</w:t>
            </w:r>
          </w:p>
        </w:tc>
        <w:tc>
          <w:tcPr>
            <w:tcW w:w="5245" w:type="dxa"/>
            <w:tcBorders>
              <w:top w:val="single" w:sz="4" w:space="0" w:color="auto"/>
              <w:left w:val="single" w:sz="4" w:space="0" w:color="auto"/>
            </w:tcBorders>
            <w:shd w:val="clear" w:color="auto" w:fill="FFFFFF"/>
          </w:tcPr>
          <w:p w14:paraId="31AA87E6" w14:textId="77777777" w:rsidR="000E36D4" w:rsidRPr="000E36D4" w:rsidRDefault="000E36D4" w:rsidP="000E36D4">
            <w:pPr>
              <w:spacing w:after="0" w:line="240" w:lineRule="auto"/>
              <w:jc w:val="center"/>
              <w:rPr>
                <w:rFonts w:ascii="Times New Roman" w:eastAsia="Times New Roman" w:hAnsi="Times New Roman" w:cs="Times New Roman"/>
                <w:sz w:val="24"/>
                <w:szCs w:val="24"/>
                <w:shd w:val="clear" w:color="auto" w:fill="FFFFFF"/>
                <w:lang w:eastAsia="uk-UA"/>
              </w:rPr>
            </w:pPr>
            <w:r w:rsidRPr="000E36D4">
              <w:rPr>
                <w:rFonts w:ascii="Times New Roman" w:eastAsia="Times New Roman" w:hAnsi="Times New Roman" w:cs="Times New Roman"/>
                <w:sz w:val="24"/>
                <w:szCs w:val="24"/>
                <w:shd w:val="clear" w:color="auto" w:fill="FFFFFF"/>
                <w:lang w:eastAsia="uk-UA"/>
              </w:rPr>
              <w:t>Витрати на оборотні активи (матеріали, канцелярські товари тощо), гривень</w:t>
            </w:r>
          </w:p>
        </w:tc>
        <w:tc>
          <w:tcPr>
            <w:tcW w:w="1559" w:type="dxa"/>
            <w:tcBorders>
              <w:top w:val="single" w:sz="4" w:space="0" w:color="auto"/>
              <w:left w:val="single" w:sz="4" w:space="0" w:color="auto"/>
            </w:tcBorders>
            <w:shd w:val="clear" w:color="auto" w:fill="FFFFFF"/>
          </w:tcPr>
          <w:p w14:paraId="762C6349"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1FE9D478"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val="ru-RU" w:bidi="uk-UA"/>
              </w:rPr>
              <w:t>(витрати відсутні)</w:t>
            </w:r>
          </w:p>
        </w:tc>
        <w:tc>
          <w:tcPr>
            <w:tcW w:w="1276" w:type="dxa"/>
            <w:tcBorders>
              <w:top w:val="single" w:sz="4" w:space="0" w:color="auto"/>
              <w:left w:val="single" w:sz="4" w:space="0" w:color="auto"/>
            </w:tcBorders>
            <w:shd w:val="clear" w:color="auto" w:fill="FFFFFF"/>
          </w:tcPr>
          <w:p w14:paraId="6888B743"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5FEB83F8"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val="ru-RU" w:bidi="uk-UA"/>
              </w:rPr>
              <w:t>(витрати відсутні)</w:t>
            </w:r>
          </w:p>
        </w:tc>
        <w:tc>
          <w:tcPr>
            <w:tcW w:w="1418" w:type="dxa"/>
            <w:tcBorders>
              <w:top w:val="single" w:sz="4" w:space="0" w:color="auto"/>
              <w:left w:val="single" w:sz="4" w:space="0" w:color="auto"/>
              <w:right w:val="single" w:sz="4" w:space="0" w:color="auto"/>
            </w:tcBorders>
            <w:shd w:val="clear" w:color="auto" w:fill="FFFFFF"/>
          </w:tcPr>
          <w:p w14:paraId="693299E2"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5546564E"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val="ru-RU" w:bidi="uk-UA"/>
              </w:rPr>
              <w:t>(витрати відсутні)</w:t>
            </w:r>
          </w:p>
        </w:tc>
      </w:tr>
      <w:tr w:rsidR="000E36D4" w:rsidRPr="000E36D4" w14:paraId="2C9714F6" w14:textId="77777777" w:rsidTr="00F55A14">
        <w:trPr>
          <w:trHeight w:hRule="exact" w:val="1128"/>
        </w:trPr>
        <w:tc>
          <w:tcPr>
            <w:tcW w:w="709" w:type="dxa"/>
            <w:tcBorders>
              <w:top w:val="single" w:sz="4" w:space="0" w:color="auto"/>
              <w:left w:val="single" w:sz="4" w:space="0" w:color="auto"/>
            </w:tcBorders>
            <w:shd w:val="clear" w:color="auto" w:fill="FFFFFF"/>
          </w:tcPr>
          <w:p w14:paraId="2605976E"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7</w:t>
            </w:r>
          </w:p>
        </w:tc>
        <w:tc>
          <w:tcPr>
            <w:tcW w:w="5245" w:type="dxa"/>
            <w:tcBorders>
              <w:top w:val="single" w:sz="4" w:space="0" w:color="auto"/>
              <w:left w:val="single" w:sz="4" w:space="0" w:color="auto"/>
            </w:tcBorders>
            <w:shd w:val="clear" w:color="auto" w:fill="FFFFFF"/>
          </w:tcPr>
          <w:p w14:paraId="3F8F2DA7" w14:textId="77777777" w:rsidR="000E36D4" w:rsidRPr="000E36D4" w:rsidRDefault="000E36D4" w:rsidP="000E36D4">
            <w:pPr>
              <w:spacing w:after="0" w:line="240" w:lineRule="auto"/>
              <w:jc w:val="center"/>
              <w:rPr>
                <w:rFonts w:ascii="Times New Roman" w:eastAsia="Times New Roman" w:hAnsi="Times New Roman" w:cs="Times New Roman"/>
                <w:sz w:val="24"/>
                <w:szCs w:val="24"/>
                <w:shd w:val="clear" w:color="auto" w:fill="FFFFFF"/>
                <w:lang w:eastAsia="uk-UA"/>
              </w:rPr>
            </w:pPr>
            <w:r w:rsidRPr="000E36D4">
              <w:rPr>
                <w:rFonts w:ascii="Times New Roman" w:eastAsia="Times New Roman" w:hAnsi="Times New Roman" w:cs="Times New Roman"/>
                <w:sz w:val="24"/>
                <w:szCs w:val="24"/>
                <w:shd w:val="clear" w:color="auto" w:fill="FFFFFF"/>
                <w:lang w:eastAsia="uk-UA"/>
              </w:rPr>
              <w:t>Витрати, пов’язані з наймом додаткового персоналу, гривень</w:t>
            </w:r>
          </w:p>
          <w:p w14:paraId="72D73F93" w14:textId="77777777" w:rsidR="000E36D4" w:rsidRPr="000E36D4" w:rsidRDefault="000E36D4" w:rsidP="000E36D4">
            <w:pPr>
              <w:spacing w:after="0" w:line="240" w:lineRule="auto"/>
              <w:jc w:val="center"/>
              <w:rPr>
                <w:rFonts w:ascii="Times New Roman" w:eastAsia="Times New Roman" w:hAnsi="Times New Roman" w:cs="Times New Roman"/>
                <w:sz w:val="24"/>
                <w:szCs w:val="24"/>
                <w:shd w:val="clear" w:color="auto" w:fill="FFFFFF"/>
                <w:lang w:eastAsia="uk-UA"/>
              </w:rPr>
            </w:pPr>
          </w:p>
          <w:p w14:paraId="46AED76C" w14:textId="77777777" w:rsidR="000E36D4" w:rsidRPr="000E36D4" w:rsidRDefault="000E36D4" w:rsidP="000E36D4">
            <w:pPr>
              <w:spacing w:after="0" w:line="240" w:lineRule="auto"/>
              <w:jc w:val="center"/>
              <w:rPr>
                <w:rFonts w:ascii="Times New Roman" w:eastAsia="Times New Roman" w:hAnsi="Times New Roman" w:cs="Times New Roman"/>
                <w:sz w:val="24"/>
                <w:szCs w:val="24"/>
                <w:shd w:val="clear" w:color="auto" w:fill="FFFFFF"/>
                <w:lang w:eastAsia="uk-UA"/>
              </w:rPr>
            </w:pPr>
          </w:p>
        </w:tc>
        <w:tc>
          <w:tcPr>
            <w:tcW w:w="1559" w:type="dxa"/>
            <w:tcBorders>
              <w:top w:val="single" w:sz="4" w:space="0" w:color="auto"/>
              <w:left w:val="single" w:sz="4" w:space="0" w:color="auto"/>
            </w:tcBorders>
            <w:shd w:val="clear" w:color="auto" w:fill="FFFFFF"/>
          </w:tcPr>
          <w:p w14:paraId="3C8B2F2A"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429D2B6F"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val="ru-RU" w:bidi="uk-UA"/>
              </w:rPr>
              <w:t>(витрати відсутні)</w:t>
            </w:r>
          </w:p>
        </w:tc>
        <w:tc>
          <w:tcPr>
            <w:tcW w:w="1276" w:type="dxa"/>
            <w:tcBorders>
              <w:top w:val="single" w:sz="4" w:space="0" w:color="auto"/>
              <w:left w:val="single" w:sz="4" w:space="0" w:color="auto"/>
            </w:tcBorders>
            <w:shd w:val="clear" w:color="auto" w:fill="FFFFFF"/>
          </w:tcPr>
          <w:p w14:paraId="22981E9D"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40DB25FB"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val="ru-RU" w:bidi="uk-UA"/>
              </w:rPr>
              <w:t>(витрати відсутні)</w:t>
            </w:r>
          </w:p>
        </w:tc>
        <w:tc>
          <w:tcPr>
            <w:tcW w:w="1418" w:type="dxa"/>
            <w:tcBorders>
              <w:top w:val="single" w:sz="4" w:space="0" w:color="auto"/>
              <w:left w:val="single" w:sz="4" w:space="0" w:color="auto"/>
              <w:right w:val="single" w:sz="4" w:space="0" w:color="auto"/>
            </w:tcBorders>
            <w:shd w:val="clear" w:color="auto" w:fill="FFFFFF"/>
          </w:tcPr>
          <w:p w14:paraId="324CE9D2"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4BB2FCBF"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val="ru-RU" w:bidi="uk-UA"/>
              </w:rPr>
              <w:t>(витрати відсутні)</w:t>
            </w:r>
          </w:p>
        </w:tc>
      </w:tr>
      <w:tr w:rsidR="000E36D4" w:rsidRPr="000E36D4" w14:paraId="061C8B85" w14:textId="77777777" w:rsidTr="00F55A14">
        <w:trPr>
          <w:trHeight w:val="840"/>
        </w:trPr>
        <w:tc>
          <w:tcPr>
            <w:tcW w:w="709" w:type="dxa"/>
            <w:vMerge w:val="restart"/>
            <w:tcBorders>
              <w:top w:val="single" w:sz="4" w:space="0" w:color="auto"/>
              <w:left w:val="single" w:sz="4" w:space="0" w:color="auto"/>
            </w:tcBorders>
            <w:shd w:val="clear" w:color="auto" w:fill="FFFFFF"/>
          </w:tcPr>
          <w:p w14:paraId="3B0BF896"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lastRenderedPageBreak/>
              <w:t>8</w:t>
            </w:r>
          </w:p>
          <w:p w14:paraId="554C5674"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p w14:paraId="6C9D7050"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8.1</w:t>
            </w:r>
          </w:p>
          <w:p w14:paraId="6EEA9489"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p w14:paraId="38514621"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8.2</w:t>
            </w:r>
          </w:p>
        </w:tc>
        <w:tc>
          <w:tcPr>
            <w:tcW w:w="5245" w:type="dxa"/>
            <w:vMerge w:val="restart"/>
            <w:tcBorders>
              <w:top w:val="single" w:sz="4" w:space="0" w:color="auto"/>
              <w:left w:val="single" w:sz="4" w:space="0" w:color="auto"/>
            </w:tcBorders>
            <w:shd w:val="clear" w:color="auto" w:fill="FFFFFF"/>
          </w:tcPr>
          <w:p w14:paraId="20FC2B4B"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sz w:val="24"/>
                <w:szCs w:val="24"/>
                <w:lang w:eastAsia="uk-UA"/>
              </w:rPr>
              <w:t xml:space="preserve">Разом, </w:t>
            </w:r>
            <w:r w:rsidRPr="000E36D4">
              <w:rPr>
                <w:rFonts w:ascii="Times New Roman" w:eastAsia="Times New Roman" w:hAnsi="Times New Roman" w:cs="Times New Roman"/>
                <w:lang w:eastAsia="uk-UA"/>
              </w:rPr>
              <w:t>гривень:</w:t>
            </w:r>
          </w:p>
          <w:p w14:paraId="0515A4C8"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p>
          <w:p w14:paraId="2A5F398A"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для рядка 1.1;</w:t>
            </w:r>
          </w:p>
          <w:p w14:paraId="222F3568"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p w14:paraId="08209B32" w14:textId="77777777" w:rsidR="000E36D4" w:rsidRPr="000E36D4" w:rsidRDefault="000E36D4" w:rsidP="000E36D4">
            <w:pPr>
              <w:tabs>
                <w:tab w:val="left" w:pos="1995"/>
              </w:tabs>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для рядка 1.2</w:t>
            </w:r>
          </w:p>
        </w:tc>
        <w:tc>
          <w:tcPr>
            <w:tcW w:w="1559" w:type="dxa"/>
            <w:tcBorders>
              <w:top w:val="single" w:sz="4" w:space="0" w:color="auto"/>
              <w:left w:val="single" w:sz="4" w:space="0" w:color="auto"/>
            </w:tcBorders>
            <w:shd w:val="clear" w:color="auto" w:fill="FFFFFF"/>
          </w:tcPr>
          <w:p w14:paraId="65EE7A6B"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p w14:paraId="08DB4FFD"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3,37</w:t>
            </w:r>
          </w:p>
        </w:tc>
        <w:tc>
          <w:tcPr>
            <w:tcW w:w="1276" w:type="dxa"/>
            <w:tcBorders>
              <w:top w:val="single" w:sz="4" w:space="0" w:color="auto"/>
              <w:left w:val="single" w:sz="4" w:space="0" w:color="auto"/>
            </w:tcBorders>
            <w:shd w:val="clear" w:color="auto" w:fill="FFFFFF"/>
          </w:tcPr>
          <w:p w14:paraId="60984CB6"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p w14:paraId="4DC3DDF9"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3,37</w:t>
            </w:r>
          </w:p>
        </w:tc>
        <w:tc>
          <w:tcPr>
            <w:tcW w:w="1418" w:type="dxa"/>
            <w:tcBorders>
              <w:top w:val="single" w:sz="4" w:space="0" w:color="auto"/>
              <w:left w:val="single" w:sz="4" w:space="0" w:color="auto"/>
              <w:right w:val="single" w:sz="4" w:space="0" w:color="auto"/>
            </w:tcBorders>
            <w:shd w:val="clear" w:color="auto" w:fill="FFFFFF"/>
          </w:tcPr>
          <w:p w14:paraId="6E277CF6"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p w14:paraId="7BF1CB98"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3,37</w:t>
            </w:r>
          </w:p>
        </w:tc>
      </w:tr>
      <w:tr w:rsidR="000E36D4" w:rsidRPr="000E36D4" w14:paraId="74944B17" w14:textId="77777777" w:rsidTr="00F55A14">
        <w:trPr>
          <w:trHeight w:hRule="exact" w:val="844"/>
        </w:trPr>
        <w:tc>
          <w:tcPr>
            <w:tcW w:w="709" w:type="dxa"/>
            <w:vMerge/>
            <w:tcBorders>
              <w:left w:val="single" w:sz="4" w:space="0" w:color="auto"/>
              <w:bottom w:val="single" w:sz="4" w:space="0" w:color="auto"/>
            </w:tcBorders>
            <w:shd w:val="clear" w:color="auto" w:fill="FFFFFF"/>
          </w:tcPr>
          <w:p w14:paraId="10212631"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tc>
        <w:tc>
          <w:tcPr>
            <w:tcW w:w="5245" w:type="dxa"/>
            <w:vMerge/>
            <w:tcBorders>
              <w:left w:val="single" w:sz="4" w:space="0" w:color="auto"/>
              <w:bottom w:val="single" w:sz="4" w:space="0" w:color="auto"/>
            </w:tcBorders>
            <w:shd w:val="clear" w:color="auto" w:fill="FFFFFF"/>
          </w:tcPr>
          <w:p w14:paraId="62C2D41B"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p>
        </w:tc>
        <w:tc>
          <w:tcPr>
            <w:tcW w:w="1559" w:type="dxa"/>
            <w:tcBorders>
              <w:top w:val="single" w:sz="4" w:space="0" w:color="auto"/>
              <w:left w:val="single" w:sz="4" w:space="0" w:color="auto"/>
              <w:bottom w:val="single" w:sz="4" w:space="0" w:color="auto"/>
            </w:tcBorders>
            <w:shd w:val="clear" w:color="auto" w:fill="FFFFFF"/>
          </w:tcPr>
          <w:p w14:paraId="674FF363"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p w14:paraId="0139062B"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89 859,00</w:t>
            </w:r>
          </w:p>
        </w:tc>
        <w:tc>
          <w:tcPr>
            <w:tcW w:w="1276" w:type="dxa"/>
            <w:tcBorders>
              <w:top w:val="single" w:sz="4" w:space="0" w:color="auto"/>
              <w:left w:val="single" w:sz="4" w:space="0" w:color="auto"/>
              <w:bottom w:val="single" w:sz="4" w:space="0" w:color="auto"/>
            </w:tcBorders>
            <w:shd w:val="clear" w:color="auto" w:fill="FFFFFF"/>
          </w:tcPr>
          <w:p w14:paraId="03AE5400"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p w14:paraId="51D93634"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51 348,00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50142B1"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p w14:paraId="6C6833B3"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269 577,00</w:t>
            </w:r>
          </w:p>
        </w:tc>
      </w:tr>
      <w:tr w:rsidR="000E36D4" w:rsidRPr="000E36D4" w14:paraId="0F9BAAD0" w14:textId="77777777" w:rsidTr="00F55A14">
        <w:trPr>
          <w:trHeight w:val="1088"/>
        </w:trPr>
        <w:tc>
          <w:tcPr>
            <w:tcW w:w="709" w:type="dxa"/>
            <w:vMerge w:val="restart"/>
            <w:tcBorders>
              <w:top w:val="single" w:sz="4" w:space="0" w:color="auto"/>
              <w:left w:val="single" w:sz="4" w:space="0" w:color="auto"/>
            </w:tcBorders>
            <w:shd w:val="clear" w:color="auto" w:fill="FFFFFF"/>
          </w:tcPr>
          <w:p w14:paraId="7811B54D"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9</w:t>
            </w:r>
          </w:p>
          <w:p w14:paraId="5A65463A"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p w14:paraId="7A4417A0" w14:textId="77777777" w:rsidR="000E36D4" w:rsidRPr="000E36D4" w:rsidRDefault="000E36D4" w:rsidP="000E36D4">
            <w:pPr>
              <w:spacing w:after="0" w:line="240" w:lineRule="auto"/>
              <w:rPr>
                <w:rFonts w:ascii="Times New Roman" w:eastAsia="Times New Roman" w:hAnsi="Times New Roman" w:cs="Times New Roman"/>
                <w:sz w:val="24"/>
                <w:szCs w:val="24"/>
                <w:lang w:eastAsia="uk-UA"/>
              </w:rPr>
            </w:pPr>
          </w:p>
          <w:p w14:paraId="214B5F4C"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 w:val="24"/>
                <w:szCs w:val="24"/>
                <w:lang w:eastAsia="uk-UA"/>
              </w:rPr>
              <w:t>9.1</w:t>
            </w:r>
          </w:p>
          <w:p w14:paraId="639397FC"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p>
          <w:p w14:paraId="303A9349"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 w:val="24"/>
                <w:szCs w:val="24"/>
                <w:lang w:eastAsia="uk-UA"/>
              </w:rPr>
              <w:t>9.2</w:t>
            </w:r>
          </w:p>
        </w:tc>
        <w:tc>
          <w:tcPr>
            <w:tcW w:w="5245" w:type="dxa"/>
            <w:vMerge w:val="restart"/>
            <w:tcBorders>
              <w:top w:val="single" w:sz="4" w:space="0" w:color="auto"/>
              <w:left w:val="single" w:sz="4" w:space="0" w:color="auto"/>
            </w:tcBorders>
            <w:shd w:val="clear" w:color="auto" w:fill="FFFFFF"/>
          </w:tcPr>
          <w:p w14:paraId="52313135"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 w:val="24"/>
                <w:szCs w:val="24"/>
                <w:lang w:eastAsia="uk-UA"/>
              </w:rPr>
              <w:t>Кількість суб’єктів господарювання, що мають виконати вимоги і регулювання, одиниць:</w:t>
            </w:r>
          </w:p>
          <w:p w14:paraId="4439A85A"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p w14:paraId="72FC6653"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для рядка 1.1;</w:t>
            </w:r>
          </w:p>
          <w:p w14:paraId="57EE71FE"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p w14:paraId="7197F037"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для рядка 1.2 (кількість урн)</w:t>
            </w:r>
          </w:p>
          <w:p w14:paraId="6CE7711A"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p>
        </w:tc>
        <w:tc>
          <w:tcPr>
            <w:tcW w:w="4253" w:type="dxa"/>
            <w:gridSpan w:val="3"/>
            <w:tcBorders>
              <w:top w:val="single" w:sz="4" w:space="0" w:color="auto"/>
              <w:left w:val="single" w:sz="4" w:space="0" w:color="auto"/>
              <w:right w:val="single" w:sz="4" w:space="0" w:color="auto"/>
            </w:tcBorders>
            <w:shd w:val="clear" w:color="auto" w:fill="FFFFFF"/>
          </w:tcPr>
          <w:p w14:paraId="05EAEDDB"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p>
          <w:p w14:paraId="20B3A455"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p w14:paraId="26B40614"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p w14:paraId="635A05C1"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 xml:space="preserve">3 665 </w:t>
            </w:r>
          </w:p>
        </w:tc>
      </w:tr>
      <w:tr w:rsidR="000E36D4" w:rsidRPr="000E36D4" w14:paraId="6411D62C" w14:textId="77777777" w:rsidTr="00F55A14">
        <w:trPr>
          <w:trHeight w:val="738"/>
        </w:trPr>
        <w:tc>
          <w:tcPr>
            <w:tcW w:w="709" w:type="dxa"/>
            <w:vMerge/>
            <w:tcBorders>
              <w:left w:val="single" w:sz="4" w:space="0" w:color="auto"/>
            </w:tcBorders>
            <w:shd w:val="clear" w:color="auto" w:fill="FFFFFF"/>
          </w:tcPr>
          <w:p w14:paraId="61F49E0A"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tc>
        <w:tc>
          <w:tcPr>
            <w:tcW w:w="5245" w:type="dxa"/>
            <w:vMerge/>
            <w:tcBorders>
              <w:left w:val="single" w:sz="4" w:space="0" w:color="auto"/>
            </w:tcBorders>
            <w:shd w:val="clear" w:color="auto" w:fill="FFFFFF"/>
          </w:tcPr>
          <w:p w14:paraId="005FD37B"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p>
        </w:tc>
        <w:tc>
          <w:tcPr>
            <w:tcW w:w="1559" w:type="dxa"/>
            <w:tcBorders>
              <w:top w:val="single" w:sz="4" w:space="0" w:color="auto"/>
              <w:left w:val="single" w:sz="4" w:space="0" w:color="auto"/>
              <w:right w:val="single" w:sz="4" w:space="0" w:color="auto"/>
            </w:tcBorders>
            <w:shd w:val="clear" w:color="auto" w:fill="FFFFFF"/>
            <w:vAlign w:val="center"/>
          </w:tcPr>
          <w:p w14:paraId="7740D419"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350</w:t>
            </w:r>
          </w:p>
        </w:tc>
        <w:tc>
          <w:tcPr>
            <w:tcW w:w="1276" w:type="dxa"/>
            <w:tcBorders>
              <w:top w:val="single" w:sz="4" w:space="0" w:color="auto"/>
              <w:left w:val="single" w:sz="4" w:space="0" w:color="auto"/>
              <w:right w:val="single" w:sz="4" w:space="0" w:color="auto"/>
            </w:tcBorders>
            <w:shd w:val="clear" w:color="auto" w:fill="FFFFFF"/>
            <w:vAlign w:val="center"/>
          </w:tcPr>
          <w:p w14:paraId="0D15A8B1"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200</w:t>
            </w:r>
          </w:p>
        </w:tc>
        <w:tc>
          <w:tcPr>
            <w:tcW w:w="1418" w:type="dxa"/>
            <w:tcBorders>
              <w:top w:val="single" w:sz="4" w:space="0" w:color="auto"/>
              <w:left w:val="single" w:sz="4" w:space="0" w:color="auto"/>
              <w:right w:val="single" w:sz="4" w:space="0" w:color="auto"/>
            </w:tcBorders>
            <w:shd w:val="clear" w:color="auto" w:fill="FFFFFF"/>
            <w:vAlign w:val="center"/>
          </w:tcPr>
          <w:p w14:paraId="12F5357E"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1050</w:t>
            </w:r>
          </w:p>
        </w:tc>
      </w:tr>
      <w:tr w:rsidR="000E36D4" w:rsidRPr="000E36D4" w14:paraId="2574D3BC" w14:textId="77777777" w:rsidTr="00F55A14">
        <w:trPr>
          <w:trHeight w:hRule="exact" w:val="1563"/>
        </w:trPr>
        <w:tc>
          <w:tcPr>
            <w:tcW w:w="709" w:type="dxa"/>
            <w:tcBorders>
              <w:top w:val="single" w:sz="4" w:space="0" w:color="auto"/>
              <w:left w:val="single" w:sz="4" w:space="0" w:color="auto"/>
              <w:bottom w:val="single" w:sz="4" w:space="0" w:color="auto"/>
            </w:tcBorders>
            <w:shd w:val="clear" w:color="auto" w:fill="FFFFFF"/>
          </w:tcPr>
          <w:p w14:paraId="1B52470E"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10</w:t>
            </w:r>
          </w:p>
        </w:tc>
        <w:tc>
          <w:tcPr>
            <w:tcW w:w="5245" w:type="dxa"/>
            <w:tcBorders>
              <w:top w:val="single" w:sz="4" w:space="0" w:color="auto"/>
              <w:left w:val="single" w:sz="4" w:space="0" w:color="auto"/>
              <w:bottom w:val="single" w:sz="4" w:space="0" w:color="auto"/>
            </w:tcBorders>
            <w:shd w:val="clear" w:color="auto" w:fill="FFFFFF"/>
          </w:tcPr>
          <w:p w14:paraId="3E7C9B3C"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 w:val="24"/>
                <w:szCs w:val="24"/>
                <w:lang w:eastAsia="uk-UA"/>
              </w:rPr>
              <w:t>Сумарно, гривень</w:t>
            </w:r>
          </w:p>
        </w:tc>
        <w:tc>
          <w:tcPr>
            <w:tcW w:w="1559" w:type="dxa"/>
            <w:tcBorders>
              <w:top w:val="single" w:sz="4" w:space="0" w:color="auto"/>
              <w:left w:val="single" w:sz="4" w:space="0" w:color="auto"/>
              <w:bottom w:val="single" w:sz="4" w:space="0" w:color="auto"/>
            </w:tcBorders>
            <w:shd w:val="clear" w:color="auto" w:fill="FFFFFF"/>
          </w:tcPr>
          <w:p w14:paraId="4D5C1AA6"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3,37 х 3 665,00+        89 859,00 = 102 210,05</w:t>
            </w:r>
          </w:p>
        </w:tc>
        <w:tc>
          <w:tcPr>
            <w:tcW w:w="1276" w:type="dxa"/>
            <w:tcBorders>
              <w:top w:val="single" w:sz="4" w:space="0" w:color="auto"/>
              <w:left w:val="single" w:sz="4" w:space="0" w:color="auto"/>
              <w:bottom w:val="single" w:sz="4" w:space="0" w:color="auto"/>
            </w:tcBorders>
            <w:shd w:val="clear" w:color="auto" w:fill="FFFFFF"/>
          </w:tcPr>
          <w:p w14:paraId="61772194"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3,37 х 3 665,00  + 51 348,00 = 63 699,05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2500B59"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 xml:space="preserve">3,37 х </w:t>
            </w:r>
          </w:p>
          <w:p w14:paraId="43D03457"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3 665,00 + 269 577,00 = 281 928,05</w:t>
            </w:r>
          </w:p>
        </w:tc>
      </w:tr>
      <w:tr w:rsidR="000E36D4" w:rsidRPr="000E36D4" w14:paraId="071B7F26" w14:textId="77777777" w:rsidTr="00F55A14">
        <w:trPr>
          <w:trHeight w:hRule="exact" w:val="846"/>
        </w:trPr>
        <w:tc>
          <w:tcPr>
            <w:tcW w:w="10207" w:type="dxa"/>
            <w:gridSpan w:val="5"/>
            <w:tcBorders>
              <w:top w:val="single" w:sz="4" w:space="0" w:color="auto"/>
              <w:left w:val="single" w:sz="4" w:space="0" w:color="auto"/>
              <w:bottom w:val="single" w:sz="4" w:space="0" w:color="auto"/>
              <w:right w:val="single" w:sz="4" w:space="0" w:color="auto"/>
            </w:tcBorders>
            <w:shd w:val="clear" w:color="auto" w:fill="FFFFFF"/>
          </w:tcPr>
          <w:p w14:paraId="0DEB9CE1" w14:textId="77777777" w:rsidR="000E36D4" w:rsidRPr="000E36D4" w:rsidRDefault="000E36D4" w:rsidP="000E36D4">
            <w:pPr>
              <w:spacing w:after="0" w:line="240" w:lineRule="auto"/>
              <w:rPr>
                <w:rFonts w:ascii="Times New Roman" w:eastAsia="Times New Roman" w:hAnsi="Times New Roman" w:cs="Times New Roman"/>
                <w:lang w:eastAsia="uk-UA"/>
              </w:rPr>
            </w:pPr>
          </w:p>
          <w:p w14:paraId="22EE2574"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Оцінка вартості адміністративних процедур суб’єктів малого підприємництва щодо виконання регулювання та звітування</w:t>
            </w:r>
          </w:p>
          <w:p w14:paraId="251F9215"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p w14:paraId="4733F949"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p w14:paraId="2FEF2E34"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p>
          <w:p w14:paraId="05CC3BB7" w14:textId="77777777" w:rsidR="000E36D4" w:rsidRPr="000E36D4" w:rsidRDefault="000E36D4" w:rsidP="000E36D4">
            <w:pPr>
              <w:spacing w:after="0" w:line="240" w:lineRule="auto"/>
              <w:rPr>
                <w:rFonts w:ascii="Times New Roman" w:eastAsia="Times New Roman" w:hAnsi="Times New Roman" w:cs="Times New Roman"/>
                <w:sz w:val="24"/>
                <w:szCs w:val="24"/>
                <w:lang w:eastAsia="uk-UA"/>
              </w:rPr>
            </w:pPr>
          </w:p>
        </w:tc>
      </w:tr>
    </w:tbl>
    <w:p w14:paraId="44E999F7" w14:textId="77777777" w:rsidR="000E36D4" w:rsidRPr="000E36D4" w:rsidRDefault="000E36D4" w:rsidP="000E36D4">
      <w:pPr>
        <w:spacing w:after="0" w:line="240" w:lineRule="auto"/>
        <w:rPr>
          <w:rFonts w:ascii="Times New Roman" w:eastAsia="Times New Roman" w:hAnsi="Times New Roman" w:cs="Times New Roman"/>
          <w:sz w:val="24"/>
          <w:szCs w:val="24"/>
          <w:lang w:eastAsia="uk-UA"/>
        </w:rPr>
      </w:pPr>
    </w:p>
    <w:tbl>
      <w:tblPr>
        <w:tblW w:w="10207" w:type="dxa"/>
        <w:tblInd w:w="-132" w:type="dxa"/>
        <w:tblLayout w:type="fixed"/>
        <w:tblCellMar>
          <w:left w:w="10" w:type="dxa"/>
          <w:right w:w="10" w:type="dxa"/>
        </w:tblCellMar>
        <w:tblLook w:val="0000" w:firstRow="0" w:lastRow="0" w:firstColumn="0" w:lastColumn="0" w:noHBand="0" w:noVBand="0"/>
      </w:tblPr>
      <w:tblGrid>
        <w:gridCol w:w="709"/>
        <w:gridCol w:w="5387"/>
        <w:gridCol w:w="1559"/>
        <w:gridCol w:w="1276"/>
        <w:gridCol w:w="1276"/>
      </w:tblGrid>
      <w:tr w:rsidR="000E36D4" w:rsidRPr="000E36D4" w14:paraId="49E4FBBA" w14:textId="77777777" w:rsidTr="00F55A14">
        <w:trPr>
          <w:trHeight w:val="296"/>
        </w:trPr>
        <w:tc>
          <w:tcPr>
            <w:tcW w:w="709" w:type="dxa"/>
            <w:tcBorders>
              <w:top w:val="single" w:sz="4" w:space="0" w:color="auto"/>
              <w:left w:val="single" w:sz="4" w:space="0" w:color="auto"/>
              <w:right w:val="single" w:sz="4" w:space="0" w:color="auto"/>
            </w:tcBorders>
            <w:shd w:val="clear" w:color="auto" w:fill="FFFFFF"/>
          </w:tcPr>
          <w:p w14:paraId="50C4654E" w14:textId="77777777" w:rsidR="000E36D4" w:rsidRPr="000E36D4" w:rsidRDefault="000E36D4" w:rsidP="000E36D4">
            <w:pPr>
              <w:spacing w:after="0" w:line="240" w:lineRule="auto"/>
              <w:jc w:val="center"/>
              <w:rPr>
                <w:rFonts w:ascii="Times New Roman" w:eastAsia="Times New Roman" w:hAnsi="Times New Roman" w:cs="Times New Roman"/>
                <w:b/>
                <w:i/>
                <w:lang w:eastAsia="uk-UA"/>
              </w:rPr>
            </w:pPr>
            <w:r w:rsidRPr="000E36D4">
              <w:rPr>
                <w:rFonts w:ascii="Times New Roman" w:eastAsia="Times New Roman" w:hAnsi="Times New Roman" w:cs="Times New Roman"/>
                <w:b/>
                <w:i/>
                <w:lang w:eastAsia="uk-UA"/>
              </w:rPr>
              <w:t>1</w:t>
            </w:r>
          </w:p>
        </w:tc>
        <w:tc>
          <w:tcPr>
            <w:tcW w:w="5387" w:type="dxa"/>
            <w:tcBorders>
              <w:top w:val="single" w:sz="4" w:space="0" w:color="auto"/>
              <w:left w:val="single" w:sz="4" w:space="0" w:color="auto"/>
              <w:right w:val="single" w:sz="4" w:space="0" w:color="auto"/>
            </w:tcBorders>
            <w:shd w:val="clear" w:color="auto" w:fill="FFFFFF"/>
          </w:tcPr>
          <w:p w14:paraId="196F539B"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shd w:val="clear" w:color="auto" w:fill="FFFFFF"/>
                <w:lang w:eastAsia="uk-UA"/>
              </w:rPr>
            </w:pPr>
            <w:r w:rsidRPr="000E36D4">
              <w:rPr>
                <w:rFonts w:ascii="Times New Roman" w:eastAsia="Times New Roman" w:hAnsi="Times New Roman" w:cs="Times New Roman"/>
                <w:b/>
                <w:i/>
                <w:sz w:val="24"/>
                <w:szCs w:val="24"/>
                <w:shd w:val="clear" w:color="auto" w:fill="FFFFFF"/>
                <w:lang w:eastAsia="uk-UA"/>
              </w:rPr>
              <w:t>2</w:t>
            </w:r>
          </w:p>
        </w:tc>
        <w:tc>
          <w:tcPr>
            <w:tcW w:w="1559" w:type="dxa"/>
            <w:tcBorders>
              <w:top w:val="single" w:sz="4" w:space="0" w:color="auto"/>
              <w:left w:val="single" w:sz="4" w:space="0" w:color="auto"/>
              <w:right w:val="single" w:sz="4" w:space="0" w:color="auto"/>
            </w:tcBorders>
            <w:shd w:val="clear" w:color="auto" w:fill="FFFFFF"/>
          </w:tcPr>
          <w:p w14:paraId="5EE714DC" w14:textId="77777777" w:rsidR="000E36D4" w:rsidRPr="000E36D4" w:rsidRDefault="000E36D4" w:rsidP="000E36D4">
            <w:pPr>
              <w:widowControl w:val="0"/>
              <w:spacing w:after="0" w:line="240" w:lineRule="auto"/>
              <w:jc w:val="center"/>
              <w:rPr>
                <w:rFonts w:ascii="Times New Roman" w:eastAsia="Times New Roman" w:hAnsi="Times New Roman" w:cs="Times New Roman"/>
                <w:b/>
                <w:i/>
              </w:rPr>
            </w:pPr>
            <w:r w:rsidRPr="000E36D4">
              <w:rPr>
                <w:rFonts w:ascii="Times New Roman" w:eastAsia="Times New Roman" w:hAnsi="Times New Roman" w:cs="Times New Roman"/>
                <w:b/>
                <w:i/>
              </w:rPr>
              <w:t>3</w:t>
            </w:r>
          </w:p>
        </w:tc>
        <w:tc>
          <w:tcPr>
            <w:tcW w:w="1276" w:type="dxa"/>
            <w:tcBorders>
              <w:top w:val="single" w:sz="4" w:space="0" w:color="auto"/>
              <w:left w:val="single" w:sz="4" w:space="0" w:color="auto"/>
              <w:right w:val="single" w:sz="4" w:space="0" w:color="auto"/>
            </w:tcBorders>
            <w:shd w:val="clear" w:color="auto" w:fill="FFFFFF"/>
          </w:tcPr>
          <w:p w14:paraId="6218148F" w14:textId="77777777" w:rsidR="000E36D4" w:rsidRPr="000E36D4" w:rsidRDefault="000E36D4" w:rsidP="000E36D4">
            <w:pPr>
              <w:widowControl w:val="0"/>
              <w:spacing w:after="0" w:line="240" w:lineRule="auto"/>
              <w:jc w:val="center"/>
              <w:rPr>
                <w:rFonts w:ascii="Times New Roman" w:eastAsia="Times New Roman" w:hAnsi="Times New Roman" w:cs="Times New Roman"/>
                <w:b/>
                <w:i/>
              </w:rPr>
            </w:pPr>
            <w:r w:rsidRPr="000E36D4">
              <w:rPr>
                <w:rFonts w:ascii="Times New Roman" w:eastAsia="Times New Roman" w:hAnsi="Times New Roman" w:cs="Times New Roman"/>
                <w:b/>
                <w:i/>
              </w:rPr>
              <w:t>4</w:t>
            </w:r>
          </w:p>
        </w:tc>
        <w:tc>
          <w:tcPr>
            <w:tcW w:w="1276" w:type="dxa"/>
            <w:tcBorders>
              <w:top w:val="single" w:sz="4" w:space="0" w:color="auto"/>
              <w:left w:val="single" w:sz="4" w:space="0" w:color="auto"/>
              <w:right w:val="single" w:sz="4" w:space="0" w:color="auto"/>
            </w:tcBorders>
            <w:shd w:val="clear" w:color="auto" w:fill="FFFFFF"/>
          </w:tcPr>
          <w:p w14:paraId="50D9AD95" w14:textId="77777777" w:rsidR="000E36D4" w:rsidRPr="000E36D4" w:rsidRDefault="000E36D4" w:rsidP="000E36D4">
            <w:pPr>
              <w:widowControl w:val="0"/>
              <w:spacing w:after="0" w:line="240" w:lineRule="auto"/>
              <w:jc w:val="center"/>
              <w:rPr>
                <w:rFonts w:ascii="Times New Roman" w:eastAsia="Times New Roman" w:hAnsi="Times New Roman" w:cs="Times New Roman"/>
                <w:b/>
                <w:i/>
              </w:rPr>
            </w:pPr>
            <w:r w:rsidRPr="000E36D4">
              <w:rPr>
                <w:rFonts w:ascii="Times New Roman" w:eastAsia="Times New Roman" w:hAnsi="Times New Roman" w:cs="Times New Roman"/>
                <w:b/>
                <w:i/>
              </w:rPr>
              <w:t>5</w:t>
            </w:r>
          </w:p>
        </w:tc>
      </w:tr>
      <w:tr w:rsidR="000E36D4" w:rsidRPr="000E36D4" w14:paraId="6BB62DC3" w14:textId="77777777" w:rsidTr="00F55A14">
        <w:trPr>
          <w:trHeight w:val="5825"/>
        </w:trPr>
        <w:tc>
          <w:tcPr>
            <w:tcW w:w="709" w:type="dxa"/>
            <w:tcBorders>
              <w:top w:val="single" w:sz="4" w:space="0" w:color="auto"/>
              <w:left w:val="single" w:sz="4" w:space="0" w:color="auto"/>
              <w:right w:val="single" w:sz="4" w:space="0" w:color="auto"/>
            </w:tcBorders>
            <w:shd w:val="clear" w:color="auto" w:fill="FFFFFF"/>
          </w:tcPr>
          <w:p w14:paraId="7099FD29" w14:textId="77777777" w:rsidR="000E36D4" w:rsidRPr="000E36D4" w:rsidRDefault="000E36D4" w:rsidP="000E36D4">
            <w:pPr>
              <w:widowControl w:val="0"/>
              <w:spacing w:after="0" w:line="240" w:lineRule="exact"/>
              <w:jc w:val="center"/>
              <w:rPr>
                <w:rFonts w:ascii="Times New Roman" w:eastAsia="Times New Roman" w:hAnsi="Times New Roman" w:cs="Times New Roman"/>
                <w:b/>
                <w:i/>
                <w:color w:val="000000"/>
                <w:sz w:val="24"/>
                <w:szCs w:val="24"/>
                <w:lang w:eastAsia="uk-UA" w:bidi="uk-UA"/>
              </w:rPr>
            </w:pPr>
            <w:r w:rsidRPr="000E36D4">
              <w:rPr>
                <w:rFonts w:ascii="Times New Roman" w:eastAsia="Times New Roman" w:hAnsi="Times New Roman" w:cs="Times New Roman"/>
                <w:color w:val="000000"/>
                <w:sz w:val="24"/>
                <w:szCs w:val="24"/>
                <w:lang w:eastAsia="uk-UA" w:bidi="uk-UA"/>
              </w:rPr>
              <w:t>11</w:t>
            </w:r>
          </w:p>
        </w:tc>
        <w:tc>
          <w:tcPr>
            <w:tcW w:w="5387" w:type="dxa"/>
            <w:tcBorders>
              <w:top w:val="single" w:sz="4" w:space="0" w:color="auto"/>
              <w:left w:val="single" w:sz="4" w:space="0" w:color="auto"/>
              <w:right w:val="single" w:sz="4" w:space="0" w:color="auto"/>
            </w:tcBorders>
            <w:shd w:val="clear" w:color="auto" w:fill="FFFFFF"/>
          </w:tcPr>
          <w:p w14:paraId="5E9211FE"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Процедури отримання первинної інформації про вимоги регулювання Формула:</w:t>
            </w:r>
          </w:p>
          <w:p w14:paraId="24C9201B" w14:textId="77777777" w:rsidR="000E36D4" w:rsidRPr="000E36D4" w:rsidRDefault="000E36D4" w:rsidP="000E36D4">
            <w:pPr>
              <w:widowControl w:val="0"/>
              <w:spacing w:after="0" w:line="240" w:lineRule="auto"/>
              <w:jc w:val="center"/>
              <w:rPr>
                <w:rFonts w:ascii="Times New Roman" w:eastAsia="Times New Roman" w:hAnsi="Times New Roman" w:cs="Times New Roman"/>
                <w:color w:val="000000"/>
                <w:lang w:eastAsia="uk-UA" w:bidi="uk-UA"/>
              </w:rPr>
            </w:pPr>
            <w:r w:rsidRPr="000E36D4">
              <w:rPr>
                <w:rFonts w:ascii="Times New Roman" w:eastAsia="Times New Roman" w:hAnsi="Times New Roman" w:cs="Times New Roman"/>
                <w:i/>
                <w:iCs/>
                <w:color w:val="000000"/>
                <w:sz w:val="24"/>
                <w:szCs w:val="24"/>
                <w:shd w:val="clear" w:color="auto" w:fill="FFFFFF"/>
                <w:lang w:eastAsia="uk-UA" w:bidi="uk-UA"/>
              </w:rPr>
              <w:t>витрати часу на отримання інформації про регулювання</w:t>
            </w:r>
            <w:r w:rsidRPr="000E36D4">
              <w:rPr>
                <w:rFonts w:ascii="Times New Roman" w:eastAsia="Times New Roman" w:hAnsi="Times New Roman" w:cs="Times New Roman"/>
                <w:color w:val="000000"/>
                <w:lang w:eastAsia="uk-UA" w:bidi="uk-UA"/>
              </w:rPr>
              <w:t xml:space="preserve"> </w:t>
            </w:r>
            <w:r w:rsidRPr="000E36D4">
              <w:rPr>
                <w:rFonts w:ascii="Times New Roman" w:eastAsia="Times New Roman" w:hAnsi="Times New Roman" w:cs="Times New Roman"/>
                <w:iCs/>
                <w:color w:val="000000"/>
                <w:sz w:val="24"/>
                <w:szCs w:val="24"/>
                <w:shd w:val="clear" w:color="auto" w:fill="FFFFFF"/>
                <w:lang w:eastAsia="uk-UA" w:bidi="uk-UA"/>
              </w:rPr>
              <w:t>х</w:t>
            </w:r>
            <w:r w:rsidRPr="000E36D4">
              <w:rPr>
                <w:rFonts w:ascii="Times New Roman" w:eastAsia="Times New Roman" w:hAnsi="Times New Roman" w:cs="Times New Roman"/>
                <w:i/>
                <w:iCs/>
                <w:color w:val="000000"/>
                <w:sz w:val="24"/>
                <w:szCs w:val="24"/>
                <w:shd w:val="clear" w:color="auto" w:fill="FFFFFF"/>
                <w:lang w:eastAsia="uk-UA" w:bidi="uk-UA"/>
              </w:rPr>
              <w:t xml:space="preserve"> вартість часу суб'єкта</w:t>
            </w:r>
          </w:p>
          <w:p w14:paraId="52E175B0" w14:textId="77777777" w:rsidR="000E36D4" w:rsidRPr="000E36D4" w:rsidRDefault="000E36D4" w:rsidP="000E36D4">
            <w:pPr>
              <w:widowControl w:val="0"/>
              <w:spacing w:after="0" w:line="240" w:lineRule="auto"/>
              <w:jc w:val="center"/>
              <w:rPr>
                <w:rFonts w:ascii="Times New Roman" w:eastAsia="Times New Roman" w:hAnsi="Times New Roman" w:cs="Times New Roman"/>
                <w:i/>
                <w:iCs/>
                <w:color w:val="000000"/>
                <w:sz w:val="24"/>
                <w:szCs w:val="24"/>
                <w:shd w:val="clear" w:color="auto" w:fill="FFFFFF"/>
                <w:lang w:eastAsia="uk-UA" w:bidi="uk-UA"/>
              </w:rPr>
            </w:pPr>
            <w:r w:rsidRPr="000E36D4">
              <w:rPr>
                <w:rFonts w:ascii="Times New Roman" w:eastAsia="Times New Roman" w:hAnsi="Times New Roman" w:cs="Times New Roman"/>
                <w:i/>
                <w:iCs/>
                <w:color w:val="000000"/>
                <w:sz w:val="24"/>
                <w:szCs w:val="24"/>
                <w:shd w:val="clear" w:color="auto" w:fill="FFFFFF"/>
                <w:lang w:eastAsia="uk-UA" w:bidi="uk-UA"/>
              </w:rPr>
              <w:t>малого та мікро-</w:t>
            </w:r>
          </w:p>
          <w:p w14:paraId="2E6CBE86" w14:textId="77777777" w:rsidR="000E36D4" w:rsidRPr="000E36D4" w:rsidRDefault="000E36D4" w:rsidP="000E36D4">
            <w:pPr>
              <w:widowControl w:val="0"/>
              <w:spacing w:after="0" w:line="240" w:lineRule="auto"/>
              <w:jc w:val="center"/>
              <w:rPr>
                <w:rFonts w:ascii="Times New Roman" w:eastAsia="Times New Roman" w:hAnsi="Times New Roman" w:cs="Times New Roman"/>
                <w:i/>
                <w:iCs/>
                <w:color w:val="000000"/>
                <w:sz w:val="24"/>
                <w:szCs w:val="24"/>
                <w:shd w:val="clear" w:color="auto" w:fill="FFFFFF"/>
                <w:lang w:eastAsia="uk-UA" w:bidi="uk-UA"/>
              </w:rPr>
            </w:pPr>
            <w:r w:rsidRPr="000E36D4">
              <w:rPr>
                <w:rFonts w:ascii="Times New Roman" w:eastAsia="Times New Roman" w:hAnsi="Times New Roman" w:cs="Times New Roman"/>
                <w:i/>
                <w:iCs/>
                <w:color w:val="000000"/>
                <w:sz w:val="24"/>
                <w:szCs w:val="24"/>
                <w:shd w:val="clear" w:color="auto" w:fill="FFFFFF"/>
                <w:lang w:eastAsia="uk-UA" w:bidi="uk-UA"/>
              </w:rPr>
              <w:t>підприємництва (заробітна</w:t>
            </w:r>
          </w:p>
          <w:p w14:paraId="1CD5EF80" w14:textId="77777777" w:rsidR="000E36D4" w:rsidRPr="000E36D4" w:rsidRDefault="000E36D4" w:rsidP="000E36D4">
            <w:pPr>
              <w:widowControl w:val="0"/>
              <w:spacing w:after="0" w:line="240" w:lineRule="auto"/>
              <w:jc w:val="center"/>
              <w:rPr>
                <w:rFonts w:ascii="Times New Roman" w:eastAsia="Times New Roman" w:hAnsi="Times New Roman" w:cs="Times New Roman"/>
                <w:b/>
                <w:i/>
                <w:color w:val="000000"/>
                <w:lang w:eastAsia="uk-UA" w:bidi="uk-UA"/>
              </w:rPr>
            </w:pPr>
            <w:r w:rsidRPr="000E36D4">
              <w:rPr>
                <w:rFonts w:ascii="Times New Roman" w:eastAsia="Times New Roman" w:hAnsi="Times New Roman" w:cs="Times New Roman"/>
                <w:i/>
                <w:iCs/>
                <w:color w:val="000000"/>
                <w:sz w:val="24"/>
                <w:szCs w:val="24"/>
                <w:shd w:val="clear" w:color="auto" w:fill="FFFFFF"/>
                <w:lang w:eastAsia="uk-UA" w:bidi="uk-UA"/>
              </w:rPr>
              <w:t>плата) / середня кількість</w:t>
            </w:r>
          </w:p>
          <w:p w14:paraId="5651CCA7" w14:textId="77777777" w:rsidR="000E36D4" w:rsidRPr="000E36D4" w:rsidRDefault="000E36D4" w:rsidP="000E36D4">
            <w:pPr>
              <w:widowControl w:val="0"/>
              <w:shd w:val="clear" w:color="auto" w:fill="FFFFFF"/>
              <w:spacing w:after="0" w:line="240" w:lineRule="auto"/>
              <w:ind w:hanging="360"/>
              <w:jc w:val="center"/>
              <w:rPr>
                <w:rFonts w:ascii="Times New Roman" w:eastAsia="Times New Roman" w:hAnsi="Times New Roman" w:cs="Times New Roman"/>
                <w:b/>
                <w:i/>
                <w:color w:val="000000"/>
                <w:lang w:eastAsia="uk-UA" w:bidi="uk-UA"/>
              </w:rPr>
            </w:pPr>
            <w:r w:rsidRPr="000E36D4">
              <w:rPr>
                <w:rFonts w:ascii="Times New Roman" w:eastAsia="Times New Roman" w:hAnsi="Times New Roman" w:cs="Times New Roman"/>
                <w:i/>
                <w:iCs/>
                <w:color w:val="000000"/>
                <w:sz w:val="24"/>
                <w:szCs w:val="24"/>
                <w:shd w:val="clear" w:color="auto" w:fill="FFFFFF"/>
                <w:lang w:eastAsia="uk-UA" w:bidi="uk-UA"/>
              </w:rPr>
              <w:t>робочих хвилин на місяць</w:t>
            </w:r>
          </w:p>
        </w:tc>
        <w:tc>
          <w:tcPr>
            <w:tcW w:w="1559" w:type="dxa"/>
            <w:tcBorders>
              <w:top w:val="single" w:sz="4" w:space="0" w:color="auto"/>
              <w:left w:val="single" w:sz="4" w:space="0" w:color="auto"/>
              <w:right w:val="single" w:sz="4" w:space="0" w:color="auto"/>
            </w:tcBorders>
            <w:shd w:val="clear" w:color="auto" w:fill="FFFFFF"/>
            <w:vAlign w:val="center"/>
          </w:tcPr>
          <w:p w14:paraId="1B2503A1" w14:textId="77777777" w:rsidR="000E36D4" w:rsidRPr="000E36D4" w:rsidRDefault="000E36D4" w:rsidP="000E36D4">
            <w:pPr>
              <w:widowControl w:val="0"/>
              <w:spacing w:after="0" w:line="240" w:lineRule="auto"/>
              <w:jc w:val="center"/>
              <w:rPr>
                <w:rFonts w:ascii="Times New Roman" w:eastAsia="Times New Roman" w:hAnsi="Times New Roman" w:cs="Times New Roman"/>
                <w:color w:val="000000"/>
                <w:lang w:eastAsia="uk-UA" w:bidi="uk-UA"/>
              </w:rPr>
            </w:pPr>
            <w:r w:rsidRPr="000E36D4">
              <w:rPr>
                <w:rFonts w:ascii="Times New Roman" w:eastAsia="Times New Roman" w:hAnsi="Times New Roman" w:cs="Times New Roman"/>
                <w:color w:val="000000"/>
                <w:lang w:eastAsia="uk-UA" w:bidi="uk-UA"/>
              </w:rPr>
              <w:t xml:space="preserve">5 хвилин (час, який витрачається суб’єктами на пошук акта в мережі Інтернет) </w:t>
            </w:r>
            <w:r w:rsidRPr="000E36D4">
              <w:rPr>
                <w:rFonts w:ascii="Times New Roman" w:eastAsia="Times New Roman" w:hAnsi="Times New Roman" w:cs="Times New Roman"/>
                <w:i/>
                <w:color w:val="000000"/>
                <w:lang w:eastAsia="uk-UA" w:bidi="uk-UA"/>
              </w:rPr>
              <w:t>=</w:t>
            </w:r>
          </w:p>
          <w:p w14:paraId="7608EC9C" w14:textId="77777777" w:rsidR="000E36D4" w:rsidRPr="000E36D4" w:rsidRDefault="000E36D4" w:rsidP="000E36D4">
            <w:pPr>
              <w:widowControl w:val="0"/>
              <w:spacing w:after="0" w:line="240" w:lineRule="auto"/>
              <w:jc w:val="center"/>
              <w:rPr>
                <w:rFonts w:ascii="Times New Roman" w:eastAsia="Times New Roman" w:hAnsi="Times New Roman" w:cs="Times New Roman"/>
                <w:b/>
                <w:i/>
                <w:color w:val="000000"/>
                <w:lang w:eastAsia="uk-UA" w:bidi="uk-UA"/>
              </w:rPr>
            </w:pPr>
            <w:r w:rsidRPr="000E36D4">
              <w:rPr>
                <w:rFonts w:ascii="Times New Roman" w:eastAsia="Times New Roman" w:hAnsi="Times New Roman" w:cs="Times New Roman"/>
                <w:sz w:val="24"/>
                <w:szCs w:val="24"/>
                <w:shd w:val="clear" w:color="auto" w:fill="FFFFFF"/>
                <w:lang w:eastAsia="uk-UA"/>
              </w:rPr>
              <w:t>40,46 (погодинний розмір заробітної плати згідно із Законом України «Про Державний бюджет України на 2022 рік») /   60 хв.</w:t>
            </w:r>
            <w:r w:rsidRPr="000E36D4">
              <w:rPr>
                <w:rFonts w:ascii="Times New Roman" w:eastAsia="Times New Roman" w:hAnsi="Times New Roman" w:cs="Times New Roman"/>
                <w:color w:val="000000"/>
                <w:sz w:val="24"/>
                <w:szCs w:val="24"/>
                <w:lang w:eastAsia="uk-UA" w:bidi="uk-UA"/>
              </w:rPr>
              <w:t>) х 5 = 3,37 грн</w:t>
            </w:r>
          </w:p>
        </w:tc>
        <w:tc>
          <w:tcPr>
            <w:tcW w:w="1276" w:type="dxa"/>
            <w:tcBorders>
              <w:top w:val="single" w:sz="4" w:space="0" w:color="auto"/>
              <w:left w:val="single" w:sz="4" w:space="0" w:color="auto"/>
              <w:right w:val="single" w:sz="4" w:space="0" w:color="auto"/>
            </w:tcBorders>
            <w:shd w:val="clear" w:color="auto" w:fill="FFFFFF"/>
          </w:tcPr>
          <w:p w14:paraId="4F6A148E" w14:textId="77777777" w:rsidR="000E36D4" w:rsidRPr="000E36D4" w:rsidRDefault="000E36D4" w:rsidP="000E36D4">
            <w:pPr>
              <w:widowControl w:val="0"/>
              <w:spacing w:after="0" w:line="240" w:lineRule="auto"/>
              <w:jc w:val="center"/>
              <w:rPr>
                <w:rFonts w:ascii="Times New Roman" w:eastAsia="Times New Roman" w:hAnsi="Times New Roman" w:cs="Times New Roman"/>
                <w:color w:val="000000"/>
                <w:lang w:eastAsia="uk-UA" w:bidi="uk-UA"/>
              </w:rPr>
            </w:pPr>
          </w:p>
          <w:p w14:paraId="33A37D67" w14:textId="77777777" w:rsidR="000E36D4" w:rsidRPr="000E36D4" w:rsidRDefault="000E36D4" w:rsidP="000E36D4">
            <w:pPr>
              <w:widowControl w:val="0"/>
              <w:spacing w:after="0" w:line="240" w:lineRule="auto"/>
              <w:jc w:val="center"/>
              <w:rPr>
                <w:rFonts w:ascii="Times New Roman" w:eastAsia="Times New Roman" w:hAnsi="Times New Roman" w:cs="Times New Roman"/>
                <w:b/>
                <w:i/>
                <w:color w:val="000000"/>
                <w:lang w:eastAsia="uk-UA" w:bidi="uk-UA"/>
              </w:rPr>
            </w:pPr>
            <w:r w:rsidRPr="000E36D4">
              <w:rPr>
                <w:rFonts w:ascii="Times New Roman" w:eastAsia="Times New Roman" w:hAnsi="Times New Roman" w:cs="Times New Roman"/>
                <w:color w:val="000000"/>
                <w:lang w:eastAsia="uk-UA" w:bidi="uk-UA"/>
              </w:rPr>
              <w:t>0 (витрати відсутні) (припущен-ня, що суб’єкт отримує первинну інформацію про вимоги регулювання в перший рік, за результа-тами консульта-цій)</w:t>
            </w:r>
          </w:p>
          <w:p w14:paraId="220EAEE3" w14:textId="77777777" w:rsidR="000E36D4" w:rsidRPr="000E36D4" w:rsidRDefault="000E36D4" w:rsidP="000E36D4">
            <w:pPr>
              <w:widowControl w:val="0"/>
              <w:shd w:val="clear" w:color="auto" w:fill="FFFFFF"/>
              <w:spacing w:after="0" w:line="240" w:lineRule="auto"/>
              <w:ind w:hanging="360"/>
              <w:jc w:val="both"/>
              <w:rPr>
                <w:rFonts w:ascii="Times New Roman" w:eastAsia="Times New Roman" w:hAnsi="Times New Roman" w:cs="Times New Roman"/>
                <w:b/>
                <w:i/>
                <w:color w:val="000000"/>
                <w:lang w:eastAsia="uk-UA" w:bidi="uk-UA"/>
              </w:rPr>
            </w:pPr>
            <w:r w:rsidRPr="000E36D4">
              <w:rPr>
                <w:rFonts w:ascii="Times New Roman" w:eastAsia="Times New Roman" w:hAnsi="Times New Roman" w:cs="Times New Roman"/>
                <w:color w:val="000000"/>
                <w:lang w:eastAsia="uk-UA" w:bidi="uk-UA"/>
              </w:rPr>
              <w:t>)</w:t>
            </w:r>
          </w:p>
        </w:tc>
        <w:tc>
          <w:tcPr>
            <w:tcW w:w="1276" w:type="dxa"/>
            <w:tcBorders>
              <w:top w:val="single" w:sz="4" w:space="0" w:color="auto"/>
              <w:left w:val="single" w:sz="4" w:space="0" w:color="auto"/>
              <w:right w:val="single" w:sz="4" w:space="0" w:color="auto"/>
            </w:tcBorders>
            <w:shd w:val="clear" w:color="auto" w:fill="FFFFFF"/>
            <w:vAlign w:val="center"/>
          </w:tcPr>
          <w:p w14:paraId="28580578" w14:textId="77777777" w:rsidR="000E36D4" w:rsidRPr="000E36D4" w:rsidRDefault="000E36D4" w:rsidP="000E36D4">
            <w:pPr>
              <w:widowControl w:val="0"/>
              <w:tabs>
                <w:tab w:val="left" w:pos="846"/>
              </w:tabs>
              <w:spacing w:after="0" w:line="240" w:lineRule="auto"/>
              <w:jc w:val="center"/>
              <w:rPr>
                <w:rFonts w:ascii="Times New Roman" w:eastAsia="Times New Roman" w:hAnsi="Times New Roman" w:cs="Times New Roman"/>
                <w:b/>
                <w:i/>
                <w:color w:val="000000"/>
                <w:lang w:eastAsia="uk-UA" w:bidi="uk-UA"/>
              </w:rPr>
            </w:pPr>
            <w:r w:rsidRPr="000E36D4">
              <w:rPr>
                <w:rFonts w:ascii="Times New Roman" w:eastAsia="Times New Roman" w:hAnsi="Times New Roman" w:cs="Times New Roman"/>
                <w:color w:val="000000"/>
                <w:lang w:eastAsia="uk-UA" w:bidi="uk-UA"/>
              </w:rPr>
              <w:t>3,37 грн (витрати за  5 років будуть на рівні витрат стартового року впрова-  дження регу-лювання, у зв’язку з тим, що немає необхідності</w:t>
            </w:r>
          </w:p>
          <w:p w14:paraId="53D69F9D" w14:textId="77777777" w:rsidR="000E36D4" w:rsidRPr="000E36D4" w:rsidRDefault="000E36D4" w:rsidP="000E36D4">
            <w:pPr>
              <w:widowControl w:val="0"/>
              <w:shd w:val="clear" w:color="auto" w:fill="FFFFFF"/>
              <w:tabs>
                <w:tab w:val="left" w:pos="846"/>
              </w:tabs>
              <w:spacing w:after="0" w:line="240" w:lineRule="auto"/>
              <w:ind w:hanging="360"/>
              <w:jc w:val="center"/>
              <w:rPr>
                <w:rFonts w:ascii="Times New Roman" w:eastAsia="Times New Roman" w:hAnsi="Times New Roman" w:cs="Times New Roman"/>
                <w:b/>
                <w:i/>
                <w:color w:val="000000"/>
                <w:lang w:eastAsia="uk-UA" w:bidi="uk-UA"/>
              </w:rPr>
            </w:pPr>
            <w:r w:rsidRPr="000E36D4">
              <w:rPr>
                <w:rFonts w:ascii="Times New Roman" w:eastAsia="Times New Roman" w:hAnsi="Times New Roman" w:cs="Times New Roman"/>
                <w:color w:val="000000"/>
                <w:lang w:eastAsia="uk-UA" w:bidi="uk-UA"/>
              </w:rPr>
              <w:t>щорічного ознайом-лення з регулятор-ним актом при відсутності змін до нього)</w:t>
            </w:r>
          </w:p>
        </w:tc>
      </w:tr>
      <w:tr w:rsidR="000E36D4" w:rsidRPr="000E36D4" w14:paraId="6A093F8C" w14:textId="77777777" w:rsidTr="00F55A14">
        <w:trPr>
          <w:trHeight w:hRule="exact" w:val="866"/>
        </w:trPr>
        <w:tc>
          <w:tcPr>
            <w:tcW w:w="709" w:type="dxa"/>
            <w:tcBorders>
              <w:top w:val="single" w:sz="4" w:space="0" w:color="auto"/>
              <w:left w:val="single" w:sz="4" w:space="0" w:color="auto"/>
              <w:bottom w:val="single" w:sz="4" w:space="0" w:color="auto"/>
            </w:tcBorders>
            <w:shd w:val="clear" w:color="auto" w:fill="FFFFFF"/>
          </w:tcPr>
          <w:p w14:paraId="470688FA" w14:textId="77777777" w:rsidR="000E36D4" w:rsidRPr="000E36D4" w:rsidRDefault="000E36D4" w:rsidP="000E36D4">
            <w:pPr>
              <w:widowControl w:val="0"/>
              <w:spacing w:after="0" w:line="240" w:lineRule="exact"/>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sz w:val="24"/>
                <w:szCs w:val="24"/>
                <w:lang w:eastAsia="uk-UA" w:bidi="uk-UA"/>
              </w:rPr>
              <w:t>12</w:t>
            </w:r>
          </w:p>
        </w:tc>
        <w:tc>
          <w:tcPr>
            <w:tcW w:w="5387" w:type="dxa"/>
            <w:tcBorders>
              <w:top w:val="single" w:sz="4" w:space="0" w:color="auto"/>
              <w:left w:val="single" w:sz="4" w:space="0" w:color="auto"/>
              <w:bottom w:val="single" w:sz="4" w:space="0" w:color="auto"/>
            </w:tcBorders>
            <w:shd w:val="clear" w:color="auto" w:fill="FFFFFF"/>
          </w:tcPr>
          <w:p w14:paraId="60C1B177"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Процедури організації виконання вимог регулювання</w:t>
            </w:r>
          </w:p>
          <w:p w14:paraId="01C2097C"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p>
        </w:tc>
        <w:tc>
          <w:tcPr>
            <w:tcW w:w="1559" w:type="dxa"/>
            <w:tcBorders>
              <w:top w:val="single" w:sz="4" w:space="0" w:color="auto"/>
              <w:left w:val="single" w:sz="4" w:space="0" w:color="auto"/>
              <w:bottom w:val="single" w:sz="4" w:space="0" w:color="auto"/>
            </w:tcBorders>
            <w:shd w:val="clear" w:color="auto" w:fill="FFFFFF"/>
          </w:tcPr>
          <w:p w14:paraId="0BF29911"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lang w:val="ru-RU"/>
              </w:rPr>
              <w:t>0</w:t>
            </w:r>
          </w:p>
          <w:p w14:paraId="74E6CB6F"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c>
          <w:tcPr>
            <w:tcW w:w="1276" w:type="dxa"/>
            <w:tcBorders>
              <w:top w:val="single" w:sz="4" w:space="0" w:color="auto"/>
              <w:left w:val="single" w:sz="4" w:space="0" w:color="auto"/>
              <w:bottom w:val="single" w:sz="4" w:space="0" w:color="auto"/>
            </w:tcBorders>
            <w:shd w:val="clear" w:color="auto" w:fill="FFFFFF"/>
          </w:tcPr>
          <w:p w14:paraId="5517633D"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7D470AE0"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9792CE9"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28BCB219" w14:textId="77777777" w:rsidR="000E36D4" w:rsidRPr="000E36D4" w:rsidRDefault="000E36D4" w:rsidP="000E36D4">
            <w:pPr>
              <w:widowControl w:val="0"/>
              <w:tabs>
                <w:tab w:val="left" w:pos="598"/>
              </w:tabs>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r>
      <w:tr w:rsidR="000E36D4" w:rsidRPr="000E36D4" w14:paraId="3114DC2D" w14:textId="77777777" w:rsidTr="00F55A14">
        <w:trPr>
          <w:trHeight w:hRule="exact" w:val="836"/>
        </w:trPr>
        <w:tc>
          <w:tcPr>
            <w:tcW w:w="709" w:type="dxa"/>
            <w:tcBorders>
              <w:top w:val="single" w:sz="4" w:space="0" w:color="auto"/>
              <w:left w:val="single" w:sz="4" w:space="0" w:color="auto"/>
            </w:tcBorders>
            <w:shd w:val="clear" w:color="auto" w:fill="FFFFFF"/>
          </w:tcPr>
          <w:p w14:paraId="7FD7CF39"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13</w:t>
            </w:r>
          </w:p>
        </w:tc>
        <w:tc>
          <w:tcPr>
            <w:tcW w:w="5387" w:type="dxa"/>
            <w:tcBorders>
              <w:top w:val="single" w:sz="4" w:space="0" w:color="auto"/>
              <w:left w:val="single" w:sz="4" w:space="0" w:color="auto"/>
            </w:tcBorders>
            <w:shd w:val="clear" w:color="auto" w:fill="FFFFFF"/>
          </w:tcPr>
          <w:p w14:paraId="1535B718"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Процедури офіційного звітування</w:t>
            </w:r>
          </w:p>
          <w:p w14:paraId="48BDD116"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p>
        </w:tc>
        <w:tc>
          <w:tcPr>
            <w:tcW w:w="1559" w:type="dxa"/>
            <w:tcBorders>
              <w:top w:val="single" w:sz="4" w:space="0" w:color="auto"/>
              <w:left w:val="single" w:sz="4" w:space="0" w:color="auto"/>
            </w:tcBorders>
            <w:shd w:val="clear" w:color="auto" w:fill="FFFFFF"/>
          </w:tcPr>
          <w:p w14:paraId="350B09C4"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lang w:val="ru-RU"/>
              </w:rPr>
              <w:t>0</w:t>
            </w:r>
          </w:p>
          <w:p w14:paraId="038276B4"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c>
          <w:tcPr>
            <w:tcW w:w="1276" w:type="dxa"/>
            <w:tcBorders>
              <w:top w:val="single" w:sz="4" w:space="0" w:color="auto"/>
              <w:left w:val="single" w:sz="4" w:space="0" w:color="auto"/>
            </w:tcBorders>
            <w:shd w:val="clear" w:color="auto" w:fill="FFFFFF"/>
          </w:tcPr>
          <w:p w14:paraId="3F108A58"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78981939"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c>
          <w:tcPr>
            <w:tcW w:w="1276" w:type="dxa"/>
            <w:tcBorders>
              <w:top w:val="single" w:sz="4" w:space="0" w:color="auto"/>
              <w:left w:val="single" w:sz="4" w:space="0" w:color="auto"/>
              <w:right w:val="single" w:sz="4" w:space="0" w:color="auto"/>
            </w:tcBorders>
            <w:shd w:val="clear" w:color="auto" w:fill="FFFFFF"/>
          </w:tcPr>
          <w:p w14:paraId="7E0C95F1"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43E130AB"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r>
      <w:tr w:rsidR="000E36D4" w:rsidRPr="000E36D4" w14:paraId="1655AA52" w14:textId="77777777" w:rsidTr="00F55A14">
        <w:trPr>
          <w:trHeight w:hRule="exact" w:val="852"/>
        </w:trPr>
        <w:tc>
          <w:tcPr>
            <w:tcW w:w="709" w:type="dxa"/>
            <w:tcBorders>
              <w:top w:val="single" w:sz="4" w:space="0" w:color="auto"/>
              <w:left w:val="single" w:sz="4" w:space="0" w:color="auto"/>
              <w:bottom w:val="single" w:sz="4" w:space="0" w:color="auto"/>
            </w:tcBorders>
            <w:shd w:val="clear" w:color="auto" w:fill="FFFFFF"/>
          </w:tcPr>
          <w:p w14:paraId="084F6BD7"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lastRenderedPageBreak/>
              <w:t>14</w:t>
            </w:r>
          </w:p>
        </w:tc>
        <w:tc>
          <w:tcPr>
            <w:tcW w:w="5387" w:type="dxa"/>
            <w:tcBorders>
              <w:top w:val="single" w:sz="4" w:space="0" w:color="auto"/>
              <w:left w:val="single" w:sz="4" w:space="0" w:color="auto"/>
              <w:bottom w:val="single" w:sz="4" w:space="0" w:color="auto"/>
            </w:tcBorders>
            <w:shd w:val="clear" w:color="auto" w:fill="FFFFFF"/>
          </w:tcPr>
          <w:p w14:paraId="69E8C123"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Процедури забезпечення процесу перевірок</w:t>
            </w:r>
          </w:p>
        </w:tc>
        <w:tc>
          <w:tcPr>
            <w:tcW w:w="1559" w:type="dxa"/>
            <w:tcBorders>
              <w:top w:val="single" w:sz="4" w:space="0" w:color="auto"/>
              <w:left w:val="single" w:sz="4" w:space="0" w:color="auto"/>
              <w:bottom w:val="single" w:sz="4" w:space="0" w:color="auto"/>
            </w:tcBorders>
            <w:shd w:val="clear" w:color="auto" w:fill="FFFFFF"/>
          </w:tcPr>
          <w:p w14:paraId="21465819"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lang w:val="ru-RU"/>
              </w:rPr>
              <w:t>0</w:t>
            </w:r>
          </w:p>
          <w:p w14:paraId="22AE7EA4"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c>
          <w:tcPr>
            <w:tcW w:w="1276" w:type="dxa"/>
            <w:tcBorders>
              <w:top w:val="single" w:sz="4" w:space="0" w:color="auto"/>
              <w:left w:val="single" w:sz="4" w:space="0" w:color="auto"/>
              <w:bottom w:val="single" w:sz="4" w:space="0" w:color="auto"/>
            </w:tcBorders>
            <w:shd w:val="clear" w:color="auto" w:fill="FFFFFF"/>
          </w:tcPr>
          <w:p w14:paraId="1B3D1EF7"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12D9A4DA"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295FEBC"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0F5A4D57"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r>
      <w:tr w:rsidR="000E36D4" w:rsidRPr="000E36D4" w14:paraId="0BEF4E4C" w14:textId="77777777" w:rsidTr="00F55A14">
        <w:trPr>
          <w:trHeight w:hRule="exact" w:val="800"/>
        </w:trPr>
        <w:tc>
          <w:tcPr>
            <w:tcW w:w="709" w:type="dxa"/>
            <w:tcBorders>
              <w:top w:val="single" w:sz="4" w:space="0" w:color="auto"/>
              <w:left w:val="single" w:sz="4" w:space="0" w:color="auto"/>
              <w:bottom w:val="single" w:sz="4" w:space="0" w:color="auto"/>
            </w:tcBorders>
            <w:shd w:val="clear" w:color="auto" w:fill="FFFFFF"/>
          </w:tcPr>
          <w:p w14:paraId="6F73C99A"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15</w:t>
            </w:r>
          </w:p>
        </w:tc>
        <w:tc>
          <w:tcPr>
            <w:tcW w:w="5387" w:type="dxa"/>
            <w:tcBorders>
              <w:top w:val="single" w:sz="4" w:space="0" w:color="auto"/>
              <w:left w:val="single" w:sz="4" w:space="0" w:color="auto"/>
              <w:bottom w:val="single" w:sz="4" w:space="0" w:color="auto"/>
            </w:tcBorders>
            <w:shd w:val="clear" w:color="auto" w:fill="FFFFFF"/>
          </w:tcPr>
          <w:p w14:paraId="480A1387"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val="ru-RU" w:eastAsia="uk-UA"/>
              </w:rPr>
            </w:pPr>
            <w:r w:rsidRPr="000E36D4">
              <w:rPr>
                <w:rFonts w:ascii="Times New Roman" w:eastAsia="Times New Roman" w:hAnsi="Times New Roman" w:cs="Times New Roman"/>
                <w:lang w:eastAsia="uk-UA"/>
              </w:rPr>
              <w:t>Інші процедури**</w:t>
            </w:r>
          </w:p>
        </w:tc>
        <w:tc>
          <w:tcPr>
            <w:tcW w:w="1559" w:type="dxa"/>
            <w:tcBorders>
              <w:top w:val="single" w:sz="4" w:space="0" w:color="auto"/>
              <w:left w:val="single" w:sz="4" w:space="0" w:color="auto"/>
              <w:bottom w:val="single" w:sz="4" w:space="0" w:color="auto"/>
            </w:tcBorders>
            <w:shd w:val="clear" w:color="auto" w:fill="FFFFFF"/>
          </w:tcPr>
          <w:p w14:paraId="459C022D" w14:textId="77777777" w:rsidR="000E36D4" w:rsidRPr="000E36D4" w:rsidRDefault="000E36D4" w:rsidP="000E36D4">
            <w:pPr>
              <w:widowControl w:val="0"/>
              <w:spacing w:after="0" w:line="240" w:lineRule="auto"/>
              <w:jc w:val="center"/>
              <w:rPr>
                <w:rFonts w:ascii="Times New Roman" w:eastAsia="Times New Roman" w:hAnsi="Times New Roman" w:cs="Times New Roman"/>
              </w:rPr>
            </w:pPr>
            <w:r w:rsidRPr="000E36D4">
              <w:rPr>
                <w:rFonts w:ascii="Times New Roman" w:eastAsia="Times New Roman" w:hAnsi="Times New Roman" w:cs="Times New Roman"/>
                <w:lang w:val="ru-RU"/>
              </w:rPr>
              <w:t>0</w:t>
            </w:r>
          </w:p>
          <w:p w14:paraId="0D0C53EA"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c>
          <w:tcPr>
            <w:tcW w:w="1276" w:type="dxa"/>
            <w:tcBorders>
              <w:top w:val="single" w:sz="4" w:space="0" w:color="auto"/>
              <w:left w:val="single" w:sz="4" w:space="0" w:color="auto"/>
              <w:bottom w:val="single" w:sz="4" w:space="0" w:color="auto"/>
            </w:tcBorders>
            <w:shd w:val="clear" w:color="auto" w:fill="FFFFFF"/>
          </w:tcPr>
          <w:p w14:paraId="2CFBEA23"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5752080C"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0B8B35"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32E81160"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color w:val="000000"/>
                <w:lang w:eastAsia="uk-UA" w:bidi="uk-UA"/>
              </w:rPr>
              <w:t>(витрати відсутні)</w:t>
            </w:r>
          </w:p>
        </w:tc>
      </w:tr>
      <w:tr w:rsidR="000E36D4" w:rsidRPr="000E36D4" w14:paraId="672C9353" w14:textId="77777777" w:rsidTr="00F55A14">
        <w:trPr>
          <w:trHeight w:hRule="exact" w:val="450"/>
        </w:trPr>
        <w:tc>
          <w:tcPr>
            <w:tcW w:w="709" w:type="dxa"/>
            <w:tcBorders>
              <w:top w:val="single" w:sz="4" w:space="0" w:color="auto"/>
              <w:left w:val="single" w:sz="4" w:space="0" w:color="auto"/>
              <w:bottom w:val="single" w:sz="4" w:space="0" w:color="auto"/>
            </w:tcBorders>
            <w:shd w:val="clear" w:color="auto" w:fill="FFFFFF"/>
          </w:tcPr>
          <w:p w14:paraId="769B5DFC"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16</w:t>
            </w:r>
          </w:p>
        </w:tc>
        <w:tc>
          <w:tcPr>
            <w:tcW w:w="5387" w:type="dxa"/>
            <w:tcBorders>
              <w:top w:val="single" w:sz="4" w:space="0" w:color="auto"/>
              <w:left w:val="single" w:sz="4" w:space="0" w:color="auto"/>
              <w:bottom w:val="single" w:sz="4" w:space="0" w:color="auto"/>
            </w:tcBorders>
            <w:shd w:val="clear" w:color="auto" w:fill="FFFFFF"/>
          </w:tcPr>
          <w:p w14:paraId="417180B9"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Разом, гривень</w:t>
            </w:r>
          </w:p>
          <w:p w14:paraId="3A64184B"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p>
        </w:tc>
        <w:tc>
          <w:tcPr>
            <w:tcW w:w="1559" w:type="dxa"/>
            <w:tcBorders>
              <w:top w:val="single" w:sz="4" w:space="0" w:color="auto"/>
              <w:left w:val="single" w:sz="4" w:space="0" w:color="auto"/>
              <w:bottom w:val="single" w:sz="4" w:space="0" w:color="auto"/>
            </w:tcBorders>
            <w:shd w:val="clear" w:color="auto" w:fill="FFFFFF"/>
          </w:tcPr>
          <w:p w14:paraId="2D04BBFB" w14:textId="77777777" w:rsidR="000E36D4" w:rsidRPr="000E36D4" w:rsidRDefault="000E36D4" w:rsidP="000E36D4">
            <w:pPr>
              <w:spacing w:after="0" w:line="240" w:lineRule="auto"/>
              <w:jc w:val="center"/>
              <w:rPr>
                <w:rFonts w:ascii="Times New Roman" w:eastAsia="Times New Roman" w:hAnsi="Times New Roman" w:cs="Times New Roman"/>
                <w:lang w:val="ru-RU" w:eastAsia="uk-UA"/>
              </w:rPr>
            </w:pPr>
            <w:r w:rsidRPr="000E36D4">
              <w:rPr>
                <w:rFonts w:ascii="Times New Roman" w:eastAsia="Times New Roman" w:hAnsi="Times New Roman" w:cs="Times New Roman"/>
                <w:lang w:val="ru-RU" w:eastAsia="uk-UA"/>
              </w:rPr>
              <w:t>3,37</w:t>
            </w:r>
          </w:p>
        </w:tc>
        <w:tc>
          <w:tcPr>
            <w:tcW w:w="1276" w:type="dxa"/>
            <w:tcBorders>
              <w:top w:val="single" w:sz="4" w:space="0" w:color="auto"/>
              <w:left w:val="single" w:sz="4" w:space="0" w:color="auto"/>
              <w:bottom w:val="single" w:sz="4" w:space="0" w:color="auto"/>
            </w:tcBorders>
            <w:shd w:val="clear" w:color="auto" w:fill="FFFFFF"/>
          </w:tcPr>
          <w:p w14:paraId="29AC51A5" w14:textId="77777777" w:rsidR="000E36D4" w:rsidRPr="000E36D4" w:rsidRDefault="000E36D4" w:rsidP="000E36D4">
            <w:pPr>
              <w:spacing w:after="0" w:line="240" w:lineRule="auto"/>
              <w:jc w:val="center"/>
              <w:rPr>
                <w:rFonts w:ascii="Times New Roman" w:eastAsia="Times New Roman" w:hAnsi="Times New Roman" w:cs="Times New Roman"/>
                <w:lang w:val="ru-RU" w:eastAsia="uk-UA"/>
              </w:rPr>
            </w:pPr>
            <w:r w:rsidRPr="000E36D4">
              <w:rPr>
                <w:rFonts w:ascii="Times New Roman" w:eastAsia="Times New Roman" w:hAnsi="Times New Roman" w:cs="Times New Roman"/>
                <w:lang w:val="ru-RU" w:eastAsia="uk-UA"/>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C4E907" w14:textId="77777777" w:rsidR="000E36D4" w:rsidRPr="000E36D4" w:rsidRDefault="000E36D4" w:rsidP="000E36D4">
            <w:pPr>
              <w:spacing w:after="0" w:line="240" w:lineRule="auto"/>
              <w:jc w:val="center"/>
              <w:rPr>
                <w:rFonts w:ascii="Times New Roman" w:eastAsia="Times New Roman" w:hAnsi="Times New Roman" w:cs="Times New Roman"/>
                <w:lang w:val="ru-RU" w:eastAsia="uk-UA"/>
              </w:rPr>
            </w:pPr>
            <w:r w:rsidRPr="000E36D4">
              <w:rPr>
                <w:rFonts w:ascii="Times New Roman" w:eastAsia="Times New Roman" w:hAnsi="Times New Roman" w:cs="Times New Roman"/>
                <w:lang w:val="ru-RU" w:eastAsia="uk-UA"/>
              </w:rPr>
              <w:t>3,37</w:t>
            </w:r>
          </w:p>
        </w:tc>
      </w:tr>
      <w:tr w:rsidR="000E36D4" w:rsidRPr="000E36D4" w14:paraId="68F0B50F" w14:textId="77777777" w:rsidTr="00F55A14">
        <w:trPr>
          <w:trHeight w:hRule="exact" w:val="1124"/>
        </w:trPr>
        <w:tc>
          <w:tcPr>
            <w:tcW w:w="709" w:type="dxa"/>
            <w:tcBorders>
              <w:top w:val="single" w:sz="4" w:space="0" w:color="auto"/>
              <w:left w:val="single" w:sz="4" w:space="0" w:color="auto"/>
            </w:tcBorders>
            <w:shd w:val="clear" w:color="auto" w:fill="FFFFFF"/>
          </w:tcPr>
          <w:p w14:paraId="341CB291"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17</w:t>
            </w:r>
          </w:p>
        </w:tc>
        <w:tc>
          <w:tcPr>
            <w:tcW w:w="5387" w:type="dxa"/>
            <w:tcBorders>
              <w:top w:val="single" w:sz="4" w:space="0" w:color="auto"/>
              <w:left w:val="single" w:sz="4" w:space="0" w:color="auto"/>
            </w:tcBorders>
            <w:shd w:val="clear" w:color="auto" w:fill="FFFFFF"/>
          </w:tcPr>
          <w:p w14:paraId="4BFB2F3B"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Кількість суб’єктів малого підприємництва, що мають виконати вимоги регулювання, одиниць</w:t>
            </w:r>
          </w:p>
        </w:tc>
        <w:tc>
          <w:tcPr>
            <w:tcW w:w="1559" w:type="dxa"/>
            <w:tcBorders>
              <w:top w:val="single" w:sz="4" w:space="0" w:color="auto"/>
              <w:left w:val="single" w:sz="4" w:space="0" w:color="auto"/>
              <w:bottom w:val="single" w:sz="4" w:space="0" w:color="auto"/>
            </w:tcBorders>
            <w:shd w:val="clear" w:color="auto" w:fill="FFFFFF"/>
          </w:tcPr>
          <w:p w14:paraId="7E4FBA01" w14:textId="77777777" w:rsidR="000E36D4" w:rsidRPr="000E36D4" w:rsidRDefault="000E36D4" w:rsidP="000E36D4">
            <w:pPr>
              <w:spacing w:after="0" w:line="240" w:lineRule="auto"/>
              <w:jc w:val="center"/>
              <w:rPr>
                <w:rFonts w:ascii="Times New Roman" w:eastAsia="Times New Roman" w:hAnsi="Times New Roman" w:cs="Times New Roman"/>
                <w:lang w:val="ru-RU" w:eastAsia="uk-UA"/>
              </w:rPr>
            </w:pPr>
            <w:r w:rsidRPr="000E36D4">
              <w:rPr>
                <w:rFonts w:ascii="Times New Roman" w:eastAsia="Times New Roman" w:hAnsi="Times New Roman" w:cs="Times New Roman"/>
                <w:lang w:eastAsia="uk-UA"/>
              </w:rPr>
              <w:t>3 665</w:t>
            </w:r>
          </w:p>
        </w:tc>
        <w:tc>
          <w:tcPr>
            <w:tcW w:w="1276" w:type="dxa"/>
            <w:tcBorders>
              <w:top w:val="single" w:sz="4" w:space="0" w:color="auto"/>
              <w:left w:val="single" w:sz="4" w:space="0" w:color="auto"/>
              <w:bottom w:val="single" w:sz="4" w:space="0" w:color="auto"/>
            </w:tcBorders>
            <w:shd w:val="clear" w:color="auto" w:fill="FFFFFF"/>
          </w:tcPr>
          <w:p w14:paraId="539FB4D1" w14:textId="77777777" w:rsidR="000E36D4" w:rsidRPr="000E36D4" w:rsidRDefault="000E36D4" w:rsidP="000E36D4">
            <w:pPr>
              <w:spacing w:after="0" w:line="240" w:lineRule="auto"/>
              <w:jc w:val="center"/>
              <w:rPr>
                <w:rFonts w:ascii="Times New Roman" w:eastAsia="Times New Roman" w:hAnsi="Times New Roman" w:cs="Times New Roman"/>
                <w:lang w:val="ru-RU" w:eastAsia="uk-UA"/>
              </w:rPr>
            </w:pPr>
            <w:r w:rsidRPr="000E36D4">
              <w:rPr>
                <w:rFonts w:ascii="Times New Roman" w:eastAsia="Times New Roman" w:hAnsi="Times New Roman" w:cs="Times New Roman"/>
                <w:lang w:val="ru-RU" w:eastAsia="uk-UA"/>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E8AAE4" w14:textId="77777777" w:rsidR="000E36D4" w:rsidRPr="000E36D4" w:rsidRDefault="000E36D4" w:rsidP="000E36D4">
            <w:pPr>
              <w:spacing w:after="0" w:line="240" w:lineRule="auto"/>
              <w:jc w:val="center"/>
              <w:rPr>
                <w:rFonts w:ascii="Times New Roman" w:eastAsia="Times New Roman" w:hAnsi="Times New Roman" w:cs="Times New Roman"/>
                <w:lang w:val="ru-RU" w:eastAsia="uk-UA"/>
              </w:rPr>
            </w:pPr>
            <w:r w:rsidRPr="000E36D4">
              <w:rPr>
                <w:rFonts w:ascii="Times New Roman" w:eastAsia="Times New Roman" w:hAnsi="Times New Roman" w:cs="Times New Roman"/>
                <w:lang w:eastAsia="uk-UA"/>
              </w:rPr>
              <w:t>3 665</w:t>
            </w:r>
          </w:p>
        </w:tc>
      </w:tr>
      <w:tr w:rsidR="000E36D4" w:rsidRPr="000E36D4" w14:paraId="7AEC5B7E" w14:textId="77777777" w:rsidTr="00F55A14">
        <w:trPr>
          <w:trHeight w:val="1836"/>
        </w:trPr>
        <w:tc>
          <w:tcPr>
            <w:tcW w:w="709" w:type="dxa"/>
            <w:tcBorders>
              <w:top w:val="single" w:sz="4" w:space="0" w:color="auto"/>
              <w:left w:val="single" w:sz="4" w:space="0" w:color="auto"/>
              <w:bottom w:val="single" w:sz="4" w:space="0" w:color="auto"/>
            </w:tcBorders>
            <w:shd w:val="clear" w:color="auto" w:fill="FFFFFF"/>
          </w:tcPr>
          <w:p w14:paraId="755EDE2E"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 w:val="24"/>
                <w:szCs w:val="24"/>
                <w:lang w:eastAsia="uk-UA"/>
              </w:rPr>
              <w:t>18</w:t>
            </w:r>
          </w:p>
        </w:tc>
        <w:tc>
          <w:tcPr>
            <w:tcW w:w="5387" w:type="dxa"/>
            <w:tcBorders>
              <w:top w:val="single" w:sz="4" w:space="0" w:color="auto"/>
              <w:left w:val="single" w:sz="4" w:space="0" w:color="auto"/>
              <w:bottom w:val="single" w:sz="4" w:space="0" w:color="auto"/>
            </w:tcBorders>
            <w:shd w:val="clear" w:color="auto" w:fill="FFFFFF"/>
          </w:tcPr>
          <w:p w14:paraId="537E93D4"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Сумарно, гривень.</w:t>
            </w:r>
          </w:p>
          <w:p w14:paraId="39FA1571"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Формула:</w:t>
            </w:r>
          </w:p>
          <w:p w14:paraId="4A155955"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відповідний стовпчик</w:t>
            </w:r>
          </w:p>
          <w:p w14:paraId="3010DE15"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«разом» на кількість суб'єктів підприємництва, що мають виконати вимоги регулювання (рядок 16 на  рядок 17)</w:t>
            </w:r>
          </w:p>
        </w:tc>
        <w:tc>
          <w:tcPr>
            <w:tcW w:w="1559" w:type="dxa"/>
            <w:tcBorders>
              <w:top w:val="single" w:sz="4" w:space="0" w:color="auto"/>
              <w:left w:val="single" w:sz="4" w:space="0" w:color="auto"/>
              <w:bottom w:val="single" w:sz="4" w:space="0" w:color="auto"/>
            </w:tcBorders>
            <w:shd w:val="clear" w:color="auto" w:fill="FFFFFF"/>
          </w:tcPr>
          <w:p w14:paraId="12249B0E" w14:textId="77777777" w:rsidR="000E36D4" w:rsidRPr="000E36D4" w:rsidRDefault="000E36D4" w:rsidP="000E36D4">
            <w:pPr>
              <w:spacing w:after="0" w:line="240" w:lineRule="auto"/>
              <w:jc w:val="center"/>
              <w:rPr>
                <w:rFonts w:ascii="Times New Roman" w:eastAsia="Times New Roman" w:hAnsi="Times New Roman" w:cs="Times New Roman"/>
                <w:lang w:val="ru-RU" w:eastAsia="uk-UA"/>
              </w:rPr>
            </w:pPr>
          </w:p>
          <w:p w14:paraId="215D303E"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val="ru-RU" w:eastAsia="uk-UA"/>
              </w:rPr>
              <w:t>12 351,05</w:t>
            </w:r>
          </w:p>
        </w:tc>
        <w:tc>
          <w:tcPr>
            <w:tcW w:w="1276" w:type="dxa"/>
            <w:tcBorders>
              <w:top w:val="single" w:sz="4" w:space="0" w:color="auto"/>
              <w:left w:val="single" w:sz="4" w:space="0" w:color="auto"/>
              <w:bottom w:val="single" w:sz="4" w:space="0" w:color="auto"/>
            </w:tcBorders>
            <w:shd w:val="clear" w:color="auto" w:fill="FFFFFF"/>
          </w:tcPr>
          <w:p w14:paraId="0F10914B"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p>
          <w:p w14:paraId="09A2AAC3"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07DBD60" w14:textId="77777777" w:rsidR="000E36D4" w:rsidRPr="000E36D4" w:rsidRDefault="000E36D4" w:rsidP="000E36D4">
            <w:pPr>
              <w:spacing w:after="0" w:line="240" w:lineRule="auto"/>
              <w:jc w:val="center"/>
              <w:rPr>
                <w:rFonts w:ascii="Times New Roman" w:eastAsia="Times New Roman" w:hAnsi="Times New Roman" w:cs="Times New Roman"/>
                <w:lang w:val="ru-RU" w:eastAsia="uk-UA"/>
              </w:rPr>
            </w:pPr>
          </w:p>
          <w:p w14:paraId="32D6F11B"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val="ru-RU" w:eastAsia="uk-UA"/>
              </w:rPr>
              <w:t>12 351,05</w:t>
            </w:r>
          </w:p>
        </w:tc>
      </w:tr>
    </w:tbl>
    <w:p w14:paraId="587EE3F0" w14:textId="77777777" w:rsidR="000E36D4" w:rsidRPr="000E36D4" w:rsidRDefault="000E36D4" w:rsidP="000E36D4">
      <w:pPr>
        <w:spacing w:after="200" w:line="240" w:lineRule="auto"/>
        <w:contextualSpacing/>
        <w:jc w:val="both"/>
        <w:rPr>
          <w:rFonts w:ascii="Times New Roman" w:eastAsia="Times New Roman" w:hAnsi="Times New Roman" w:cs="Times New Roman"/>
          <w:i/>
          <w:sz w:val="24"/>
          <w:szCs w:val="24"/>
          <w:lang w:eastAsia="uk-UA"/>
        </w:rPr>
      </w:pPr>
      <w:r w:rsidRPr="000E36D4">
        <w:rPr>
          <w:rFonts w:ascii="Times New Roman" w:eastAsia="Times New Roman" w:hAnsi="Times New Roman" w:cs="Times New Roman"/>
          <w:i/>
          <w:sz w:val="24"/>
          <w:szCs w:val="24"/>
          <w:lang w:eastAsia="uk-UA"/>
        </w:rPr>
        <w:t>*Маємо припущення, що з часом кількість установлення урн буде зменшуватися, оскільки рівень свідомості громадян буде підвищуватися у звязку з обізнанністю з вимогами Правил благоустрою території м. Кривого Рогу.</w:t>
      </w:r>
    </w:p>
    <w:p w14:paraId="16FB4F13" w14:textId="77777777" w:rsidR="000E36D4" w:rsidRPr="000E36D4" w:rsidRDefault="000E36D4" w:rsidP="000E36D4">
      <w:pPr>
        <w:spacing w:after="200" w:line="240" w:lineRule="auto"/>
        <w:contextualSpacing/>
        <w:jc w:val="both"/>
        <w:rPr>
          <w:rFonts w:ascii="Times New Roman" w:eastAsia="Times New Roman" w:hAnsi="Times New Roman" w:cs="Times New Roman"/>
          <w:i/>
          <w:sz w:val="24"/>
          <w:szCs w:val="24"/>
          <w:lang w:eastAsia="uk-UA"/>
        </w:rPr>
      </w:pPr>
    </w:p>
    <w:p w14:paraId="42153A0F" w14:textId="77777777" w:rsidR="000E36D4" w:rsidRPr="000E36D4" w:rsidRDefault="000E36D4" w:rsidP="000E36D4">
      <w:pPr>
        <w:spacing w:after="200" w:line="276" w:lineRule="auto"/>
        <w:contextualSpacing/>
        <w:rPr>
          <w:rFonts w:ascii="Times New Roman" w:eastAsia="Times New Roman" w:hAnsi="Times New Roman" w:cs="Times New Roman"/>
          <w:i/>
          <w:sz w:val="24"/>
          <w:szCs w:val="24"/>
          <w:lang w:eastAsia="uk-UA"/>
        </w:rPr>
      </w:pPr>
      <w:r w:rsidRPr="000E36D4">
        <w:rPr>
          <w:rFonts w:ascii="Times New Roman" w:eastAsia="Times New Roman" w:hAnsi="Times New Roman" w:cs="Times New Roman"/>
          <w:i/>
          <w:sz w:val="24"/>
          <w:szCs w:val="24"/>
          <w:lang w:eastAsia="uk-UA"/>
        </w:rPr>
        <w:t xml:space="preserve">**Додаткових внутрішніх процедур не передбачено </w:t>
      </w:r>
    </w:p>
    <w:p w14:paraId="43612718" w14:textId="77777777" w:rsidR="000E36D4" w:rsidRPr="000E36D4" w:rsidRDefault="000E36D4" w:rsidP="000E36D4">
      <w:pPr>
        <w:spacing w:after="200" w:line="276" w:lineRule="auto"/>
        <w:ind w:left="720"/>
        <w:contextualSpacing/>
        <w:rPr>
          <w:rFonts w:ascii="Times New Roman" w:eastAsia="Times New Roman" w:hAnsi="Times New Roman" w:cs="Times New Roman"/>
          <w:i/>
          <w:sz w:val="24"/>
          <w:szCs w:val="24"/>
          <w:lang w:eastAsia="uk-UA"/>
        </w:rPr>
      </w:pPr>
    </w:p>
    <w:p w14:paraId="01258ECD" w14:textId="77777777" w:rsidR="000E36D4" w:rsidRPr="000E36D4" w:rsidRDefault="000E36D4" w:rsidP="000E36D4">
      <w:pPr>
        <w:spacing w:after="0" w:line="240" w:lineRule="auto"/>
        <w:ind w:firstLine="709"/>
        <w:jc w:val="center"/>
        <w:rPr>
          <w:rFonts w:ascii="Times New Roman" w:eastAsia="Times New Roman" w:hAnsi="Times New Roman" w:cs="Times New Roman"/>
          <w:i/>
          <w:sz w:val="28"/>
          <w:szCs w:val="28"/>
          <w:lang w:eastAsia="uk-UA"/>
        </w:rPr>
      </w:pPr>
      <w:r w:rsidRPr="000E36D4">
        <w:rPr>
          <w:rFonts w:ascii="Times New Roman" w:eastAsia="Times New Roman" w:hAnsi="Times New Roman" w:cs="Times New Roman"/>
          <w:b/>
          <w:i/>
          <w:sz w:val="28"/>
          <w:szCs w:val="28"/>
          <w:lang w:eastAsia="uk-UA"/>
        </w:rPr>
        <w:t>Бюджетні витрати на адміністрування регулювання суб’єктів малого підприємництва</w:t>
      </w:r>
    </w:p>
    <w:p w14:paraId="18E4021A" w14:textId="77777777" w:rsidR="000E36D4" w:rsidRPr="000E36D4" w:rsidRDefault="000E36D4" w:rsidP="000E36D4">
      <w:pPr>
        <w:spacing w:after="0" w:line="240" w:lineRule="auto"/>
        <w:ind w:firstLine="709"/>
        <w:jc w:val="both"/>
        <w:rPr>
          <w:rFonts w:ascii="Times New Roman" w:eastAsia="Times New Roman" w:hAnsi="Times New Roman" w:cs="Times New Roman"/>
          <w:sz w:val="28"/>
          <w:szCs w:val="28"/>
          <w:lang w:eastAsia="uk-UA"/>
        </w:rPr>
      </w:pPr>
      <w:r w:rsidRPr="000E36D4">
        <w:rPr>
          <w:rFonts w:ascii="Times New Roman" w:eastAsia="Times New Roman" w:hAnsi="Times New Roman" w:cs="Times New Roman"/>
          <w:sz w:val="28"/>
          <w:szCs w:val="28"/>
          <w:lang w:eastAsia="uk-UA"/>
        </w:rPr>
        <w:t xml:space="preserve">Розрахунок бюджетних витрат на адміністрування регулювання не здійснюється для органів місцевого самоврядування, оскільки додаткових витрат немає. </w:t>
      </w:r>
    </w:p>
    <w:p w14:paraId="7E3158B0" w14:textId="77777777" w:rsidR="000E36D4" w:rsidRPr="000E36D4" w:rsidRDefault="000E36D4" w:rsidP="000E36D4">
      <w:pPr>
        <w:spacing w:after="0" w:line="240" w:lineRule="auto"/>
        <w:jc w:val="both"/>
        <w:rPr>
          <w:rFonts w:ascii="Times New Roman" w:eastAsia="Times New Roman" w:hAnsi="Times New Roman" w:cs="Times New Roman"/>
          <w:sz w:val="28"/>
          <w:szCs w:val="28"/>
          <w:lang w:eastAsia="uk-UA"/>
        </w:rPr>
      </w:pPr>
      <w:r w:rsidRPr="000E36D4">
        <w:rPr>
          <w:rFonts w:ascii="Times New Roman" w:eastAsia="Times New Roman" w:hAnsi="Times New Roman" w:cs="Times New Roman"/>
          <w:sz w:val="28"/>
          <w:szCs w:val="28"/>
          <w:lang w:eastAsia="uk-UA"/>
        </w:rPr>
        <w:tab/>
        <w:t>У зв’язку з тим, що при виконанні вимог регулювання створення нових органів (або нового структурного підрозділу діючого органу) не передбачається, бюджетні витрати відсутні та фінансування наявних органів буде здійснюватися в межах бюджетних асигнувань.</w:t>
      </w:r>
    </w:p>
    <w:p w14:paraId="46245AF3" w14:textId="77777777" w:rsidR="000E36D4" w:rsidRPr="000E36D4" w:rsidRDefault="000E36D4" w:rsidP="000E36D4">
      <w:pPr>
        <w:spacing w:after="0" w:line="240" w:lineRule="auto"/>
        <w:jc w:val="both"/>
        <w:rPr>
          <w:rFonts w:ascii="Times New Roman" w:eastAsia="Times New Roman" w:hAnsi="Times New Roman" w:cs="Times New Roman"/>
          <w:sz w:val="28"/>
          <w:szCs w:val="28"/>
          <w:lang w:eastAsia="uk-UA"/>
        </w:rPr>
      </w:pPr>
      <w:r w:rsidRPr="000E36D4">
        <w:rPr>
          <w:rFonts w:ascii="Times New Roman" w:eastAsia="Times New Roman" w:hAnsi="Times New Roman" w:cs="Times New Roman"/>
          <w:sz w:val="28"/>
          <w:szCs w:val="28"/>
          <w:lang w:eastAsia="uk-UA"/>
        </w:rPr>
        <w:t xml:space="preserve"> </w:t>
      </w:r>
    </w:p>
    <w:p w14:paraId="7BC1FA02" w14:textId="77777777" w:rsidR="000E36D4" w:rsidRPr="000E36D4" w:rsidRDefault="000E36D4" w:rsidP="000E36D4">
      <w:pPr>
        <w:spacing w:after="0" w:line="240" w:lineRule="auto"/>
        <w:ind w:firstLine="709"/>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 w:val="28"/>
          <w:szCs w:val="28"/>
          <w:lang w:eastAsia="uk-UA"/>
        </w:rPr>
        <w:t>4. Розрахунок сумарних витрат суб'єктів малого підприємництва, що виникають на виконання вимог регулювання</w:t>
      </w:r>
    </w:p>
    <w:p w14:paraId="5BA127D8" w14:textId="77777777" w:rsidR="000E36D4" w:rsidRPr="000E36D4" w:rsidRDefault="000E36D4" w:rsidP="000E36D4">
      <w:pPr>
        <w:spacing w:after="0" w:line="235" w:lineRule="auto"/>
        <w:ind w:firstLine="708"/>
        <w:jc w:val="right"/>
        <w:rPr>
          <w:rFonts w:ascii="Times New Roman" w:eastAsia="Times New Roman" w:hAnsi="Times New Roman" w:cs="Times New Roman"/>
          <w:i/>
          <w:sz w:val="28"/>
          <w:szCs w:val="28"/>
          <w:lang w:eastAsia="uk-UA"/>
        </w:rPr>
      </w:pPr>
      <w:r w:rsidRPr="000E36D4">
        <w:rPr>
          <w:rFonts w:ascii="Times New Roman" w:eastAsia="Times New Roman" w:hAnsi="Times New Roman" w:cs="Times New Roman"/>
          <w:i/>
          <w:sz w:val="28"/>
          <w:szCs w:val="28"/>
          <w:lang w:eastAsia="uk-UA"/>
        </w:rPr>
        <w:t>Таблиця 3</w:t>
      </w:r>
    </w:p>
    <w:tbl>
      <w:tblPr>
        <w:tblW w:w="10075" w:type="dxa"/>
        <w:tblLayout w:type="fixed"/>
        <w:tblCellMar>
          <w:left w:w="10" w:type="dxa"/>
          <w:right w:w="10" w:type="dxa"/>
        </w:tblCellMar>
        <w:tblLook w:val="0000" w:firstRow="0" w:lastRow="0" w:firstColumn="0" w:lastColumn="0" w:noHBand="0" w:noVBand="0"/>
      </w:tblPr>
      <w:tblGrid>
        <w:gridCol w:w="1416"/>
        <w:gridCol w:w="3408"/>
        <w:gridCol w:w="2699"/>
        <w:gridCol w:w="2552"/>
      </w:tblGrid>
      <w:tr w:rsidR="000E36D4" w:rsidRPr="000E36D4" w14:paraId="08C845B0" w14:textId="77777777" w:rsidTr="00F55A14">
        <w:trPr>
          <w:trHeight w:hRule="exact" w:val="626"/>
        </w:trPr>
        <w:tc>
          <w:tcPr>
            <w:tcW w:w="1416" w:type="dxa"/>
            <w:tcBorders>
              <w:top w:val="single" w:sz="4" w:space="0" w:color="auto"/>
              <w:left w:val="single" w:sz="4" w:space="0" w:color="auto"/>
            </w:tcBorders>
            <w:shd w:val="clear" w:color="auto" w:fill="FFFFFF"/>
            <w:vAlign w:val="center"/>
          </w:tcPr>
          <w:p w14:paraId="508272E4"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Cs w:val="24"/>
                <w:lang w:eastAsia="uk-UA"/>
              </w:rPr>
              <w:t>Порядковий</w:t>
            </w:r>
          </w:p>
          <w:p w14:paraId="377E8479"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Cs w:val="24"/>
                <w:lang w:eastAsia="uk-UA"/>
              </w:rPr>
              <w:t>номер</w:t>
            </w:r>
          </w:p>
        </w:tc>
        <w:tc>
          <w:tcPr>
            <w:tcW w:w="3408" w:type="dxa"/>
            <w:tcBorders>
              <w:top w:val="single" w:sz="4" w:space="0" w:color="auto"/>
              <w:left w:val="single" w:sz="4" w:space="0" w:color="auto"/>
            </w:tcBorders>
            <w:shd w:val="clear" w:color="auto" w:fill="FFFFFF"/>
            <w:vAlign w:val="center"/>
          </w:tcPr>
          <w:p w14:paraId="0BACE22A"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Cs w:val="24"/>
                <w:lang w:eastAsia="uk-UA"/>
              </w:rPr>
              <w:t>Показник</w:t>
            </w:r>
          </w:p>
        </w:tc>
        <w:tc>
          <w:tcPr>
            <w:tcW w:w="2699" w:type="dxa"/>
            <w:tcBorders>
              <w:top w:val="single" w:sz="4" w:space="0" w:color="auto"/>
              <w:left w:val="single" w:sz="4" w:space="0" w:color="auto"/>
            </w:tcBorders>
            <w:shd w:val="clear" w:color="auto" w:fill="FFFFFF"/>
            <w:vAlign w:val="center"/>
          </w:tcPr>
          <w:p w14:paraId="026D0E53"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Cs w:val="24"/>
                <w:lang w:eastAsia="uk-UA"/>
              </w:rPr>
              <w:t>Перший рік регулювання (стартовий)</w:t>
            </w:r>
          </w:p>
        </w:tc>
        <w:tc>
          <w:tcPr>
            <w:tcW w:w="2552" w:type="dxa"/>
            <w:tcBorders>
              <w:top w:val="single" w:sz="4" w:space="0" w:color="auto"/>
              <w:left w:val="single" w:sz="4" w:space="0" w:color="auto"/>
              <w:right w:val="single" w:sz="4" w:space="0" w:color="auto"/>
            </w:tcBorders>
            <w:shd w:val="clear" w:color="auto" w:fill="FFFFFF"/>
            <w:vAlign w:val="center"/>
          </w:tcPr>
          <w:p w14:paraId="2CCB27F2" w14:textId="77777777" w:rsidR="000E36D4" w:rsidRPr="000E36D4" w:rsidRDefault="000E36D4" w:rsidP="000E36D4">
            <w:pPr>
              <w:spacing w:after="0" w:line="240" w:lineRule="auto"/>
              <w:jc w:val="center"/>
              <w:rPr>
                <w:rFonts w:ascii="Times New Roman" w:eastAsia="Times New Roman" w:hAnsi="Times New Roman" w:cs="Times New Roman"/>
                <w:b/>
                <w:i/>
                <w:sz w:val="24"/>
                <w:szCs w:val="24"/>
                <w:lang w:eastAsia="uk-UA"/>
              </w:rPr>
            </w:pPr>
            <w:r w:rsidRPr="000E36D4">
              <w:rPr>
                <w:rFonts w:ascii="Times New Roman" w:eastAsia="Times New Roman" w:hAnsi="Times New Roman" w:cs="Times New Roman"/>
                <w:b/>
                <w:i/>
                <w:szCs w:val="24"/>
                <w:lang w:eastAsia="uk-UA"/>
              </w:rPr>
              <w:t>За п’ять років</w:t>
            </w:r>
          </w:p>
        </w:tc>
      </w:tr>
      <w:tr w:rsidR="000E36D4" w:rsidRPr="000E36D4" w14:paraId="62EA5A8A" w14:textId="77777777" w:rsidTr="00F55A14">
        <w:trPr>
          <w:trHeight w:hRule="exact" w:val="1021"/>
        </w:trPr>
        <w:tc>
          <w:tcPr>
            <w:tcW w:w="1416" w:type="dxa"/>
            <w:tcBorders>
              <w:top w:val="single" w:sz="4" w:space="0" w:color="auto"/>
              <w:left w:val="single" w:sz="4" w:space="0" w:color="auto"/>
              <w:bottom w:val="single" w:sz="4" w:space="0" w:color="auto"/>
              <w:right w:val="single" w:sz="4" w:space="0" w:color="auto"/>
            </w:tcBorders>
            <w:shd w:val="clear" w:color="auto" w:fill="FFFFFF"/>
          </w:tcPr>
          <w:p w14:paraId="06262218"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Cs w:val="24"/>
                <w:lang w:eastAsia="uk-UA"/>
              </w:rPr>
              <w:t>1</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14:paraId="7FF6AC2F"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Cs w:val="24"/>
                <w:lang w:eastAsia="uk-UA"/>
              </w:rPr>
              <w:t>Оцінка «прямих» витрат суб’єктів підприємництва на виконання регулювання (ряд. 10, табл. 2)</w:t>
            </w:r>
          </w:p>
        </w:tc>
        <w:tc>
          <w:tcPr>
            <w:tcW w:w="2699" w:type="dxa"/>
            <w:tcBorders>
              <w:top w:val="single" w:sz="4" w:space="0" w:color="auto"/>
              <w:left w:val="single" w:sz="4" w:space="0" w:color="auto"/>
              <w:bottom w:val="single" w:sz="4" w:space="0" w:color="auto"/>
              <w:right w:val="single" w:sz="4" w:space="0" w:color="auto"/>
            </w:tcBorders>
            <w:shd w:val="clear" w:color="auto" w:fill="FFFFFF"/>
          </w:tcPr>
          <w:p w14:paraId="3538937E"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102 210,05</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67F0B89"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281 928,05</w:t>
            </w:r>
          </w:p>
        </w:tc>
      </w:tr>
      <w:tr w:rsidR="000E36D4" w:rsidRPr="000E36D4" w14:paraId="52B06AF8" w14:textId="77777777" w:rsidTr="00F55A14">
        <w:trPr>
          <w:trHeight w:hRule="exact" w:val="1419"/>
        </w:trPr>
        <w:tc>
          <w:tcPr>
            <w:tcW w:w="1416" w:type="dxa"/>
            <w:tcBorders>
              <w:top w:val="single" w:sz="4" w:space="0" w:color="auto"/>
              <w:left w:val="single" w:sz="4" w:space="0" w:color="auto"/>
              <w:bottom w:val="single" w:sz="4" w:space="0" w:color="auto"/>
            </w:tcBorders>
            <w:shd w:val="clear" w:color="auto" w:fill="FFFFFF"/>
          </w:tcPr>
          <w:p w14:paraId="53A03CD1"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Cs w:val="24"/>
                <w:lang w:eastAsia="uk-UA"/>
              </w:rPr>
              <w:t>2</w:t>
            </w:r>
          </w:p>
        </w:tc>
        <w:tc>
          <w:tcPr>
            <w:tcW w:w="3408" w:type="dxa"/>
            <w:tcBorders>
              <w:top w:val="single" w:sz="4" w:space="0" w:color="auto"/>
              <w:left w:val="single" w:sz="4" w:space="0" w:color="auto"/>
              <w:bottom w:val="single" w:sz="4" w:space="0" w:color="auto"/>
            </w:tcBorders>
            <w:shd w:val="clear" w:color="auto" w:fill="FFFFFF"/>
          </w:tcPr>
          <w:p w14:paraId="454A1237"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Cs w:val="24"/>
                <w:lang w:eastAsia="uk-UA"/>
              </w:rPr>
              <w:t>Оцінка вартості</w:t>
            </w:r>
          </w:p>
          <w:p w14:paraId="45A99E39"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Cs w:val="24"/>
                <w:lang w:eastAsia="uk-UA"/>
              </w:rPr>
              <w:t>адміністративних процедур для суб’єктів малого підприємництва щодо виконання регулювання та звітування (ряд. 18 табл. 2)</w:t>
            </w:r>
          </w:p>
        </w:tc>
        <w:tc>
          <w:tcPr>
            <w:tcW w:w="2699" w:type="dxa"/>
            <w:tcBorders>
              <w:top w:val="single" w:sz="4" w:space="0" w:color="auto"/>
              <w:left w:val="single" w:sz="4" w:space="0" w:color="auto"/>
              <w:bottom w:val="single" w:sz="4" w:space="0" w:color="auto"/>
            </w:tcBorders>
            <w:shd w:val="clear" w:color="auto" w:fill="FFFFFF"/>
          </w:tcPr>
          <w:p w14:paraId="1727CD2C"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12</w:t>
            </w:r>
            <w:r w:rsidRPr="000E36D4">
              <w:rPr>
                <w:rFonts w:ascii="Times New Roman" w:eastAsia="Times New Roman" w:hAnsi="Times New Roman" w:cs="Times New Roman"/>
                <w:lang w:val="ru-RU" w:eastAsia="uk-UA"/>
              </w:rPr>
              <w:t> </w:t>
            </w:r>
            <w:r w:rsidRPr="000E36D4">
              <w:rPr>
                <w:rFonts w:ascii="Times New Roman" w:eastAsia="Times New Roman" w:hAnsi="Times New Roman" w:cs="Times New Roman"/>
                <w:lang w:eastAsia="uk-UA"/>
              </w:rPr>
              <w:t>351,05</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CF6CA01"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lang w:eastAsia="uk-UA"/>
              </w:rPr>
              <w:t>12</w:t>
            </w:r>
            <w:r w:rsidRPr="000E36D4">
              <w:rPr>
                <w:rFonts w:ascii="Times New Roman" w:eastAsia="Times New Roman" w:hAnsi="Times New Roman" w:cs="Times New Roman"/>
                <w:lang w:val="ru-RU" w:eastAsia="uk-UA"/>
              </w:rPr>
              <w:t> </w:t>
            </w:r>
            <w:r w:rsidRPr="000E36D4">
              <w:rPr>
                <w:rFonts w:ascii="Times New Roman" w:eastAsia="Times New Roman" w:hAnsi="Times New Roman" w:cs="Times New Roman"/>
                <w:lang w:eastAsia="uk-UA"/>
              </w:rPr>
              <w:t>351,05</w:t>
            </w:r>
          </w:p>
        </w:tc>
      </w:tr>
      <w:tr w:rsidR="000E36D4" w:rsidRPr="000E36D4" w14:paraId="7BCA6F78" w14:textId="77777777" w:rsidTr="00F55A14">
        <w:trPr>
          <w:trHeight w:hRule="exact" w:val="844"/>
        </w:trPr>
        <w:tc>
          <w:tcPr>
            <w:tcW w:w="1416" w:type="dxa"/>
            <w:tcBorders>
              <w:top w:val="single" w:sz="4" w:space="0" w:color="auto"/>
              <w:left w:val="single" w:sz="4" w:space="0" w:color="auto"/>
              <w:bottom w:val="single" w:sz="4" w:space="0" w:color="auto"/>
            </w:tcBorders>
            <w:shd w:val="clear" w:color="auto" w:fill="FFFFFF"/>
          </w:tcPr>
          <w:p w14:paraId="5504876E"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Cs w:val="24"/>
                <w:lang w:eastAsia="uk-UA"/>
              </w:rPr>
              <w:lastRenderedPageBreak/>
              <w:t>3</w:t>
            </w:r>
          </w:p>
          <w:p w14:paraId="29CC70E9" w14:textId="77777777" w:rsidR="000E36D4" w:rsidRPr="000E36D4" w:rsidRDefault="000E36D4" w:rsidP="000E36D4">
            <w:pPr>
              <w:spacing w:after="0" w:line="240" w:lineRule="auto"/>
              <w:rPr>
                <w:rFonts w:ascii="Times New Roman" w:eastAsia="Times New Roman" w:hAnsi="Times New Roman" w:cs="Times New Roman"/>
                <w:sz w:val="24"/>
                <w:szCs w:val="24"/>
                <w:lang w:eastAsia="uk-UA"/>
              </w:rPr>
            </w:pPr>
          </w:p>
          <w:p w14:paraId="23146E57" w14:textId="77777777" w:rsidR="000E36D4" w:rsidRPr="000E36D4" w:rsidRDefault="000E36D4" w:rsidP="000E36D4">
            <w:pPr>
              <w:spacing w:after="0" w:line="240" w:lineRule="auto"/>
              <w:rPr>
                <w:rFonts w:ascii="Times New Roman" w:eastAsia="Times New Roman" w:hAnsi="Times New Roman" w:cs="Times New Roman"/>
                <w:sz w:val="24"/>
                <w:szCs w:val="24"/>
                <w:lang w:eastAsia="uk-UA"/>
              </w:rPr>
            </w:pPr>
          </w:p>
        </w:tc>
        <w:tc>
          <w:tcPr>
            <w:tcW w:w="3408" w:type="dxa"/>
            <w:tcBorders>
              <w:top w:val="single" w:sz="4" w:space="0" w:color="auto"/>
              <w:left w:val="single" w:sz="4" w:space="0" w:color="auto"/>
              <w:bottom w:val="single" w:sz="4" w:space="0" w:color="auto"/>
            </w:tcBorders>
            <w:shd w:val="clear" w:color="auto" w:fill="FFFFFF"/>
          </w:tcPr>
          <w:p w14:paraId="61D9D552"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Cs w:val="24"/>
                <w:lang w:eastAsia="uk-UA"/>
              </w:rPr>
              <w:t>Сумарні витрати малого підприємництва на виконання запланованого регулювання</w:t>
            </w:r>
          </w:p>
          <w:p w14:paraId="7CD9A332" w14:textId="77777777" w:rsidR="000E36D4" w:rsidRPr="000E36D4" w:rsidRDefault="000E36D4" w:rsidP="000E36D4">
            <w:pPr>
              <w:spacing w:after="0" w:line="240" w:lineRule="auto"/>
              <w:rPr>
                <w:rFonts w:ascii="Times New Roman" w:eastAsia="Times New Roman" w:hAnsi="Times New Roman" w:cs="Times New Roman"/>
                <w:sz w:val="24"/>
                <w:szCs w:val="24"/>
                <w:lang w:eastAsia="uk-UA"/>
              </w:rPr>
            </w:pPr>
          </w:p>
          <w:p w14:paraId="4456B165" w14:textId="77777777" w:rsidR="000E36D4" w:rsidRPr="000E36D4" w:rsidRDefault="000E36D4" w:rsidP="000E36D4">
            <w:pPr>
              <w:spacing w:after="0" w:line="240" w:lineRule="auto"/>
              <w:rPr>
                <w:rFonts w:ascii="Times New Roman" w:eastAsia="Times New Roman" w:hAnsi="Times New Roman" w:cs="Times New Roman"/>
                <w:sz w:val="24"/>
                <w:szCs w:val="24"/>
                <w:lang w:eastAsia="uk-UA"/>
              </w:rPr>
            </w:pPr>
          </w:p>
        </w:tc>
        <w:tc>
          <w:tcPr>
            <w:tcW w:w="2699" w:type="dxa"/>
            <w:tcBorders>
              <w:top w:val="single" w:sz="4" w:space="0" w:color="auto"/>
              <w:left w:val="single" w:sz="4" w:space="0" w:color="auto"/>
              <w:bottom w:val="single" w:sz="4" w:space="0" w:color="auto"/>
            </w:tcBorders>
            <w:shd w:val="clear" w:color="auto" w:fill="FFFFFF"/>
          </w:tcPr>
          <w:p w14:paraId="4CE04FD3"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114 561,10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4632D37"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294 279,10</w:t>
            </w:r>
          </w:p>
        </w:tc>
      </w:tr>
      <w:tr w:rsidR="000E36D4" w:rsidRPr="000E36D4" w14:paraId="75CE1FDA" w14:textId="77777777" w:rsidTr="00F55A14">
        <w:trPr>
          <w:trHeight w:hRule="exact" w:val="1004"/>
        </w:trPr>
        <w:tc>
          <w:tcPr>
            <w:tcW w:w="1416" w:type="dxa"/>
            <w:tcBorders>
              <w:top w:val="single" w:sz="4" w:space="0" w:color="auto"/>
              <w:left w:val="single" w:sz="4" w:space="0" w:color="auto"/>
              <w:bottom w:val="single" w:sz="4" w:space="0" w:color="auto"/>
            </w:tcBorders>
            <w:shd w:val="clear" w:color="auto" w:fill="FFFFFF"/>
          </w:tcPr>
          <w:p w14:paraId="20233C4B"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Cs w:val="24"/>
                <w:lang w:eastAsia="uk-UA"/>
              </w:rPr>
              <w:t>4</w:t>
            </w:r>
          </w:p>
        </w:tc>
        <w:tc>
          <w:tcPr>
            <w:tcW w:w="3408" w:type="dxa"/>
            <w:tcBorders>
              <w:top w:val="single" w:sz="4" w:space="0" w:color="auto"/>
              <w:left w:val="single" w:sz="4" w:space="0" w:color="auto"/>
              <w:bottom w:val="single" w:sz="4" w:space="0" w:color="auto"/>
            </w:tcBorders>
            <w:shd w:val="clear" w:color="auto" w:fill="FFFFFF"/>
          </w:tcPr>
          <w:p w14:paraId="02CCB9BB"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Cs w:val="24"/>
                <w:lang w:eastAsia="uk-UA"/>
              </w:rPr>
              <w:t>Бюджетні витрати на адміністрування регулювання суб’єктів малого підприємництва</w:t>
            </w:r>
          </w:p>
        </w:tc>
        <w:tc>
          <w:tcPr>
            <w:tcW w:w="2699" w:type="dxa"/>
            <w:tcBorders>
              <w:top w:val="single" w:sz="4" w:space="0" w:color="auto"/>
              <w:left w:val="single" w:sz="4" w:space="0" w:color="auto"/>
              <w:bottom w:val="single" w:sz="4" w:space="0" w:color="auto"/>
            </w:tcBorders>
            <w:shd w:val="clear" w:color="auto" w:fill="FFFFFF"/>
          </w:tcPr>
          <w:p w14:paraId="02FDDC0E"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5FEFC380"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C2C021B" w14:textId="77777777" w:rsidR="000E36D4" w:rsidRPr="000E36D4" w:rsidRDefault="000E36D4" w:rsidP="000E36D4">
            <w:pPr>
              <w:widowControl w:val="0"/>
              <w:spacing w:after="0" w:line="240" w:lineRule="auto"/>
              <w:jc w:val="center"/>
              <w:rPr>
                <w:rFonts w:ascii="Times New Roman" w:eastAsia="Times New Roman" w:hAnsi="Times New Roman" w:cs="Times New Roman"/>
                <w:lang w:val="ru-RU"/>
              </w:rPr>
            </w:pPr>
            <w:r w:rsidRPr="000E36D4">
              <w:rPr>
                <w:rFonts w:ascii="Times New Roman" w:eastAsia="Times New Roman" w:hAnsi="Times New Roman" w:cs="Times New Roman"/>
                <w:lang w:val="ru-RU"/>
              </w:rPr>
              <w:t>0</w:t>
            </w:r>
          </w:p>
          <w:p w14:paraId="0F597444"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color w:val="000000"/>
                <w:sz w:val="24"/>
                <w:szCs w:val="24"/>
                <w:lang w:eastAsia="uk-UA" w:bidi="uk-UA"/>
              </w:rPr>
              <w:t>(витрати відсутні)</w:t>
            </w:r>
          </w:p>
        </w:tc>
      </w:tr>
      <w:tr w:rsidR="000E36D4" w:rsidRPr="000E36D4" w14:paraId="4B78F052" w14:textId="77777777" w:rsidTr="00F55A14">
        <w:trPr>
          <w:trHeight w:hRule="exact" w:val="849"/>
        </w:trPr>
        <w:tc>
          <w:tcPr>
            <w:tcW w:w="1416" w:type="dxa"/>
            <w:tcBorders>
              <w:top w:val="single" w:sz="4" w:space="0" w:color="auto"/>
              <w:left w:val="single" w:sz="4" w:space="0" w:color="auto"/>
              <w:bottom w:val="single" w:sz="4" w:space="0" w:color="auto"/>
            </w:tcBorders>
            <w:shd w:val="clear" w:color="auto" w:fill="FFFFFF"/>
          </w:tcPr>
          <w:p w14:paraId="7FA8F583"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Cs w:val="24"/>
                <w:lang w:eastAsia="uk-UA"/>
              </w:rPr>
              <w:t>5</w:t>
            </w:r>
          </w:p>
        </w:tc>
        <w:tc>
          <w:tcPr>
            <w:tcW w:w="3408" w:type="dxa"/>
            <w:tcBorders>
              <w:top w:val="single" w:sz="4" w:space="0" w:color="auto"/>
              <w:left w:val="single" w:sz="4" w:space="0" w:color="auto"/>
              <w:bottom w:val="single" w:sz="4" w:space="0" w:color="auto"/>
            </w:tcBorders>
            <w:shd w:val="clear" w:color="auto" w:fill="FFFFFF"/>
          </w:tcPr>
          <w:p w14:paraId="0FDFA498" w14:textId="77777777" w:rsidR="000E36D4" w:rsidRPr="000E36D4" w:rsidRDefault="000E36D4" w:rsidP="000E36D4">
            <w:pPr>
              <w:spacing w:after="0" w:line="240" w:lineRule="auto"/>
              <w:jc w:val="center"/>
              <w:rPr>
                <w:rFonts w:ascii="Times New Roman" w:eastAsia="Times New Roman" w:hAnsi="Times New Roman" w:cs="Times New Roman"/>
                <w:sz w:val="24"/>
                <w:szCs w:val="24"/>
                <w:lang w:eastAsia="uk-UA"/>
              </w:rPr>
            </w:pPr>
            <w:r w:rsidRPr="000E36D4">
              <w:rPr>
                <w:rFonts w:ascii="Times New Roman" w:eastAsia="Times New Roman" w:hAnsi="Times New Roman" w:cs="Times New Roman"/>
                <w:szCs w:val="24"/>
                <w:lang w:eastAsia="uk-UA"/>
              </w:rPr>
              <w:t>Сумарні витрати на виконання запланованого регулювання</w:t>
            </w:r>
          </w:p>
        </w:tc>
        <w:tc>
          <w:tcPr>
            <w:tcW w:w="2699" w:type="dxa"/>
            <w:tcBorders>
              <w:top w:val="single" w:sz="4" w:space="0" w:color="auto"/>
              <w:left w:val="single" w:sz="4" w:space="0" w:color="auto"/>
              <w:bottom w:val="single" w:sz="4" w:space="0" w:color="auto"/>
            </w:tcBorders>
            <w:shd w:val="clear" w:color="auto" w:fill="FFFFFF"/>
          </w:tcPr>
          <w:p w14:paraId="11BA1464"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114 561,10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AAD0A82" w14:textId="77777777" w:rsidR="000E36D4" w:rsidRPr="000E36D4" w:rsidRDefault="000E36D4" w:rsidP="000E36D4">
            <w:pPr>
              <w:spacing w:after="0" w:line="240" w:lineRule="auto"/>
              <w:jc w:val="center"/>
              <w:rPr>
                <w:rFonts w:ascii="Times New Roman" w:eastAsia="Times New Roman" w:hAnsi="Times New Roman" w:cs="Times New Roman"/>
                <w:lang w:eastAsia="uk-UA"/>
              </w:rPr>
            </w:pPr>
            <w:r w:rsidRPr="000E36D4">
              <w:rPr>
                <w:rFonts w:ascii="Times New Roman" w:eastAsia="Times New Roman" w:hAnsi="Times New Roman" w:cs="Times New Roman"/>
                <w:lang w:eastAsia="uk-UA"/>
              </w:rPr>
              <w:t>294 279,10</w:t>
            </w:r>
          </w:p>
        </w:tc>
      </w:tr>
    </w:tbl>
    <w:p w14:paraId="79A8647C" w14:textId="77777777" w:rsidR="000E36D4" w:rsidRPr="000E36D4" w:rsidRDefault="000E36D4" w:rsidP="000E36D4">
      <w:pPr>
        <w:spacing w:after="0" w:line="240" w:lineRule="auto"/>
        <w:jc w:val="center"/>
        <w:rPr>
          <w:rFonts w:ascii="Times New Roman" w:eastAsia="Times New Roman" w:hAnsi="Times New Roman" w:cs="Times New Roman"/>
          <w:b/>
          <w:i/>
          <w:sz w:val="28"/>
          <w:szCs w:val="28"/>
          <w:lang w:val="ru-RU" w:eastAsia="uk-UA"/>
        </w:rPr>
      </w:pPr>
    </w:p>
    <w:p w14:paraId="4C23DC10" w14:textId="77777777" w:rsidR="000E36D4" w:rsidRPr="000E36D4" w:rsidRDefault="000E36D4" w:rsidP="000E36D4">
      <w:pPr>
        <w:spacing w:after="0" w:line="240" w:lineRule="auto"/>
        <w:jc w:val="center"/>
        <w:rPr>
          <w:rFonts w:ascii="Times New Roman" w:eastAsia="Times New Roman" w:hAnsi="Times New Roman" w:cs="Times New Roman"/>
          <w:b/>
          <w:i/>
          <w:sz w:val="28"/>
          <w:szCs w:val="28"/>
          <w:lang w:eastAsia="uk-UA"/>
        </w:rPr>
      </w:pPr>
      <w:r w:rsidRPr="000E36D4">
        <w:rPr>
          <w:rFonts w:ascii="Times New Roman" w:eastAsia="Times New Roman" w:hAnsi="Times New Roman" w:cs="Times New Roman"/>
          <w:b/>
          <w:i/>
          <w:sz w:val="28"/>
          <w:szCs w:val="28"/>
          <w:lang w:val="ru-RU" w:eastAsia="uk-UA"/>
        </w:rPr>
        <w:t>5. Розроблення коригуючих (пом’якшувальних)</w:t>
      </w:r>
      <w:r w:rsidRPr="000E36D4">
        <w:rPr>
          <w:rFonts w:ascii="Times New Roman" w:eastAsia="Times New Roman" w:hAnsi="Times New Roman" w:cs="Times New Roman"/>
          <w:b/>
          <w:i/>
          <w:sz w:val="28"/>
          <w:szCs w:val="28"/>
          <w:lang w:eastAsia="uk-UA"/>
        </w:rPr>
        <w:t xml:space="preserve"> заходів для малого підприємництва щодо запропонованого регулювання</w:t>
      </w:r>
    </w:p>
    <w:p w14:paraId="16BE24C3" w14:textId="77777777" w:rsidR="000E36D4" w:rsidRPr="000E36D4" w:rsidRDefault="000E36D4" w:rsidP="000E36D4">
      <w:pPr>
        <w:spacing w:after="0" w:line="240" w:lineRule="auto"/>
        <w:ind w:firstLine="709"/>
        <w:jc w:val="both"/>
        <w:rPr>
          <w:rFonts w:ascii="Times New Roman" w:eastAsia="Times New Roman" w:hAnsi="Times New Roman" w:cs="Times New Roman"/>
          <w:b/>
          <w:i/>
          <w:sz w:val="10"/>
          <w:szCs w:val="10"/>
          <w:lang w:eastAsia="uk-UA"/>
        </w:rPr>
      </w:pPr>
    </w:p>
    <w:p w14:paraId="1795033E" w14:textId="77777777" w:rsidR="000E36D4" w:rsidRPr="000E36D4" w:rsidRDefault="000E36D4" w:rsidP="000E36D4">
      <w:pPr>
        <w:spacing w:after="0" w:line="240" w:lineRule="auto"/>
        <w:ind w:firstLine="709"/>
        <w:jc w:val="both"/>
        <w:rPr>
          <w:rFonts w:ascii="Times New Roman" w:eastAsia="Times New Roman" w:hAnsi="Times New Roman" w:cs="Times New Roman"/>
          <w:sz w:val="28"/>
          <w:szCs w:val="28"/>
          <w:lang w:eastAsia="uk-UA"/>
        </w:rPr>
      </w:pPr>
      <w:r w:rsidRPr="000E36D4">
        <w:rPr>
          <w:rFonts w:ascii="Times New Roman" w:eastAsia="Times New Roman" w:hAnsi="Times New Roman" w:cs="Times New Roman"/>
          <w:sz w:val="28"/>
          <w:szCs w:val="28"/>
          <w:lang w:eastAsia="uk-UA"/>
        </w:rPr>
        <w:t>Витрати на запровадження регуляторного акта для суб’єктів великого, середнього та малого підприємництва є однаковими. Ураховуючи забезпечення єдиного підходу до встановлення Правил благоустрою в м. Кривому Розі, що є обов’язковими до виконання на території міста всіма суб’єктами господарювання всіх форм власності, запровадження компенсаторних заходів для суб’єктів малого та мікропідприємництва є неможливим. Однак суб’єкти малого підприємництва мають змогу спільно упроваджувати заходи з метою дотримання вимог Правил благоустрою в м. Кривому Розі.</w:t>
      </w:r>
    </w:p>
    <w:p w14:paraId="4AAA100E" w14:textId="77777777" w:rsidR="000E36D4" w:rsidRPr="000E36D4" w:rsidRDefault="000E36D4" w:rsidP="000E36D4">
      <w:pPr>
        <w:spacing w:after="0" w:line="240" w:lineRule="auto"/>
        <w:ind w:firstLine="709"/>
        <w:jc w:val="center"/>
        <w:rPr>
          <w:rFonts w:ascii="Times New Roman" w:eastAsia="Times New Roman" w:hAnsi="Times New Roman" w:cs="Times New Roman"/>
          <w:sz w:val="28"/>
          <w:szCs w:val="28"/>
          <w:lang w:eastAsia="uk-UA"/>
        </w:rPr>
      </w:pPr>
    </w:p>
    <w:p w14:paraId="7936BB34" w14:textId="77777777" w:rsidR="000E36D4" w:rsidRPr="000E36D4" w:rsidRDefault="000E36D4" w:rsidP="000E36D4">
      <w:pPr>
        <w:spacing w:after="0" w:line="240" w:lineRule="auto"/>
        <w:ind w:firstLine="709"/>
        <w:jc w:val="center"/>
        <w:rPr>
          <w:rFonts w:ascii="Times New Roman" w:eastAsia="Times New Roman" w:hAnsi="Times New Roman" w:cs="Times New Roman"/>
          <w:sz w:val="28"/>
          <w:szCs w:val="28"/>
          <w:lang w:eastAsia="uk-UA"/>
        </w:rPr>
      </w:pPr>
      <w:r w:rsidRPr="000E36D4">
        <w:rPr>
          <w:rFonts w:ascii="Times New Roman" w:eastAsia="Times New Roman" w:hAnsi="Times New Roman" w:cs="Times New Roman"/>
          <w:sz w:val="28"/>
          <w:szCs w:val="28"/>
          <w:lang w:eastAsia="uk-UA"/>
        </w:rPr>
        <w:t>________________________</w:t>
      </w:r>
    </w:p>
    <w:p w14:paraId="43B8BD17" w14:textId="77777777" w:rsidR="000E36D4" w:rsidRPr="000E36D4" w:rsidRDefault="000E36D4" w:rsidP="000E36D4">
      <w:pPr>
        <w:spacing w:after="0" w:line="240" w:lineRule="auto"/>
        <w:ind w:firstLine="709"/>
        <w:jc w:val="both"/>
        <w:rPr>
          <w:rFonts w:ascii="Times New Roman" w:eastAsia="Times New Roman" w:hAnsi="Times New Roman" w:cs="Times New Roman"/>
          <w:b/>
          <w:sz w:val="24"/>
          <w:szCs w:val="24"/>
          <w:lang w:eastAsia="uk-UA"/>
        </w:rPr>
      </w:pPr>
      <w:r w:rsidRPr="000E36D4">
        <w:rPr>
          <w:rFonts w:ascii="Times New Roman" w:eastAsia="Times New Roman" w:hAnsi="Times New Roman" w:cs="Times New Roman"/>
          <w:b/>
          <w:sz w:val="24"/>
          <w:szCs w:val="24"/>
          <w:lang w:eastAsia="uk-UA"/>
        </w:rPr>
        <w:t xml:space="preserve">                                      </w:t>
      </w:r>
    </w:p>
    <w:p w14:paraId="56F95A4E" w14:textId="373860D1" w:rsidR="00A4503D" w:rsidRPr="00546F63" w:rsidRDefault="00A4503D" w:rsidP="00A4503D">
      <w:pPr>
        <w:tabs>
          <w:tab w:val="left" w:pos="1185"/>
        </w:tabs>
        <w:rPr>
          <w:rFonts w:ascii="Times New Roman" w:eastAsia="Times New Roman" w:hAnsi="Times New Roman" w:cs="Times New Roman"/>
          <w:sz w:val="28"/>
          <w:szCs w:val="28"/>
          <w:lang w:eastAsia="uk-UA"/>
        </w:rPr>
      </w:pPr>
      <w:bookmarkStart w:id="30" w:name="_GoBack"/>
      <w:bookmarkEnd w:id="30"/>
      <w:r w:rsidRPr="00A4503D">
        <w:rPr>
          <w:rFonts w:ascii="Times New Roman" w:eastAsia="Times New Roman" w:hAnsi="Times New Roman" w:cs="Times New Roman"/>
          <w:b/>
          <w:i/>
          <w:sz w:val="28"/>
          <w:szCs w:val="28"/>
          <w:lang w:eastAsia="uk-UA"/>
        </w:rPr>
        <w:t xml:space="preserve">           </w:t>
      </w:r>
    </w:p>
    <w:sectPr w:rsidR="00A4503D" w:rsidRPr="00546F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7A4B4" w14:textId="77777777" w:rsidR="00546F63" w:rsidRDefault="00546F63" w:rsidP="00546F63">
      <w:pPr>
        <w:spacing w:after="0" w:line="240" w:lineRule="auto"/>
      </w:pPr>
      <w:r>
        <w:separator/>
      </w:r>
    </w:p>
  </w:endnote>
  <w:endnote w:type="continuationSeparator" w:id="0">
    <w:p w14:paraId="54622981" w14:textId="77777777" w:rsidR="00546F63" w:rsidRDefault="00546F63" w:rsidP="00546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Antiqua">
    <w:altName w:val="Corbe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BDF8F" w14:textId="77777777" w:rsidR="00546F63" w:rsidRDefault="00546F63" w:rsidP="00546F63">
      <w:pPr>
        <w:spacing w:after="0" w:line="240" w:lineRule="auto"/>
      </w:pPr>
      <w:r>
        <w:separator/>
      </w:r>
    </w:p>
  </w:footnote>
  <w:footnote w:type="continuationSeparator" w:id="0">
    <w:p w14:paraId="331D7EA3" w14:textId="77777777" w:rsidR="00546F63" w:rsidRDefault="00546F63" w:rsidP="00546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05514"/>
    <w:multiLevelType w:val="multilevel"/>
    <w:tmpl w:val="6CC07760"/>
    <w:lvl w:ilvl="0">
      <w:start w:val="2"/>
      <w:numFmt w:val="decimal"/>
      <w:lvlText w:val="%1"/>
      <w:lvlJc w:val="left"/>
      <w:pPr>
        <w:ind w:left="825" w:hanging="825"/>
      </w:pPr>
      <w:rPr>
        <w:rFonts w:hint="default"/>
      </w:rPr>
    </w:lvl>
    <w:lvl w:ilvl="1">
      <w:start w:val="2"/>
      <w:numFmt w:val="decimal"/>
      <w:lvlText w:val="%1.%2"/>
      <w:lvlJc w:val="left"/>
      <w:pPr>
        <w:ind w:left="1014" w:hanging="825"/>
      </w:pPr>
      <w:rPr>
        <w:rFonts w:hint="default"/>
      </w:rPr>
    </w:lvl>
    <w:lvl w:ilvl="2">
      <w:start w:val="1"/>
      <w:numFmt w:val="decimal"/>
      <w:lvlText w:val="%1.%2.%3"/>
      <w:lvlJc w:val="left"/>
      <w:pPr>
        <w:ind w:left="1203" w:hanging="825"/>
      </w:pPr>
      <w:rPr>
        <w:rFonts w:hint="default"/>
      </w:rPr>
    </w:lvl>
    <w:lvl w:ilvl="3">
      <w:start w:val="5"/>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020"/>
    <w:rsid w:val="000454A0"/>
    <w:rsid w:val="00097ECD"/>
    <w:rsid w:val="000C439A"/>
    <w:rsid w:val="000E36D4"/>
    <w:rsid w:val="002B393C"/>
    <w:rsid w:val="002D6CAC"/>
    <w:rsid w:val="002E0BF2"/>
    <w:rsid w:val="00353B37"/>
    <w:rsid w:val="00414973"/>
    <w:rsid w:val="00462132"/>
    <w:rsid w:val="004D2297"/>
    <w:rsid w:val="0054595B"/>
    <w:rsid w:val="00546F63"/>
    <w:rsid w:val="005C44B0"/>
    <w:rsid w:val="0078472A"/>
    <w:rsid w:val="00813293"/>
    <w:rsid w:val="00864FDE"/>
    <w:rsid w:val="009A2585"/>
    <w:rsid w:val="00A25CC6"/>
    <w:rsid w:val="00A4503D"/>
    <w:rsid w:val="00A672C2"/>
    <w:rsid w:val="00B07320"/>
    <w:rsid w:val="00BC18E8"/>
    <w:rsid w:val="00CA6C7A"/>
    <w:rsid w:val="00E027D7"/>
    <w:rsid w:val="00E17020"/>
    <w:rsid w:val="00E453ED"/>
    <w:rsid w:val="00FB5891"/>
    <w:rsid w:val="00FE75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4FB5D3"/>
  <w15:docId w15:val="{04B62378-5215-4DD4-B776-F6B5D3D9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C18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546F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546F63"/>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
    <w:next w:val="a"/>
    <w:link w:val="40"/>
    <w:uiPriority w:val="9"/>
    <w:semiHidden/>
    <w:unhideWhenUsed/>
    <w:qFormat/>
    <w:rsid w:val="00546F63"/>
    <w:pPr>
      <w:keepNext/>
      <w:keepLines/>
      <w:spacing w:before="4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8E8"/>
    <w:rPr>
      <w:rFonts w:ascii="Times New Roman" w:eastAsia="Times New Roman" w:hAnsi="Times New Roman" w:cs="Times New Roman"/>
      <w:b/>
      <w:bCs/>
      <w:kern w:val="36"/>
      <w:sz w:val="48"/>
      <w:szCs w:val="48"/>
      <w:lang w:eastAsia="uk-UA"/>
    </w:rPr>
  </w:style>
  <w:style w:type="paragraph" w:customStyle="1" w:styleId="real-timestamp">
    <w:name w:val="real-timestamp"/>
    <w:basedOn w:val="a"/>
    <w:rsid w:val="00BC18E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eal-timestampleft">
    <w:name w:val="real-timestamp__left"/>
    <w:basedOn w:val="a0"/>
    <w:rsid w:val="00BC18E8"/>
  </w:style>
  <w:style w:type="character" w:customStyle="1" w:styleId="real-timestampright">
    <w:name w:val="real-timestamp__right"/>
    <w:basedOn w:val="a0"/>
    <w:rsid w:val="00BC18E8"/>
  </w:style>
  <w:style w:type="paragraph" w:styleId="a3">
    <w:name w:val="Normal (Web)"/>
    <w:aliases w:val="Обычный (Web)"/>
    <w:basedOn w:val="a"/>
    <w:link w:val="a4"/>
    <w:uiPriority w:val="99"/>
    <w:unhideWhenUsed/>
    <w:qFormat/>
    <w:rsid w:val="00BC18E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nhideWhenUsed/>
    <w:rsid w:val="00BC18E8"/>
    <w:rPr>
      <w:color w:val="0000FF"/>
      <w:u w:val="single"/>
    </w:rPr>
  </w:style>
  <w:style w:type="character" w:styleId="a6">
    <w:name w:val="Emphasis"/>
    <w:basedOn w:val="a0"/>
    <w:uiPriority w:val="20"/>
    <w:qFormat/>
    <w:rsid w:val="00BC18E8"/>
    <w:rPr>
      <w:i/>
      <w:iCs/>
    </w:rPr>
  </w:style>
  <w:style w:type="character" w:customStyle="1" w:styleId="datefnews">
    <w:name w:val="datefnews"/>
    <w:basedOn w:val="a0"/>
    <w:rsid w:val="00BC18E8"/>
  </w:style>
  <w:style w:type="character" w:customStyle="1" w:styleId="UnresolvedMention">
    <w:name w:val="Unresolved Mention"/>
    <w:basedOn w:val="a0"/>
    <w:uiPriority w:val="99"/>
    <w:semiHidden/>
    <w:unhideWhenUsed/>
    <w:rsid w:val="00E027D7"/>
    <w:rPr>
      <w:color w:val="605E5C"/>
      <w:shd w:val="clear" w:color="auto" w:fill="E1DFDD"/>
    </w:rPr>
  </w:style>
  <w:style w:type="character" w:styleId="a7">
    <w:name w:val="Strong"/>
    <w:uiPriority w:val="22"/>
    <w:qFormat/>
    <w:rsid w:val="002B393C"/>
    <w:rPr>
      <w:b/>
      <w:bCs/>
    </w:rPr>
  </w:style>
  <w:style w:type="character" w:customStyle="1" w:styleId="a4">
    <w:name w:val="Обычный (веб) Знак"/>
    <w:aliases w:val="Обычный (Web) Знак"/>
    <w:link w:val="a3"/>
    <w:locked/>
    <w:rsid w:val="002B393C"/>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0C43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C439A"/>
    <w:rPr>
      <w:rFonts w:ascii="Segoe UI" w:hAnsi="Segoe UI" w:cs="Segoe UI"/>
      <w:sz w:val="18"/>
      <w:szCs w:val="18"/>
    </w:rPr>
  </w:style>
  <w:style w:type="paragraph" w:styleId="aa">
    <w:name w:val="header"/>
    <w:basedOn w:val="a"/>
    <w:link w:val="ab"/>
    <w:uiPriority w:val="99"/>
    <w:unhideWhenUsed/>
    <w:rsid w:val="00546F63"/>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546F63"/>
  </w:style>
  <w:style w:type="paragraph" w:styleId="ac">
    <w:name w:val="footer"/>
    <w:basedOn w:val="a"/>
    <w:link w:val="ad"/>
    <w:uiPriority w:val="99"/>
    <w:unhideWhenUsed/>
    <w:rsid w:val="00546F63"/>
    <w:pPr>
      <w:tabs>
        <w:tab w:val="center" w:pos="4819"/>
        <w:tab w:val="right" w:pos="9639"/>
      </w:tabs>
      <w:spacing w:after="0" w:line="240" w:lineRule="auto"/>
    </w:pPr>
  </w:style>
  <w:style w:type="character" w:customStyle="1" w:styleId="ad">
    <w:name w:val="Нижний колонтитул Знак"/>
    <w:basedOn w:val="a0"/>
    <w:link w:val="ac"/>
    <w:uiPriority w:val="99"/>
    <w:rsid w:val="00546F63"/>
  </w:style>
  <w:style w:type="paragraph" w:styleId="ae">
    <w:name w:val="List Paragraph"/>
    <w:basedOn w:val="a"/>
    <w:uiPriority w:val="34"/>
    <w:qFormat/>
    <w:rsid w:val="00546F63"/>
    <w:pPr>
      <w:ind w:left="720"/>
      <w:contextualSpacing/>
    </w:pPr>
  </w:style>
  <w:style w:type="character" w:customStyle="1" w:styleId="20">
    <w:name w:val="Заголовок 2 Знак"/>
    <w:basedOn w:val="a0"/>
    <w:link w:val="2"/>
    <w:uiPriority w:val="9"/>
    <w:rsid w:val="00546F63"/>
    <w:rPr>
      <w:rFonts w:asciiTheme="majorHAnsi" w:eastAsiaTheme="majorEastAsia" w:hAnsiTheme="majorHAnsi" w:cstheme="majorBidi"/>
      <w:color w:val="2F5496" w:themeColor="accent1" w:themeShade="BF"/>
      <w:sz w:val="26"/>
      <w:szCs w:val="26"/>
    </w:rPr>
  </w:style>
  <w:style w:type="paragraph" w:customStyle="1" w:styleId="31">
    <w:name w:val="Заголовок 31"/>
    <w:basedOn w:val="a"/>
    <w:next w:val="a"/>
    <w:uiPriority w:val="9"/>
    <w:semiHidden/>
    <w:unhideWhenUsed/>
    <w:qFormat/>
    <w:rsid w:val="00546F63"/>
    <w:pPr>
      <w:keepNext/>
      <w:keepLines/>
      <w:spacing w:before="40" w:after="0" w:line="240" w:lineRule="auto"/>
      <w:jc w:val="both"/>
      <w:outlineLvl w:val="2"/>
    </w:pPr>
    <w:rPr>
      <w:rFonts w:ascii="Cambria" w:eastAsia="Times New Roman" w:hAnsi="Cambria" w:cs="Times New Roman"/>
      <w:color w:val="243F60"/>
      <w:sz w:val="24"/>
      <w:szCs w:val="24"/>
    </w:rPr>
  </w:style>
  <w:style w:type="paragraph" w:customStyle="1" w:styleId="41">
    <w:name w:val="Заголовок 41"/>
    <w:basedOn w:val="a"/>
    <w:next w:val="a"/>
    <w:uiPriority w:val="9"/>
    <w:semiHidden/>
    <w:unhideWhenUsed/>
    <w:qFormat/>
    <w:rsid w:val="00546F63"/>
    <w:pPr>
      <w:keepNext/>
      <w:keepLines/>
      <w:spacing w:before="200" w:after="0" w:line="240" w:lineRule="auto"/>
      <w:jc w:val="both"/>
      <w:outlineLvl w:val="3"/>
    </w:pPr>
    <w:rPr>
      <w:rFonts w:ascii="Cambria" w:eastAsia="Times New Roman" w:hAnsi="Cambria" w:cs="Times New Roman"/>
      <w:b/>
      <w:bCs/>
      <w:i/>
      <w:iCs/>
      <w:color w:val="4F81BD"/>
    </w:rPr>
  </w:style>
  <w:style w:type="numbering" w:customStyle="1" w:styleId="11">
    <w:name w:val="Нет списка1"/>
    <w:next w:val="a2"/>
    <w:uiPriority w:val="99"/>
    <w:semiHidden/>
    <w:unhideWhenUsed/>
    <w:rsid w:val="00546F63"/>
  </w:style>
  <w:style w:type="character" w:customStyle="1" w:styleId="30">
    <w:name w:val="Заголовок 3 Знак"/>
    <w:basedOn w:val="a0"/>
    <w:link w:val="3"/>
    <w:uiPriority w:val="9"/>
    <w:semiHidden/>
    <w:rsid w:val="00546F63"/>
    <w:rPr>
      <w:rFonts w:ascii="Cambria" w:eastAsia="Times New Roman" w:hAnsi="Cambria" w:cs="Times New Roman"/>
      <w:color w:val="243F60"/>
      <w:sz w:val="24"/>
      <w:szCs w:val="24"/>
      <w:lang w:val="uk-UA"/>
    </w:rPr>
  </w:style>
  <w:style w:type="character" w:customStyle="1" w:styleId="40">
    <w:name w:val="Заголовок 4 Знак"/>
    <w:basedOn w:val="a0"/>
    <w:link w:val="4"/>
    <w:uiPriority w:val="9"/>
    <w:semiHidden/>
    <w:rsid w:val="00546F63"/>
    <w:rPr>
      <w:rFonts w:ascii="Cambria" w:eastAsia="Times New Roman" w:hAnsi="Cambria" w:cs="Times New Roman"/>
      <w:b/>
      <w:bCs/>
      <w:i/>
      <w:iCs/>
      <w:color w:val="4F81BD"/>
      <w:lang w:val="uk-UA"/>
    </w:rPr>
  </w:style>
  <w:style w:type="paragraph" w:customStyle="1" w:styleId="12">
    <w:name w:val="Без интервала1"/>
    <w:basedOn w:val="a"/>
    <w:next w:val="af"/>
    <w:uiPriority w:val="1"/>
    <w:qFormat/>
    <w:rsid w:val="00546F63"/>
    <w:pPr>
      <w:spacing w:after="0" w:line="240" w:lineRule="auto"/>
    </w:pPr>
    <w:rPr>
      <w:lang w:val="en-US" w:bidi="en-US"/>
    </w:rPr>
  </w:style>
  <w:style w:type="paragraph" w:customStyle="1" w:styleId="Style1">
    <w:name w:val="Style1"/>
    <w:basedOn w:val="a"/>
    <w:uiPriority w:val="99"/>
    <w:rsid w:val="00546F63"/>
    <w:pPr>
      <w:widowControl w:val="0"/>
      <w:autoSpaceDE w:val="0"/>
      <w:autoSpaceDN w:val="0"/>
      <w:adjustRightInd w:val="0"/>
      <w:spacing w:after="0" w:line="226" w:lineRule="exact"/>
      <w:ind w:firstLine="418"/>
      <w:jc w:val="both"/>
    </w:pPr>
    <w:rPr>
      <w:rFonts w:ascii="Times New Roman" w:eastAsia="Times New Roman" w:hAnsi="Times New Roman" w:cs="Times New Roman"/>
      <w:sz w:val="24"/>
      <w:szCs w:val="24"/>
      <w:lang w:val="ru-RU" w:eastAsia="ru-RU"/>
    </w:rPr>
  </w:style>
  <w:style w:type="character" w:customStyle="1" w:styleId="FontStyle11">
    <w:name w:val="Font Style11"/>
    <w:basedOn w:val="a0"/>
    <w:uiPriority w:val="99"/>
    <w:rsid w:val="00546F63"/>
    <w:rPr>
      <w:rFonts w:ascii="Times New Roman" w:hAnsi="Times New Roman" w:cs="Times New Roman"/>
      <w:b/>
      <w:bCs/>
      <w:i/>
      <w:iCs/>
      <w:sz w:val="18"/>
      <w:szCs w:val="18"/>
    </w:rPr>
  </w:style>
  <w:style w:type="character" w:customStyle="1" w:styleId="FontStyle12">
    <w:name w:val="Font Style12"/>
    <w:basedOn w:val="a0"/>
    <w:uiPriority w:val="99"/>
    <w:rsid w:val="00546F63"/>
    <w:rPr>
      <w:rFonts w:ascii="Times New Roman" w:hAnsi="Times New Roman" w:cs="Times New Roman"/>
      <w:b/>
      <w:bCs/>
      <w:sz w:val="18"/>
      <w:szCs w:val="18"/>
    </w:rPr>
  </w:style>
  <w:style w:type="paragraph" w:customStyle="1" w:styleId="Style3">
    <w:name w:val="Style3"/>
    <w:basedOn w:val="a"/>
    <w:uiPriority w:val="99"/>
    <w:rsid w:val="00546F63"/>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3">
    <w:name w:val="Font Style13"/>
    <w:basedOn w:val="a0"/>
    <w:uiPriority w:val="99"/>
    <w:rsid w:val="00546F63"/>
    <w:rPr>
      <w:rFonts w:ascii="Times New Roman" w:hAnsi="Times New Roman" w:cs="Times New Roman"/>
      <w:i/>
      <w:iCs/>
      <w:sz w:val="18"/>
      <w:szCs w:val="18"/>
    </w:rPr>
  </w:style>
  <w:style w:type="paragraph" w:customStyle="1" w:styleId="Style2">
    <w:name w:val="Style2"/>
    <w:basedOn w:val="a"/>
    <w:uiPriority w:val="99"/>
    <w:rsid w:val="00546F63"/>
    <w:pPr>
      <w:widowControl w:val="0"/>
      <w:autoSpaceDE w:val="0"/>
      <w:autoSpaceDN w:val="0"/>
      <w:adjustRightInd w:val="0"/>
      <w:spacing w:after="0" w:line="226" w:lineRule="exact"/>
      <w:ind w:firstLine="408"/>
      <w:jc w:val="both"/>
    </w:pPr>
    <w:rPr>
      <w:rFonts w:ascii="Times New Roman" w:eastAsia="Times New Roman" w:hAnsi="Times New Roman" w:cs="Times New Roman"/>
      <w:sz w:val="24"/>
      <w:szCs w:val="24"/>
      <w:lang w:val="ru-RU" w:eastAsia="ru-RU"/>
    </w:rPr>
  </w:style>
  <w:style w:type="character" w:customStyle="1" w:styleId="FontStyle27">
    <w:name w:val="Font Style27"/>
    <w:basedOn w:val="a0"/>
    <w:uiPriority w:val="99"/>
    <w:rsid w:val="00546F63"/>
    <w:rPr>
      <w:rFonts w:ascii="Times New Roman" w:hAnsi="Times New Roman" w:cs="Times New Roman"/>
      <w:i/>
      <w:iCs/>
      <w:sz w:val="18"/>
      <w:szCs w:val="18"/>
    </w:rPr>
  </w:style>
  <w:style w:type="character" w:customStyle="1" w:styleId="FontStyle28">
    <w:name w:val="Font Style28"/>
    <w:basedOn w:val="a0"/>
    <w:uiPriority w:val="99"/>
    <w:rsid w:val="00546F63"/>
    <w:rPr>
      <w:rFonts w:ascii="Times New Roman" w:hAnsi="Times New Roman" w:cs="Times New Roman"/>
      <w:b/>
      <w:bCs/>
      <w:i/>
      <w:iCs/>
      <w:sz w:val="18"/>
      <w:szCs w:val="18"/>
    </w:rPr>
  </w:style>
  <w:style w:type="character" w:customStyle="1" w:styleId="FontStyle29">
    <w:name w:val="Font Style29"/>
    <w:basedOn w:val="a0"/>
    <w:uiPriority w:val="99"/>
    <w:rsid w:val="00546F63"/>
    <w:rPr>
      <w:rFonts w:ascii="Times New Roman" w:hAnsi="Times New Roman" w:cs="Times New Roman"/>
      <w:b/>
      <w:bCs/>
      <w:sz w:val="18"/>
      <w:szCs w:val="18"/>
    </w:rPr>
  </w:style>
  <w:style w:type="paragraph" w:customStyle="1" w:styleId="Style4">
    <w:name w:val="Style4"/>
    <w:basedOn w:val="a"/>
    <w:uiPriority w:val="99"/>
    <w:rsid w:val="00546F63"/>
    <w:pPr>
      <w:widowControl w:val="0"/>
      <w:autoSpaceDE w:val="0"/>
      <w:autoSpaceDN w:val="0"/>
      <w:adjustRightInd w:val="0"/>
      <w:spacing w:after="0" w:line="226" w:lineRule="exact"/>
      <w:ind w:firstLine="389"/>
      <w:jc w:val="both"/>
    </w:pPr>
    <w:rPr>
      <w:rFonts w:ascii="Times New Roman" w:eastAsia="Times New Roman" w:hAnsi="Times New Roman" w:cs="Times New Roman"/>
      <w:sz w:val="24"/>
      <w:szCs w:val="24"/>
      <w:lang w:val="ru-RU" w:eastAsia="ru-RU"/>
    </w:rPr>
  </w:style>
  <w:style w:type="character" w:customStyle="1" w:styleId="FontStyle30">
    <w:name w:val="Font Style30"/>
    <w:basedOn w:val="a0"/>
    <w:uiPriority w:val="99"/>
    <w:rsid w:val="00546F63"/>
    <w:rPr>
      <w:rFonts w:ascii="Times New Roman" w:hAnsi="Times New Roman" w:cs="Times New Roman"/>
      <w:sz w:val="18"/>
      <w:szCs w:val="18"/>
    </w:rPr>
  </w:style>
  <w:style w:type="paragraph" w:customStyle="1" w:styleId="Style5">
    <w:name w:val="Style5"/>
    <w:basedOn w:val="a"/>
    <w:uiPriority w:val="99"/>
    <w:rsid w:val="00546F63"/>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
    <w:uiPriority w:val="99"/>
    <w:rsid w:val="00546F63"/>
    <w:pPr>
      <w:widowControl w:val="0"/>
      <w:autoSpaceDE w:val="0"/>
      <w:autoSpaceDN w:val="0"/>
      <w:adjustRightInd w:val="0"/>
      <w:spacing w:after="0" w:line="226" w:lineRule="exact"/>
      <w:ind w:firstLine="360"/>
      <w:jc w:val="both"/>
    </w:pPr>
    <w:rPr>
      <w:rFonts w:ascii="Times New Roman" w:eastAsia="Times New Roman" w:hAnsi="Times New Roman" w:cs="Times New Roman"/>
      <w:sz w:val="24"/>
      <w:szCs w:val="24"/>
      <w:lang w:val="ru-RU" w:eastAsia="ru-RU"/>
    </w:rPr>
  </w:style>
  <w:style w:type="character" w:customStyle="1" w:styleId="FontStyle26">
    <w:name w:val="Font Style26"/>
    <w:basedOn w:val="a0"/>
    <w:uiPriority w:val="99"/>
    <w:rsid w:val="00546F63"/>
    <w:rPr>
      <w:rFonts w:ascii="Sylfaen" w:hAnsi="Sylfaen" w:cs="Sylfaen"/>
      <w:sz w:val="16"/>
      <w:szCs w:val="16"/>
    </w:rPr>
  </w:style>
  <w:style w:type="paragraph" w:customStyle="1" w:styleId="Style19">
    <w:name w:val="Style19"/>
    <w:basedOn w:val="a"/>
    <w:uiPriority w:val="99"/>
    <w:rsid w:val="00546F63"/>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31">
    <w:name w:val="Font Style31"/>
    <w:basedOn w:val="a0"/>
    <w:uiPriority w:val="99"/>
    <w:rsid w:val="00546F63"/>
    <w:rPr>
      <w:rFonts w:ascii="Sylfaen" w:hAnsi="Sylfaen" w:cs="Sylfaen"/>
      <w:sz w:val="16"/>
      <w:szCs w:val="16"/>
    </w:rPr>
  </w:style>
  <w:style w:type="character" w:customStyle="1" w:styleId="FontStyle32">
    <w:name w:val="Font Style32"/>
    <w:basedOn w:val="a0"/>
    <w:uiPriority w:val="99"/>
    <w:rsid w:val="00546F63"/>
    <w:rPr>
      <w:rFonts w:ascii="Palatino Linotype" w:hAnsi="Palatino Linotype" w:cs="Palatino Linotype"/>
      <w:b/>
      <w:bCs/>
      <w:sz w:val="16"/>
      <w:szCs w:val="16"/>
    </w:rPr>
  </w:style>
  <w:style w:type="character" w:customStyle="1" w:styleId="FontStyle33">
    <w:name w:val="Font Style33"/>
    <w:basedOn w:val="a0"/>
    <w:uiPriority w:val="99"/>
    <w:rsid w:val="00546F63"/>
    <w:rPr>
      <w:rFonts w:ascii="Microsoft Sans Serif" w:hAnsi="Microsoft Sans Serif" w:cs="Microsoft Sans Serif"/>
      <w:b/>
      <w:bCs/>
      <w:sz w:val="18"/>
      <w:szCs w:val="18"/>
    </w:rPr>
  </w:style>
  <w:style w:type="character" w:customStyle="1" w:styleId="FontStyle34">
    <w:name w:val="Font Style34"/>
    <w:basedOn w:val="a0"/>
    <w:uiPriority w:val="99"/>
    <w:rsid w:val="00546F63"/>
    <w:rPr>
      <w:rFonts w:ascii="Sylfaen" w:hAnsi="Sylfaen" w:cs="Sylfaen"/>
      <w:sz w:val="16"/>
      <w:szCs w:val="16"/>
    </w:rPr>
  </w:style>
  <w:style w:type="paragraph" w:customStyle="1" w:styleId="Style23">
    <w:name w:val="Style23"/>
    <w:basedOn w:val="a"/>
    <w:uiPriority w:val="99"/>
    <w:rsid w:val="00546F63"/>
    <w:pPr>
      <w:widowControl w:val="0"/>
      <w:autoSpaceDE w:val="0"/>
      <w:autoSpaceDN w:val="0"/>
      <w:adjustRightInd w:val="0"/>
      <w:spacing w:after="0" w:line="235" w:lineRule="exact"/>
      <w:ind w:firstLine="398"/>
      <w:jc w:val="both"/>
    </w:pPr>
    <w:rPr>
      <w:rFonts w:ascii="Times New Roman" w:eastAsia="Times New Roman" w:hAnsi="Times New Roman" w:cs="Times New Roman"/>
      <w:sz w:val="24"/>
      <w:szCs w:val="24"/>
      <w:lang w:val="ru-RU" w:eastAsia="ru-RU"/>
    </w:rPr>
  </w:style>
  <w:style w:type="paragraph" w:styleId="af0">
    <w:name w:val="Body Text Indent"/>
    <w:basedOn w:val="a"/>
    <w:link w:val="af1"/>
    <w:rsid w:val="00546F63"/>
    <w:pPr>
      <w:spacing w:after="0" w:line="240" w:lineRule="auto"/>
      <w:ind w:firstLine="540"/>
      <w:jc w:val="both"/>
    </w:pPr>
    <w:rPr>
      <w:rFonts w:ascii="Times New Roman" w:eastAsia="Times New Roman" w:hAnsi="Times New Roman" w:cs="Times New Roman"/>
      <w:sz w:val="28"/>
      <w:szCs w:val="24"/>
      <w:lang w:eastAsia="ru-RU"/>
    </w:rPr>
  </w:style>
  <w:style w:type="character" w:customStyle="1" w:styleId="af1">
    <w:name w:val="Основной текст с отступом Знак"/>
    <w:basedOn w:val="a0"/>
    <w:link w:val="af0"/>
    <w:rsid w:val="00546F63"/>
    <w:rPr>
      <w:rFonts w:ascii="Times New Roman" w:eastAsia="Times New Roman" w:hAnsi="Times New Roman" w:cs="Times New Roman"/>
      <w:sz w:val="28"/>
      <w:szCs w:val="24"/>
      <w:lang w:eastAsia="ru-RU"/>
    </w:rPr>
  </w:style>
  <w:style w:type="paragraph" w:customStyle="1" w:styleId="Style17">
    <w:name w:val="Style17"/>
    <w:basedOn w:val="a"/>
    <w:uiPriority w:val="99"/>
    <w:rsid w:val="00546F63"/>
    <w:pPr>
      <w:widowControl w:val="0"/>
      <w:autoSpaceDE w:val="0"/>
      <w:autoSpaceDN w:val="0"/>
      <w:adjustRightInd w:val="0"/>
      <w:spacing w:after="0" w:line="228" w:lineRule="exact"/>
      <w:jc w:val="both"/>
    </w:pPr>
    <w:rPr>
      <w:rFonts w:ascii="Times New Roman" w:eastAsia="Times New Roman" w:hAnsi="Times New Roman" w:cs="Times New Roman"/>
      <w:sz w:val="24"/>
      <w:szCs w:val="24"/>
      <w:lang w:val="ru-RU" w:eastAsia="ru-RU"/>
    </w:rPr>
  </w:style>
  <w:style w:type="paragraph" w:customStyle="1" w:styleId="Style7">
    <w:name w:val="Style7"/>
    <w:basedOn w:val="a"/>
    <w:uiPriority w:val="99"/>
    <w:rsid w:val="00546F63"/>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Style15">
    <w:name w:val="Style15"/>
    <w:basedOn w:val="a"/>
    <w:uiPriority w:val="99"/>
    <w:rsid w:val="00546F63"/>
    <w:pPr>
      <w:widowControl w:val="0"/>
      <w:autoSpaceDE w:val="0"/>
      <w:autoSpaceDN w:val="0"/>
      <w:adjustRightInd w:val="0"/>
      <w:spacing w:after="0" w:line="229" w:lineRule="exact"/>
      <w:ind w:firstLine="398"/>
      <w:jc w:val="both"/>
    </w:pPr>
    <w:rPr>
      <w:rFonts w:ascii="Times New Roman" w:eastAsia="Times New Roman" w:hAnsi="Times New Roman" w:cs="Times New Roman"/>
      <w:sz w:val="24"/>
      <w:szCs w:val="24"/>
      <w:lang w:val="ru-RU" w:eastAsia="ru-RU"/>
    </w:rPr>
  </w:style>
  <w:style w:type="paragraph" w:customStyle="1" w:styleId="Style13">
    <w:name w:val="Style13"/>
    <w:basedOn w:val="a"/>
    <w:uiPriority w:val="99"/>
    <w:rsid w:val="00546F63"/>
    <w:pPr>
      <w:widowControl w:val="0"/>
      <w:autoSpaceDE w:val="0"/>
      <w:autoSpaceDN w:val="0"/>
      <w:adjustRightInd w:val="0"/>
      <w:spacing w:after="0" w:line="228" w:lineRule="exact"/>
      <w:ind w:firstLine="389"/>
      <w:jc w:val="both"/>
    </w:pPr>
    <w:rPr>
      <w:rFonts w:ascii="Times New Roman" w:eastAsia="Times New Roman" w:hAnsi="Times New Roman" w:cs="Times New Roman"/>
      <w:sz w:val="24"/>
      <w:szCs w:val="24"/>
      <w:lang w:val="ru-RU" w:eastAsia="ru-RU"/>
    </w:rPr>
  </w:style>
  <w:style w:type="paragraph" w:customStyle="1" w:styleId="Style22">
    <w:name w:val="Style22"/>
    <w:basedOn w:val="a"/>
    <w:uiPriority w:val="99"/>
    <w:rsid w:val="00546F63"/>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
    <w:name w:val="Style6"/>
    <w:basedOn w:val="a"/>
    <w:uiPriority w:val="99"/>
    <w:rsid w:val="00546F63"/>
    <w:pPr>
      <w:widowControl w:val="0"/>
      <w:autoSpaceDE w:val="0"/>
      <w:autoSpaceDN w:val="0"/>
      <w:adjustRightInd w:val="0"/>
      <w:spacing w:after="0" w:line="230" w:lineRule="exact"/>
    </w:pPr>
    <w:rPr>
      <w:rFonts w:ascii="Times New Roman" w:eastAsia="Times New Roman" w:hAnsi="Times New Roman" w:cs="Times New Roman"/>
      <w:sz w:val="24"/>
      <w:szCs w:val="24"/>
      <w:lang w:val="ru-RU" w:eastAsia="ru-RU"/>
    </w:rPr>
  </w:style>
  <w:style w:type="paragraph" w:customStyle="1" w:styleId="Style14">
    <w:name w:val="Style14"/>
    <w:basedOn w:val="a"/>
    <w:uiPriority w:val="99"/>
    <w:rsid w:val="00546F63"/>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ru-RU" w:eastAsia="ru-RU"/>
    </w:rPr>
  </w:style>
  <w:style w:type="paragraph" w:customStyle="1" w:styleId="Style24">
    <w:name w:val="Style24"/>
    <w:basedOn w:val="a"/>
    <w:uiPriority w:val="99"/>
    <w:rsid w:val="00546F63"/>
    <w:pPr>
      <w:widowControl w:val="0"/>
      <w:autoSpaceDE w:val="0"/>
      <w:autoSpaceDN w:val="0"/>
      <w:adjustRightInd w:val="0"/>
      <w:spacing w:after="0" w:line="230" w:lineRule="exact"/>
    </w:pPr>
    <w:rPr>
      <w:rFonts w:ascii="Times New Roman" w:eastAsia="Times New Roman" w:hAnsi="Times New Roman" w:cs="Times New Roman"/>
      <w:sz w:val="24"/>
      <w:szCs w:val="24"/>
      <w:lang w:val="ru-RU" w:eastAsia="ru-RU"/>
    </w:rPr>
  </w:style>
  <w:style w:type="paragraph" w:customStyle="1" w:styleId="Style21">
    <w:name w:val="Style21"/>
    <w:basedOn w:val="a"/>
    <w:uiPriority w:val="99"/>
    <w:rsid w:val="00546F63"/>
    <w:pPr>
      <w:widowControl w:val="0"/>
      <w:autoSpaceDE w:val="0"/>
      <w:autoSpaceDN w:val="0"/>
      <w:adjustRightInd w:val="0"/>
      <w:spacing w:after="0" w:line="235" w:lineRule="exact"/>
      <w:ind w:firstLine="379"/>
      <w:jc w:val="both"/>
    </w:pPr>
    <w:rPr>
      <w:rFonts w:ascii="Times New Roman" w:eastAsia="Times New Roman" w:hAnsi="Times New Roman" w:cs="Times New Roman"/>
      <w:sz w:val="24"/>
      <w:szCs w:val="24"/>
      <w:lang w:val="ru-RU" w:eastAsia="ru-RU"/>
    </w:rPr>
  </w:style>
  <w:style w:type="paragraph" w:customStyle="1" w:styleId="Style11">
    <w:name w:val="Style11"/>
    <w:basedOn w:val="a"/>
    <w:uiPriority w:val="99"/>
    <w:rsid w:val="00546F63"/>
    <w:pPr>
      <w:widowControl w:val="0"/>
      <w:autoSpaceDE w:val="0"/>
      <w:autoSpaceDN w:val="0"/>
      <w:adjustRightInd w:val="0"/>
      <w:spacing w:after="0" w:line="230" w:lineRule="exact"/>
      <w:ind w:firstLine="398"/>
      <w:jc w:val="both"/>
    </w:pPr>
    <w:rPr>
      <w:rFonts w:ascii="Times New Roman" w:eastAsia="Times New Roman" w:hAnsi="Times New Roman" w:cs="Times New Roman"/>
      <w:sz w:val="24"/>
      <w:szCs w:val="24"/>
      <w:lang w:val="ru-RU" w:eastAsia="ru-RU"/>
    </w:rPr>
  </w:style>
  <w:style w:type="paragraph" w:customStyle="1" w:styleId="Style9">
    <w:name w:val="Style9"/>
    <w:basedOn w:val="a"/>
    <w:uiPriority w:val="99"/>
    <w:rsid w:val="00546F63"/>
    <w:pPr>
      <w:widowControl w:val="0"/>
      <w:autoSpaceDE w:val="0"/>
      <w:autoSpaceDN w:val="0"/>
      <w:adjustRightInd w:val="0"/>
      <w:spacing w:after="0" w:line="461" w:lineRule="exact"/>
    </w:pPr>
    <w:rPr>
      <w:rFonts w:ascii="Times New Roman" w:eastAsia="Times New Roman" w:hAnsi="Times New Roman" w:cs="Times New Roman"/>
      <w:sz w:val="24"/>
      <w:szCs w:val="24"/>
      <w:lang w:val="ru-RU" w:eastAsia="ru-RU"/>
    </w:rPr>
  </w:style>
  <w:style w:type="paragraph" w:customStyle="1" w:styleId="Style20">
    <w:name w:val="Style20"/>
    <w:basedOn w:val="a"/>
    <w:uiPriority w:val="99"/>
    <w:rsid w:val="00546F63"/>
    <w:pPr>
      <w:widowControl w:val="0"/>
      <w:autoSpaceDE w:val="0"/>
      <w:autoSpaceDN w:val="0"/>
      <w:adjustRightInd w:val="0"/>
      <w:spacing w:after="0" w:line="230" w:lineRule="exact"/>
      <w:ind w:firstLine="494"/>
      <w:jc w:val="both"/>
    </w:pPr>
    <w:rPr>
      <w:rFonts w:ascii="Times New Roman" w:eastAsia="Times New Roman" w:hAnsi="Times New Roman" w:cs="Times New Roman"/>
      <w:sz w:val="24"/>
      <w:szCs w:val="24"/>
      <w:lang w:val="ru-RU" w:eastAsia="ru-RU"/>
    </w:rPr>
  </w:style>
  <w:style w:type="character" w:customStyle="1" w:styleId="FontStyle37">
    <w:name w:val="Font Style37"/>
    <w:basedOn w:val="a0"/>
    <w:uiPriority w:val="99"/>
    <w:rsid w:val="00546F63"/>
    <w:rPr>
      <w:rFonts w:ascii="Arial" w:hAnsi="Arial" w:cs="Arial"/>
      <w:b/>
      <w:bCs/>
      <w:i/>
      <w:iCs/>
      <w:sz w:val="16"/>
      <w:szCs w:val="16"/>
    </w:rPr>
  </w:style>
  <w:style w:type="character" w:customStyle="1" w:styleId="FontStyle38">
    <w:name w:val="Font Style38"/>
    <w:basedOn w:val="a0"/>
    <w:uiPriority w:val="99"/>
    <w:rsid w:val="00546F63"/>
    <w:rPr>
      <w:rFonts w:ascii="Times New Roman" w:hAnsi="Times New Roman" w:cs="Times New Roman"/>
      <w:b/>
      <w:bCs/>
      <w:i/>
      <w:iCs/>
      <w:sz w:val="18"/>
      <w:szCs w:val="18"/>
    </w:rPr>
  </w:style>
  <w:style w:type="paragraph" w:customStyle="1" w:styleId="Style12">
    <w:name w:val="Style12"/>
    <w:basedOn w:val="a"/>
    <w:uiPriority w:val="99"/>
    <w:rsid w:val="00546F63"/>
    <w:pPr>
      <w:widowControl w:val="0"/>
      <w:autoSpaceDE w:val="0"/>
      <w:autoSpaceDN w:val="0"/>
      <w:adjustRightInd w:val="0"/>
      <w:spacing w:after="0" w:line="228" w:lineRule="exact"/>
      <w:ind w:firstLine="418"/>
    </w:pPr>
    <w:rPr>
      <w:rFonts w:ascii="Times New Roman" w:eastAsia="Times New Roman" w:hAnsi="Times New Roman" w:cs="Times New Roman"/>
      <w:sz w:val="24"/>
      <w:szCs w:val="24"/>
      <w:lang w:val="ru-RU" w:eastAsia="ru-RU"/>
    </w:rPr>
  </w:style>
  <w:style w:type="character" w:customStyle="1" w:styleId="FontStyle35">
    <w:name w:val="Font Style35"/>
    <w:basedOn w:val="a0"/>
    <w:uiPriority w:val="99"/>
    <w:rsid w:val="00546F63"/>
    <w:rPr>
      <w:rFonts w:ascii="Times New Roman" w:hAnsi="Times New Roman" w:cs="Times New Roman"/>
      <w:sz w:val="14"/>
      <w:szCs w:val="14"/>
    </w:rPr>
  </w:style>
  <w:style w:type="character" w:customStyle="1" w:styleId="spelle">
    <w:name w:val="spelle"/>
    <w:basedOn w:val="a0"/>
    <w:rsid w:val="00546F63"/>
  </w:style>
  <w:style w:type="character" w:customStyle="1" w:styleId="mw-headline">
    <w:name w:val="mw-headline"/>
    <w:basedOn w:val="a0"/>
    <w:rsid w:val="00546F63"/>
  </w:style>
  <w:style w:type="character" w:customStyle="1" w:styleId="srch-url2">
    <w:name w:val="srch-url2"/>
    <w:basedOn w:val="a0"/>
    <w:rsid w:val="00546F63"/>
  </w:style>
  <w:style w:type="character" w:customStyle="1" w:styleId="21">
    <w:name w:val="Заголовок №2_"/>
    <w:link w:val="22"/>
    <w:rsid w:val="00546F63"/>
    <w:rPr>
      <w:spacing w:val="2"/>
      <w:sz w:val="25"/>
      <w:szCs w:val="25"/>
      <w:shd w:val="clear" w:color="auto" w:fill="FFFFFF"/>
    </w:rPr>
  </w:style>
  <w:style w:type="paragraph" w:customStyle="1" w:styleId="22">
    <w:name w:val="Заголовок №2"/>
    <w:basedOn w:val="a"/>
    <w:link w:val="21"/>
    <w:rsid w:val="00546F63"/>
    <w:pPr>
      <w:shd w:val="clear" w:color="auto" w:fill="FFFFFF"/>
      <w:spacing w:before="300" w:after="360" w:line="0" w:lineRule="atLeast"/>
      <w:outlineLvl w:val="1"/>
    </w:pPr>
    <w:rPr>
      <w:spacing w:val="2"/>
      <w:sz w:val="25"/>
      <w:szCs w:val="25"/>
    </w:rPr>
  </w:style>
  <w:style w:type="paragraph" w:customStyle="1" w:styleId="Default">
    <w:name w:val="Default"/>
    <w:rsid w:val="00546F63"/>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rvts9">
    <w:name w:val="rvts9"/>
    <w:basedOn w:val="a0"/>
    <w:rsid w:val="00546F63"/>
  </w:style>
  <w:style w:type="paragraph" w:styleId="HTML">
    <w:name w:val="HTML Preformatted"/>
    <w:basedOn w:val="a"/>
    <w:link w:val="HTML1"/>
    <w:uiPriority w:val="99"/>
    <w:unhideWhenUsed/>
    <w:rsid w:val="0054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uiPriority w:val="99"/>
    <w:rsid w:val="00546F63"/>
    <w:rPr>
      <w:rFonts w:ascii="Consolas" w:hAnsi="Consolas"/>
      <w:sz w:val="20"/>
      <w:szCs w:val="20"/>
    </w:rPr>
  </w:style>
  <w:style w:type="character" w:customStyle="1" w:styleId="HTML1">
    <w:name w:val="Стандартный HTML Знак1"/>
    <w:basedOn w:val="a0"/>
    <w:link w:val="HTML"/>
    <w:uiPriority w:val="99"/>
    <w:rsid w:val="00546F63"/>
    <w:rPr>
      <w:rFonts w:ascii="Courier New" w:eastAsia="Times New Roman" w:hAnsi="Courier New" w:cs="Courier New"/>
      <w:sz w:val="20"/>
      <w:szCs w:val="20"/>
      <w:lang w:val="ru-RU" w:eastAsia="ru-RU"/>
    </w:rPr>
  </w:style>
  <w:style w:type="character" w:customStyle="1" w:styleId="bold">
    <w:name w:val="bold"/>
    <w:basedOn w:val="a0"/>
    <w:rsid w:val="00546F63"/>
  </w:style>
  <w:style w:type="character" w:customStyle="1" w:styleId="rvts44">
    <w:name w:val="rvts44"/>
    <w:basedOn w:val="a0"/>
    <w:rsid w:val="00546F63"/>
  </w:style>
  <w:style w:type="paragraph" w:customStyle="1" w:styleId="rvps2">
    <w:name w:val="rvps2"/>
    <w:basedOn w:val="a"/>
    <w:rsid w:val="00546F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0"/>
    <w:rsid w:val="00546F63"/>
  </w:style>
  <w:style w:type="paragraph" w:styleId="af2">
    <w:name w:val="Subtitle"/>
    <w:basedOn w:val="a"/>
    <w:link w:val="af3"/>
    <w:qFormat/>
    <w:rsid w:val="00546F63"/>
    <w:pPr>
      <w:spacing w:after="0" w:line="240" w:lineRule="auto"/>
    </w:pPr>
    <w:rPr>
      <w:rFonts w:ascii="Times New Roman" w:eastAsia="Times New Roman" w:hAnsi="Times New Roman" w:cs="Times New Roman"/>
      <w:sz w:val="32"/>
      <w:szCs w:val="20"/>
      <w:lang w:eastAsia="ru-RU"/>
    </w:rPr>
  </w:style>
  <w:style w:type="character" w:customStyle="1" w:styleId="af3">
    <w:name w:val="Подзаголовок Знак"/>
    <w:basedOn w:val="a0"/>
    <w:link w:val="af2"/>
    <w:rsid w:val="00546F63"/>
    <w:rPr>
      <w:rFonts w:ascii="Times New Roman" w:eastAsia="Times New Roman" w:hAnsi="Times New Roman" w:cs="Times New Roman"/>
      <w:sz w:val="32"/>
      <w:szCs w:val="20"/>
      <w:lang w:eastAsia="ru-RU"/>
    </w:rPr>
  </w:style>
  <w:style w:type="character" w:customStyle="1" w:styleId="23">
    <w:name w:val="Основной текст (2)_"/>
    <w:basedOn w:val="a0"/>
    <w:link w:val="24"/>
    <w:rsid w:val="00546F63"/>
    <w:rPr>
      <w:rFonts w:ascii="Times New Roman" w:eastAsia="Times New Roman" w:hAnsi="Times New Roman" w:cs="Times New Roman"/>
      <w:sz w:val="28"/>
      <w:szCs w:val="28"/>
      <w:shd w:val="clear" w:color="auto" w:fill="FFFFFF"/>
    </w:rPr>
  </w:style>
  <w:style w:type="character" w:customStyle="1" w:styleId="42">
    <w:name w:val="Основной текст (4)_"/>
    <w:basedOn w:val="a0"/>
    <w:link w:val="43"/>
    <w:rsid w:val="00546F63"/>
    <w:rPr>
      <w:rFonts w:ascii="Times New Roman" w:eastAsia="Times New Roman" w:hAnsi="Times New Roman" w:cs="Times New Roman"/>
      <w:b/>
      <w:bCs/>
      <w:i/>
      <w:iCs/>
      <w:sz w:val="28"/>
      <w:szCs w:val="28"/>
      <w:shd w:val="clear" w:color="auto" w:fill="FFFFFF"/>
    </w:rPr>
  </w:style>
  <w:style w:type="paragraph" w:customStyle="1" w:styleId="24">
    <w:name w:val="Основной текст (2)"/>
    <w:basedOn w:val="a"/>
    <w:link w:val="23"/>
    <w:rsid w:val="00546F63"/>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43">
    <w:name w:val="Основной текст (4)"/>
    <w:basedOn w:val="a"/>
    <w:link w:val="42"/>
    <w:rsid w:val="00546F63"/>
    <w:pPr>
      <w:widowControl w:val="0"/>
      <w:shd w:val="clear" w:color="auto" w:fill="FFFFFF"/>
      <w:spacing w:after="0" w:line="322" w:lineRule="exact"/>
      <w:ind w:hanging="1100"/>
      <w:jc w:val="both"/>
    </w:pPr>
    <w:rPr>
      <w:rFonts w:ascii="Times New Roman" w:eastAsia="Times New Roman" w:hAnsi="Times New Roman" w:cs="Times New Roman"/>
      <w:b/>
      <w:bCs/>
      <w:i/>
      <w:iCs/>
      <w:sz w:val="28"/>
      <w:szCs w:val="28"/>
    </w:rPr>
  </w:style>
  <w:style w:type="character" w:styleId="af4">
    <w:name w:val="annotation reference"/>
    <w:basedOn w:val="a0"/>
    <w:uiPriority w:val="99"/>
    <w:semiHidden/>
    <w:unhideWhenUsed/>
    <w:rsid w:val="00546F63"/>
    <w:rPr>
      <w:sz w:val="16"/>
      <w:szCs w:val="16"/>
    </w:rPr>
  </w:style>
  <w:style w:type="paragraph" w:customStyle="1" w:styleId="13">
    <w:name w:val="Текст примечания1"/>
    <w:basedOn w:val="a"/>
    <w:next w:val="af5"/>
    <w:link w:val="af6"/>
    <w:uiPriority w:val="99"/>
    <w:unhideWhenUsed/>
    <w:rsid w:val="00546F63"/>
    <w:pPr>
      <w:spacing w:after="0" w:line="240" w:lineRule="auto"/>
      <w:jc w:val="both"/>
    </w:pPr>
    <w:rPr>
      <w:sz w:val="20"/>
      <w:szCs w:val="20"/>
    </w:rPr>
  </w:style>
  <w:style w:type="character" w:customStyle="1" w:styleId="af6">
    <w:name w:val="Текст примечания Знак"/>
    <w:basedOn w:val="a0"/>
    <w:link w:val="13"/>
    <w:uiPriority w:val="99"/>
    <w:rsid w:val="00546F63"/>
    <w:rPr>
      <w:sz w:val="20"/>
      <w:szCs w:val="20"/>
      <w:lang w:val="uk-UA"/>
    </w:rPr>
  </w:style>
  <w:style w:type="paragraph" w:customStyle="1" w:styleId="14">
    <w:name w:val="Тема примечания1"/>
    <w:basedOn w:val="af5"/>
    <w:next w:val="af5"/>
    <w:uiPriority w:val="99"/>
    <w:semiHidden/>
    <w:unhideWhenUsed/>
    <w:rsid w:val="00546F63"/>
    <w:pPr>
      <w:spacing w:after="0"/>
      <w:jc w:val="both"/>
    </w:pPr>
    <w:rPr>
      <w:b/>
      <w:bCs/>
    </w:rPr>
  </w:style>
  <w:style w:type="character" w:customStyle="1" w:styleId="af7">
    <w:name w:val="Тема примечания Знак"/>
    <w:basedOn w:val="af6"/>
    <w:link w:val="af8"/>
    <w:uiPriority w:val="99"/>
    <w:semiHidden/>
    <w:rsid w:val="00546F63"/>
    <w:rPr>
      <w:b/>
      <w:bCs/>
      <w:sz w:val="20"/>
      <w:szCs w:val="20"/>
      <w:lang w:val="uk-UA"/>
    </w:rPr>
  </w:style>
  <w:style w:type="character" w:customStyle="1" w:styleId="docdata">
    <w:name w:val="docdata"/>
    <w:aliases w:val="docy,v5,1585,baiaagaaboqcaaadzwqaaav1baaaaaaaaaaaaaaaaaaaaaaaaaaaaaaaaaaaaaaaaaaaaaaaaaaaaaaaaaaaaaaaaaaaaaaaaaaaaaaaaaaaaaaaaaaaaaaaaaaaaaaaaaaaaaaaaaaaaaaaaaaaaaaaaaaaaaaaaaaaaaaaaaaaaaaaaaaaaaaaaaaaaaaaaaaaaaaaaaaaaaaaaaaaaaaaaaaaaaaaaaaaaaaa"/>
    <w:basedOn w:val="a0"/>
    <w:rsid w:val="00546F63"/>
  </w:style>
  <w:style w:type="paragraph" w:customStyle="1" w:styleId="15">
    <w:name w:val="Рецензия1"/>
    <w:next w:val="af9"/>
    <w:hidden/>
    <w:uiPriority w:val="99"/>
    <w:semiHidden/>
    <w:rsid w:val="00546F63"/>
    <w:pPr>
      <w:spacing w:after="0" w:line="240" w:lineRule="auto"/>
    </w:pPr>
  </w:style>
  <w:style w:type="paragraph" w:customStyle="1" w:styleId="16">
    <w:name w:val="Основной текст1"/>
    <w:basedOn w:val="a"/>
    <w:next w:val="afa"/>
    <w:link w:val="afb"/>
    <w:uiPriority w:val="99"/>
    <w:semiHidden/>
    <w:unhideWhenUsed/>
    <w:rsid w:val="00546F63"/>
    <w:pPr>
      <w:spacing w:after="120" w:line="240" w:lineRule="auto"/>
      <w:jc w:val="both"/>
    </w:pPr>
  </w:style>
  <w:style w:type="character" w:customStyle="1" w:styleId="afb">
    <w:name w:val="Основной текст Знак"/>
    <w:basedOn w:val="a0"/>
    <w:link w:val="16"/>
    <w:uiPriority w:val="99"/>
    <w:semiHidden/>
    <w:rsid w:val="00546F63"/>
    <w:rPr>
      <w:lang w:val="uk-UA"/>
    </w:rPr>
  </w:style>
  <w:style w:type="character" w:customStyle="1" w:styleId="310">
    <w:name w:val="Заголовок 3 Знак1"/>
    <w:basedOn w:val="a0"/>
    <w:uiPriority w:val="9"/>
    <w:semiHidden/>
    <w:rsid w:val="00546F63"/>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basedOn w:val="a0"/>
    <w:uiPriority w:val="9"/>
    <w:semiHidden/>
    <w:rsid w:val="00546F63"/>
    <w:rPr>
      <w:rFonts w:asciiTheme="majorHAnsi" w:eastAsiaTheme="majorEastAsia" w:hAnsiTheme="majorHAnsi" w:cstheme="majorBidi"/>
      <w:i/>
      <w:iCs/>
      <w:color w:val="2F5496" w:themeColor="accent1" w:themeShade="BF"/>
    </w:rPr>
  </w:style>
  <w:style w:type="paragraph" w:styleId="af">
    <w:name w:val="No Spacing"/>
    <w:link w:val="afc"/>
    <w:qFormat/>
    <w:rsid w:val="00546F63"/>
    <w:pPr>
      <w:spacing w:after="0" w:line="240" w:lineRule="auto"/>
    </w:pPr>
  </w:style>
  <w:style w:type="paragraph" w:styleId="af5">
    <w:name w:val="annotation text"/>
    <w:basedOn w:val="a"/>
    <w:link w:val="17"/>
    <w:uiPriority w:val="99"/>
    <w:unhideWhenUsed/>
    <w:rsid w:val="00546F63"/>
    <w:pPr>
      <w:spacing w:line="240" w:lineRule="auto"/>
    </w:pPr>
    <w:rPr>
      <w:sz w:val="20"/>
      <w:szCs w:val="20"/>
    </w:rPr>
  </w:style>
  <w:style w:type="character" w:customStyle="1" w:styleId="17">
    <w:name w:val="Текст примечания Знак1"/>
    <w:basedOn w:val="a0"/>
    <w:link w:val="af5"/>
    <w:uiPriority w:val="99"/>
    <w:semiHidden/>
    <w:rsid w:val="00546F63"/>
    <w:rPr>
      <w:sz w:val="20"/>
      <w:szCs w:val="20"/>
    </w:rPr>
  </w:style>
  <w:style w:type="paragraph" w:styleId="af8">
    <w:name w:val="annotation subject"/>
    <w:basedOn w:val="af5"/>
    <w:next w:val="af5"/>
    <w:link w:val="af7"/>
    <w:uiPriority w:val="99"/>
    <w:semiHidden/>
    <w:unhideWhenUsed/>
    <w:rsid w:val="00546F63"/>
    <w:rPr>
      <w:b/>
      <w:bCs/>
    </w:rPr>
  </w:style>
  <w:style w:type="character" w:customStyle="1" w:styleId="18">
    <w:name w:val="Тема примечания Знак1"/>
    <w:basedOn w:val="17"/>
    <w:uiPriority w:val="99"/>
    <w:semiHidden/>
    <w:rsid w:val="00546F63"/>
    <w:rPr>
      <w:b/>
      <w:bCs/>
      <w:sz w:val="20"/>
      <w:szCs w:val="20"/>
    </w:rPr>
  </w:style>
  <w:style w:type="paragraph" w:styleId="af9">
    <w:name w:val="Revision"/>
    <w:hidden/>
    <w:uiPriority w:val="99"/>
    <w:semiHidden/>
    <w:rsid w:val="00546F63"/>
    <w:pPr>
      <w:spacing w:after="0" w:line="240" w:lineRule="auto"/>
    </w:pPr>
  </w:style>
  <w:style w:type="paragraph" w:styleId="afa">
    <w:name w:val="Body Text"/>
    <w:basedOn w:val="a"/>
    <w:link w:val="19"/>
    <w:unhideWhenUsed/>
    <w:rsid w:val="00546F63"/>
    <w:pPr>
      <w:spacing w:after="120"/>
    </w:pPr>
  </w:style>
  <w:style w:type="character" w:customStyle="1" w:styleId="19">
    <w:name w:val="Основной текст Знак1"/>
    <w:basedOn w:val="a0"/>
    <w:link w:val="afa"/>
    <w:rsid w:val="00546F63"/>
  </w:style>
  <w:style w:type="numbering" w:customStyle="1" w:styleId="25">
    <w:name w:val="Нет списка2"/>
    <w:next w:val="a2"/>
    <w:uiPriority w:val="99"/>
    <w:semiHidden/>
    <w:unhideWhenUsed/>
    <w:rsid w:val="002D6CAC"/>
  </w:style>
  <w:style w:type="numbering" w:customStyle="1" w:styleId="32">
    <w:name w:val="Нет списка3"/>
    <w:next w:val="a2"/>
    <w:uiPriority w:val="99"/>
    <w:semiHidden/>
    <w:unhideWhenUsed/>
    <w:rsid w:val="00A4503D"/>
  </w:style>
  <w:style w:type="character" w:customStyle="1" w:styleId="afd">
    <w:name w:val="Основной текст_"/>
    <w:basedOn w:val="a0"/>
    <w:link w:val="33"/>
    <w:rsid w:val="00A4503D"/>
    <w:rPr>
      <w:rFonts w:ascii="Times New Roman" w:eastAsia="Times New Roman" w:hAnsi="Times New Roman" w:cs="Times New Roman"/>
      <w:spacing w:val="7"/>
      <w:sz w:val="21"/>
      <w:szCs w:val="21"/>
      <w:shd w:val="clear" w:color="auto" w:fill="FFFFFF"/>
    </w:rPr>
  </w:style>
  <w:style w:type="character" w:customStyle="1" w:styleId="0pt">
    <w:name w:val="Основной текст + Интервал 0 pt"/>
    <w:basedOn w:val="afd"/>
    <w:rsid w:val="00A4503D"/>
    <w:rPr>
      <w:rFonts w:ascii="Times New Roman" w:eastAsia="Times New Roman" w:hAnsi="Times New Roman" w:cs="Times New Roman"/>
      <w:color w:val="000000"/>
      <w:spacing w:val="8"/>
      <w:w w:val="100"/>
      <w:position w:val="0"/>
      <w:sz w:val="21"/>
      <w:szCs w:val="21"/>
      <w:shd w:val="clear" w:color="auto" w:fill="FFFFFF"/>
      <w:lang w:val="uk-UA"/>
    </w:rPr>
  </w:style>
  <w:style w:type="character" w:customStyle="1" w:styleId="6">
    <w:name w:val="Заголовок №6_"/>
    <w:basedOn w:val="a0"/>
    <w:link w:val="60"/>
    <w:rsid w:val="00A4503D"/>
    <w:rPr>
      <w:rFonts w:ascii="Times New Roman" w:eastAsia="Times New Roman" w:hAnsi="Times New Roman" w:cs="Times New Roman"/>
      <w:b/>
      <w:bCs/>
      <w:spacing w:val="5"/>
      <w:sz w:val="21"/>
      <w:szCs w:val="21"/>
      <w:shd w:val="clear" w:color="auto" w:fill="FFFFFF"/>
    </w:rPr>
  </w:style>
  <w:style w:type="character" w:customStyle="1" w:styleId="20pt">
    <w:name w:val="Основной текст (2) + Интервал 0 pt"/>
    <w:basedOn w:val="23"/>
    <w:rsid w:val="00A4503D"/>
    <w:rPr>
      <w:rFonts w:ascii="Times New Roman" w:eastAsia="Times New Roman" w:hAnsi="Times New Roman" w:cs="Times New Roman"/>
      <w:color w:val="000000"/>
      <w:spacing w:val="7"/>
      <w:w w:val="100"/>
      <w:position w:val="0"/>
      <w:sz w:val="21"/>
      <w:szCs w:val="21"/>
      <w:shd w:val="clear" w:color="auto" w:fill="FFFFFF"/>
      <w:lang w:val="uk-UA"/>
    </w:rPr>
  </w:style>
  <w:style w:type="paragraph" w:customStyle="1" w:styleId="33">
    <w:name w:val="Основной текст3"/>
    <w:basedOn w:val="a"/>
    <w:link w:val="afd"/>
    <w:rsid w:val="00A4503D"/>
    <w:pPr>
      <w:widowControl w:val="0"/>
      <w:shd w:val="clear" w:color="auto" w:fill="FFFFFF"/>
      <w:spacing w:after="180" w:line="276" w:lineRule="exact"/>
      <w:jc w:val="center"/>
    </w:pPr>
    <w:rPr>
      <w:rFonts w:ascii="Times New Roman" w:eastAsia="Times New Roman" w:hAnsi="Times New Roman" w:cs="Times New Roman"/>
      <w:spacing w:val="7"/>
      <w:sz w:val="21"/>
      <w:szCs w:val="21"/>
    </w:rPr>
  </w:style>
  <w:style w:type="paragraph" w:customStyle="1" w:styleId="60">
    <w:name w:val="Заголовок №6"/>
    <w:basedOn w:val="a"/>
    <w:link w:val="6"/>
    <w:rsid w:val="00A4503D"/>
    <w:pPr>
      <w:widowControl w:val="0"/>
      <w:shd w:val="clear" w:color="auto" w:fill="FFFFFF"/>
      <w:spacing w:before="180" w:after="0" w:line="279" w:lineRule="exact"/>
      <w:jc w:val="both"/>
      <w:outlineLvl w:val="5"/>
    </w:pPr>
    <w:rPr>
      <w:rFonts w:ascii="Times New Roman" w:eastAsia="Times New Roman" w:hAnsi="Times New Roman" w:cs="Times New Roman"/>
      <w:b/>
      <w:bCs/>
      <w:spacing w:val="5"/>
      <w:sz w:val="21"/>
      <w:szCs w:val="21"/>
    </w:rPr>
  </w:style>
  <w:style w:type="table" w:styleId="afe">
    <w:name w:val="Table Grid"/>
    <w:basedOn w:val="a1"/>
    <w:uiPriority w:val="59"/>
    <w:rsid w:val="00A4503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Основной текст (3)_"/>
    <w:basedOn w:val="a0"/>
    <w:link w:val="35"/>
    <w:rsid w:val="00A4503D"/>
    <w:rPr>
      <w:rFonts w:ascii="Times New Roman" w:eastAsia="Times New Roman" w:hAnsi="Times New Roman" w:cs="Times New Roman"/>
      <w:spacing w:val="8"/>
      <w:sz w:val="21"/>
      <w:szCs w:val="21"/>
      <w:shd w:val="clear" w:color="auto" w:fill="FFFFFF"/>
    </w:rPr>
  </w:style>
  <w:style w:type="character" w:customStyle="1" w:styleId="30pt">
    <w:name w:val="Основной текст (3) + Полужирный;Интервал 0 pt"/>
    <w:basedOn w:val="34"/>
    <w:rsid w:val="00A4503D"/>
    <w:rPr>
      <w:rFonts w:ascii="Times New Roman" w:eastAsia="Times New Roman" w:hAnsi="Times New Roman" w:cs="Times New Roman"/>
      <w:b/>
      <w:bCs/>
      <w:color w:val="000000"/>
      <w:spacing w:val="5"/>
      <w:w w:val="100"/>
      <w:position w:val="0"/>
      <w:sz w:val="21"/>
      <w:szCs w:val="21"/>
      <w:shd w:val="clear" w:color="auto" w:fill="FFFFFF"/>
      <w:lang w:val="uk-UA"/>
    </w:rPr>
  </w:style>
  <w:style w:type="paragraph" w:customStyle="1" w:styleId="35">
    <w:name w:val="Основной текст (3)"/>
    <w:basedOn w:val="a"/>
    <w:link w:val="34"/>
    <w:rsid w:val="00A4503D"/>
    <w:pPr>
      <w:widowControl w:val="0"/>
      <w:shd w:val="clear" w:color="auto" w:fill="FFFFFF"/>
      <w:spacing w:after="180" w:line="0" w:lineRule="atLeast"/>
      <w:ind w:firstLine="720"/>
      <w:jc w:val="both"/>
    </w:pPr>
    <w:rPr>
      <w:rFonts w:ascii="Times New Roman" w:eastAsia="Times New Roman" w:hAnsi="Times New Roman" w:cs="Times New Roman"/>
      <w:spacing w:val="8"/>
      <w:sz w:val="21"/>
      <w:szCs w:val="21"/>
    </w:rPr>
  </w:style>
  <w:style w:type="character" w:customStyle="1" w:styleId="0pt0">
    <w:name w:val="Основной текст + Полужирный;Интервал 0 pt"/>
    <w:basedOn w:val="afd"/>
    <w:rsid w:val="00A4503D"/>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uk-UA"/>
    </w:rPr>
  </w:style>
  <w:style w:type="character" w:customStyle="1" w:styleId="aff">
    <w:name w:val="Подпись к таблице_"/>
    <w:basedOn w:val="a0"/>
    <w:link w:val="aff0"/>
    <w:rsid w:val="00A4503D"/>
    <w:rPr>
      <w:rFonts w:ascii="Times New Roman" w:eastAsia="Times New Roman" w:hAnsi="Times New Roman" w:cs="Times New Roman"/>
      <w:spacing w:val="7"/>
      <w:sz w:val="21"/>
      <w:szCs w:val="21"/>
      <w:shd w:val="clear" w:color="auto" w:fill="FFFFFF"/>
    </w:rPr>
  </w:style>
  <w:style w:type="paragraph" w:customStyle="1" w:styleId="aff0">
    <w:name w:val="Подпись к таблице"/>
    <w:basedOn w:val="a"/>
    <w:link w:val="aff"/>
    <w:rsid w:val="00A4503D"/>
    <w:pPr>
      <w:widowControl w:val="0"/>
      <w:shd w:val="clear" w:color="auto" w:fill="FFFFFF"/>
      <w:spacing w:after="0" w:line="0" w:lineRule="atLeast"/>
    </w:pPr>
    <w:rPr>
      <w:rFonts w:ascii="Times New Roman" w:eastAsia="Times New Roman" w:hAnsi="Times New Roman" w:cs="Times New Roman"/>
      <w:spacing w:val="7"/>
      <w:sz w:val="21"/>
      <w:szCs w:val="21"/>
    </w:rPr>
  </w:style>
  <w:style w:type="character" w:customStyle="1" w:styleId="ArialUnicodeMS4pt0pt">
    <w:name w:val="Основной текст + Arial Unicode MS;4 pt;Малые прописные;Интервал 0 pt"/>
    <w:basedOn w:val="afd"/>
    <w:rsid w:val="00A4503D"/>
    <w:rPr>
      <w:rFonts w:ascii="Arial Unicode MS" w:eastAsia="Arial Unicode MS" w:hAnsi="Arial Unicode MS" w:cs="Arial Unicode MS"/>
      <w:b w:val="0"/>
      <w:bCs w:val="0"/>
      <w:i w:val="0"/>
      <w:iCs w:val="0"/>
      <w:smallCaps/>
      <w:strike w:val="0"/>
      <w:color w:val="000000"/>
      <w:spacing w:val="0"/>
      <w:w w:val="100"/>
      <w:position w:val="0"/>
      <w:sz w:val="8"/>
      <w:szCs w:val="8"/>
      <w:u w:val="none"/>
      <w:shd w:val="clear" w:color="auto" w:fill="FFFFFF"/>
    </w:rPr>
  </w:style>
  <w:style w:type="character" w:customStyle="1" w:styleId="26">
    <w:name w:val="Подпись к таблице (2)_"/>
    <w:basedOn w:val="a0"/>
    <w:link w:val="27"/>
    <w:rsid w:val="00A4503D"/>
    <w:rPr>
      <w:rFonts w:ascii="Times New Roman" w:eastAsia="Times New Roman" w:hAnsi="Times New Roman" w:cs="Times New Roman"/>
      <w:b/>
      <w:bCs/>
      <w:spacing w:val="5"/>
      <w:sz w:val="21"/>
      <w:szCs w:val="21"/>
      <w:shd w:val="clear" w:color="auto" w:fill="FFFFFF"/>
    </w:rPr>
  </w:style>
  <w:style w:type="character" w:customStyle="1" w:styleId="20pt0">
    <w:name w:val="Подпись к таблице (2) + Не полужирный;Интервал 0 pt"/>
    <w:basedOn w:val="26"/>
    <w:rsid w:val="00A4503D"/>
    <w:rPr>
      <w:rFonts w:ascii="Times New Roman" w:eastAsia="Times New Roman" w:hAnsi="Times New Roman" w:cs="Times New Roman"/>
      <w:b/>
      <w:bCs/>
      <w:color w:val="000000"/>
      <w:spacing w:val="7"/>
      <w:w w:val="100"/>
      <w:position w:val="0"/>
      <w:sz w:val="21"/>
      <w:szCs w:val="21"/>
      <w:shd w:val="clear" w:color="auto" w:fill="FFFFFF"/>
      <w:lang w:val="uk-UA"/>
    </w:rPr>
  </w:style>
  <w:style w:type="paragraph" w:customStyle="1" w:styleId="27">
    <w:name w:val="Подпись к таблице (2)"/>
    <w:basedOn w:val="a"/>
    <w:link w:val="26"/>
    <w:rsid w:val="00A4503D"/>
    <w:pPr>
      <w:widowControl w:val="0"/>
      <w:shd w:val="clear" w:color="auto" w:fill="FFFFFF"/>
      <w:spacing w:after="0" w:line="0" w:lineRule="atLeast"/>
    </w:pPr>
    <w:rPr>
      <w:rFonts w:ascii="Times New Roman" w:eastAsia="Times New Roman" w:hAnsi="Times New Roman" w:cs="Times New Roman"/>
      <w:b/>
      <w:bCs/>
      <w:spacing w:val="5"/>
      <w:sz w:val="21"/>
      <w:szCs w:val="21"/>
    </w:rPr>
  </w:style>
  <w:style w:type="character" w:customStyle="1" w:styleId="Dotum65pt0pt70">
    <w:name w:val="Основной текст + Dotum;6;5 pt;Интервал 0 pt;Масштаб 70%"/>
    <w:basedOn w:val="afd"/>
    <w:rsid w:val="00A4503D"/>
    <w:rPr>
      <w:rFonts w:ascii="Dotum" w:eastAsia="Dotum" w:hAnsi="Dotum" w:cs="Dotum"/>
      <w:b w:val="0"/>
      <w:bCs w:val="0"/>
      <w:i w:val="0"/>
      <w:iCs w:val="0"/>
      <w:smallCaps w:val="0"/>
      <w:strike w:val="0"/>
      <w:color w:val="000000"/>
      <w:spacing w:val="0"/>
      <w:w w:val="70"/>
      <w:position w:val="0"/>
      <w:sz w:val="13"/>
      <w:szCs w:val="13"/>
      <w:u w:val="none"/>
      <w:shd w:val="clear" w:color="auto" w:fill="FFFFFF"/>
      <w:lang w:val="uk-UA"/>
    </w:rPr>
  </w:style>
  <w:style w:type="character" w:customStyle="1" w:styleId="Dotum65pt0pt700">
    <w:name w:val="Основной текст + Dotum;6;5 pt;Малые прописные;Интервал 0 pt;Масштаб 70%"/>
    <w:basedOn w:val="afd"/>
    <w:rsid w:val="00A4503D"/>
    <w:rPr>
      <w:rFonts w:ascii="Dotum" w:eastAsia="Dotum" w:hAnsi="Dotum" w:cs="Dotum"/>
      <w:b w:val="0"/>
      <w:bCs w:val="0"/>
      <w:i w:val="0"/>
      <w:iCs w:val="0"/>
      <w:smallCaps/>
      <w:strike w:val="0"/>
      <w:color w:val="000000"/>
      <w:spacing w:val="0"/>
      <w:w w:val="70"/>
      <w:position w:val="0"/>
      <w:sz w:val="13"/>
      <w:szCs w:val="13"/>
      <w:u w:val="none"/>
      <w:shd w:val="clear" w:color="auto" w:fill="FFFFFF"/>
    </w:rPr>
  </w:style>
  <w:style w:type="character" w:customStyle="1" w:styleId="aff1">
    <w:name w:val="Основной текст + Малые прописные"/>
    <w:basedOn w:val="afd"/>
    <w:rsid w:val="00A4503D"/>
    <w:rPr>
      <w:rFonts w:ascii="Times New Roman" w:eastAsia="Times New Roman" w:hAnsi="Times New Roman" w:cs="Times New Roman"/>
      <w:b w:val="0"/>
      <w:bCs w:val="0"/>
      <w:i w:val="0"/>
      <w:iCs w:val="0"/>
      <w:smallCaps/>
      <w:strike w:val="0"/>
      <w:color w:val="000000"/>
      <w:spacing w:val="7"/>
      <w:w w:val="100"/>
      <w:position w:val="0"/>
      <w:sz w:val="21"/>
      <w:szCs w:val="21"/>
      <w:u w:val="none"/>
      <w:shd w:val="clear" w:color="auto" w:fill="FFFFFF"/>
      <w:lang w:val="uk-UA"/>
    </w:rPr>
  </w:style>
  <w:style w:type="character" w:customStyle="1" w:styleId="45pt0pt30">
    <w:name w:val="Основной текст + 4;5 pt;Малые прописные;Интервал 0 pt;Масштаб 30%"/>
    <w:basedOn w:val="afd"/>
    <w:rsid w:val="00A4503D"/>
    <w:rPr>
      <w:rFonts w:ascii="Times New Roman" w:eastAsia="Times New Roman" w:hAnsi="Times New Roman" w:cs="Times New Roman"/>
      <w:b w:val="0"/>
      <w:bCs w:val="0"/>
      <w:i w:val="0"/>
      <w:iCs w:val="0"/>
      <w:smallCaps/>
      <w:strike w:val="0"/>
      <w:color w:val="000000"/>
      <w:spacing w:val="0"/>
      <w:w w:val="30"/>
      <w:position w:val="0"/>
      <w:sz w:val="9"/>
      <w:szCs w:val="9"/>
      <w:u w:val="none"/>
      <w:shd w:val="clear" w:color="auto" w:fill="FFFFFF"/>
    </w:rPr>
  </w:style>
  <w:style w:type="character" w:customStyle="1" w:styleId="Dotum155pt0pt30">
    <w:name w:val="Основной текст + Dotum;15;5 pt;Интервал 0 pt;Масштаб 30%"/>
    <w:basedOn w:val="afd"/>
    <w:rsid w:val="00A4503D"/>
    <w:rPr>
      <w:rFonts w:ascii="Dotum" w:eastAsia="Dotum" w:hAnsi="Dotum" w:cs="Dotum"/>
      <w:b w:val="0"/>
      <w:bCs w:val="0"/>
      <w:i w:val="0"/>
      <w:iCs w:val="0"/>
      <w:smallCaps w:val="0"/>
      <w:strike w:val="0"/>
      <w:color w:val="000000"/>
      <w:spacing w:val="0"/>
      <w:w w:val="30"/>
      <w:position w:val="0"/>
      <w:sz w:val="31"/>
      <w:szCs w:val="31"/>
      <w:u w:val="none"/>
      <w:shd w:val="clear" w:color="auto" w:fill="FFFFFF"/>
    </w:rPr>
  </w:style>
  <w:style w:type="character" w:customStyle="1" w:styleId="45pt0pt300">
    <w:name w:val="Основной текст + 4;5 pt;Интервал 0 pt;Масштаб 30%"/>
    <w:basedOn w:val="afd"/>
    <w:rsid w:val="00A4503D"/>
    <w:rPr>
      <w:rFonts w:ascii="Times New Roman" w:eastAsia="Times New Roman" w:hAnsi="Times New Roman" w:cs="Times New Roman"/>
      <w:b w:val="0"/>
      <w:bCs w:val="0"/>
      <w:i w:val="0"/>
      <w:iCs w:val="0"/>
      <w:smallCaps w:val="0"/>
      <w:strike w:val="0"/>
      <w:color w:val="000000"/>
      <w:spacing w:val="0"/>
      <w:w w:val="30"/>
      <w:position w:val="0"/>
      <w:sz w:val="9"/>
      <w:szCs w:val="9"/>
      <w:u w:val="none"/>
      <w:shd w:val="clear" w:color="auto" w:fill="FFFFFF"/>
      <w:lang w:val="uk-UA"/>
    </w:rPr>
  </w:style>
  <w:style w:type="character" w:customStyle="1" w:styleId="60pt">
    <w:name w:val="Заголовок №6 + Не полужирный;Интервал 0 pt"/>
    <w:basedOn w:val="6"/>
    <w:rsid w:val="00A4503D"/>
    <w:rPr>
      <w:rFonts w:ascii="Times New Roman" w:eastAsia="Times New Roman" w:hAnsi="Times New Roman" w:cs="Times New Roman"/>
      <w:b/>
      <w:bCs/>
      <w:i w:val="0"/>
      <w:iCs w:val="0"/>
      <w:smallCaps w:val="0"/>
      <w:strike w:val="0"/>
      <w:color w:val="000000"/>
      <w:spacing w:val="7"/>
      <w:w w:val="100"/>
      <w:position w:val="0"/>
      <w:sz w:val="21"/>
      <w:szCs w:val="21"/>
      <w:u w:val="none"/>
      <w:shd w:val="clear" w:color="auto" w:fill="FFFFFF"/>
      <w:lang w:val="fr-FR"/>
    </w:rPr>
  </w:style>
  <w:style w:type="character" w:customStyle="1" w:styleId="40pt">
    <w:name w:val="Основной текст (4) + Не полужирный;Интервал 0 pt"/>
    <w:basedOn w:val="42"/>
    <w:rsid w:val="00A4503D"/>
    <w:rPr>
      <w:rFonts w:ascii="Times New Roman" w:eastAsia="Times New Roman" w:hAnsi="Times New Roman" w:cs="Times New Roman"/>
      <w:b/>
      <w:bCs/>
      <w:i w:val="0"/>
      <w:iCs w:val="0"/>
      <w:color w:val="000000"/>
      <w:spacing w:val="7"/>
      <w:w w:val="100"/>
      <w:position w:val="0"/>
      <w:sz w:val="21"/>
      <w:szCs w:val="21"/>
      <w:shd w:val="clear" w:color="auto" w:fill="FFFFFF"/>
      <w:lang w:val="uk-UA"/>
    </w:rPr>
  </w:style>
  <w:style w:type="character" w:customStyle="1" w:styleId="5">
    <w:name w:val="Основной текст (5)_"/>
    <w:basedOn w:val="a0"/>
    <w:link w:val="50"/>
    <w:rsid w:val="00A4503D"/>
    <w:rPr>
      <w:rFonts w:ascii="Times New Roman" w:eastAsia="Times New Roman" w:hAnsi="Times New Roman" w:cs="Times New Roman"/>
      <w:i/>
      <w:iCs/>
      <w:spacing w:val="7"/>
      <w:sz w:val="21"/>
      <w:szCs w:val="21"/>
      <w:shd w:val="clear" w:color="auto" w:fill="FFFFFF"/>
    </w:rPr>
  </w:style>
  <w:style w:type="character" w:customStyle="1" w:styleId="51">
    <w:name w:val="Основной текст (5) + Не курсив"/>
    <w:basedOn w:val="5"/>
    <w:rsid w:val="00A4503D"/>
    <w:rPr>
      <w:rFonts w:ascii="Times New Roman" w:eastAsia="Times New Roman" w:hAnsi="Times New Roman" w:cs="Times New Roman"/>
      <w:i/>
      <w:iCs/>
      <w:color w:val="000000"/>
      <w:spacing w:val="7"/>
      <w:w w:val="100"/>
      <w:position w:val="0"/>
      <w:sz w:val="21"/>
      <w:szCs w:val="21"/>
      <w:shd w:val="clear" w:color="auto" w:fill="FFFFFF"/>
      <w:lang w:val="en-US"/>
    </w:rPr>
  </w:style>
  <w:style w:type="paragraph" w:customStyle="1" w:styleId="50">
    <w:name w:val="Основной текст (5)"/>
    <w:basedOn w:val="a"/>
    <w:link w:val="5"/>
    <w:rsid w:val="00A4503D"/>
    <w:pPr>
      <w:widowControl w:val="0"/>
      <w:shd w:val="clear" w:color="auto" w:fill="FFFFFF"/>
      <w:spacing w:before="780" w:after="0" w:line="276" w:lineRule="exact"/>
      <w:jc w:val="both"/>
    </w:pPr>
    <w:rPr>
      <w:rFonts w:ascii="Times New Roman" w:eastAsia="Times New Roman" w:hAnsi="Times New Roman" w:cs="Times New Roman"/>
      <w:i/>
      <w:iCs/>
      <w:spacing w:val="7"/>
      <w:sz w:val="21"/>
      <w:szCs w:val="21"/>
    </w:rPr>
  </w:style>
  <w:style w:type="character" w:customStyle="1" w:styleId="10pt0pt">
    <w:name w:val="Основной текст + 10 pt;Интервал 0 pt"/>
    <w:basedOn w:val="afd"/>
    <w:rsid w:val="00A4503D"/>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uk-UA"/>
    </w:rPr>
  </w:style>
  <w:style w:type="character" w:customStyle="1" w:styleId="28">
    <w:name w:val="Основной текст2"/>
    <w:basedOn w:val="afd"/>
    <w:rsid w:val="00A4503D"/>
    <w:rPr>
      <w:rFonts w:ascii="Times New Roman" w:eastAsia="Times New Roman" w:hAnsi="Times New Roman" w:cs="Times New Roman"/>
      <w:b w:val="0"/>
      <w:bCs w:val="0"/>
      <w:i w:val="0"/>
      <w:iCs w:val="0"/>
      <w:smallCaps w:val="0"/>
      <w:strike w:val="0"/>
      <w:color w:val="000000"/>
      <w:spacing w:val="7"/>
      <w:w w:val="100"/>
      <w:position w:val="0"/>
      <w:sz w:val="21"/>
      <w:szCs w:val="21"/>
      <w:u w:val="single"/>
      <w:shd w:val="clear" w:color="auto" w:fill="FFFFFF"/>
      <w:lang w:val="uk-UA"/>
    </w:rPr>
  </w:style>
  <w:style w:type="character" w:customStyle="1" w:styleId="aff2">
    <w:name w:val="Основной текст + Курсив"/>
    <w:basedOn w:val="afd"/>
    <w:rsid w:val="00A4503D"/>
    <w:rPr>
      <w:rFonts w:ascii="Times New Roman" w:eastAsia="Times New Roman" w:hAnsi="Times New Roman" w:cs="Times New Roman"/>
      <w:b w:val="0"/>
      <w:bCs w:val="0"/>
      <w:i/>
      <w:iCs/>
      <w:smallCaps w:val="0"/>
      <w:strike w:val="0"/>
      <w:color w:val="000000"/>
      <w:spacing w:val="7"/>
      <w:w w:val="100"/>
      <w:position w:val="0"/>
      <w:sz w:val="21"/>
      <w:szCs w:val="21"/>
      <w:u w:val="none"/>
      <w:shd w:val="clear" w:color="auto" w:fill="FFFFFF"/>
      <w:lang w:val="uk-UA"/>
    </w:rPr>
  </w:style>
  <w:style w:type="character" w:customStyle="1" w:styleId="115pt0pt10">
    <w:name w:val="Основной текст + 11;5 pt;Полужирный;Интервал 0 pt;Масштаб 10%"/>
    <w:basedOn w:val="afd"/>
    <w:rsid w:val="00A4503D"/>
    <w:rPr>
      <w:rFonts w:ascii="Times New Roman" w:eastAsia="Times New Roman" w:hAnsi="Times New Roman" w:cs="Times New Roman"/>
      <w:b/>
      <w:bCs/>
      <w:i w:val="0"/>
      <w:iCs w:val="0"/>
      <w:smallCaps w:val="0"/>
      <w:strike w:val="0"/>
      <w:color w:val="000000"/>
      <w:spacing w:val="0"/>
      <w:w w:val="10"/>
      <w:position w:val="0"/>
      <w:sz w:val="23"/>
      <w:szCs w:val="23"/>
      <w:u w:val="none"/>
      <w:shd w:val="clear" w:color="auto" w:fill="FFFFFF"/>
    </w:rPr>
  </w:style>
  <w:style w:type="character" w:customStyle="1" w:styleId="Arial4pt0pt">
    <w:name w:val="Основной текст + Arial;4 pt;Интервал 0 pt"/>
    <w:basedOn w:val="afd"/>
    <w:rsid w:val="00A4503D"/>
    <w:rPr>
      <w:rFonts w:ascii="Arial" w:eastAsia="Arial" w:hAnsi="Arial" w:cs="Arial"/>
      <w:b w:val="0"/>
      <w:bCs w:val="0"/>
      <w:i w:val="0"/>
      <w:iCs w:val="0"/>
      <w:smallCaps w:val="0"/>
      <w:strike w:val="0"/>
      <w:color w:val="000000"/>
      <w:spacing w:val="0"/>
      <w:w w:val="100"/>
      <w:position w:val="0"/>
      <w:sz w:val="8"/>
      <w:szCs w:val="8"/>
      <w:u w:val="none"/>
      <w:shd w:val="clear" w:color="auto" w:fill="FFFFFF"/>
    </w:rPr>
  </w:style>
  <w:style w:type="character" w:customStyle="1" w:styleId="Arial10pt0pt">
    <w:name w:val="Основной текст + Arial;10 pt;Интервал 0 pt"/>
    <w:basedOn w:val="afd"/>
    <w:rsid w:val="00A4503D"/>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aff3">
    <w:name w:val="Колонтитул_"/>
    <w:basedOn w:val="a0"/>
    <w:link w:val="aff4"/>
    <w:rsid w:val="00A4503D"/>
    <w:rPr>
      <w:rFonts w:ascii="Times New Roman" w:eastAsia="Times New Roman" w:hAnsi="Times New Roman" w:cs="Times New Roman"/>
      <w:spacing w:val="6"/>
      <w:sz w:val="21"/>
      <w:szCs w:val="21"/>
      <w:shd w:val="clear" w:color="auto" w:fill="FFFFFF"/>
    </w:rPr>
  </w:style>
  <w:style w:type="paragraph" w:customStyle="1" w:styleId="aff4">
    <w:name w:val="Колонтитул"/>
    <w:basedOn w:val="a"/>
    <w:link w:val="aff3"/>
    <w:rsid w:val="00A4503D"/>
    <w:pPr>
      <w:widowControl w:val="0"/>
      <w:shd w:val="clear" w:color="auto" w:fill="FFFFFF"/>
      <w:spacing w:after="0" w:line="0" w:lineRule="atLeast"/>
    </w:pPr>
    <w:rPr>
      <w:rFonts w:ascii="Times New Roman" w:eastAsia="Times New Roman" w:hAnsi="Times New Roman" w:cs="Times New Roman"/>
      <w:spacing w:val="6"/>
      <w:sz w:val="21"/>
      <w:szCs w:val="21"/>
    </w:rPr>
  </w:style>
  <w:style w:type="character" w:customStyle="1" w:styleId="29">
    <w:name w:val="Основний текст (2)_"/>
    <w:basedOn w:val="a0"/>
    <w:link w:val="2a"/>
    <w:rsid w:val="00A4503D"/>
    <w:rPr>
      <w:rFonts w:ascii="Times New Roman" w:eastAsia="Times New Roman" w:hAnsi="Times New Roman" w:cs="Times New Roman"/>
      <w:shd w:val="clear" w:color="auto" w:fill="FFFFFF"/>
    </w:rPr>
  </w:style>
  <w:style w:type="character" w:customStyle="1" w:styleId="2b">
    <w:name w:val="Основний текст (2) + Курсив"/>
    <w:basedOn w:val="29"/>
    <w:rsid w:val="00A4503D"/>
    <w:rPr>
      <w:rFonts w:ascii="Times New Roman" w:eastAsia="Times New Roman" w:hAnsi="Times New Roman" w:cs="Times New Roman"/>
      <w:i/>
      <w:iCs/>
      <w:color w:val="000000"/>
      <w:spacing w:val="0"/>
      <w:w w:val="100"/>
      <w:position w:val="0"/>
      <w:sz w:val="24"/>
      <w:szCs w:val="24"/>
      <w:shd w:val="clear" w:color="auto" w:fill="FFFFFF"/>
      <w:lang w:val="uk-UA" w:eastAsia="uk-UA" w:bidi="uk-UA"/>
    </w:rPr>
  </w:style>
  <w:style w:type="paragraph" w:customStyle="1" w:styleId="2a">
    <w:name w:val="Основний текст (2)"/>
    <w:basedOn w:val="a"/>
    <w:link w:val="29"/>
    <w:rsid w:val="00A4503D"/>
    <w:pPr>
      <w:widowControl w:val="0"/>
      <w:shd w:val="clear" w:color="auto" w:fill="FFFFFF"/>
      <w:spacing w:before="360" w:after="360" w:line="0" w:lineRule="atLeast"/>
      <w:ind w:hanging="360"/>
      <w:jc w:val="both"/>
    </w:pPr>
    <w:rPr>
      <w:rFonts w:ascii="Times New Roman" w:eastAsia="Times New Roman" w:hAnsi="Times New Roman" w:cs="Times New Roman"/>
    </w:rPr>
  </w:style>
  <w:style w:type="paragraph" w:customStyle="1" w:styleId="aff5">
    <w:name w:val="Нормальний текст"/>
    <w:basedOn w:val="a"/>
    <w:uiPriority w:val="99"/>
    <w:rsid w:val="00A4503D"/>
    <w:pPr>
      <w:spacing w:before="120" w:after="0" w:line="240" w:lineRule="auto"/>
      <w:ind w:firstLine="567"/>
    </w:pPr>
    <w:rPr>
      <w:rFonts w:ascii="Antiqua" w:eastAsia="Times New Roman" w:hAnsi="Antiqua" w:cs="Times New Roman"/>
      <w:sz w:val="26"/>
      <w:szCs w:val="20"/>
      <w:lang w:eastAsia="ru-RU"/>
    </w:rPr>
  </w:style>
  <w:style w:type="character" w:customStyle="1" w:styleId="afc">
    <w:name w:val="Без интервала Знак"/>
    <w:link w:val="af"/>
    <w:locked/>
    <w:rsid w:val="00A4503D"/>
  </w:style>
  <w:style w:type="character" w:customStyle="1" w:styleId="2c">
    <w:name w:val="Стиль2"/>
    <w:rsid w:val="00A45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38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k@pokrovkr.gov.ua" TargetMode="External"/><Relationship Id="rId18" Type="http://schemas.openxmlformats.org/officeDocument/2006/relationships/hyperlink" Target="http://www.kr.gov.ua/" TargetMode="External"/><Relationship Id="rId26" Type="http://schemas.openxmlformats.org/officeDocument/2006/relationships/hyperlink" Target="https://zakon.rada.gov.ua/laws/show/2755-17" TargetMode="External"/><Relationship Id="rId21" Type="http://schemas.openxmlformats.org/officeDocument/2006/relationships/hyperlink" Target="https://uk.wikipedia.org/wiki/%D0%A1%D0%BF%D0%BE%D1%80%D1%83%D0%B4%D0%B0" TargetMode="External"/><Relationship Id="rId34" Type="http://schemas.openxmlformats.org/officeDocument/2006/relationships/hyperlink" Target="mailto:inspblag@ukr.net" TargetMode="External"/><Relationship Id="rId7" Type="http://schemas.openxmlformats.org/officeDocument/2006/relationships/hyperlink" Target="https://kr.gov.ua/ua/osxfile/pg/231121304524834_s_1o/2003877174.zip" TargetMode="External"/><Relationship Id="rId12" Type="http://schemas.openxmlformats.org/officeDocument/2006/relationships/hyperlink" Target="mailto:dlgr@dlgr.gov.ua" TargetMode="External"/><Relationship Id="rId17" Type="http://schemas.openxmlformats.org/officeDocument/2006/relationships/hyperlink" Target="mailto:cg-ispolkom-zag@vykonkom-tsmkr.gov.ua" TargetMode="External"/><Relationship Id="rId25" Type="http://schemas.openxmlformats.org/officeDocument/2006/relationships/hyperlink" Target="https://uk.wikipedia.org/wiki/%D0%A2%D1%83%D0%BD%D0%B5%D0%BB%D1%8C" TargetMode="External"/><Relationship Id="rId33" Type="http://schemas.openxmlformats.org/officeDocument/2006/relationships/hyperlink" Target="http://www.kr.gov.ua"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trnvk@trnk.gov.ua" TargetMode="External"/><Relationship Id="rId20" Type="http://schemas.openxmlformats.org/officeDocument/2006/relationships/package" Target="embeddings/_________Microsoft_Word.docx"/><Relationship Id="rId29" Type="http://schemas.openxmlformats.org/officeDocument/2006/relationships/hyperlink" Target="https://zakon.rada.gov.ua/laws/show/1805-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zr_vk@uk.net" TargetMode="External"/><Relationship Id="rId24" Type="http://schemas.openxmlformats.org/officeDocument/2006/relationships/hyperlink" Target="https://uk.wikipedia.org/wiki/%D0%92%D0%BB%D0%B0%D1%81%D0%BD%D1%96%D1%81%D1%82%D1%8C" TargetMode="External"/><Relationship Id="rId32" Type="http://schemas.openxmlformats.org/officeDocument/2006/relationships/hyperlink" Target="https://kr.gov.ua,"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rvk@srvk.gov.ua" TargetMode="External"/><Relationship Id="rId23" Type="http://schemas.openxmlformats.org/officeDocument/2006/relationships/hyperlink" Target="https://uk.wikipedia.org/wiki/%D0%9E%D1%81%D0%BE%D0%B1%D0%B0" TargetMode="External"/><Relationship Id="rId28" Type="http://schemas.openxmlformats.org/officeDocument/2006/relationships/hyperlink" Target="https://zakon.rada.gov.ua/laws/show/3038-17" TargetMode="External"/><Relationship Id="rId36" Type="http://schemas.openxmlformats.org/officeDocument/2006/relationships/hyperlink" Target="https://ig.krmisto.gov.ua/ua/citycard/econ.html" TargetMode="External"/><Relationship Id="rId10" Type="http://schemas.openxmlformats.org/officeDocument/2006/relationships/hyperlink" Target="mailto:mvk99@kr.gov.ua%20" TargetMode="External"/><Relationship Id="rId19" Type="http://schemas.openxmlformats.org/officeDocument/2006/relationships/image" Target="media/image1.emf"/><Relationship Id="rId31" Type="http://schemas.openxmlformats.org/officeDocument/2006/relationships/hyperlink" Target="https://zakon.rada.gov.ua/laws/show/2625-14" TargetMode="External"/><Relationship Id="rId4" Type="http://schemas.openxmlformats.org/officeDocument/2006/relationships/webSettings" Target="webSettings.xml"/><Relationship Id="rId9" Type="http://schemas.openxmlformats.org/officeDocument/2006/relationships/hyperlink" Target="mailto:drim_kr@kr.gov.ua" TargetMode="External"/><Relationship Id="rId14" Type="http://schemas.openxmlformats.org/officeDocument/2006/relationships/hyperlink" Target="mailto:ing.zagal104@ing-org.gov.ua" TargetMode="External"/><Relationship Id="rId22" Type="http://schemas.openxmlformats.org/officeDocument/2006/relationships/hyperlink" Target="https://uk.wikipedia.org/wiki/%D0%92%D0%B5%D0%BB%D0%BE%D1%81%D0%B8%D0%BF%D0%B5%D0%B4" TargetMode="External"/><Relationship Id="rId27" Type="http://schemas.openxmlformats.org/officeDocument/2006/relationships/hyperlink" Target="https://zakon.rada.gov.ua/laws/show/2807-15" TargetMode="External"/><Relationship Id="rId30" Type="http://schemas.openxmlformats.org/officeDocument/2006/relationships/hyperlink" Target="https://zakon.rada.gov.ua/laws/show/280/97-%D0%B2%D1%80" TargetMode="External"/><Relationship Id="rId35" Type="http://schemas.openxmlformats.org/officeDocument/2006/relationships/hyperlink" Target="mailto:drim_kr@kr.gov.ua" TargetMode="External"/><Relationship Id="rId8" Type="http://schemas.openxmlformats.org/officeDocument/2006/relationships/hyperlink" Target="mailto:inspblag@ukr.net"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59</Pages>
  <Words>79663</Words>
  <Characters>45408</Characters>
  <Application>Microsoft Office Word</Application>
  <DocSecurity>0</DocSecurity>
  <Lines>378</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Executive Committee of the Kryvyi Rih City Council</Company>
  <LinksUpToDate>false</LinksUpToDate>
  <CharactersWithSpaces>124822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culture107a</dc:creator>
  <cp:keywords/>
  <dc:description/>
  <cp:lastModifiedBy>blag14</cp:lastModifiedBy>
  <cp:revision>37</cp:revision>
  <cp:lastPrinted>2022-10-24T12:40:00Z</cp:lastPrinted>
  <dcterms:created xsi:type="dcterms:W3CDTF">2021-12-29T13:46:00Z</dcterms:created>
  <dcterms:modified xsi:type="dcterms:W3CDTF">2022-11-11T10:32:00Z</dcterms:modified>
</cp:coreProperties>
</file>