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4C3AD1" w:rsidRPr="008D6FE1" w:rsidRDefault="005F7472" w:rsidP="005F7472">
      <w:pPr>
        <w:widowControl w:val="0"/>
        <w:ind w:left="10620" w:firstLine="437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 </w:t>
      </w:r>
      <w:r w:rsidR="00147BC5">
        <w:rPr>
          <w:i/>
          <w:color w:val="000000" w:themeColor="text1"/>
        </w:rPr>
        <w:t xml:space="preserve">                  </w:t>
      </w:r>
      <w:r w:rsidR="004C3AD1" w:rsidRPr="008D6FE1">
        <w:rPr>
          <w:i/>
          <w:color w:val="000000" w:themeColor="text1"/>
        </w:rPr>
        <w:t xml:space="preserve">Додаток </w:t>
      </w:r>
      <w:r w:rsidR="00705984" w:rsidRPr="008D6FE1">
        <w:rPr>
          <w:i/>
          <w:color w:val="000000" w:themeColor="text1"/>
        </w:rPr>
        <w:t>2</w:t>
      </w:r>
    </w:p>
    <w:p w:rsidR="004C3AD1" w:rsidRDefault="00147BC5" w:rsidP="005F7472">
      <w:pPr>
        <w:ind w:firstLine="11057"/>
        <w:jc w:val="center"/>
        <w:rPr>
          <w:i/>
        </w:rPr>
      </w:pPr>
      <w:r>
        <w:rPr>
          <w:i/>
          <w:color w:val="000000" w:themeColor="text1"/>
        </w:rPr>
        <w:t xml:space="preserve">                   </w:t>
      </w:r>
      <w:r w:rsidR="005F7472">
        <w:rPr>
          <w:i/>
          <w:color w:val="000000" w:themeColor="text1"/>
        </w:rPr>
        <w:t xml:space="preserve"> </w:t>
      </w:r>
      <w:r w:rsidR="004C3AD1" w:rsidRPr="008D6FE1">
        <w:rPr>
          <w:i/>
          <w:color w:val="000000" w:themeColor="text1"/>
        </w:rPr>
        <w:t xml:space="preserve">до </w:t>
      </w:r>
      <w:r w:rsidR="005F7472">
        <w:rPr>
          <w:i/>
        </w:rPr>
        <w:t>рішення міської ради</w:t>
      </w:r>
    </w:p>
    <w:p w:rsidR="003E107D" w:rsidRPr="003E107D" w:rsidRDefault="003E107D" w:rsidP="005F7472">
      <w:pPr>
        <w:ind w:firstLine="11057"/>
        <w:jc w:val="center"/>
        <w:rPr>
          <w:i/>
          <w:color w:val="000000" w:themeColor="text1"/>
          <w:lang w:val="ru-RU"/>
        </w:rPr>
      </w:pPr>
      <w:r>
        <w:rPr>
          <w:i/>
          <w:lang w:val="ru-RU"/>
        </w:rPr>
        <w:t xml:space="preserve">         08.12.2023 №2362</w:t>
      </w:r>
    </w:p>
    <w:p w:rsidR="008C57A4" w:rsidRPr="008D6FE1" w:rsidRDefault="008C57A4" w:rsidP="00EF0805">
      <w:pPr>
        <w:rPr>
          <w:i/>
          <w:color w:val="000000" w:themeColor="text1"/>
        </w:rPr>
      </w:pPr>
    </w:p>
    <w:p w:rsidR="004A6949" w:rsidRDefault="004A6949" w:rsidP="00EF0805">
      <w:pPr>
        <w:rPr>
          <w:i/>
          <w:color w:val="000000" w:themeColor="text1"/>
        </w:rPr>
      </w:pPr>
    </w:p>
    <w:p w:rsidR="003E107D" w:rsidRDefault="003E107D" w:rsidP="00EF0805">
      <w:pPr>
        <w:rPr>
          <w:i/>
          <w:color w:val="000000" w:themeColor="text1"/>
        </w:rPr>
      </w:pPr>
      <w:bookmarkStart w:id="0" w:name="_GoBack"/>
      <w:bookmarkEnd w:id="0"/>
    </w:p>
    <w:p w:rsidR="004C3AD1" w:rsidRPr="008D6FE1" w:rsidRDefault="004C3AD1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8D6FE1">
        <w:rPr>
          <w:b/>
          <w:i/>
          <w:color w:val="000000" w:themeColor="text1"/>
          <w:sz w:val="28"/>
          <w:szCs w:val="28"/>
        </w:rPr>
        <w:t>ПЕРЕЛІК</w:t>
      </w:r>
    </w:p>
    <w:p w:rsidR="004C3AD1" w:rsidRPr="008D6FE1" w:rsidRDefault="00C4541C" w:rsidP="00621BA6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8D6FE1">
        <w:rPr>
          <w:b/>
          <w:i/>
          <w:color w:val="000000" w:themeColor="text1"/>
          <w:sz w:val="28"/>
          <w:szCs w:val="28"/>
        </w:rPr>
        <w:t>з</w:t>
      </w:r>
      <w:r w:rsidR="004C3AD1" w:rsidRPr="008D6FE1">
        <w:rPr>
          <w:b/>
          <w:i/>
          <w:color w:val="000000" w:themeColor="text1"/>
          <w:sz w:val="28"/>
          <w:szCs w:val="28"/>
        </w:rPr>
        <w:t>аходів  Програм</w:t>
      </w:r>
      <w:r w:rsidRPr="008D6FE1">
        <w:rPr>
          <w:b/>
          <w:i/>
          <w:color w:val="000000" w:themeColor="text1"/>
          <w:sz w:val="28"/>
          <w:szCs w:val="28"/>
        </w:rPr>
        <w:t>и</w:t>
      </w:r>
      <w:r w:rsidR="004C3AD1" w:rsidRPr="008D6FE1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8D6FE1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ED17AF" w:rsidRPr="008D6FE1">
        <w:rPr>
          <w:b/>
          <w:bCs/>
          <w:i/>
          <w:iCs/>
          <w:color w:val="000000" w:themeColor="text1"/>
          <w:sz w:val="28"/>
          <w:szCs w:val="28"/>
        </w:rPr>
        <w:t>6</w:t>
      </w:r>
      <w:r w:rsidR="004C3AD1" w:rsidRPr="008D6FE1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p w:rsidR="008C57A4" w:rsidRPr="008D6FE1" w:rsidRDefault="008C57A4" w:rsidP="00EF0805">
      <w:pPr>
        <w:rPr>
          <w:b/>
          <w:bCs/>
          <w:i/>
          <w:iCs/>
          <w:color w:val="000000" w:themeColor="text1"/>
          <w:sz w:val="28"/>
          <w:szCs w:val="28"/>
        </w:rPr>
      </w:pP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127"/>
        <w:gridCol w:w="851"/>
        <w:gridCol w:w="1417"/>
        <w:gridCol w:w="1134"/>
        <w:gridCol w:w="1276"/>
        <w:gridCol w:w="1417"/>
        <w:gridCol w:w="1276"/>
        <w:gridCol w:w="1276"/>
        <w:gridCol w:w="1265"/>
        <w:gridCol w:w="1428"/>
        <w:gridCol w:w="2268"/>
      </w:tblGrid>
      <w:tr w:rsidR="008D6FE1" w:rsidRPr="008D6FE1" w:rsidTr="005F7472">
        <w:tc>
          <w:tcPr>
            <w:tcW w:w="425" w:type="dxa"/>
            <w:vMerge w:val="restart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</w:t>
            </w:r>
            <w:r w:rsidR="00C639D0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80F7E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В</w:t>
            </w:r>
            <w:r w:rsidR="00C80F7E"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ідпові</w:t>
            </w:r>
            <w:proofErr w:type="spellEnd"/>
            <w:r w:rsidR="00C80F7E"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76375B" w:rsidRPr="008D6FE1" w:rsidRDefault="00C80F7E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7938" w:type="dxa"/>
            <w:gridSpan w:val="6"/>
          </w:tcPr>
          <w:p w:rsidR="0076375B" w:rsidRPr="008D6FE1" w:rsidRDefault="0076375B" w:rsidP="000D35EA">
            <w:pPr>
              <w:ind w:right="-20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Орієнтований обсяг фінансування </w:t>
            </w:r>
            <w:r w:rsidR="005F7472">
              <w:rPr>
                <w:b/>
                <w:bCs/>
                <w:i/>
                <w:color w:val="000000" w:themeColor="text1"/>
                <w:sz w:val="23"/>
                <w:szCs w:val="23"/>
              </w:rPr>
              <w:t>за роками,</w:t>
            </w: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грн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8D6FE1" w:rsidRPr="008D6FE1" w:rsidTr="005F7472">
        <w:tc>
          <w:tcPr>
            <w:tcW w:w="425" w:type="dxa"/>
            <w:vMerge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1417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1276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1276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1265" w:type="dxa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1428" w:type="dxa"/>
            <w:shd w:val="clear" w:color="auto" w:fill="auto"/>
          </w:tcPr>
          <w:p w:rsidR="0076375B" w:rsidRPr="008D6FE1" w:rsidRDefault="0076375B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2268" w:type="dxa"/>
            <w:vMerge/>
            <w:shd w:val="clear" w:color="auto" w:fill="auto"/>
          </w:tcPr>
          <w:p w:rsidR="0076375B" w:rsidRPr="008D6FE1" w:rsidRDefault="0076375B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8D6FE1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160" w:type="dxa"/>
        <w:tblInd w:w="-8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2126"/>
        <w:gridCol w:w="851"/>
        <w:gridCol w:w="1417"/>
        <w:gridCol w:w="1134"/>
        <w:gridCol w:w="1276"/>
        <w:gridCol w:w="1417"/>
        <w:gridCol w:w="1276"/>
        <w:gridCol w:w="1275"/>
        <w:gridCol w:w="1275"/>
        <w:gridCol w:w="1418"/>
        <w:gridCol w:w="2271"/>
      </w:tblGrid>
      <w:tr w:rsidR="008D6FE1" w:rsidRPr="008D6FE1" w:rsidTr="00ED48A4">
        <w:trPr>
          <w:tblHeader/>
        </w:trPr>
        <w:tc>
          <w:tcPr>
            <w:tcW w:w="424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212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851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417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134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127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1417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1276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1275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1275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1418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11</w:t>
            </w:r>
          </w:p>
        </w:tc>
        <w:tc>
          <w:tcPr>
            <w:tcW w:w="2271" w:type="dxa"/>
          </w:tcPr>
          <w:p w:rsidR="008233F1" w:rsidRPr="008D6FE1" w:rsidRDefault="008233F1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</w:tr>
      <w:tr w:rsidR="008D6FE1" w:rsidRPr="008D6FE1" w:rsidTr="00ED48A4">
        <w:trPr>
          <w:trHeight w:val="431"/>
        </w:trPr>
        <w:tc>
          <w:tcPr>
            <w:tcW w:w="16160" w:type="dxa"/>
            <w:gridSpan w:val="12"/>
            <w:tcBorders>
              <w:bottom w:val="single" w:sz="4" w:space="0" w:color="auto"/>
            </w:tcBorders>
            <w:vAlign w:val="center"/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І. Організаційне та методичне забезпечення Програми</w:t>
            </w:r>
          </w:p>
        </w:tc>
      </w:tr>
      <w:tr w:rsidR="008D6FE1" w:rsidRPr="008D6FE1" w:rsidTr="00ED48A4"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Проведення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дета-льного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аналізу й виз-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начення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потреби  оновлення,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консо-лідації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уніфікації програмних і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техніч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-них ресурсів (ком-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п’ютерної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техніки, мережевого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облад-нання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оргтехніки) на об'єктах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інформа-ційної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діяльності ви-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конавчих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органів міської ради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8D6FE1">
              <w:rPr>
                <w:color w:val="000000" w:themeColor="text1"/>
                <w:spacing w:val="-14"/>
                <w:sz w:val="23"/>
                <w:szCs w:val="23"/>
              </w:rPr>
              <w:t xml:space="preserve">Щорічно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8D6FE1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інформацій-но-комуні-</w:t>
            </w:r>
            <w:proofErr w:type="spellStart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>каційних</w:t>
            </w:r>
            <w:proofErr w:type="spellEnd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 xml:space="preserve">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</w:tcBorders>
          </w:tcPr>
          <w:p w:rsidR="008233F1" w:rsidRPr="008D6FE1" w:rsidRDefault="008233F1" w:rsidP="004C3AD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Забезпечення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-комунікацій-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цифрової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інфра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-структури виконавчих органів міської ради через ефективне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гнуч-ке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використання про-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грамних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і технічних ресурсів, їх надійну роботу,  розгортання нових технологій, по-будову надійної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-ми безпеки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інформа-ційних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систем</w:t>
            </w:r>
          </w:p>
        </w:tc>
      </w:tr>
      <w:tr w:rsidR="008D6FE1" w:rsidRPr="008D6FE1" w:rsidTr="00ED48A4">
        <w:tc>
          <w:tcPr>
            <w:tcW w:w="424" w:type="dxa"/>
            <w:tcBorders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1.2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Проведення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pacing w:val="6"/>
                <w:sz w:val="23"/>
                <w:szCs w:val="23"/>
              </w:rPr>
              <w:t>маційно</w:t>
            </w:r>
            <w:proofErr w:type="spellEnd"/>
            <w:r w:rsidR="00E54FF9" w:rsidRPr="008D6FE1">
              <w:rPr>
                <w:color w:val="000000" w:themeColor="text1"/>
                <w:spacing w:val="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6"/>
                <w:sz w:val="23"/>
                <w:szCs w:val="23"/>
              </w:rPr>
              <w:t>консульта</w:t>
            </w:r>
            <w:r w:rsidR="00E54FF9" w:rsidRPr="008D6FE1">
              <w:rPr>
                <w:color w:val="000000" w:themeColor="text1"/>
                <w:spacing w:val="6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ційних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заходів щодо реалізації міських проєктів зі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ня та впровадження інформаційно-кому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нікаційційних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техно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логій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і е-сервісів, популяризація та навчання 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користу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е-сервісами, проведення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зустрі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чей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 ІТ-спільнотою з метою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стимулю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вання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розвитку смарт-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технологій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забез</w:t>
            </w:r>
            <w:proofErr w:type="spellEnd"/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печення їх широкого</w:t>
            </w:r>
            <w:r w:rsidR="00E54FF9"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впровадження в різні сфери міської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життє</w:t>
            </w:r>
            <w:proofErr w:type="spellEnd"/>
            <w:r w:rsidR="00E54FF9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діяльності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8D6FE1">
              <w:rPr>
                <w:color w:val="000000" w:themeColor="text1"/>
                <w:spacing w:val="-14"/>
                <w:sz w:val="23"/>
                <w:szCs w:val="23"/>
              </w:rPr>
              <w:lastRenderedPageBreak/>
              <w:t>Щорічно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8D6FE1">
              <w:rPr>
                <w:color w:val="000000" w:themeColor="text1"/>
                <w:spacing w:val="-2"/>
                <w:sz w:val="23"/>
                <w:szCs w:val="23"/>
              </w:rPr>
              <w:t xml:space="preserve">Управління технічного </w:t>
            </w:r>
            <w:r w:rsidRPr="008D6FE1">
              <w:rPr>
                <w:color w:val="000000" w:themeColor="text1"/>
                <w:spacing w:val="-2"/>
                <w:sz w:val="23"/>
                <w:szCs w:val="23"/>
              </w:rPr>
              <w:lastRenderedPageBreak/>
              <w:t>захисту інформації та інформацій-но-комуні-</w:t>
            </w:r>
            <w:proofErr w:type="spellStart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>каційних</w:t>
            </w:r>
            <w:proofErr w:type="spellEnd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 xml:space="preserve">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C3AD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233F1" w:rsidRPr="008D6FE1" w:rsidRDefault="008233F1" w:rsidP="004C3AD1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Сприяння  розвитку цифрових навичок і 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 xml:space="preserve">формуванню потреб у використанні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-тронних сервісів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цифових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технологій представниками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Кри-ворізької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тери-торіальної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громади. Завдяки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використан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-ню онлайн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циф-</w:t>
            </w:r>
            <w:r w:rsidRPr="008D6FE1">
              <w:rPr>
                <w:color w:val="000000" w:themeColor="text1"/>
                <w:spacing w:val="-4"/>
                <w:sz w:val="23"/>
                <w:szCs w:val="23"/>
              </w:rPr>
              <w:t>рових</w:t>
            </w:r>
            <w:proofErr w:type="spellEnd"/>
            <w:r w:rsidRPr="008D6FE1">
              <w:rPr>
                <w:color w:val="000000" w:themeColor="text1"/>
                <w:spacing w:val="-4"/>
                <w:sz w:val="23"/>
                <w:szCs w:val="23"/>
              </w:rPr>
              <w:t xml:space="preserve"> технологій </w:t>
            </w:r>
            <w:proofErr w:type="spellStart"/>
            <w:r w:rsidRPr="008D6FE1">
              <w:rPr>
                <w:color w:val="000000" w:themeColor="text1"/>
                <w:spacing w:val="-4"/>
                <w:sz w:val="23"/>
                <w:szCs w:val="23"/>
              </w:rPr>
              <w:t>пред</w:t>
            </w:r>
            <w:proofErr w:type="spellEnd"/>
            <w:r w:rsidR="00A81B75" w:rsidRPr="008D6FE1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ставники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Криворізь</w:t>
            </w:r>
            <w:r w:rsidR="00A81B75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територі</w:t>
            </w:r>
            <w:r w:rsidR="00A81B75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альної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громади можуть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більш ефективно ко</w:t>
            </w:r>
            <w:r w:rsidR="00A81B75"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ристуватися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міськими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електронними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сервіса</w:t>
            </w:r>
            <w:proofErr w:type="spellEnd"/>
            <w:r w:rsidR="00A81B75"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ми</w:t>
            </w:r>
          </w:p>
        </w:tc>
      </w:tr>
      <w:tr w:rsidR="008D6FE1" w:rsidRPr="008D6FE1" w:rsidTr="00ED48A4">
        <w:tc>
          <w:tcPr>
            <w:tcW w:w="424" w:type="dxa"/>
            <w:tcBorders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1.3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Розроблення актів органів місцевого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са-моврядування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міста щодо організації ви-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конання завдань Прог</w:t>
            </w:r>
            <w:r w:rsidR="001F67D3"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рами,  організаційне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забезпечення їх вико</w:t>
            </w:r>
            <w:r w:rsidR="001F67D3"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. Проведення </w:t>
            </w:r>
            <w:r w:rsidRPr="008D6FE1">
              <w:rPr>
                <w:color w:val="000000" w:themeColor="text1"/>
                <w:spacing w:val="-10"/>
                <w:sz w:val="23"/>
                <w:szCs w:val="23"/>
              </w:rPr>
              <w:t>семінарів-навчань, тре</w:t>
            </w:r>
            <w:r w:rsidR="001F67D3" w:rsidRPr="008D6FE1">
              <w:rPr>
                <w:color w:val="000000" w:themeColor="text1"/>
                <w:spacing w:val="-10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нінгів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відеоконфе</w:t>
            </w:r>
            <w:r w:rsidR="001F67D3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ренцій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тощо з питань розвитку цифрового простору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8D6FE1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4A694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8D6FE1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інформацій-но-комуні-</w:t>
            </w:r>
            <w:proofErr w:type="spellStart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>каційних</w:t>
            </w:r>
            <w:proofErr w:type="spellEnd"/>
            <w:r w:rsidRPr="008D6FE1">
              <w:rPr>
                <w:color w:val="000000" w:themeColor="text1"/>
                <w:spacing w:val="-2"/>
                <w:sz w:val="23"/>
                <w:szCs w:val="23"/>
              </w:rPr>
              <w:t xml:space="preserve"> технологій виконкому Криворізької міської ради, відділи, управління інші </w:t>
            </w:r>
            <w:r w:rsidRPr="008D6FE1">
              <w:rPr>
                <w:color w:val="000000" w:themeColor="text1"/>
                <w:spacing w:val="-2"/>
                <w:sz w:val="23"/>
                <w:szCs w:val="23"/>
              </w:rPr>
              <w:lastRenderedPageBreak/>
              <w:t>виконавчі органи міської ради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233F1" w:rsidRPr="008D6FE1" w:rsidRDefault="008233F1" w:rsidP="009F673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8233F1" w:rsidRPr="008D6FE1" w:rsidRDefault="008233F1" w:rsidP="009F673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Удосконалення нор-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мативно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-правової ба</w:t>
            </w:r>
            <w:r w:rsidR="009E51BE"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Програми.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Упрова-дження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новітніх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ци-фрових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технологій у діяльність виконавчих органів міської ради</w:t>
            </w:r>
          </w:p>
          <w:p w:rsidR="008233F1" w:rsidRPr="008D6FE1" w:rsidRDefault="008233F1" w:rsidP="009F6735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8D6FE1" w:rsidRPr="008D6FE1" w:rsidTr="00ED48A4">
        <w:trPr>
          <w:trHeight w:val="531"/>
        </w:trPr>
        <w:tc>
          <w:tcPr>
            <w:tcW w:w="16160" w:type="dxa"/>
            <w:gridSpan w:val="12"/>
            <w:vAlign w:val="center"/>
          </w:tcPr>
          <w:p w:rsidR="008233F1" w:rsidRPr="008D6FE1" w:rsidRDefault="008233F1" w:rsidP="009B1D74">
            <w:pPr>
              <w:widowControl w:val="0"/>
              <w:jc w:val="center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i/>
                <w:color w:val="000000" w:themeColor="text1"/>
                <w:sz w:val="23"/>
                <w:szCs w:val="23"/>
                <w:lang w:val="en-US"/>
              </w:rPr>
              <w:lastRenderedPageBreak/>
              <w:t>II</w:t>
            </w:r>
            <w:r w:rsidRPr="008D6FE1">
              <w:rPr>
                <w:b/>
                <w:i/>
                <w:color w:val="000000" w:themeColor="text1"/>
                <w:sz w:val="23"/>
                <w:szCs w:val="23"/>
              </w:rPr>
              <w:t>. Оптимізація та розвиток цифрової інфраструктури, створення єдиної інформаційної системи</w:t>
            </w:r>
          </w:p>
        </w:tc>
      </w:tr>
      <w:tr w:rsidR="008D6FE1" w:rsidRPr="008D6FE1" w:rsidTr="00ED48A4">
        <w:trPr>
          <w:trHeight w:val="20"/>
        </w:trPr>
        <w:tc>
          <w:tcPr>
            <w:tcW w:w="424" w:type="dxa"/>
          </w:tcPr>
          <w:p w:rsidR="008233F1" w:rsidRPr="008D6FE1" w:rsidRDefault="008233F1" w:rsidP="0017154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2126" w:type="dxa"/>
          </w:tcPr>
          <w:p w:rsidR="008233F1" w:rsidRPr="008D6FE1" w:rsidRDefault="008233F1" w:rsidP="0017154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Розвиток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-ня, придбання, вико-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адміністру-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) нових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елект-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ронних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сервісів,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фун</w:t>
            </w:r>
            <w:r w:rsidR="004614BA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кціональних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інфор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маційних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систем  (під</w:t>
            </w:r>
            <w:r w:rsidR="004614BA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систем), модулів, </w:t>
            </w:r>
            <w:proofErr w:type="spellStart"/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>прог</w:t>
            </w:r>
            <w:proofErr w:type="spellEnd"/>
            <w:r w:rsidR="004614BA"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рамно-інформаційних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комплексів,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комп’ю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терних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програм,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прог</w:t>
            </w:r>
            <w:proofErr w:type="spellEnd"/>
            <w:r w:rsidR="004614BA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рамно-технічних та технічних засобів те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лекомунікації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що за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безпечують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логічне поєднання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інформа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ційних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ресурсів, об</w:t>
            </w:r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робку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й захист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інфор</w:t>
            </w:r>
            <w:r w:rsidR="004614BA"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мації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внутрішню та зовнішню електрон-ну інформаційну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вза-ємодію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 складі 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єди-ної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інформаційної системи міста 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Рогу. Супровід, технічна підтримка, розвиток,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модифіка-ція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обслуговування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діючих електронних систем, платформ,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вебпорталів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серві</w:t>
            </w:r>
            <w:proofErr w:type="spellEnd"/>
            <w:r w:rsidR="003B3DA7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сів, міських ресурсів, реєстрів, інтеграція їх з іншими програм-ними продуктами, </w:t>
            </w:r>
            <w:r w:rsidRPr="008D6FE1">
              <w:rPr>
                <w:bCs/>
                <w:color w:val="000000" w:themeColor="text1"/>
                <w:spacing w:val="-16"/>
                <w:sz w:val="23"/>
                <w:szCs w:val="23"/>
              </w:rPr>
              <w:t>упроваджен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ня проєктів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Smart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City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тощо. Забезпечення праце-здатності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інформа-ційно-телекомуніка-ційної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циф-рової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інфраструк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-тури виконавчих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ор-ганів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ради: створення, розвиток та супроводження т</w:t>
            </w:r>
            <w:r w:rsidR="003B3DA7" w:rsidRPr="008D6FE1">
              <w:rPr>
                <w:bCs/>
                <w:color w:val="000000" w:themeColor="text1"/>
                <w:sz w:val="23"/>
                <w:szCs w:val="23"/>
              </w:rPr>
              <w:t>е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лекомунікаційного середовища,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придба-ння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мультимедійно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-го, комп’ютерного обладнання та при-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ладдя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ліцензійного програмного й анти-вірусного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послуг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досту-пу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 мережі Інтер-нет, інших.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Консал-тингові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послуги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IT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-сервісів виконав-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органів, кому-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</w:t>
            </w:r>
            <w:r w:rsidR="002A690B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ємств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установ,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орга-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нізацій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закладів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Кри-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ворізької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ра-ди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. Розвиток мережі Центру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адміністра-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тивних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послуг «Віза»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(«Центр Дії»)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викон</w:t>
            </w:r>
            <w:proofErr w:type="spellEnd"/>
            <w:r w:rsidR="004614BA"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кому Криворізької міської ради</w:t>
            </w:r>
          </w:p>
        </w:tc>
        <w:tc>
          <w:tcPr>
            <w:tcW w:w="851" w:type="dxa"/>
          </w:tcPr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  <w:lang w:val="en-US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2022−</w:t>
            </w:r>
          </w:p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202</w:t>
            </w:r>
            <w:r w:rsidR="00ED17AF" w:rsidRPr="008D6FE1"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роки</w:t>
            </w:r>
          </w:p>
        </w:tc>
        <w:tc>
          <w:tcPr>
            <w:tcW w:w="1417" w:type="dxa"/>
          </w:tcPr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Виконавчий комітет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Криворізь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ради, </w:t>
            </w:r>
          </w:p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Криворізької міської ради    </w:t>
            </w:r>
          </w:p>
        </w:tc>
        <w:tc>
          <w:tcPr>
            <w:tcW w:w="1134" w:type="dxa"/>
          </w:tcPr>
          <w:p w:rsidR="008233F1" w:rsidRPr="008D6FE1" w:rsidRDefault="008233F1" w:rsidP="0017154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</w:tcPr>
          <w:p w:rsidR="008233F1" w:rsidRPr="008D6FE1" w:rsidRDefault="008233F1" w:rsidP="0017154D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28 214 908,0</w:t>
            </w:r>
          </w:p>
        </w:tc>
        <w:tc>
          <w:tcPr>
            <w:tcW w:w="1417" w:type="dxa"/>
          </w:tcPr>
          <w:p w:rsidR="008233F1" w:rsidRPr="008D6FE1" w:rsidRDefault="008233F1" w:rsidP="0017154D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25 735 635,0</w:t>
            </w:r>
          </w:p>
        </w:tc>
        <w:tc>
          <w:tcPr>
            <w:tcW w:w="1276" w:type="dxa"/>
          </w:tcPr>
          <w:p w:rsidR="008233F1" w:rsidRPr="008D6FE1" w:rsidRDefault="00FE51AE" w:rsidP="0017154D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23 242 281,0</w:t>
            </w:r>
          </w:p>
        </w:tc>
        <w:tc>
          <w:tcPr>
            <w:tcW w:w="1275" w:type="dxa"/>
          </w:tcPr>
          <w:p w:rsidR="008233F1" w:rsidRPr="008D6FE1" w:rsidRDefault="00FE51AE" w:rsidP="00FE51AE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25 908 43</w:t>
            </w:r>
            <w:r w:rsidR="008053FA" w:rsidRPr="008D6FE1">
              <w:rPr>
                <w:color w:val="000000" w:themeColor="text1"/>
                <w:spacing w:val="-8"/>
                <w:sz w:val="23"/>
                <w:szCs w:val="23"/>
              </w:rPr>
              <w:t>5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8233F1" w:rsidRPr="008D6FE1" w:rsidRDefault="00FE51AE" w:rsidP="00FE51AE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27 867 7</w:t>
            </w:r>
            <w:r w:rsidR="008053FA" w:rsidRPr="008D6FE1">
              <w:rPr>
                <w:color w:val="000000" w:themeColor="text1"/>
                <w:spacing w:val="-8"/>
                <w:sz w:val="23"/>
                <w:szCs w:val="23"/>
              </w:rPr>
              <w:t>59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1418" w:type="dxa"/>
          </w:tcPr>
          <w:p w:rsidR="00C00B22" w:rsidRPr="008D6FE1" w:rsidRDefault="00C00B22" w:rsidP="00C00B22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130 969 018,0</w:t>
            </w:r>
          </w:p>
        </w:tc>
        <w:tc>
          <w:tcPr>
            <w:tcW w:w="2271" w:type="dxa"/>
          </w:tcPr>
          <w:p w:rsidR="008233F1" w:rsidRPr="008D6FE1" w:rsidRDefault="008233F1" w:rsidP="0017154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Використання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-комунікацій-них та цифрових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тех</w:t>
            </w:r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нологій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, сучасних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="00F20C0A"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тронних систем,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ресур</w:t>
            </w:r>
            <w:proofErr w:type="spellEnd"/>
            <w:r w:rsidR="00F20C0A"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сів, сервісів тощо, їх супровід, підтримка, розвиток для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забезпе</w:t>
            </w:r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чення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високого рівня прозорості процесу ді</w:t>
            </w:r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яльності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органів місце</w:t>
            </w:r>
            <w:r w:rsidR="00F20C0A"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самоврядування, удосконалення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техно</w:t>
            </w:r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логій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ухвалення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управ</w:t>
            </w:r>
            <w:r w:rsidR="00F20C0A"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лінських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рішень за допомогою сучасних систем збору, обробки й аналітики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</w:t>
            </w:r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мації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упровадження та розвиток Єдиної інформаційної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="00F20C0A"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ми міста Кривого Рогу, управління акти-вами міста. Створення умов для рівного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віль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-ного доступу всіх ка-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тегорій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користувачів до систематизованої, 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 xml:space="preserve">якісної та достовірної інформації.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Забезпе-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чення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функціонування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ефективного зворот-ного зв’язку в режимі онлайн для вирішення питань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життєдіяль-ності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окремої особи, Криворізької міської територіальної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грома-ди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міста в цілому, виконання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повнова-жень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органами місце-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самоврядування міста. Забезпечення та обладнання виконав-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органів міської ради сучасною ком-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п’ютерною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технікою та приладдям, захисту інформаційних і мере-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жевих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систем, систем збереження  резерву-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, копіювання да-них, надання послуг з доступу до мережі Ін-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тернет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, технічної під-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тримки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й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комп’ютерних програм з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інформа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ційно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-правовою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систе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мою для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бухгалтерсь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-кого обліку,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фінансо-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вої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звітності тощо. Розробка концепцій, проєктів, техніко-еко-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номічних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завдань (об-ґрунтувань). Розши-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точок доступу до адміністративних, інших публічних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-луг у Центрі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адміні-стративних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послуг «Віза» («Центр Дії») виконкому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міської ради з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метою належного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якіс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ного їх надання за принципом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організа-ційної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єдності</w:t>
            </w:r>
          </w:p>
        </w:tc>
      </w:tr>
      <w:tr w:rsidR="008D6FE1" w:rsidRPr="008D6FE1" w:rsidTr="00AE425D">
        <w:trPr>
          <w:trHeight w:val="20"/>
        </w:trPr>
        <w:tc>
          <w:tcPr>
            <w:tcW w:w="424" w:type="dxa"/>
          </w:tcPr>
          <w:p w:rsidR="00ED48A4" w:rsidRPr="008D6FE1" w:rsidRDefault="00ED48A4" w:rsidP="00ED48A4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2.2</w:t>
            </w:r>
          </w:p>
        </w:tc>
        <w:tc>
          <w:tcPr>
            <w:tcW w:w="2126" w:type="dxa"/>
          </w:tcPr>
          <w:p w:rsidR="00ED48A4" w:rsidRPr="008D6FE1" w:rsidRDefault="00ED48A4" w:rsidP="00ED48A4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Упровадження та розвиток Єдиної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-формаційної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-ми міста Кривого Рогу, створення су-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часної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цифрової інфраструктури міс-та (придбання,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упро-вадження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підтрим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ка, використання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рамного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-ня, інформаційних систем,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вебсервісів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вебсайтів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тощо, у  тому числі шляхом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надання фінансової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підтримки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комуналь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-ному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підприємству</w:t>
            </w:r>
            <w:r w:rsidR="001C3F79" w:rsidRPr="00E86989">
              <w:rPr>
                <w:bCs/>
                <w:color w:val="000000" w:themeColor="text1"/>
                <w:sz w:val="23"/>
                <w:szCs w:val="23"/>
              </w:rPr>
              <w:t>)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ED48A4" w:rsidRPr="008D6FE1" w:rsidRDefault="00ED48A4" w:rsidP="00ED48A4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Придбання ліцензій на право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корис-тування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програмним комплексом «Картка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», послу-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постачання,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-нічного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консульта-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тивного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супроводу ліцензійного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-рамного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-ня для підтримки ба-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гатофункціональної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електронної картки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«Картки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D48A4" w:rsidRPr="008D6FE1" w:rsidRDefault="00ED48A4" w:rsidP="00ED48A4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2023−</w:t>
            </w:r>
          </w:p>
          <w:p w:rsidR="00ED48A4" w:rsidRPr="008D6FE1" w:rsidRDefault="00ED48A4" w:rsidP="00ED48A4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</w:tcPr>
          <w:p w:rsidR="00ED48A4" w:rsidRPr="008D6FE1" w:rsidRDefault="00ED48A4" w:rsidP="00ED48A4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 інформацій-но-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комуніка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ційних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тех-нологій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виконкому Криворізької міської ради,</w:t>
            </w:r>
          </w:p>
          <w:p w:rsidR="00ED48A4" w:rsidRPr="008D6FE1" w:rsidRDefault="00ED48A4" w:rsidP="00ED48A4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ED48A4" w:rsidRPr="008D6FE1" w:rsidRDefault="00ED48A4" w:rsidP="00ED48A4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Криворізької міської ради    </w:t>
            </w:r>
          </w:p>
        </w:tc>
        <w:tc>
          <w:tcPr>
            <w:tcW w:w="1134" w:type="dxa"/>
          </w:tcPr>
          <w:p w:rsidR="00ED48A4" w:rsidRPr="008D6FE1" w:rsidRDefault="00ED48A4" w:rsidP="00ED48A4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</w:tcPr>
          <w:p w:rsidR="00ED48A4" w:rsidRPr="008D6FE1" w:rsidRDefault="00ED48A4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ED48A4" w:rsidRPr="008D6FE1" w:rsidRDefault="00ED48A4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17 680 000,0</w:t>
            </w:r>
          </w:p>
        </w:tc>
        <w:tc>
          <w:tcPr>
            <w:tcW w:w="1276" w:type="dxa"/>
          </w:tcPr>
          <w:p w:rsidR="00ED48A4" w:rsidRPr="008D6FE1" w:rsidRDefault="00ED48A4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23 394 245,0</w:t>
            </w:r>
          </w:p>
        </w:tc>
        <w:tc>
          <w:tcPr>
            <w:tcW w:w="1275" w:type="dxa"/>
          </w:tcPr>
          <w:p w:rsidR="00ED48A4" w:rsidRPr="008D6FE1" w:rsidRDefault="00ED48A4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 w:rsidR="005C5B7A"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6 147 157,0</w:t>
            </w:r>
          </w:p>
        </w:tc>
        <w:tc>
          <w:tcPr>
            <w:tcW w:w="1275" w:type="dxa"/>
          </w:tcPr>
          <w:p w:rsidR="00ED48A4" w:rsidRPr="008D6FE1" w:rsidRDefault="005C5B7A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17 277 458,0</w:t>
            </w:r>
          </w:p>
        </w:tc>
        <w:tc>
          <w:tcPr>
            <w:tcW w:w="1418" w:type="dxa"/>
          </w:tcPr>
          <w:p w:rsidR="00ED48A4" w:rsidRPr="008D6FE1" w:rsidRDefault="008F08CD" w:rsidP="00ED48A4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74 498 860,0</w:t>
            </w:r>
          </w:p>
        </w:tc>
        <w:tc>
          <w:tcPr>
            <w:tcW w:w="2271" w:type="dxa"/>
          </w:tcPr>
          <w:p w:rsidR="00ED48A4" w:rsidRPr="008D6FE1" w:rsidRDefault="00ED48A4" w:rsidP="00ED48A4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Реалізація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інструмен-тів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цифрового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вряду-вання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шляхом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оптимі-зації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впровадження та функціонування прог-рамного забезпечення за рахунок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раціональ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-ного використання фі-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нансових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матеріаль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-но-технічних та інших ресурсів, підвищення якості надання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адмі-ністративних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соціаль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них, комунальних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пос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луг, послуг у сферах освіти, охорони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здо-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ров’я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тощо шляхом запровадження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-тронних сервісів; за-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доступу мешканців до наборів даних, що підлягають оприлюдненню у фор-мі відкритих даних згідно з чинним за-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конодавством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pacing w:val="-14"/>
                <w:sz w:val="23"/>
                <w:szCs w:val="23"/>
              </w:rPr>
              <w:t>України;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збільшення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прозорос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-ті  діяльності міської влади через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викорис-тання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електронних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-формаційних ресурсів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вебсистем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color w:val="000000" w:themeColor="text1"/>
                <w:spacing w:val="-14"/>
                <w:sz w:val="23"/>
                <w:szCs w:val="23"/>
              </w:rPr>
              <w:t>вебсервісів</w:t>
            </w:r>
            <w:proofErr w:type="spellEnd"/>
            <w:r w:rsidRPr="008D6FE1">
              <w:rPr>
                <w:color w:val="000000" w:themeColor="text1"/>
                <w:spacing w:val="-14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ефективне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муніципаль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не управління.</w:t>
            </w:r>
          </w:p>
          <w:p w:rsidR="004152F7" w:rsidRPr="008D6FE1" w:rsidRDefault="004152F7" w:rsidP="004152F7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Ліцензійне програмне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забезпечення (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комп’ю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терні програми), </w:t>
            </w:r>
            <w:r w:rsidR="00E86989">
              <w:rPr>
                <w:color w:val="000000" w:themeColor="text1"/>
                <w:sz w:val="23"/>
                <w:szCs w:val="23"/>
              </w:rPr>
              <w:t>що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є складов</w:t>
            </w:r>
            <w:r w:rsidR="00F24462">
              <w:rPr>
                <w:color w:val="000000" w:themeColor="text1"/>
                <w:sz w:val="23"/>
                <w:szCs w:val="23"/>
              </w:rPr>
              <w:t>ою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програм-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ного комплексу «Карт-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»</w:t>
            </w:r>
            <w:r w:rsidR="00F24462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за</w:t>
            </w:r>
            <w:r w:rsidR="00F24462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безпечу</w:t>
            </w:r>
            <w:r w:rsidR="00F24462">
              <w:rPr>
                <w:color w:val="000000" w:themeColor="text1"/>
                <w:sz w:val="23"/>
                <w:szCs w:val="23"/>
              </w:rPr>
              <w:t>є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працездат-ність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функціону-вання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Реєстру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утриму-вачів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багатофункціо-нальної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електронної «Картки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», </w:t>
            </w:r>
            <w:r w:rsidR="00F24462">
              <w:rPr>
                <w:color w:val="000000" w:themeColor="text1"/>
                <w:sz w:val="23"/>
                <w:szCs w:val="23"/>
              </w:rPr>
              <w:t>що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акумулює дані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про громадян, які отри-</w:t>
            </w:r>
            <w:r w:rsidRPr="006820DF">
              <w:rPr>
                <w:color w:val="000000" w:themeColor="text1"/>
                <w:spacing w:val="-4"/>
                <w:sz w:val="23"/>
                <w:szCs w:val="23"/>
              </w:rPr>
              <w:t>мали/придбали картку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</w:p>
          <w:p w:rsidR="004152F7" w:rsidRPr="008D6FE1" w:rsidRDefault="004152F7" w:rsidP="004152F7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lastRenderedPageBreak/>
              <w:t xml:space="preserve">Забезпечують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функціо-</w:t>
            </w:r>
            <w:r w:rsidRPr="008D6FE1">
              <w:rPr>
                <w:color w:val="000000" w:themeColor="text1"/>
                <w:sz w:val="23"/>
                <w:szCs w:val="23"/>
              </w:rPr>
              <w:t>нування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«Модуля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«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CardHolder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» –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мобіль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12"/>
                <w:sz w:val="23"/>
                <w:szCs w:val="23"/>
              </w:rPr>
              <w:t>ного застосунку «Картк</w:t>
            </w:r>
            <w:r w:rsidR="009D45D4">
              <w:rPr>
                <w:color w:val="000000" w:themeColor="text1"/>
                <w:spacing w:val="-12"/>
                <w:sz w:val="23"/>
                <w:szCs w:val="23"/>
              </w:rPr>
              <w:t>а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» для по-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повнення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картки (-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) на необхідну кількість поїздок у будь-який зручний час і в будь-якому місці</w:t>
            </w:r>
            <w:r w:rsidR="0028243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відсте-ження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балансу на картці(-ах)</w:t>
            </w:r>
            <w:r w:rsidR="0028243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перегляд історії реєстрацій: де </w:t>
            </w:r>
            <w:r w:rsidR="00282434">
              <w:rPr>
                <w:color w:val="000000" w:themeColor="text1"/>
                <w:sz w:val="23"/>
                <w:szCs w:val="23"/>
              </w:rPr>
              <w:t>й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коли була оплачена/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облікована поїздка</w:t>
            </w:r>
            <w:r w:rsidR="00282434">
              <w:rPr>
                <w:color w:val="000000" w:themeColor="text1"/>
                <w:spacing w:val="-8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бло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-кування втраченої карт-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(-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)</w:t>
            </w:r>
            <w:r w:rsidR="0028243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перенесення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балансу (коштів) з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втра-</w:t>
            </w:r>
            <w:r w:rsidRPr="008D6FE1">
              <w:rPr>
                <w:color w:val="000000" w:themeColor="text1"/>
                <w:sz w:val="23"/>
                <w:szCs w:val="23"/>
              </w:rPr>
              <w:t>ченої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картки на нову тощо. </w:t>
            </w:r>
          </w:p>
          <w:p w:rsidR="00ED48A4" w:rsidRPr="008D6FE1" w:rsidRDefault="004152F7" w:rsidP="004152F7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Технічне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консульта-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тивний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супровід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-рамного комплексу «Картка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» забезпечить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здійснен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-ня контролю над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вип-равленням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помилок</w:t>
            </w:r>
            <w:r w:rsidR="009D45D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 проведення перевірки (тестування) праце-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здатності зв’язаних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фун-</w:t>
            </w:r>
            <w:r w:rsidRPr="008D6FE1">
              <w:rPr>
                <w:color w:val="000000" w:themeColor="text1"/>
                <w:sz w:val="23"/>
                <w:szCs w:val="23"/>
              </w:rPr>
              <w:t>кцій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програм після виправлення (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усунен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ня) помилок</w:t>
            </w:r>
            <w:r w:rsidR="00CF5AC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здій-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снення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контролю за цілісністю даних, </w:t>
            </w:r>
            <w:r w:rsidR="00CF5AC4">
              <w:rPr>
                <w:color w:val="000000" w:themeColor="text1"/>
                <w:sz w:val="23"/>
                <w:szCs w:val="23"/>
              </w:rPr>
              <w:t>що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зберігаються в ком-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п’ютерних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програмах</w:t>
            </w:r>
            <w:r w:rsidR="00CF5AC4">
              <w:rPr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виявлення причин ви-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никнення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збоїв </w:t>
            </w:r>
            <w:r w:rsidR="00CF5AC4">
              <w:rPr>
                <w:color w:val="000000" w:themeColor="text1"/>
                <w:sz w:val="23"/>
                <w:szCs w:val="23"/>
              </w:rPr>
              <w:t>у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робо-ті програм та їх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усу-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нення</w:t>
            </w:r>
            <w:proofErr w:type="spellEnd"/>
            <w:r w:rsidR="00CF5AC4">
              <w:rPr>
                <w:color w:val="000000" w:themeColor="text1"/>
                <w:spacing w:val="-8"/>
                <w:sz w:val="23"/>
                <w:szCs w:val="23"/>
              </w:rPr>
              <w:t>,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проведення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діаг-</w:t>
            </w:r>
            <w:r w:rsidRPr="008D6FE1">
              <w:rPr>
                <w:color w:val="000000" w:themeColor="text1"/>
                <w:sz w:val="23"/>
                <w:szCs w:val="23"/>
              </w:rPr>
              <w:t>ностики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, відновлення дієздатності сервісу в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частині програмних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збо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їв, що виникли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внас-лідок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атак,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пошко</w:t>
            </w:r>
            <w:r w:rsidR="00CF5AC4"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джень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тощо</w:t>
            </w:r>
          </w:p>
        </w:tc>
      </w:tr>
      <w:tr w:rsidR="008D6FE1" w:rsidRPr="008D6FE1" w:rsidTr="00ED48A4">
        <w:trPr>
          <w:trHeight w:val="20"/>
        </w:trPr>
        <w:tc>
          <w:tcPr>
            <w:tcW w:w="16160" w:type="dxa"/>
            <w:gridSpan w:val="12"/>
          </w:tcPr>
          <w:p w:rsidR="00ED48A4" w:rsidRPr="00CF5AC4" w:rsidRDefault="00ED48A4" w:rsidP="00ED48A4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CF5AC4">
              <w:rPr>
                <w:b/>
                <w:i/>
                <w:color w:val="000000" w:themeColor="text1"/>
                <w:sz w:val="23"/>
                <w:szCs w:val="23"/>
              </w:rPr>
              <w:lastRenderedPageBreak/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 у комунальній власності міста</w:t>
            </w:r>
          </w:p>
        </w:tc>
      </w:tr>
      <w:tr w:rsidR="00A34535" w:rsidRPr="008D6FE1" w:rsidTr="0065260C">
        <w:trPr>
          <w:trHeight w:val="20"/>
        </w:trPr>
        <w:tc>
          <w:tcPr>
            <w:tcW w:w="424" w:type="dxa"/>
            <w:vMerge w:val="restart"/>
          </w:tcPr>
          <w:p w:rsidR="00A34535" w:rsidRPr="008D6FE1" w:rsidRDefault="00A34535" w:rsidP="00A3453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2126" w:type="dxa"/>
            <w:vMerge w:val="restart"/>
          </w:tcPr>
          <w:p w:rsidR="00A34535" w:rsidRPr="008D6FE1" w:rsidRDefault="00A34535" w:rsidP="00A3453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Придбання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персо-нальних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-рів, офісного,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-комунікаційного та аудіовізуального об-ладнання, послуг у сфері інформацій-них технологій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кон-сультування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розроб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-ка програмного за-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послуги мережі Інтернет і послуги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підтрим-ки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), пакетів програм-ного забезпечення та інформаційних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тем і мереж, послуг з моніторингу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-тролю за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споживан-ням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енергетичних ресурсів тощо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vMerge w:val="restart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Департамен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-ти освіти і науки, у справах сім’ї, молоді та спорту, соціальної політики, розвитку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інфра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-структури міста,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упра-вління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куль-тури,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охо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-рони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здо-ров’я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тань над-звичайних   ситуацій та цивільного захисту на-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селення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служба у справах дітей виконкому Криворізької міської ради, Комунальні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підпри-ємства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«Аварійно-рятувальна служба рятування на воді»,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Кривбас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теплоенер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-го», «Парк культури та відпочинку імені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Богда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Хмель-ницького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»,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Сансервіс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», «Центр поводження з тваринами» Криворізької                    міської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ради,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Комунальне некомерційне підприємство «Сервісний офіс «Ветеран» Криворізької                    міської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ради,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Комунальні заклади «Кризовий 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центр для жінок,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постражда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-лих від насильства в сім’ї,  «З надією в майбутнє»,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Криворізь-кий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Центр здоров'я»  Криворізької міської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ради, Комунальні установи «Будинок милосердя», «Будинок милосердя»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«Затишок» Криворізької                    міської</w:t>
            </w:r>
          </w:p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ради,  Криворізький міський центр соціальних служб </w:t>
            </w:r>
          </w:p>
        </w:tc>
        <w:tc>
          <w:tcPr>
            <w:tcW w:w="1134" w:type="dxa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Разом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20 466 250,0</w:t>
            </w:r>
          </w:p>
        </w:tc>
        <w:tc>
          <w:tcPr>
            <w:tcW w:w="1417" w:type="dxa"/>
          </w:tcPr>
          <w:p w:rsidR="00A34535" w:rsidRPr="005678E9" w:rsidRDefault="00C408F4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C408F4">
              <w:rPr>
                <w:bCs/>
                <w:spacing w:val="-8"/>
                <w:sz w:val="23"/>
                <w:szCs w:val="23"/>
              </w:rPr>
              <w:t>68 640 617,26</w:t>
            </w:r>
          </w:p>
        </w:tc>
        <w:tc>
          <w:tcPr>
            <w:tcW w:w="1276" w:type="dxa"/>
          </w:tcPr>
          <w:p w:rsidR="00A34535" w:rsidRPr="00507D9C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07D9C">
              <w:rPr>
                <w:bCs/>
                <w:spacing w:val="-8"/>
                <w:sz w:val="23"/>
                <w:szCs w:val="23"/>
              </w:rPr>
              <w:t>14 689 769,0</w:t>
            </w:r>
          </w:p>
        </w:tc>
        <w:tc>
          <w:tcPr>
            <w:tcW w:w="1275" w:type="dxa"/>
          </w:tcPr>
          <w:p w:rsidR="00A34535" w:rsidRPr="00507D9C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07D9C">
              <w:rPr>
                <w:bCs/>
                <w:spacing w:val="-8"/>
                <w:sz w:val="23"/>
                <w:szCs w:val="23"/>
              </w:rPr>
              <w:t>15 055 633,0</w:t>
            </w:r>
          </w:p>
        </w:tc>
        <w:tc>
          <w:tcPr>
            <w:tcW w:w="1275" w:type="dxa"/>
          </w:tcPr>
          <w:p w:rsidR="00A34535" w:rsidRPr="00507D9C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07D9C">
              <w:rPr>
                <w:bCs/>
                <w:spacing w:val="-8"/>
                <w:sz w:val="23"/>
                <w:szCs w:val="23"/>
              </w:rPr>
              <w:t>15 551 627,0</w:t>
            </w:r>
          </w:p>
        </w:tc>
        <w:tc>
          <w:tcPr>
            <w:tcW w:w="1418" w:type="dxa"/>
          </w:tcPr>
          <w:p w:rsidR="00A34535" w:rsidRPr="00507D9C" w:rsidRDefault="00C408F4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C408F4">
              <w:rPr>
                <w:bCs/>
                <w:spacing w:val="-8"/>
                <w:sz w:val="23"/>
                <w:szCs w:val="23"/>
              </w:rPr>
              <w:t>134 403 896,26</w:t>
            </w:r>
          </w:p>
        </w:tc>
        <w:tc>
          <w:tcPr>
            <w:tcW w:w="2271" w:type="dxa"/>
            <w:vMerge w:val="restart"/>
          </w:tcPr>
          <w:p w:rsidR="00A34535" w:rsidRPr="008D6FE1" w:rsidRDefault="00A34535" w:rsidP="00A3453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Поліпшення матері-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ально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-технічної бази закладів бюджетної сфери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-них підприємств, роз-ширення їх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інформа-ційного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простору,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сво-єчасне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достовірне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вне-сення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інформації до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загальнодержавних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ін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формаційних програм і ресурсів, підтримка в робочому стані пер-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сональних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-рів, офісного,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телеко-мунікаційного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ау-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діовізуального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облад-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нання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, можливість без-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перебійного доступу до Інтернет-ресурсу,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обслуговування та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кон-сультативний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супровід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комп’ютерної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програ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-ми «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iControl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v1.0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», обслуговування ком-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п’ютерної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програми «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XTMS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Symbol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Tran-sport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», програмного комплексу «Курс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дош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-кілля», «Курс школа»,  створення програмно-го комплексу для на-дання, обліку, виплати різних видів допомог, компенсацій та інших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соціальних виплат меш-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канцям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міста  тощо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/>
          </w:tcPr>
          <w:p w:rsidR="00A34535" w:rsidRPr="008D6FE1" w:rsidRDefault="00A34535" w:rsidP="00A3453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Держав-ний бюджет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871 326,0</w:t>
            </w:r>
          </w:p>
        </w:tc>
        <w:tc>
          <w:tcPr>
            <w:tcW w:w="1417" w:type="dxa"/>
          </w:tcPr>
          <w:p w:rsidR="00A34535" w:rsidRPr="005678E9" w:rsidRDefault="00A34535" w:rsidP="00A3453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  <w:r w:rsidRPr="005678E9">
              <w:rPr>
                <w:spacing w:val="-8"/>
                <w:sz w:val="23"/>
                <w:szCs w:val="23"/>
              </w:rPr>
              <w:t>273 723,0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1418" w:type="dxa"/>
          </w:tcPr>
          <w:p w:rsidR="00A34535" w:rsidRPr="005678E9" w:rsidRDefault="00A34535" w:rsidP="00A3453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  <w:r w:rsidRPr="005678E9">
              <w:rPr>
                <w:spacing w:val="-8"/>
                <w:sz w:val="23"/>
                <w:szCs w:val="23"/>
              </w:rPr>
              <w:t>1 145 049,0</w:t>
            </w:r>
          </w:p>
        </w:tc>
        <w:tc>
          <w:tcPr>
            <w:tcW w:w="2271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/>
          </w:tcPr>
          <w:p w:rsidR="00A34535" w:rsidRPr="008D6FE1" w:rsidRDefault="00A34535" w:rsidP="00A3453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Обласний бюджет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A34535" w:rsidRPr="005678E9" w:rsidRDefault="00A34535" w:rsidP="00A34535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8" w:type="dxa"/>
          </w:tcPr>
          <w:p w:rsidR="00A34535" w:rsidRPr="005678E9" w:rsidRDefault="00A34535" w:rsidP="00A34535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5678E9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2271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/>
          </w:tcPr>
          <w:p w:rsidR="00A34535" w:rsidRPr="008D6FE1" w:rsidRDefault="00A34535" w:rsidP="00A3453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19 594 924,0</w:t>
            </w:r>
          </w:p>
        </w:tc>
        <w:tc>
          <w:tcPr>
            <w:tcW w:w="1417" w:type="dxa"/>
          </w:tcPr>
          <w:p w:rsidR="00A34535" w:rsidRPr="005678E9" w:rsidRDefault="00A34535" w:rsidP="00A3453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  <w:r w:rsidRPr="005678E9">
              <w:rPr>
                <w:spacing w:val="-8"/>
                <w:sz w:val="23"/>
                <w:szCs w:val="23"/>
              </w:rPr>
              <w:t>7 508 660,0</w:t>
            </w:r>
          </w:p>
        </w:tc>
        <w:tc>
          <w:tcPr>
            <w:tcW w:w="1276" w:type="dxa"/>
          </w:tcPr>
          <w:p w:rsidR="00A34535" w:rsidRPr="00547ED3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highlight w:val="green"/>
              </w:rPr>
            </w:pPr>
            <w:r w:rsidRPr="00AA52C6">
              <w:rPr>
                <w:bCs/>
                <w:spacing w:val="-8"/>
                <w:sz w:val="23"/>
                <w:szCs w:val="23"/>
              </w:rPr>
              <w:t>14 689 769,0</w:t>
            </w:r>
          </w:p>
        </w:tc>
        <w:tc>
          <w:tcPr>
            <w:tcW w:w="1275" w:type="dxa"/>
          </w:tcPr>
          <w:p w:rsidR="00A34535" w:rsidRPr="00547ED3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highlight w:val="green"/>
              </w:rPr>
            </w:pPr>
            <w:r w:rsidRPr="00AA52C6">
              <w:rPr>
                <w:bCs/>
                <w:spacing w:val="-8"/>
                <w:sz w:val="23"/>
                <w:szCs w:val="23"/>
              </w:rPr>
              <w:t>15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AA52C6">
              <w:rPr>
                <w:bCs/>
                <w:spacing w:val="-8"/>
                <w:sz w:val="23"/>
                <w:szCs w:val="23"/>
              </w:rPr>
              <w:t>055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AA52C6">
              <w:rPr>
                <w:bCs/>
                <w:spacing w:val="-8"/>
                <w:sz w:val="23"/>
                <w:szCs w:val="23"/>
              </w:rPr>
              <w:t>633,0</w:t>
            </w:r>
          </w:p>
        </w:tc>
        <w:tc>
          <w:tcPr>
            <w:tcW w:w="1275" w:type="dxa"/>
          </w:tcPr>
          <w:p w:rsidR="00A34535" w:rsidRPr="00547ED3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highlight w:val="green"/>
              </w:rPr>
            </w:pPr>
            <w:r w:rsidRPr="00AA52C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AA52C6">
              <w:rPr>
                <w:rFonts w:ascii="Calibri" w:hAnsi="Calibri" w:cs="Calibri"/>
                <w:color w:val="000000"/>
                <w:sz w:val="22"/>
                <w:szCs w:val="22"/>
              </w:rPr>
              <w:t>551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AA52C6">
              <w:rPr>
                <w:rFonts w:ascii="Calibri" w:hAnsi="Calibri" w:cs="Calibri"/>
                <w:color w:val="000000"/>
                <w:sz w:val="22"/>
                <w:szCs w:val="22"/>
              </w:rPr>
              <w:t>627,0</w:t>
            </w:r>
          </w:p>
        </w:tc>
        <w:tc>
          <w:tcPr>
            <w:tcW w:w="1418" w:type="dxa"/>
          </w:tcPr>
          <w:p w:rsidR="00A34535" w:rsidRPr="005678E9" w:rsidRDefault="00A34535" w:rsidP="00A34535">
            <w:pPr>
              <w:widowControl w:val="0"/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406EF5">
              <w:rPr>
                <w:color w:val="000000" w:themeColor="text1"/>
                <w:spacing w:val="-8"/>
                <w:sz w:val="23"/>
                <w:szCs w:val="23"/>
              </w:rPr>
              <w:t>72 400 613,0</w:t>
            </w:r>
          </w:p>
        </w:tc>
        <w:tc>
          <w:tcPr>
            <w:tcW w:w="2271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/>
          </w:tcPr>
          <w:p w:rsidR="00A34535" w:rsidRPr="008D6FE1" w:rsidRDefault="00A34535" w:rsidP="00A34535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</w:tcPr>
          <w:p w:rsidR="00A34535" w:rsidRPr="008D6FE1" w:rsidRDefault="00A34535" w:rsidP="00A34535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A34535" w:rsidRPr="005678E9" w:rsidRDefault="00C408F4" w:rsidP="00A3453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  <w:r w:rsidRPr="00C408F4">
              <w:rPr>
                <w:spacing w:val="-8"/>
                <w:sz w:val="23"/>
                <w:szCs w:val="23"/>
              </w:rPr>
              <w:t>60 858 234,26</w:t>
            </w:r>
          </w:p>
        </w:tc>
        <w:tc>
          <w:tcPr>
            <w:tcW w:w="1276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5678E9" w:rsidRDefault="00A34535" w:rsidP="00A34535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  <w:r w:rsidRPr="005678E9">
              <w:rPr>
                <w:bCs/>
                <w:spacing w:val="-8"/>
                <w:sz w:val="23"/>
                <w:szCs w:val="23"/>
              </w:rPr>
              <w:t xml:space="preserve">‒ </w:t>
            </w:r>
          </w:p>
        </w:tc>
        <w:tc>
          <w:tcPr>
            <w:tcW w:w="1418" w:type="dxa"/>
          </w:tcPr>
          <w:p w:rsidR="00A34535" w:rsidRPr="005678E9" w:rsidRDefault="00C408F4" w:rsidP="00A34535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  <w:r w:rsidRPr="00C408F4">
              <w:rPr>
                <w:spacing w:val="-8"/>
                <w:sz w:val="23"/>
                <w:szCs w:val="23"/>
              </w:rPr>
              <w:t>60 858 234,26</w:t>
            </w:r>
          </w:p>
        </w:tc>
        <w:tc>
          <w:tcPr>
            <w:tcW w:w="2271" w:type="dxa"/>
            <w:vMerge/>
          </w:tcPr>
          <w:p w:rsidR="00A34535" w:rsidRPr="008D6FE1" w:rsidRDefault="00A34535" w:rsidP="00A34535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Соціальний захист мешканців міста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Функціонування в    м. Кривому Розі ба-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гатофункціональних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електронних карток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»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«Гостьова картка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Департа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-менти освіти і науки, соціальної політики виконкому Криворізької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5 099 496,0 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4377CF">
              <w:rPr>
                <w:bCs/>
                <w:color w:val="000000" w:themeColor="text1"/>
                <w:spacing w:val="-8"/>
                <w:sz w:val="23"/>
                <w:szCs w:val="23"/>
              </w:rPr>
              <w:t>8 325 355,0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5 149 750,0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5 206 807,0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5 257 392,0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4377CF">
              <w:rPr>
                <w:bCs/>
                <w:color w:val="000000" w:themeColor="text1"/>
                <w:spacing w:val="-8"/>
                <w:sz w:val="23"/>
                <w:szCs w:val="23"/>
              </w:rPr>
              <w:t>29 038 800,0</w:t>
            </w: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Забезпечення осіб, яким надано право пільгового проїзду, електронними квит-ками на безоплатній основі у зв’язку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фун-кціонуванням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автома-тизованої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 об-ліку оплати проїзду в 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м. Кривому Розі (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прид-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бання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програмного продукту  «Автомати-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зована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інформаційна система видачі соці-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карт», послуга з програмування без-контактних карток програмними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-ками, оренда й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хос-тинг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серверного об-ладнання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-майданчика,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 супровід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серверного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-ня, апаратного ком-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плексу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Anti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DDOS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-2»,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виділення блоку IP-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адреси, підтримка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DNS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імені на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-май-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данчику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виготовлен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 </w:t>
            </w:r>
            <w:r>
              <w:rPr>
                <w:bCs/>
                <w:color w:val="000000" w:themeColor="text1"/>
                <w:sz w:val="23"/>
                <w:szCs w:val="23"/>
              </w:rPr>
              <w:t>та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підтримка SSL-сертифікату за 12 місяців).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Забезпечення на без-оплатній основі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бага-тофункціональною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електронною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Гостьо-вою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карткою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ріжця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  внутрішньо переміщених осіб, які перебувають у місті, та обліку наданої їм допомоги (послуги з програмування без-контактних карток програмними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-ками). Створення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-дуля «Реєстр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ВПО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 для можливості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веден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 обліку внутрішньо переміщених осіб, які перебувають 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Кри-вому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Розі) (послуги з розробки програмного забезпечення на за-мовлення)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Забезпечення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прог-рамування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«Карток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» для учнів, які розпочнуть заняття в перших  класах  закладів за-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середньої ос-віти комунальної фор-ми власності, учнів, які в попередні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пе-ріоди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не отримали «Картку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», та учнів пільгових категорій, картка яких </w:t>
            </w:r>
            <w:r w:rsidRPr="005815FA">
              <w:rPr>
                <w:bCs/>
                <w:color w:val="000000" w:themeColor="text1"/>
                <w:spacing w:val="-4"/>
                <w:sz w:val="23"/>
                <w:szCs w:val="23"/>
              </w:rPr>
              <w:t>була втрачена, з метою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обліку відвідування через систему вхід/ви-хід та харчування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Екополітика</w:t>
            </w:r>
            <w:proofErr w:type="spellEnd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охорона довкілля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3.3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Інформатизація у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сфе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захисту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навколиш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нього природного се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редовища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Управління екології виконкому Криворізької міської ради, Комунальне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Інсти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-тут розвитку міста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Рогу» Криворізької міської ради    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870 000,0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300 000,0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700 000,0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1 870 000,0</w:t>
            </w: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Реалізація заходу «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Мо-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дернізація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стаціонар-них постів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автома-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тичного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спостереження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обробки показників якості атмосферного повітря», що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сприя-тиме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належному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фун-кціонува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нню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місцевої екологіч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ної автомати-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зованої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інформаційно-аналітич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ної системи та висвітленню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інфор-мації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на офіційному </w:t>
            </w:r>
            <w:proofErr w:type="spellStart"/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lastRenderedPageBreak/>
              <w:t>вебпорталі</w:t>
            </w:r>
            <w:proofErr w:type="spellEnd"/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міста Криво-го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Рогу «Криворізький ресурсний центр»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Транспорт та міська мобільність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3.4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Придбання послуг з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користування,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обслу-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говування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супрово-ду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й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підтримки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пра-цездатності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ного комплексу,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зв'яз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7F5C0D">
              <w:rPr>
                <w:bCs/>
                <w:color w:val="000000" w:themeColor="text1"/>
                <w:spacing w:val="-8"/>
                <w:sz w:val="23"/>
                <w:szCs w:val="23"/>
              </w:rPr>
              <w:t>ку та Інтернет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7F5C0D">
              <w:rPr>
                <w:bCs/>
                <w:color w:val="000000" w:themeColor="text1"/>
                <w:spacing w:val="-8"/>
                <w:sz w:val="23"/>
                <w:szCs w:val="23"/>
              </w:rPr>
              <w:t>послуг,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7F5C0D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оплата послуг </w:t>
            </w:r>
            <w:proofErr w:type="spellStart"/>
            <w:r w:rsidRPr="007F5C0D">
              <w:rPr>
                <w:bCs/>
                <w:color w:val="000000" w:themeColor="text1"/>
                <w:spacing w:val="-8"/>
                <w:sz w:val="23"/>
                <w:szCs w:val="23"/>
              </w:rPr>
              <w:t>сторон-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ніх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фахівців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програ-мування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запису ком-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п’ютерної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програми, ліцензії на право ви-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користання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комп’ю-терної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програми на транспортний термі-нал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валідатор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), під-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тримки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працездатно-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«Автоматизованої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 обліку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опла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-ти проїзду» (надалі 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АСООП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), придбання програмних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продук-тів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можливістю  інтеграції із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-темою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АСООП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A34535" w:rsidRPr="008D6FE1" w:rsidRDefault="00A34535" w:rsidP="00A3453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Забезпечення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фун-кціонування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-тронної «Карти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кри-воріжця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», придбання 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>ліцензій на право користування ком-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п’ютерними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програ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-мами й мобільним додатком,  їх техніч-не обслуговування та консультативний супровід.</w:t>
            </w:r>
          </w:p>
          <w:p w:rsidR="00A34535" w:rsidRPr="008D6FE1" w:rsidRDefault="00A34535" w:rsidP="00A3453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Обслуговування та супровід серверного обладнання на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-майданчику. Оренда та хостинг сервер-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ного обладнання (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пос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  <w:lang w:val="ru-RU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луги у сфері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локаль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них мереж).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Розроб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-ка техніко-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еконо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мічних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 обґрун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тувань, технічних завдань, концепцій, надання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консультативних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пос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луг з ІТ-сервісів та створення електрон-них сервісів з питань розвитку й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покра-щення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надання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-луг пасажирським транспортом. Технічна підтримка й адміністрування мобільного додатка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»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FE2809">
              <w:rPr>
                <w:color w:val="000000" w:themeColor="text1"/>
                <w:sz w:val="23"/>
                <w:szCs w:val="23"/>
              </w:rPr>
              <w:t>модуль зручний мар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E2809">
              <w:rPr>
                <w:color w:val="000000" w:themeColor="text1"/>
                <w:sz w:val="23"/>
                <w:szCs w:val="23"/>
              </w:rPr>
              <w:lastRenderedPageBreak/>
              <w:t>шрут</w:t>
            </w:r>
            <w:proofErr w:type="spellEnd"/>
            <w:r w:rsidRPr="00FE2809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(для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повноцін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роботи діючого додатка).</w:t>
            </w:r>
            <w:r w:rsidRPr="00FE2809">
              <w:rPr>
                <w:color w:val="000000" w:themeColor="text1"/>
                <w:spacing w:val="-6"/>
                <w:sz w:val="23"/>
                <w:szCs w:val="23"/>
              </w:rPr>
              <w:t xml:space="preserve"> Оплата </w:t>
            </w:r>
            <w:proofErr w:type="spellStart"/>
            <w:r w:rsidRPr="00FE2809">
              <w:rPr>
                <w:color w:val="000000" w:themeColor="text1"/>
                <w:spacing w:val="-6"/>
                <w:sz w:val="23"/>
                <w:szCs w:val="23"/>
              </w:rPr>
              <w:t>пос</w:t>
            </w:r>
            <w:proofErr w:type="spellEnd"/>
            <w:r w:rsidRPr="00FE2809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луг зв’язку та Інтернет для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забез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печення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безперебій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робо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ти  Кому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нального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під</w:t>
            </w:r>
            <w:r w:rsidRPr="008D6FE1">
              <w:rPr>
                <w:color w:val="000000" w:themeColor="text1"/>
                <w:sz w:val="23"/>
                <w:szCs w:val="23"/>
              </w:rPr>
              <w:t>приємс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тва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 xml:space="preserve"> «Центр електрон-</w:t>
            </w:r>
            <w:r w:rsidRPr="008D6FE1">
              <w:rPr>
                <w:color w:val="000000" w:themeColor="text1"/>
                <w:sz w:val="23"/>
                <w:szCs w:val="23"/>
              </w:rPr>
              <w:t>них послуг» Криво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міської ради. Послуги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адміністру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FE2809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FE2809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FE2809">
              <w:rPr>
                <w:color w:val="000000" w:themeColor="text1"/>
                <w:sz w:val="23"/>
                <w:szCs w:val="23"/>
              </w:rPr>
              <w:t>вебсайта</w:t>
            </w:r>
            <w:proofErr w:type="spellEnd"/>
            <w:r w:rsidRPr="00FE2809">
              <w:rPr>
                <w:color w:val="000000" w:themeColor="text1"/>
                <w:sz w:val="23"/>
                <w:szCs w:val="23"/>
              </w:rPr>
              <w:t xml:space="preserve">  під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E2809">
              <w:rPr>
                <w:color w:val="000000" w:themeColor="text1"/>
                <w:sz w:val="23"/>
                <w:szCs w:val="23"/>
              </w:rPr>
              <w:t>при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ємства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(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здій</w:t>
            </w:r>
            <w:r w:rsidRPr="008D6FE1">
              <w:rPr>
                <w:color w:val="000000" w:themeColor="text1"/>
                <w:sz w:val="23"/>
                <w:szCs w:val="23"/>
              </w:rPr>
              <w:t>снен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ня онлайн-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моніто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рингу руху кому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нального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 xml:space="preserve"> та пасажир-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ського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транспорту в </w:t>
            </w:r>
            <w:r w:rsidRPr="00FE2809">
              <w:rPr>
                <w:color w:val="000000" w:themeColor="text1"/>
                <w:spacing w:val="-6"/>
                <w:sz w:val="23"/>
                <w:szCs w:val="23"/>
              </w:rPr>
              <w:t xml:space="preserve">режимі реального </w:t>
            </w:r>
            <w:proofErr w:type="spellStart"/>
            <w:r w:rsidRPr="00FE2809">
              <w:rPr>
                <w:color w:val="000000" w:themeColor="text1"/>
                <w:spacing w:val="-6"/>
                <w:sz w:val="23"/>
                <w:szCs w:val="23"/>
              </w:rPr>
              <w:t>ча</w:t>
            </w:r>
            <w:proofErr w:type="spellEnd"/>
            <w:r w:rsidRPr="00FE2809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су, оформлення «Карт-</w:t>
            </w:r>
            <w:proofErr w:type="spellStart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ки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proofErr w:type="spellStart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 xml:space="preserve">»). </w:t>
            </w:r>
            <w:proofErr w:type="spellStart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Пос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луги з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інформа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ційного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техніч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ного обслуговування системи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моніторінгу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GPS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>-пристрій) ко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>мунального</w:t>
            </w:r>
            <w:proofErr w:type="spellEnd"/>
            <w:r w:rsidRPr="00FE2809">
              <w:rPr>
                <w:color w:val="000000" w:themeColor="text1"/>
                <w:spacing w:val="-8"/>
                <w:sz w:val="23"/>
                <w:szCs w:val="23"/>
              </w:rPr>
              <w:t xml:space="preserve"> пасажир-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ського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транспорту. Придбання права ко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риствання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програм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ним забезпеченням для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здійснення транс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порт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ного планування </w:t>
            </w:r>
            <w:r w:rsidRPr="008D6FE1">
              <w:rPr>
                <w:color w:val="000000" w:themeColor="text1"/>
                <w:sz w:val="23"/>
                <w:szCs w:val="23"/>
              </w:rPr>
              <w:lastRenderedPageBreak/>
              <w:t xml:space="preserve">та моделювання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PTV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Visum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(безстрокова ліцензія) у рамках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Єдиної інформаційної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системи міста Кривого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Рогу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Управління транспорту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телеко-мунікацій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виконкому Криворізької міської ради, 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Криворізької міської ради, Комунальні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ства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Швид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-кісний трамвай»,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«Міський тролейбус»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9 322 652,0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046903">
              <w:rPr>
                <w:bCs/>
                <w:color w:val="000000" w:themeColor="text1"/>
                <w:spacing w:val="-8"/>
                <w:sz w:val="23"/>
                <w:szCs w:val="23"/>
              </w:rPr>
              <w:t>9 174 592,0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4 340 760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4 786 310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5 248 794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046903">
              <w:rPr>
                <w:bCs/>
                <w:color w:val="000000" w:themeColor="text1"/>
                <w:spacing w:val="-8"/>
                <w:sz w:val="23"/>
                <w:szCs w:val="23"/>
              </w:rPr>
              <w:t>32 873 108,00</w:t>
            </w:r>
          </w:p>
        </w:tc>
        <w:tc>
          <w:tcPr>
            <w:tcW w:w="2271" w:type="dxa"/>
            <w:shd w:val="clear" w:color="auto" w:fill="auto"/>
          </w:tcPr>
          <w:p w:rsidR="00A34535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Послуги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користу-вання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програмним за-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безпеченням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(оплата послуг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використан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ня комп'ютерних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рам, за інформаційно-консультативні послу-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із супроводження програм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бухгалтерсь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-кого обліку), з під-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тримки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працездатнос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АСООП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(технічне обслуговування та су-провід серверного об-ладнання, виділен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ня блоку 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IP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-адрес, під-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тримка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DNS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-імені, оренда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хостінг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серверного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-ня), з програмування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транспортних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терміна-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лів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валідаторів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). Ця послуга дозволяє за-програмувати термі-нали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автоматизу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-вати процес обліку оплати послуг паса-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перевезень у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громадському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спорті.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Придбання  ліцензії на право використання комп’ютерної прог-рами «Транспортний термінал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валідатор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)». Система дозволяє автоматизувати про-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цес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обліку оплати послуг пасажирських перевезень у громад-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ському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транспорті.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Послуги провайдера  (оплата послуг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фік-сованого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телефон-ного зв'язку та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Інтер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нет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-мережі)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у </w:t>
            </w:r>
            <w:r>
              <w:rPr>
                <w:bCs/>
                <w:color w:val="000000" w:themeColor="text1"/>
                <w:sz w:val="23"/>
                <w:szCs w:val="23"/>
              </w:rPr>
              <w:t>примі-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щенні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яко</w:t>
            </w:r>
            <w:r>
              <w:rPr>
                <w:bCs/>
                <w:color w:val="000000" w:themeColor="text1"/>
                <w:sz w:val="23"/>
                <w:szCs w:val="23"/>
              </w:rPr>
              <w:t>го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розташо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вані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офіси Ко-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мунального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підпри-ємства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тронних послуг»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ради,   та  в приміщеннях  у різних районах міста. Оплата послуг з підтримки, супроводу та обслуговування на-явних і запланованих до придбання прог-рамних продуктів для забезпечення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стабіль-ності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робочого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проце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су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АСООП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. Оплата юридичних,  техніч-них послуг, послуг з навчання та перевірки знань, щодо професій-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підготовки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спеціа-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лістів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лікарської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прак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тики та супутніх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-луг (послуги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прове-дення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щозмінного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пе-редрейсового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огляду водіїв).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Програмні про-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дукти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можливістю інтеграції із системою </w:t>
            </w:r>
            <w:proofErr w:type="spellStart"/>
            <w:r w:rsidRPr="00025B50">
              <w:rPr>
                <w:bCs/>
                <w:color w:val="000000" w:themeColor="text1"/>
                <w:spacing w:val="-6"/>
                <w:sz w:val="23"/>
                <w:szCs w:val="23"/>
              </w:rPr>
              <w:t>АСООП</w:t>
            </w:r>
            <w:proofErr w:type="spellEnd"/>
            <w:r w:rsidRPr="00025B5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(з метою </w:t>
            </w:r>
            <w:proofErr w:type="spellStart"/>
            <w:r w:rsidRPr="00025B50">
              <w:rPr>
                <w:bCs/>
                <w:color w:val="000000" w:themeColor="text1"/>
                <w:spacing w:val="-6"/>
                <w:sz w:val="23"/>
                <w:szCs w:val="23"/>
              </w:rPr>
              <w:t>ство-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рення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додаткових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тронних сервісів для мешканців м. Кривого </w:t>
            </w:r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>Рогу).  Придбання     про-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грамних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продуктів з можливістю інтеграції із системою  АСООП.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pacing w:val="-2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Підвищення </w:t>
            </w:r>
            <w:proofErr w:type="spellStart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прозорос</w:t>
            </w:r>
            <w:proofErr w:type="spellEnd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ті та точності обліку фактично наданих по-слуг з перевезення па-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сажирів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наявність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дос-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товірної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інформації про виконану транс-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портну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роботу для вирішення задач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ана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лізу й планування паса-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перевезень,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формування тарифів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на транспортні послуги,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надання </w:t>
            </w:r>
            <w:r w:rsidRPr="00ED62FD">
              <w:rPr>
                <w:bCs/>
                <w:color w:val="000000" w:themeColor="text1"/>
                <w:sz w:val="23"/>
                <w:szCs w:val="23"/>
              </w:rPr>
              <w:t>мешканцям міста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можливості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від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стеження руху транс-порту в режимі реально-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го часу. Ефективне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планування виходу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ру-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хомого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складу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елек-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тротранспорту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на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місь-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кі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маршрути, опти-</w:t>
            </w:r>
            <w:proofErr w:type="spellStart"/>
            <w:r w:rsidRPr="008D6FE1">
              <w:rPr>
                <w:bCs/>
                <w:color w:val="000000" w:themeColor="text1"/>
                <w:spacing w:val="-4"/>
                <w:sz w:val="23"/>
                <w:szCs w:val="23"/>
              </w:rPr>
              <w:t>мізація</w:t>
            </w:r>
            <w:proofErr w:type="spellEnd"/>
            <w:r w:rsidRPr="008D6FE1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маршрутної </w:t>
            </w:r>
            <w:proofErr w:type="spellStart"/>
            <w:r w:rsidRPr="008D6FE1">
              <w:rPr>
                <w:bCs/>
                <w:color w:val="000000" w:themeColor="text1"/>
                <w:spacing w:val="-4"/>
                <w:sz w:val="23"/>
                <w:szCs w:val="23"/>
              </w:rPr>
              <w:t>ме-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режі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витрат на ро-боту пасажирського транспортну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Містобудівна діяльність та земельні відносини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3.5</w:t>
            </w:r>
          </w:p>
        </w:tc>
        <w:tc>
          <w:tcPr>
            <w:tcW w:w="2126" w:type="dxa"/>
          </w:tcPr>
          <w:p w:rsidR="00A34535" w:rsidRPr="003A57AB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  <w:lang w:val="ru-RU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Розробка топографо-геодезичних 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аеро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-фотознімальних ро-біт та виготовлення топографічних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пла-нів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М1:2000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м.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Рогу в цифро-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вому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й графічному вигляді (у тому числі розробка й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виготов-лення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ортофотопла-нів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цифрових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женерно</w:t>
            </w:r>
            <w:proofErr w:type="spellEnd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топографіч</w:t>
            </w:r>
            <w:proofErr w:type="spellEnd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них планів М 1:2000 території Централь-но-Міського району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промвузла в </w:t>
            </w:r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районі </w:t>
            </w:r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lastRenderedPageBreak/>
              <w:t xml:space="preserve">вул. </w:t>
            </w:r>
            <w:proofErr w:type="spellStart"/>
            <w:r w:rsidRPr="008D6FE1">
              <w:rPr>
                <w:bCs/>
                <w:color w:val="000000" w:themeColor="text1"/>
                <w:spacing w:val="-2"/>
                <w:sz w:val="23"/>
                <w:szCs w:val="23"/>
              </w:rPr>
              <w:t>Коломой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ців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ської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7D07C1">
              <w:rPr>
                <w:bCs/>
                <w:color w:val="000000" w:themeColor="text1"/>
                <w:sz w:val="23"/>
                <w:szCs w:val="23"/>
              </w:rPr>
              <w:t>та інших районів м. Кривого Рогу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), електронної  містобудівної ка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дастрової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   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м. Кривий Ріг,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ство</w:t>
            </w:r>
            <w:r w:rsidRPr="007D07C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рення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містобудів</w:t>
            </w:r>
            <w:proofErr w:type="spellEnd"/>
            <w:r w:rsidRPr="007D07C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ного кадастру.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луги щодо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супро-водження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техніч-ної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підтримки ком-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п’ютерної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програми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«Автоматизована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тема муніципальної </w:t>
            </w:r>
            <w:r w:rsidRPr="007A4C3F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бази даних» (надалі – </w:t>
            </w:r>
            <w:r>
              <w:rPr>
                <w:bCs/>
                <w:color w:val="000000" w:themeColor="text1"/>
                <w:sz w:val="23"/>
                <w:szCs w:val="23"/>
              </w:rPr>
              <w:t>Програма).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Розроб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лення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технічної до-</w:t>
            </w:r>
            <w:proofErr w:type="spellStart"/>
            <w:r w:rsidRPr="003A57AB">
              <w:rPr>
                <w:bCs/>
                <w:color w:val="000000" w:themeColor="text1"/>
                <w:spacing w:val="-10"/>
                <w:sz w:val="23"/>
                <w:szCs w:val="23"/>
              </w:rPr>
              <w:t>кументації</w:t>
            </w:r>
            <w:proofErr w:type="spellEnd"/>
            <w:r w:rsidRPr="003A57AB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щодо </w:t>
            </w:r>
            <w:proofErr w:type="spellStart"/>
            <w:r w:rsidRPr="003A57AB">
              <w:rPr>
                <w:bCs/>
                <w:color w:val="000000" w:themeColor="text1"/>
                <w:spacing w:val="-10"/>
                <w:sz w:val="23"/>
                <w:szCs w:val="23"/>
              </w:rPr>
              <w:t>інвен-</w:t>
            </w:r>
            <w:r w:rsidRPr="003A57AB">
              <w:rPr>
                <w:bCs/>
                <w:color w:val="000000" w:themeColor="text1"/>
                <w:spacing w:val="-6"/>
                <w:sz w:val="23"/>
                <w:szCs w:val="23"/>
              </w:rPr>
              <w:t>таризації</w:t>
            </w:r>
            <w:proofErr w:type="spellEnd"/>
            <w:r w:rsidRPr="003A57A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земель Сак-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саганського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району м. Кривого Рогу Дні-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пропетровської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об-ласті. Створення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мо-дулів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 на базі Про-грами, розробка про-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грамного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r>
              <w:rPr>
                <w:bCs/>
                <w:color w:val="000000" w:themeColor="text1"/>
                <w:sz w:val="23"/>
                <w:szCs w:val="23"/>
              </w:rPr>
              <w:t>онлайн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серві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-су «Модуль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землеко-</w:t>
            </w:r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ристувача</w:t>
            </w:r>
            <w:proofErr w:type="spellEnd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» для </w:t>
            </w:r>
            <w:proofErr w:type="spellStart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рами)</w:t>
            </w:r>
          </w:p>
        </w:tc>
        <w:tc>
          <w:tcPr>
            <w:tcW w:w="851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113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8 243 979,0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4 159 646,0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15 998 960,0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28 402 585,0</w:t>
            </w:r>
          </w:p>
        </w:tc>
        <w:tc>
          <w:tcPr>
            <w:tcW w:w="2271" w:type="dxa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Оновлення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виго-товлення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окремих то-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пографічних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планів територій міста, що служать основою міс-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тобудівної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документа-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. Метою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проведен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  інвентаризації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зе-мель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є встановлення місця розташування об’єктів землеустрою, їх меж, розмірів,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пра-вового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статусу, вияв-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земель, що не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використовуються, ви-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користовуються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нера-ціонально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або не за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цільовим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призначен-ням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виявлення та консервація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деградо-ваних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сільськогоспо-дарських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угідь і за-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бруднених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земель,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ус-тановлення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кількіс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-них та якісних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ха-рактеристик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земель, необхідних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веден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 Державного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зе-мельного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кадастру, здійснення держав-ного контролю за використанням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охо-роною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земель і ух-валення на їх основі відповідних рішень органами виконавчої влади та органами місцевого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самовряду-вання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. У разі вияв-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при проведенні інвентаризації земель державної та кому-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власності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зе-мель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не віднесених до тієї чи іншої категорії, віднесення таких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зе-мель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 відповідної категорії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здійснюєть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-ся органами ви-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конавчої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влади або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органами місцевого самоврядування на підставі відповідної документації із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зем-леустрою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погодженої та затвердженої 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ус-тановленому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законом порядку.</w:t>
            </w:r>
          </w:p>
          <w:p w:rsidR="00A34535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Необхідність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модер-нізації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екранних форм та форм звітності, удосконалення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фун-кцінальної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можли-вості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роботи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ква-ліфікованим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електро-нним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підписом, реалі-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процесу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зв’язків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між вихідними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докумен-тами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земельними ділянками,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удоскона-лення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розробка функціональних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мож-ливостей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комп’ютер-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програми «Му-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ніципальна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база даних обліку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землекористу-вання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», продовження заходів з розробки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геоінформаційної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елек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тронної містобудівної кадастрової системи міста   Кривого Рогу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відповідно до Поста-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Кабінету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Мініс-трів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України від 25 травня 2011 року №556 «Про Порядок обміну інформацією між містобудівним та державним земельним кадастрами» та №559 «Про містобудівний кадастр»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A34535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3A57AB">
              <w:rPr>
                <w:bCs/>
                <w:color w:val="000000" w:themeColor="text1"/>
                <w:sz w:val="23"/>
                <w:szCs w:val="23"/>
              </w:rPr>
              <w:t>Створення модул</w:t>
            </w:r>
            <w:r>
              <w:rPr>
                <w:bCs/>
                <w:color w:val="000000" w:themeColor="text1"/>
                <w:sz w:val="23"/>
                <w:szCs w:val="23"/>
              </w:rPr>
              <w:t>я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пе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редбачає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електронну взаємодію з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виконко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мами районних у місті рад з можливістю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мо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дернізації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алгоритму спільних дій (передачі справ, файлів, даних).                Відкриття особистого </w:t>
            </w:r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кабінету </w:t>
            </w:r>
            <w:proofErr w:type="spellStart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землекористу-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вача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дозволить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нада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вати й обмінюватися інформацією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у ко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ристувача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 з’явиться можливість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особис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того контролю за </w:t>
            </w:r>
            <w:proofErr w:type="spellStart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стро</w:t>
            </w:r>
            <w:proofErr w:type="spellEnd"/>
            <w:r w:rsidRPr="003A57AB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ками закінчення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укла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дених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договорів,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озна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йомлення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з  </w:t>
            </w:r>
            <w:proofErr w:type="spellStart"/>
            <w:r w:rsidRPr="003A57AB">
              <w:rPr>
                <w:bCs/>
                <w:color w:val="000000" w:themeColor="text1"/>
                <w:sz w:val="23"/>
                <w:szCs w:val="23"/>
              </w:rPr>
              <w:t>відпові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дями</w:t>
            </w:r>
            <w:proofErr w:type="spellEnd"/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на свої запити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>в електронн</w:t>
            </w:r>
            <w:r>
              <w:rPr>
                <w:bCs/>
                <w:color w:val="000000" w:themeColor="text1"/>
                <w:sz w:val="23"/>
                <w:szCs w:val="23"/>
              </w:rPr>
              <w:t>ій</w:t>
            </w:r>
            <w:r w:rsidRPr="003A57A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формі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Економічний розвиток. «Громадський бюджет»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3.6</w:t>
            </w:r>
          </w:p>
        </w:tc>
        <w:tc>
          <w:tcPr>
            <w:tcW w:w="2126" w:type="dxa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10"/>
                <w:sz w:val="23"/>
                <w:szCs w:val="23"/>
              </w:rPr>
              <w:t>Обслуговування, онов-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підтримка та наповнення сайт</w:t>
            </w:r>
            <w:r>
              <w:rPr>
                <w:bCs/>
                <w:color w:val="000000" w:themeColor="text1"/>
                <w:sz w:val="23"/>
                <w:szCs w:val="23"/>
              </w:rPr>
              <w:t>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мобільного додатка «Кривий Ріг-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турис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тичний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сайт</w:t>
            </w:r>
            <w:r>
              <w:rPr>
                <w:bCs/>
                <w:color w:val="000000" w:themeColor="text1"/>
                <w:sz w:val="23"/>
                <w:szCs w:val="23"/>
              </w:rPr>
              <w:t>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Комунального під-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приємства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«Інститут розвитку міста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Рогу»;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придбан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-ня, розробка,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модер-нізація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оновлення, подовження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-печення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функціону-вання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технічна під-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тримка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програмних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продуктів, засобів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ін-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форматизації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в т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ому </w:t>
            </w:r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>числі засобів крипто-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графічного захисту </w:t>
            </w:r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інформації тощо. Роз-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нтерактивної програми «Кривий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Ріг ‒ Місто-Фортеця»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Управління економіки виконкому Криворізької міської ради, 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підприємст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-во «Інститут розвитку міста Кривого Рогу»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Кри-ворізької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42 034,0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47 705,0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243 956,0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243 956,0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243 956,0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821 607,0  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Вільний доступ до сайт</w:t>
            </w:r>
            <w:r>
              <w:rPr>
                <w:bCs/>
                <w:color w:val="000000" w:themeColor="text1"/>
                <w:sz w:val="23"/>
                <w:szCs w:val="23"/>
              </w:rPr>
              <w:t>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Комунального підприємства «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Інсти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-тут розвитку міста Кривого Рогу</w:t>
            </w:r>
            <w:r>
              <w:rPr>
                <w:bCs/>
                <w:color w:val="000000" w:themeColor="text1"/>
                <w:sz w:val="23"/>
                <w:szCs w:val="23"/>
              </w:rPr>
              <w:t>» Криво-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сайт</w:t>
            </w:r>
            <w:r>
              <w:rPr>
                <w:bCs/>
                <w:color w:val="000000" w:themeColor="text1"/>
                <w:sz w:val="23"/>
                <w:szCs w:val="23"/>
              </w:rPr>
              <w:t>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 мобільного додатка «Кривий Ріг-</w:t>
            </w:r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туристичний» </w:t>
            </w:r>
            <w:proofErr w:type="spellStart"/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>мешкан-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ців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гостей міста з </w:t>
            </w:r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метою промоції </w:t>
            </w:r>
            <w:proofErr w:type="spellStart"/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>турис-</w:t>
            </w:r>
            <w:r w:rsidRPr="00D16B63">
              <w:rPr>
                <w:bCs/>
                <w:color w:val="000000" w:themeColor="text1"/>
                <w:sz w:val="23"/>
                <w:szCs w:val="23"/>
              </w:rPr>
              <w:t>тичного</w:t>
            </w:r>
            <w:proofErr w:type="spellEnd"/>
            <w:r w:rsidRPr="00D16B63">
              <w:rPr>
                <w:bCs/>
                <w:color w:val="000000" w:themeColor="text1"/>
                <w:sz w:val="23"/>
                <w:szCs w:val="23"/>
              </w:rPr>
              <w:t xml:space="preserve"> потенціалу  Кривого Рогу</w:t>
            </w:r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, </w:t>
            </w:r>
            <w:proofErr w:type="spellStart"/>
            <w:r w:rsidRPr="00D16B63">
              <w:rPr>
                <w:bCs/>
                <w:color w:val="000000" w:themeColor="text1"/>
                <w:spacing w:val="-8"/>
                <w:sz w:val="23"/>
                <w:szCs w:val="23"/>
              </w:rPr>
              <w:t>ство-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рення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необхідної плат-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форми для поширення інформації про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турис-тичні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об'єкти й мар-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шрути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Кривим Рогом, що допоможе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збіль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-шити кількість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турис-тів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 зробить регіон більш доступним для них. Поліпшення </w:t>
            </w:r>
            <w:proofErr w:type="spellStart"/>
            <w:r w:rsidRPr="008D6FE1">
              <w:rPr>
                <w:bCs/>
                <w:color w:val="000000" w:themeColor="text1"/>
                <w:spacing w:val="-18"/>
                <w:sz w:val="23"/>
                <w:szCs w:val="23"/>
              </w:rPr>
              <w:t>ефек</w:t>
            </w:r>
            <w:proofErr w:type="spellEnd"/>
            <w:r w:rsidRPr="008D6FE1">
              <w:rPr>
                <w:bCs/>
                <w:color w:val="000000" w:themeColor="text1"/>
                <w:spacing w:val="-18"/>
                <w:sz w:val="23"/>
                <w:szCs w:val="23"/>
              </w:rPr>
              <w:t>-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тивності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роботи зі створення візуального контенту; оновлення системи, додавання нових функцій, онов-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дизайну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ка, удосконалення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наяв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ного функціоналу тощо.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Забезпечення процесу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цифрової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трансформа-ції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(послуги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реєстра-ції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доменів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web-хостингу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сайтів, з обслуговування прог-рамного забезпечення роботи з програмним комплексом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BAS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бух-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галтерія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для України, з постачання програм-ного забезпечення МЕДОК, надання 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оп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тичного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інтернету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C4678B">
              <w:rPr>
                <w:bCs/>
                <w:color w:val="000000" w:themeColor="text1"/>
                <w:spacing w:val="-8"/>
                <w:sz w:val="23"/>
                <w:szCs w:val="23"/>
              </w:rPr>
              <w:t>що</w:t>
            </w:r>
            <w:proofErr w:type="spellEnd"/>
            <w:r w:rsidRPr="00C4678B">
              <w:rPr>
                <w:bCs/>
                <w:color w:val="000000" w:themeColor="text1"/>
                <w:spacing w:val="-8"/>
                <w:sz w:val="23"/>
                <w:szCs w:val="23"/>
              </w:rPr>
              <w:t>). Інтерактивна про-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грама «Кривий Ріг ‒ Місто-Фортеця», що через  використання інтерактивних засобів візуального,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аудіаль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C4678B">
              <w:rPr>
                <w:bCs/>
                <w:color w:val="000000" w:themeColor="text1"/>
                <w:spacing w:val="-8"/>
                <w:sz w:val="23"/>
                <w:szCs w:val="23"/>
              </w:rPr>
              <w:t>ного сприйняття матері-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алів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відтворюватиме сюжетний ланцюжок воєнних подій,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ушану-вання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пам’яті героїв, які брали участь у захисті територіальної цілісності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Незалеж-ності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України під час збройної агресії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Росій-ської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Федерації 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3.7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Обслуговування та підтримка електрон-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платформи «Гро-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мадський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проєкт», її доопрацювання,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мо-дифікація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у тому числі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взаємоін-теграції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іншими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комп'ютерними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прог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рамами,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вебсервіса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-ми, онлайн-система-ми тощо. Підтримка електронної плат-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форми «Громадський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проєкт» у режимі збереження даних та результатів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прове-дення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конкурсів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Управління економіки виконкому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Криворізької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lastRenderedPageBreak/>
              <w:t>‒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20 075,0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37 500,0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37 500,0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37 500,0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132 575,0  </w:t>
            </w:r>
          </w:p>
        </w:tc>
        <w:tc>
          <w:tcPr>
            <w:tcW w:w="2271" w:type="dxa"/>
            <w:shd w:val="clear" w:color="auto" w:fill="auto"/>
          </w:tcPr>
          <w:p w:rsidR="00A34535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Забезпечення надій-ного функціонування електронної системи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«Громадський про-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єкт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», її актуалізація відповідно до змін у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законодавстві та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забез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печення інформацій-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взаємодії у цій сфері. </w:t>
            </w:r>
          </w:p>
          <w:p w:rsidR="00A34535" w:rsidRPr="00DB2F5A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Допомога в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налашту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>-ванні системи під</w:t>
            </w:r>
            <w:r w:rsidRPr="00DB2F5A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 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параметри вимог нор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мативно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>-правової ба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конкурсу</w:t>
            </w:r>
            <w:r w:rsidRPr="00DB2F5A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проєтів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місцевого розвитку «Громадський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бю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джет». </w:t>
            </w:r>
          </w:p>
          <w:p w:rsidR="00A34535" w:rsidRPr="00DB2F5A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Розширення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функціо-нальних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можливостей </w:t>
            </w:r>
            <w:r w:rsidRPr="00DB2F5A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та удосконалення </w:t>
            </w:r>
            <w:proofErr w:type="spellStart"/>
            <w:r w:rsidRPr="00DB2F5A">
              <w:rPr>
                <w:bCs/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DB2F5A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тронної системи «Гро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мадський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проєкт»,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взаємоінтеграція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ін-шими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електронними системами та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вебплат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-формами,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необхідни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-ми для проведення конкурсу. 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Збереження 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захист наявної інформації та результатів 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прове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дення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конкурсів про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DB2F5A">
              <w:rPr>
                <w:bCs/>
                <w:color w:val="000000" w:themeColor="text1"/>
                <w:sz w:val="23"/>
                <w:szCs w:val="23"/>
              </w:rPr>
              <w:t>єктів</w:t>
            </w:r>
            <w:proofErr w:type="spellEnd"/>
            <w:r w:rsidRPr="00DB2F5A">
              <w:rPr>
                <w:bCs/>
                <w:color w:val="000000" w:themeColor="text1"/>
                <w:sz w:val="23"/>
                <w:szCs w:val="23"/>
              </w:rPr>
              <w:t xml:space="preserve"> місцевого роз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вит</w:t>
            </w:r>
            <w:r>
              <w:rPr>
                <w:bCs/>
                <w:color w:val="000000" w:themeColor="text1"/>
                <w:sz w:val="23"/>
                <w:szCs w:val="23"/>
              </w:rPr>
              <w:t>к</w:t>
            </w:r>
            <w:r w:rsidRPr="00DB2F5A">
              <w:rPr>
                <w:bCs/>
                <w:color w:val="000000" w:themeColor="text1"/>
                <w:sz w:val="23"/>
                <w:szCs w:val="23"/>
              </w:rPr>
              <w:t>у «Громадський проєкт»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C54A6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C54A6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C54A61">
              <w:rPr>
                <w:b/>
                <w:bCs/>
                <w:i/>
                <w:color w:val="000000" w:themeColor="text1"/>
                <w:sz w:val="23"/>
                <w:szCs w:val="23"/>
              </w:rPr>
              <w:t>виконкому  Криворізької міської ради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 w:val="restart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3.8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Придбання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облад-нання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пристроїв, а також послуг,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пов’я-заних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розробкою,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модернізацією, 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удос-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коналенням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онов-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технічною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та сервісною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підтрим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к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ою засобів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тизації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тощо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2026 роки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Департамент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адміністра-тивних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-луг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викон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-кому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ради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156 000,0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739 184,0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1 481 776,0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1 425 000,0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1 507 650,0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5 309 610,0  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8D6FE1">
              <w:rPr>
                <w:color w:val="000000" w:themeColor="text1"/>
                <w:sz w:val="23"/>
                <w:szCs w:val="23"/>
              </w:rPr>
              <w:t xml:space="preserve">Забезпечення процесу цифрової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трансфор-</w:t>
            </w:r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мації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, підвищення 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ефек-тивності</w:t>
            </w:r>
            <w:proofErr w:type="spellEnd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 xml:space="preserve"> управління </w:t>
            </w:r>
            <w:proofErr w:type="spellStart"/>
            <w:r w:rsidRPr="008D6FE1">
              <w:rPr>
                <w:color w:val="000000" w:themeColor="text1"/>
                <w:spacing w:val="-8"/>
                <w:sz w:val="23"/>
                <w:szCs w:val="23"/>
              </w:rPr>
              <w:t>пу-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блічними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процесами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та їх оптимізація, </w:t>
            </w:r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мі-</w:t>
            </w:r>
            <w:proofErr w:type="spellStart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>німізація</w:t>
            </w:r>
            <w:proofErr w:type="spellEnd"/>
            <w:r w:rsidRPr="008D6FE1">
              <w:rPr>
                <w:color w:val="000000" w:themeColor="text1"/>
                <w:spacing w:val="-6"/>
                <w:sz w:val="23"/>
                <w:szCs w:val="23"/>
              </w:rPr>
              <w:t xml:space="preserve"> корупційних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color w:val="000000" w:themeColor="text1"/>
                <w:spacing w:val="-10"/>
                <w:sz w:val="23"/>
                <w:szCs w:val="23"/>
              </w:rPr>
              <w:t xml:space="preserve">ризиків, реалізація </w:t>
            </w:r>
            <w:proofErr w:type="spellStart"/>
            <w:r w:rsidRPr="008D6FE1">
              <w:rPr>
                <w:color w:val="000000" w:themeColor="text1"/>
                <w:spacing w:val="-10"/>
                <w:sz w:val="23"/>
                <w:szCs w:val="23"/>
              </w:rPr>
              <w:t>прин-</w:t>
            </w:r>
            <w:r w:rsidRPr="008D6FE1">
              <w:rPr>
                <w:color w:val="000000" w:themeColor="text1"/>
                <w:sz w:val="23"/>
                <w:szCs w:val="23"/>
              </w:rPr>
              <w:t>ципів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доступності та відкритості влади для замовників послуг,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ав-томатизація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електрон-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взаємодії із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суб'єк-тами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звернень, </w:t>
            </w:r>
            <w:proofErr w:type="spellStart"/>
            <w:r w:rsidRPr="008D6FE1">
              <w:rPr>
                <w:color w:val="000000" w:themeColor="text1"/>
                <w:sz w:val="23"/>
                <w:szCs w:val="23"/>
              </w:rPr>
              <w:t>суб'єк-тами</w:t>
            </w:r>
            <w:proofErr w:type="spellEnd"/>
            <w:r w:rsidRPr="008D6FE1">
              <w:rPr>
                <w:color w:val="000000" w:themeColor="text1"/>
                <w:sz w:val="23"/>
                <w:szCs w:val="23"/>
              </w:rPr>
              <w:t xml:space="preserve"> надання послуг задля наближення по-слуг до замовників, відповідн</w:t>
            </w:r>
            <w:r>
              <w:rPr>
                <w:color w:val="000000" w:themeColor="text1"/>
                <w:sz w:val="23"/>
                <w:szCs w:val="23"/>
              </w:rPr>
              <w:t>ості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євро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r w:rsidRPr="008D6FE1">
              <w:rPr>
                <w:color w:val="000000" w:themeColor="text1"/>
                <w:sz w:val="23"/>
                <w:szCs w:val="23"/>
              </w:rPr>
              <w:t>пейським стандартам якості обслуговування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  <w:vMerge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–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12 000,0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12 000,0</w:t>
            </w:r>
          </w:p>
        </w:tc>
        <w:tc>
          <w:tcPr>
            <w:tcW w:w="227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IV. Розвиток телекомунікаційної мережі </w:t>
            </w: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Придбання,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побудо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-ва, створення,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упро-вадження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телеко-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мунікаційних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систем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а саме: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відеоспосте-реження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відео-контролю,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локаль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-них мереж тощо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</w:t>
            </w:r>
            <w:r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Виконавчий комітет Криворізької міської ради,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департа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-менти освіти і науки, соціальної політики, управління з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питань надзвичай-них ситуацій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-вільного захисту населення, культури, транспорту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телеко-мунікацій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виконкому Криворізької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14 705 789,0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467 000,0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15 172 789,0  </w:t>
            </w: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Побудова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телекому-нікаційного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комплек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-су, підвищення рівня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 громадян, еко-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логічного стану, за-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хисту важливих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структурних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стра-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тегічних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об’єктів, 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ефек-тивний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моніторинг по-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точної обстановки з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використанням систем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відеоспостереження та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відеоконтролю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локаль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них, що забезпечить своєчасне прийняття управлінських рішень та підвищить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ефектив-ність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вирішення зав-дань органами місце-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самоврядування тощо,  високий рівень прозорості процесу діяльності органів міс-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цевого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-ня з використанням електронних ресурсів</w:t>
            </w:r>
          </w:p>
        </w:tc>
      </w:tr>
      <w:tr w:rsidR="00A34535" w:rsidRPr="008D6FE1" w:rsidTr="00ED48A4">
        <w:trPr>
          <w:trHeight w:val="20"/>
        </w:trPr>
        <w:tc>
          <w:tcPr>
            <w:tcW w:w="16160" w:type="dxa"/>
            <w:gridSpan w:val="12"/>
          </w:tcPr>
          <w:p w:rsidR="00A34535" w:rsidRPr="008D6FE1" w:rsidRDefault="00A34535" w:rsidP="00A34535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 xml:space="preserve">V. Організація захисту інформації, інформаційна безпека, забезпечення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Розробка й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реаліза-ція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запобіжних,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ор-ганізаційних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освіт-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ніх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й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інших заходів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у сфері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кіберзахисту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. Про-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ведення оцінювання стану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та аудиту інформацій-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безпеки, у  тому числі на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підпоряд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-кованих об’єктах та об’єктах, що нале-жать до сфери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уп-равління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органів міс-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цевого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самовряду-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міста.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комплексних систем захисту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-формації. 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Організація 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техніч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-ного захисту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інфор-мації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що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унемож-ливлює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виток,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зни-щення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блокування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інформації,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порушен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ня цілісності й режиму доступу до </w:t>
            </w:r>
            <w:r>
              <w:rPr>
                <w:bCs/>
                <w:color w:val="000000" w:themeColor="text1"/>
                <w:sz w:val="23"/>
                <w:szCs w:val="23"/>
              </w:rPr>
              <w:t>неї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</w:t>
            </w:r>
            <w:r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Виконком Криворізької міської ради, відділи управління, інші виконавчі органи міської ради, 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Криворізької міської ради    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19 106 175,0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10 237 793,0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9 596 000,0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38 939 968,0  </w:t>
            </w: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Упровадження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орга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нізаційно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-технічної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мо-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делі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як складової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національ-ної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системи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-безпеки для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забез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-печення, створення та функціонування ос-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новних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складових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-теми захищеного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-тупу виконкому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ради  до  мережі Інтернет, системи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ан-тивірусного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захисту міських інформацій-них ресурсів, аудиту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інформаційної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безпе-ки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стану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-хисту об’єктів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критич-ної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інформаційної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інфраструктури,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систе</w:t>
            </w:r>
            <w:proofErr w:type="spellEnd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вразли-востей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кіберінциденти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кі-бератаки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на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об’єкт</w:t>
            </w:r>
            <w:r>
              <w:rPr>
                <w:bCs/>
                <w:color w:val="000000" w:themeColor="text1"/>
                <w:sz w:val="23"/>
                <w:szCs w:val="23"/>
              </w:rPr>
              <w:t>и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34535" w:rsidRPr="008D6FE1" w:rsidTr="00ED48A4">
        <w:trPr>
          <w:trHeight w:val="20"/>
        </w:trPr>
        <w:tc>
          <w:tcPr>
            <w:tcW w:w="424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5.2</w:t>
            </w:r>
          </w:p>
        </w:tc>
        <w:tc>
          <w:tcPr>
            <w:tcW w:w="2126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Послуги консалтингу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 розробки проєкт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них документів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теми управління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формаційною без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пекою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СУІБ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)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відпо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відно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 вимог між-народних стандартів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27001:2022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Аналіз інформацій-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корпоративної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інфраструктури,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здійс-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нених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заходів щодо розподілу об’єкта СУІБ на фізичному або логічному рів-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нях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. Визначення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сфе-ри</w:t>
            </w:r>
            <w:proofErr w:type="spellEnd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застосування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СУІБ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(аналіз реєстру </w:t>
            </w:r>
            <w:proofErr w:type="spellStart"/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інфор-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маційних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активів,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виходячи з установ-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лених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об’єктів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захис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-ту відповідно до вимог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міжнародних стандартів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27001:2022 на основі аналізу).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Створення плану по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будови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СУІБ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фор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мування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концеп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туальних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рішень що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до побудови СУІБ. Формування реєстру ризиків. Документу</w:t>
            </w:r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плану обробки ризиків (плану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захисту).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Формуван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-ня </w:t>
            </w:r>
            <w:r>
              <w:rPr>
                <w:bCs/>
                <w:color w:val="000000" w:themeColor="text1"/>
                <w:sz w:val="23"/>
                <w:szCs w:val="23"/>
              </w:rPr>
              <w:t>п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оложень щодо організації заходів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поточ-ного профілю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-безпеки, цільового профілю з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урахуван-ням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міжнарод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-них  стандартів 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/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27001:2022,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/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27002:2022</w:t>
            </w:r>
          </w:p>
        </w:tc>
        <w:tc>
          <w:tcPr>
            <w:tcW w:w="851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  2022−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202</w:t>
            </w:r>
            <w:r>
              <w:rPr>
                <w:bCs/>
                <w:color w:val="000000" w:themeColor="text1"/>
                <w:sz w:val="23"/>
                <w:szCs w:val="23"/>
              </w:rPr>
              <w:t>6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роки</w:t>
            </w:r>
          </w:p>
        </w:tc>
        <w:tc>
          <w:tcPr>
            <w:tcW w:w="1417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інформацій-но-комуні- каційних технологій,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транспорту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телеко-мунікацій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,  виконкому Криворізької міської ради,</w:t>
            </w:r>
            <w:r w:rsidRPr="008D6FE1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Комунальне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підприєм-ство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«Центр електронних послуг»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 xml:space="preserve">Криворізької міської ради    </w:t>
            </w:r>
          </w:p>
        </w:tc>
        <w:tc>
          <w:tcPr>
            <w:tcW w:w="1134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Бюджет Криво-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різької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терито-ріальної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276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417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1276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2 520 000,0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2 696 400,0</w:t>
            </w:r>
          </w:p>
        </w:tc>
        <w:tc>
          <w:tcPr>
            <w:tcW w:w="1275" w:type="dxa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2 852 791,0</w:t>
            </w:r>
          </w:p>
        </w:tc>
        <w:tc>
          <w:tcPr>
            <w:tcW w:w="1418" w:type="dxa"/>
            <w:shd w:val="clear" w:color="auto" w:fill="auto"/>
          </w:tcPr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8 069 191,0  </w:t>
            </w:r>
          </w:p>
          <w:p w:rsidR="00A34535" w:rsidRPr="008D6FE1" w:rsidRDefault="00A34535" w:rsidP="00A34535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2271" w:type="dxa"/>
            <w:shd w:val="clear" w:color="auto" w:fill="auto"/>
          </w:tcPr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Надання послуг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кон-салтингу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СУІБ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пе-редача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проєктних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до-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кументів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СУІБ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 роз-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ділами: управління до-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кументами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докумен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-ти щодо підготовки 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>проєкту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ідентифікація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СУІБ </w:t>
            </w:r>
            <w:r w:rsidRPr="008D6FE1">
              <w:rPr>
                <w:bCs/>
                <w:color w:val="000000" w:themeColor="text1"/>
                <w:sz w:val="23"/>
                <w:szCs w:val="23"/>
                <w:lang w:val="en-US"/>
              </w:rPr>
              <w:t>SCOUPE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основні політики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по-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відомлення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конфі-денційність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уповно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>-важена особа із за-хисту даних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заходи     з </w:t>
            </w:r>
            <w:r w:rsidRPr="008D6FE1">
              <w:rPr>
                <w:bCs/>
                <w:color w:val="000000" w:themeColor="text1"/>
                <w:spacing w:val="6"/>
                <w:sz w:val="23"/>
                <w:szCs w:val="23"/>
              </w:rPr>
              <w:t>визначення активів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СУІБ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 оцінка  та   об-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ризиків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оцінка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8D6FE1">
              <w:rPr>
                <w:bCs/>
                <w:color w:val="000000" w:themeColor="text1"/>
                <w:sz w:val="23"/>
                <w:szCs w:val="23"/>
              </w:rPr>
              <w:t>впливу на захист да-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них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застосовність за-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собів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контролю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план 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lastRenderedPageBreak/>
              <w:t>реалізації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політики та процедури безпеки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відносини з </w:t>
            </w:r>
            <w:proofErr w:type="spellStart"/>
            <w:r w:rsidRPr="008D6FE1">
              <w:rPr>
                <w:bCs/>
                <w:color w:val="000000" w:themeColor="text1"/>
                <w:spacing w:val="-6"/>
                <w:sz w:val="23"/>
                <w:szCs w:val="23"/>
              </w:rPr>
              <w:t>постачаль-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>никами</w:t>
            </w:r>
            <w:proofErr w:type="spellEnd"/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, партнерами, процесорами та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кон-тролерами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процедури реагування та порядок повідомлення про по-дії</w:t>
            </w:r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план навчання та підвищення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обізна-ності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внутрішній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ау-дит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огляд </w:t>
            </w:r>
            <w:proofErr w:type="spellStart"/>
            <w:r w:rsidRPr="008D6FE1">
              <w:rPr>
                <w:bCs/>
                <w:color w:val="000000" w:themeColor="text1"/>
                <w:sz w:val="23"/>
                <w:szCs w:val="23"/>
              </w:rPr>
              <w:t>керівниц-твом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8D6FE1">
              <w:rPr>
                <w:bCs/>
                <w:color w:val="000000" w:themeColor="text1"/>
                <w:sz w:val="23"/>
                <w:szCs w:val="23"/>
              </w:rPr>
              <w:t xml:space="preserve"> коригуючи дії </w:t>
            </w: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A34535" w:rsidRPr="008D6FE1" w:rsidRDefault="00A34535" w:rsidP="00A34535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11423E" w:rsidRPr="005F2615" w:rsidRDefault="0011423E" w:rsidP="006B5421">
      <w:pPr>
        <w:ind w:firstLine="3544"/>
        <w:rPr>
          <w:color w:val="000000" w:themeColor="text1"/>
          <w:sz w:val="28"/>
          <w:szCs w:val="28"/>
        </w:rPr>
      </w:pPr>
    </w:p>
    <w:p w:rsidR="005F2615" w:rsidRPr="005F2615" w:rsidRDefault="005F2615" w:rsidP="006B5421">
      <w:pPr>
        <w:ind w:firstLine="3544"/>
        <w:rPr>
          <w:color w:val="000000" w:themeColor="text1"/>
          <w:sz w:val="28"/>
          <w:szCs w:val="28"/>
        </w:rPr>
      </w:pPr>
    </w:p>
    <w:p w:rsidR="009C0832" w:rsidRPr="005F2615" w:rsidRDefault="009C0832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p w:rsidR="006B5421" w:rsidRPr="005F2615" w:rsidRDefault="006B5421" w:rsidP="00E674BE">
      <w:pPr>
        <w:spacing w:line="600" w:lineRule="auto"/>
        <w:jc w:val="both"/>
        <w:rPr>
          <w:b/>
          <w:bCs/>
          <w:i/>
          <w:iCs/>
          <w:sz w:val="28"/>
          <w:szCs w:val="28"/>
          <w:lang w:eastAsia="ru-RU"/>
        </w:rPr>
      </w:pPr>
    </w:p>
    <w:sectPr w:rsidR="006B5421" w:rsidRPr="005F2615" w:rsidSect="00236EC8">
      <w:headerReference w:type="default" r:id="rId7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BB1" w:rsidRDefault="00406BB1" w:rsidP="001B20E3">
      <w:r>
        <w:separator/>
      </w:r>
    </w:p>
  </w:endnote>
  <w:endnote w:type="continuationSeparator" w:id="0">
    <w:p w:rsidR="00406BB1" w:rsidRDefault="00406BB1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BB1" w:rsidRDefault="00406BB1" w:rsidP="001B20E3">
      <w:r>
        <w:separator/>
      </w:r>
    </w:p>
  </w:footnote>
  <w:footnote w:type="continuationSeparator" w:id="0">
    <w:p w:rsidR="00406BB1" w:rsidRDefault="00406BB1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4E3266" w:rsidRDefault="004E32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07D" w:rsidRPr="003E107D">
          <w:rPr>
            <w:noProof/>
            <w:lang w:val="ru-RU"/>
          </w:rPr>
          <w:t>2</w:t>
        </w:r>
        <w:r>
          <w:fldChar w:fldCharType="end"/>
        </w:r>
      </w:p>
      <w:p w:rsidR="004E3266" w:rsidRPr="001B20E3" w:rsidRDefault="004E3266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>а 2</w:t>
        </w:r>
      </w:p>
    </w:sdtContent>
  </w:sdt>
  <w:p w:rsidR="004E3266" w:rsidRPr="001B20E3" w:rsidRDefault="004E3266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191C"/>
    <w:rsid w:val="00012BB8"/>
    <w:rsid w:val="00013BFA"/>
    <w:rsid w:val="00016D74"/>
    <w:rsid w:val="000170DC"/>
    <w:rsid w:val="00022397"/>
    <w:rsid w:val="0002401F"/>
    <w:rsid w:val="00025B50"/>
    <w:rsid w:val="00031BC8"/>
    <w:rsid w:val="00035FD5"/>
    <w:rsid w:val="000453D9"/>
    <w:rsid w:val="00046903"/>
    <w:rsid w:val="00050E57"/>
    <w:rsid w:val="000536A3"/>
    <w:rsid w:val="00057F00"/>
    <w:rsid w:val="00065C3A"/>
    <w:rsid w:val="00073914"/>
    <w:rsid w:val="00076923"/>
    <w:rsid w:val="000849FA"/>
    <w:rsid w:val="00090B16"/>
    <w:rsid w:val="000A3052"/>
    <w:rsid w:val="000A7F49"/>
    <w:rsid w:val="000B5078"/>
    <w:rsid w:val="000C22C6"/>
    <w:rsid w:val="000C3A90"/>
    <w:rsid w:val="000D09D3"/>
    <w:rsid w:val="000D25EA"/>
    <w:rsid w:val="000D2DE9"/>
    <w:rsid w:val="000D35EA"/>
    <w:rsid w:val="000E3973"/>
    <w:rsid w:val="000E3DED"/>
    <w:rsid w:val="000E4BB4"/>
    <w:rsid w:val="000E58CE"/>
    <w:rsid w:val="000F1688"/>
    <w:rsid w:val="000F1DBE"/>
    <w:rsid w:val="000F59E9"/>
    <w:rsid w:val="000F633B"/>
    <w:rsid w:val="00101F11"/>
    <w:rsid w:val="0011220F"/>
    <w:rsid w:val="0011423E"/>
    <w:rsid w:val="00122DCC"/>
    <w:rsid w:val="001233F8"/>
    <w:rsid w:val="001263A4"/>
    <w:rsid w:val="00134011"/>
    <w:rsid w:val="00137776"/>
    <w:rsid w:val="001433C3"/>
    <w:rsid w:val="0014418C"/>
    <w:rsid w:val="0014564E"/>
    <w:rsid w:val="00147BC5"/>
    <w:rsid w:val="001516E0"/>
    <w:rsid w:val="00152501"/>
    <w:rsid w:val="00152516"/>
    <w:rsid w:val="00155771"/>
    <w:rsid w:val="0015794A"/>
    <w:rsid w:val="00157B65"/>
    <w:rsid w:val="00165EFC"/>
    <w:rsid w:val="0017154D"/>
    <w:rsid w:val="001760DE"/>
    <w:rsid w:val="00181DE9"/>
    <w:rsid w:val="00197954"/>
    <w:rsid w:val="001A0853"/>
    <w:rsid w:val="001A3BEF"/>
    <w:rsid w:val="001A4193"/>
    <w:rsid w:val="001B20E3"/>
    <w:rsid w:val="001B22AF"/>
    <w:rsid w:val="001B7014"/>
    <w:rsid w:val="001C3F79"/>
    <w:rsid w:val="001C6D3B"/>
    <w:rsid w:val="001D0BD1"/>
    <w:rsid w:val="001D7272"/>
    <w:rsid w:val="001E0ADA"/>
    <w:rsid w:val="001F45F6"/>
    <w:rsid w:val="001F56AC"/>
    <w:rsid w:val="001F67D3"/>
    <w:rsid w:val="001F6A0D"/>
    <w:rsid w:val="00204609"/>
    <w:rsid w:val="002052A3"/>
    <w:rsid w:val="0020691A"/>
    <w:rsid w:val="00211A66"/>
    <w:rsid w:val="0021472A"/>
    <w:rsid w:val="0023111F"/>
    <w:rsid w:val="00231B2D"/>
    <w:rsid w:val="00235E19"/>
    <w:rsid w:val="00236208"/>
    <w:rsid w:val="00236EC8"/>
    <w:rsid w:val="00244197"/>
    <w:rsid w:val="00267C6B"/>
    <w:rsid w:val="00282434"/>
    <w:rsid w:val="00292178"/>
    <w:rsid w:val="00294AD5"/>
    <w:rsid w:val="002A14F0"/>
    <w:rsid w:val="002A3EEC"/>
    <w:rsid w:val="002A690B"/>
    <w:rsid w:val="002A7BA8"/>
    <w:rsid w:val="002B3A62"/>
    <w:rsid w:val="002B46C4"/>
    <w:rsid w:val="002B5A2A"/>
    <w:rsid w:val="002C26F5"/>
    <w:rsid w:val="002C59CD"/>
    <w:rsid w:val="002D492C"/>
    <w:rsid w:val="002D4D9C"/>
    <w:rsid w:val="002E3040"/>
    <w:rsid w:val="002E4DB8"/>
    <w:rsid w:val="002E5516"/>
    <w:rsid w:val="002F0C8F"/>
    <w:rsid w:val="002F3544"/>
    <w:rsid w:val="002F4E5E"/>
    <w:rsid w:val="002F6702"/>
    <w:rsid w:val="00300CE0"/>
    <w:rsid w:val="00301426"/>
    <w:rsid w:val="003128F1"/>
    <w:rsid w:val="00312BFD"/>
    <w:rsid w:val="003205D0"/>
    <w:rsid w:val="00342308"/>
    <w:rsid w:val="003430CA"/>
    <w:rsid w:val="00351E3A"/>
    <w:rsid w:val="003525FF"/>
    <w:rsid w:val="00356873"/>
    <w:rsid w:val="00357E27"/>
    <w:rsid w:val="0036106E"/>
    <w:rsid w:val="00374E92"/>
    <w:rsid w:val="00376A9A"/>
    <w:rsid w:val="0038520F"/>
    <w:rsid w:val="003877B5"/>
    <w:rsid w:val="00392BFD"/>
    <w:rsid w:val="00392C5C"/>
    <w:rsid w:val="003A27DE"/>
    <w:rsid w:val="003A57AB"/>
    <w:rsid w:val="003A7C6A"/>
    <w:rsid w:val="003B0007"/>
    <w:rsid w:val="003B0151"/>
    <w:rsid w:val="003B0993"/>
    <w:rsid w:val="003B2A87"/>
    <w:rsid w:val="003B3DA7"/>
    <w:rsid w:val="003B763E"/>
    <w:rsid w:val="003D5868"/>
    <w:rsid w:val="003D732D"/>
    <w:rsid w:val="003D777B"/>
    <w:rsid w:val="003E0D66"/>
    <w:rsid w:val="003E107D"/>
    <w:rsid w:val="003E440E"/>
    <w:rsid w:val="003E6CFF"/>
    <w:rsid w:val="003F0F5F"/>
    <w:rsid w:val="003F481E"/>
    <w:rsid w:val="004003A6"/>
    <w:rsid w:val="00401DC9"/>
    <w:rsid w:val="00405BE9"/>
    <w:rsid w:val="00406BB1"/>
    <w:rsid w:val="004152F7"/>
    <w:rsid w:val="004219CE"/>
    <w:rsid w:val="00422755"/>
    <w:rsid w:val="004360F2"/>
    <w:rsid w:val="004377CF"/>
    <w:rsid w:val="00450ACA"/>
    <w:rsid w:val="00450F9F"/>
    <w:rsid w:val="00453DFE"/>
    <w:rsid w:val="004614BA"/>
    <w:rsid w:val="00467D26"/>
    <w:rsid w:val="00471E44"/>
    <w:rsid w:val="00473034"/>
    <w:rsid w:val="00473795"/>
    <w:rsid w:val="00475F22"/>
    <w:rsid w:val="00476F77"/>
    <w:rsid w:val="00480606"/>
    <w:rsid w:val="00480CB8"/>
    <w:rsid w:val="00494167"/>
    <w:rsid w:val="004945F1"/>
    <w:rsid w:val="0049546F"/>
    <w:rsid w:val="004A102B"/>
    <w:rsid w:val="004A4584"/>
    <w:rsid w:val="004A4A16"/>
    <w:rsid w:val="004A4D16"/>
    <w:rsid w:val="004A6949"/>
    <w:rsid w:val="004A7A19"/>
    <w:rsid w:val="004B0E4C"/>
    <w:rsid w:val="004B2ADF"/>
    <w:rsid w:val="004B6746"/>
    <w:rsid w:val="004C3AD1"/>
    <w:rsid w:val="004C46B3"/>
    <w:rsid w:val="004C6F29"/>
    <w:rsid w:val="004D324F"/>
    <w:rsid w:val="004D726B"/>
    <w:rsid w:val="004E3266"/>
    <w:rsid w:val="004E4B58"/>
    <w:rsid w:val="004F249A"/>
    <w:rsid w:val="004F35C5"/>
    <w:rsid w:val="004F7EF1"/>
    <w:rsid w:val="0050307C"/>
    <w:rsid w:val="00503F86"/>
    <w:rsid w:val="0050526E"/>
    <w:rsid w:val="00507E8A"/>
    <w:rsid w:val="00535354"/>
    <w:rsid w:val="00540B33"/>
    <w:rsid w:val="005416F3"/>
    <w:rsid w:val="00545448"/>
    <w:rsid w:val="00547ED3"/>
    <w:rsid w:val="005503DA"/>
    <w:rsid w:val="00551E8E"/>
    <w:rsid w:val="00555265"/>
    <w:rsid w:val="00565932"/>
    <w:rsid w:val="00566378"/>
    <w:rsid w:val="005678E9"/>
    <w:rsid w:val="00572F77"/>
    <w:rsid w:val="00576F77"/>
    <w:rsid w:val="005815FA"/>
    <w:rsid w:val="0058362B"/>
    <w:rsid w:val="005839DB"/>
    <w:rsid w:val="005A6545"/>
    <w:rsid w:val="005B0137"/>
    <w:rsid w:val="005B489D"/>
    <w:rsid w:val="005C5B7A"/>
    <w:rsid w:val="005F2615"/>
    <w:rsid w:val="005F5240"/>
    <w:rsid w:val="005F7472"/>
    <w:rsid w:val="006015AB"/>
    <w:rsid w:val="0060389A"/>
    <w:rsid w:val="00603E8F"/>
    <w:rsid w:val="00610FF4"/>
    <w:rsid w:val="00621BA6"/>
    <w:rsid w:val="00626865"/>
    <w:rsid w:val="00641C63"/>
    <w:rsid w:val="00642F38"/>
    <w:rsid w:val="0065122A"/>
    <w:rsid w:val="00660925"/>
    <w:rsid w:val="006644CD"/>
    <w:rsid w:val="00681431"/>
    <w:rsid w:val="006820DF"/>
    <w:rsid w:val="00695284"/>
    <w:rsid w:val="006A023C"/>
    <w:rsid w:val="006A1028"/>
    <w:rsid w:val="006A19B9"/>
    <w:rsid w:val="006B5421"/>
    <w:rsid w:val="006D04D8"/>
    <w:rsid w:val="006D5C3A"/>
    <w:rsid w:val="006E442F"/>
    <w:rsid w:val="006F16AE"/>
    <w:rsid w:val="006F1DA9"/>
    <w:rsid w:val="006F1F4A"/>
    <w:rsid w:val="006F5169"/>
    <w:rsid w:val="00702502"/>
    <w:rsid w:val="007050DC"/>
    <w:rsid w:val="00705984"/>
    <w:rsid w:val="007064BA"/>
    <w:rsid w:val="007074A3"/>
    <w:rsid w:val="0071061D"/>
    <w:rsid w:val="00711538"/>
    <w:rsid w:val="00726FE0"/>
    <w:rsid w:val="00731432"/>
    <w:rsid w:val="007323A5"/>
    <w:rsid w:val="00740912"/>
    <w:rsid w:val="00740A3E"/>
    <w:rsid w:val="00746077"/>
    <w:rsid w:val="0076375B"/>
    <w:rsid w:val="0076613E"/>
    <w:rsid w:val="00774245"/>
    <w:rsid w:val="00774D79"/>
    <w:rsid w:val="00777E13"/>
    <w:rsid w:val="00777E3D"/>
    <w:rsid w:val="007801AA"/>
    <w:rsid w:val="00780B76"/>
    <w:rsid w:val="00795BBA"/>
    <w:rsid w:val="007A21D4"/>
    <w:rsid w:val="007A4C3F"/>
    <w:rsid w:val="007C036A"/>
    <w:rsid w:val="007C32FC"/>
    <w:rsid w:val="007C4C50"/>
    <w:rsid w:val="007D07C1"/>
    <w:rsid w:val="007D7472"/>
    <w:rsid w:val="007F306C"/>
    <w:rsid w:val="007F5C0D"/>
    <w:rsid w:val="007F7644"/>
    <w:rsid w:val="00800D02"/>
    <w:rsid w:val="00802915"/>
    <w:rsid w:val="008052C0"/>
    <w:rsid w:val="008053FA"/>
    <w:rsid w:val="00817718"/>
    <w:rsid w:val="008233F1"/>
    <w:rsid w:val="00833F8C"/>
    <w:rsid w:val="00837B5C"/>
    <w:rsid w:val="0084148F"/>
    <w:rsid w:val="008500A9"/>
    <w:rsid w:val="008628E5"/>
    <w:rsid w:val="008734B6"/>
    <w:rsid w:val="00875040"/>
    <w:rsid w:val="008764E6"/>
    <w:rsid w:val="008828D2"/>
    <w:rsid w:val="00890C99"/>
    <w:rsid w:val="008A2089"/>
    <w:rsid w:val="008A2389"/>
    <w:rsid w:val="008B5540"/>
    <w:rsid w:val="008C11C9"/>
    <w:rsid w:val="008C17FF"/>
    <w:rsid w:val="008C4606"/>
    <w:rsid w:val="008C57A4"/>
    <w:rsid w:val="008D041E"/>
    <w:rsid w:val="008D0CEF"/>
    <w:rsid w:val="008D2502"/>
    <w:rsid w:val="008D2FE2"/>
    <w:rsid w:val="008D47CA"/>
    <w:rsid w:val="008D6FE1"/>
    <w:rsid w:val="008E5D6A"/>
    <w:rsid w:val="008E78E0"/>
    <w:rsid w:val="008E7A08"/>
    <w:rsid w:val="008F00A0"/>
    <w:rsid w:val="008F08CD"/>
    <w:rsid w:val="008F127E"/>
    <w:rsid w:val="008F18B2"/>
    <w:rsid w:val="008F4F14"/>
    <w:rsid w:val="00900C2E"/>
    <w:rsid w:val="00901418"/>
    <w:rsid w:val="00911379"/>
    <w:rsid w:val="00915947"/>
    <w:rsid w:val="00915F6B"/>
    <w:rsid w:val="009171AD"/>
    <w:rsid w:val="00922B8F"/>
    <w:rsid w:val="009267FA"/>
    <w:rsid w:val="0093322B"/>
    <w:rsid w:val="00933684"/>
    <w:rsid w:val="00934BEC"/>
    <w:rsid w:val="009379CE"/>
    <w:rsid w:val="009445A0"/>
    <w:rsid w:val="00945FEE"/>
    <w:rsid w:val="00957F08"/>
    <w:rsid w:val="00971217"/>
    <w:rsid w:val="0097462A"/>
    <w:rsid w:val="00981450"/>
    <w:rsid w:val="009820F2"/>
    <w:rsid w:val="0098786D"/>
    <w:rsid w:val="00987D43"/>
    <w:rsid w:val="009928AE"/>
    <w:rsid w:val="009973AC"/>
    <w:rsid w:val="009975E1"/>
    <w:rsid w:val="009B05FF"/>
    <w:rsid w:val="009B160B"/>
    <w:rsid w:val="009B1D74"/>
    <w:rsid w:val="009B1E27"/>
    <w:rsid w:val="009B5C06"/>
    <w:rsid w:val="009B684D"/>
    <w:rsid w:val="009B6ABF"/>
    <w:rsid w:val="009C0832"/>
    <w:rsid w:val="009D239E"/>
    <w:rsid w:val="009D3CFB"/>
    <w:rsid w:val="009D45D4"/>
    <w:rsid w:val="009D5936"/>
    <w:rsid w:val="009E51BE"/>
    <w:rsid w:val="009F04CC"/>
    <w:rsid w:val="009F06EB"/>
    <w:rsid w:val="009F3217"/>
    <w:rsid w:val="009F55C4"/>
    <w:rsid w:val="009F6735"/>
    <w:rsid w:val="009F7BE8"/>
    <w:rsid w:val="00A0643D"/>
    <w:rsid w:val="00A160EE"/>
    <w:rsid w:val="00A267BC"/>
    <w:rsid w:val="00A26921"/>
    <w:rsid w:val="00A31805"/>
    <w:rsid w:val="00A34535"/>
    <w:rsid w:val="00A368A3"/>
    <w:rsid w:val="00A44FDB"/>
    <w:rsid w:val="00A47126"/>
    <w:rsid w:val="00A54297"/>
    <w:rsid w:val="00A8038A"/>
    <w:rsid w:val="00A816C7"/>
    <w:rsid w:val="00A81B75"/>
    <w:rsid w:val="00A8726A"/>
    <w:rsid w:val="00A87569"/>
    <w:rsid w:val="00A93612"/>
    <w:rsid w:val="00AA7CB4"/>
    <w:rsid w:val="00AB33EF"/>
    <w:rsid w:val="00AB4C77"/>
    <w:rsid w:val="00AC14CD"/>
    <w:rsid w:val="00AC761B"/>
    <w:rsid w:val="00AD5040"/>
    <w:rsid w:val="00AE31A1"/>
    <w:rsid w:val="00AE34E1"/>
    <w:rsid w:val="00AF29A1"/>
    <w:rsid w:val="00AF2AB4"/>
    <w:rsid w:val="00AF515F"/>
    <w:rsid w:val="00B04EAA"/>
    <w:rsid w:val="00B064B3"/>
    <w:rsid w:val="00B17836"/>
    <w:rsid w:val="00B2089A"/>
    <w:rsid w:val="00B23ABB"/>
    <w:rsid w:val="00B27A11"/>
    <w:rsid w:val="00B4086C"/>
    <w:rsid w:val="00B409D4"/>
    <w:rsid w:val="00B41C40"/>
    <w:rsid w:val="00B44090"/>
    <w:rsid w:val="00B4565F"/>
    <w:rsid w:val="00B462E3"/>
    <w:rsid w:val="00B5239B"/>
    <w:rsid w:val="00B5650E"/>
    <w:rsid w:val="00B60BE7"/>
    <w:rsid w:val="00B62AEB"/>
    <w:rsid w:val="00B65444"/>
    <w:rsid w:val="00B700FE"/>
    <w:rsid w:val="00B70460"/>
    <w:rsid w:val="00B73502"/>
    <w:rsid w:val="00B74451"/>
    <w:rsid w:val="00B92A61"/>
    <w:rsid w:val="00B97102"/>
    <w:rsid w:val="00BA03D4"/>
    <w:rsid w:val="00BA3931"/>
    <w:rsid w:val="00BA7FF7"/>
    <w:rsid w:val="00BB07D2"/>
    <w:rsid w:val="00BB0DD6"/>
    <w:rsid w:val="00BB5D10"/>
    <w:rsid w:val="00BC7B17"/>
    <w:rsid w:val="00BD65CE"/>
    <w:rsid w:val="00BD6E9D"/>
    <w:rsid w:val="00BF101B"/>
    <w:rsid w:val="00BF2E54"/>
    <w:rsid w:val="00C00B22"/>
    <w:rsid w:val="00C01E34"/>
    <w:rsid w:val="00C23180"/>
    <w:rsid w:val="00C408F4"/>
    <w:rsid w:val="00C43712"/>
    <w:rsid w:val="00C4541C"/>
    <w:rsid w:val="00C4678B"/>
    <w:rsid w:val="00C53CEF"/>
    <w:rsid w:val="00C54A61"/>
    <w:rsid w:val="00C62074"/>
    <w:rsid w:val="00C639D0"/>
    <w:rsid w:val="00C6513B"/>
    <w:rsid w:val="00C65E82"/>
    <w:rsid w:val="00C80F7E"/>
    <w:rsid w:val="00C84753"/>
    <w:rsid w:val="00C95CDA"/>
    <w:rsid w:val="00C9647D"/>
    <w:rsid w:val="00CA1861"/>
    <w:rsid w:val="00CA3024"/>
    <w:rsid w:val="00CA4796"/>
    <w:rsid w:val="00CB525F"/>
    <w:rsid w:val="00CB623B"/>
    <w:rsid w:val="00CC3BFD"/>
    <w:rsid w:val="00CD66A3"/>
    <w:rsid w:val="00CE0BF4"/>
    <w:rsid w:val="00CE33F1"/>
    <w:rsid w:val="00CE4E18"/>
    <w:rsid w:val="00CE6F1D"/>
    <w:rsid w:val="00CF2E42"/>
    <w:rsid w:val="00CF384F"/>
    <w:rsid w:val="00CF5AC4"/>
    <w:rsid w:val="00D03157"/>
    <w:rsid w:val="00D03749"/>
    <w:rsid w:val="00D03867"/>
    <w:rsid w:val="00D0468F"/>
    <w:rsid w:val="00D118C5"/>
    <w:rsid w:val="00D12C5D"/>
    <w:rsid w:val="00D16B63"/>
    <w:rsid w:val="00D21DDC"/>
    <w:rsid w:val="00D23C9C"/>
    <w:rsid w:val="00D26667"/>
    <w:rsid w:val="00D2765E"/>
    <w:rsid w:val="00D314C0"/>
    <w:rsid w:val="00D3523E"/>
    <w:rsid w:val="00D37AB1"/>
    <w:rsid w:val="00D4046D"/>
    <w:rsid w:val="00D40E61"/>
    <w:rsid w:val="00D41F0A"/>
    <w:rsid w:val="00D462C3"/>
    <w:rsid w:val="00D47CF3"/>
    <w:rsid w:val="00D505D5"/>
    <w:rsid w:val="00D727C4"/>
    <w:rsid w:val="00D7648C"/>
    <w:rsid w:val="00D807CB"/>
    <w:rsid w:val="00D928C4"/>
    <w:rsid w:val="00D9682B"/>
    <w:rsid w:val="00DA054A"/>
    <w:rsid w:val="00DA3692"/>
    <w:rsid w:val="00DA4CBA"/>
    <w:rsid w:val="00DA599D"/>
    <w:rsid w:val="00DB2F5A"/>
    <w:rsid w:val="00DC0E14"/>
    <w:rsid w:val="00DC2369"/>
    <w:rsid w:val="00DD0868"/>
    <w:rsid w:val="00DD47A4"/>
    <w:rsid w:val="00DD5864"/>
    <w:rsid w:val="00DD7A4A"/>
    <w:rsid w:val="00DE483A"/>
    <w:rsid w:val="00DE7492"/>
    <w:rsid w:val="00DF473C"/>
    <w:rsid w:val="00E01812"/>
    <w:rsid w:val="00E14CE7"/>
    <w:rsid w:val="00E15E58"/>
    <w:rsid w:val="00E22801"/>
    <w:rsid w:val="00E336FC"/>
    <w:rsid w:val="00E33AB2"/>
    <w:rsid w:val="00E42DC4"/>
    <w:rsid w:val="00E50320"/>
    <w:rsid w:val="00E54FF9"/>
    <w:rsid w:val="00E571A7"/>
    <w:rsid w:val="00E6009B"/>
    <w:rsid w:val="00E641A3"/>
    <w:rsid w:val="00E674BE"/>
    <w:rsid w:val="00E674DC"/>
    <w:rsid w:val="00E73410"/>
    <w:rsid w:val="00E73D4E"/>
    <w:rsid w:val="00E778F8"/>
    <w:rsid w:val="00E86989"/>
    <w:rsid w:val="00E93751"/>
    <w:rsid w:val="00E95199"/>
    <w:rsid w:val="00EA398C"/>
    <w:rsid w:val="00EB0A60"/>
    <w:rsid w:val="00EB7AA7"/>
    <w:rsid w:val="00EC201D"/>
    <w:rsid w:val="00EC27F8"/>
    <w:rsid w:val="00EC4FF0"/>
    <w:rsid w:val="00ED0149"/>
    <w:rsid w:val="00ED17AF"/>
    <w:rsid w:val="00ED48A4"/>
    <w:rsid w:val="00ED5A2A"/>
    <w:rsid w:val="00ED62FD"/>
    <w:rsid w:val="00ED6669"/>
    <w:rsid w:val="00EF0805"/>
    <w:rsid w:val="00EF157C"/>
    <w:rsid w:val="00EF224C"/>
    <w:rsid w:val="00EF4149"/>
    <w:rsid w:val="00EF51E8"/>
    <w:rsid w:val="00EF5A7F"/>
    <w:rsid w:val="00F04C26"/>
    <w:rsid w:val="00F10E44"/>
    <w:rsid w:val="00F116DF"/>
    <w:rsid w:val="00F14676"/>
    <w:rsid w:val="00F15A3E"/>
    <w:rsid w:val="00F20C0A"/>
    <w:rsid w:val="00F23BFB"/>
    <w:rsid w:val="00F24462"/>
    <w:rsid w:val="00F40590"/>
    <w:rsid w:val="00F44FA0"/>
    <w:rsid w:val="00F50FC9"/>
    <w:rsid w:val="00F5643F"/>
    <w:rsid w:val="00F618C0"/>
    <w:rsid w:val="00F63B09"/>
    <w:rsid w:val="00F65BC1"/>
    <w:rsid w:val="00F76FB5"/>
    <w:rsid w:val="00F82579"/>
    <w:rsid w:val="00F82C02"/>
    <w:rsid w:val="00F84442"/>
    <w:rsid w:val="00FA0BA6"/>
    <w:rsid w:val="00FA2BF5"/>
    <w:rsid w:val="00FA3993"/>
    <w:rsid w:val="00FB1D48"/>
    <w:rsid w:val="00FB5D43"/>
    <w:rsid w:val="00FB5FC0"/>
    <w:rsid w:val="00FD03D8"/>
    <w:rsid w:val="00FD6895"/>
    <w:rsid w:val="00FE1552"/>
    <w:rsid w:val="00FE2809"/>
    <w:rsid w:val="00FE51AE"/>
    <w:rsid w:val="00FE6193"/>
    <w:rsid w:val="00FE7620"/>
    <w:rsid w:val="00FF1210"/>
    <w:rsid w:val="00FF1282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77E30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596AB-3A66-44A0-830B-5EEDE366B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27</Pages>
  <Words>4671</Words>
  <Characters>26626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529</cp:revision>
  <cp:lastPrinted>2023-11-17T10:15:00Z</cp:lastPrinted>
  <dcterms:created xsi:type="dcterms:W3CDTF">2021-11-04T09:24:00Z</dcterms:created>
  <dcterms:modified xsi:type="dcterms:W3CDTF">2023-12-11T14:19:00Z</dcterms:modified>
</cp:coreProperties>
</file>