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14" w:rsidRDefault="00433F14" w:rsidP="00842804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 w:bidi="uk-UA"/>
        </w:rPr>
      </w:pPr>
      <w:bookmarkStart w:id="0" w:name="_GoBack"/>
      <w:bookmarkEnd w:id="0"/>
    </w:p>
    <w:p w:rsidR="00433F14" w:rsidRDefault="00433F14" w:rsidP="00842804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 w:bidi="uk-UA"/>
        </w:rPr>
      </w:pPr>
    </w:p>
    <w:p w:rsidR="00C41F47" w:rsidRPr="001B0F41" w:rsidRDefault="00C41F47" w:rsidP="00842804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 w:bidi="uk-UA"/>
        </w:rPr>
      </w:pPr>
      <w:r w:rsidRPr="001B0F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 w:bidi="uk-UA"/>
        </w:rPr>
        <w:t>Звіт</w:t>
      </w:r>
    </w:p>
    <w:p w:rsidR="00F2076D" w:rsidRPr="001B0F41" w:rsidRDefault="00C41F47" w:rsidP="00842804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 w:bidi="uk-UA"/>
        </w:rPr>
      </w:pPr>
      <w:r w:rsidRPr="001B0F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 w:bidi="uk-UA"/>
        </w:rPr>
        <w:t xml:space="preserve">про роботу </w:t>
      </w:r>
      <w:r w:rsidR="001A65D5" w:rsidRPr="001B0F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 w:bidi="uk-UA"/>
        </w:rPr>
        <w:t>управління інформаційно-комунікаційних</w:t>
      </w:r>
    </w:p>
    <w:p w:rsidR="00C41F47" w:rsidRPr="001B0F41" w:rsidRDefault="001A65D5" w:rsidP="00842804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 w:bidi="uk-UA"/>
        </w:rPr>
      </w:pPr>
      <w:r w:rsidRPr="001B0F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 w:bidi="uk-UA"/>
        </w:rPr>
        <w:t xml:space="preserve"> технологій</w:t>
      </w:r>
      <w:r w:rsidR="00F2076D" w:rsidRPr="001B0F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 w:bidi="uk-UA"/>
        </w:rPr>
        <w:t xml:space="preserve"> </w:t>
      </w:r>
      <w:r w:rsidRPr="001B0F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 w:bidi="uk-UA"/>
        </w:rPr>
        <w:t xml:space="preserve">виконкому Криворізької міської ради </w:t>
      </w:r>
      <w:r w:rsidR="00842804" w:rsidRPr="001B0F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 w:bidi="uk-UA"/>
        </w:rPr>
        <w:t>у</w:t>
      </w:r>
      <w:r w:rsidR="004B448E" w:rsidRPr="001B0F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 w:bidi="uk-UA"/>
        </w:rPr>
        <w:t xml:space="preserve"> </w:t>
      </w:r>
      <w:r w:rsidR="000B2B12" w:rsidRPr="001B0F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 w:bidi="uk-UA"/>
        </w:rPr>
        <w:t xml:space="preserve">І півріччі </w:t>
      </w:r>
      <w:r w:rsidR="004B448E" w:rsidRPr="001B0F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 w:bidi="uk-UA"/>
        </w:rPr>
        <w:t>20</w:t>
      </w:r>
      <w:r w:rsidR="000B2B12" w:rsidRPr="001B0F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 w:bidi="uk-UA"/>
        </w:rPr>
        <w:t>21 року</w:t>
      </w:r>
    </w:p>
    <w:p w:rsidR="007C2A22" w:rsidRPr="001B0F41" w:rsidRDefault="007C2A22" w:rsidP="00842804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 w:bidi="uk-UA"/>
        </w:rPr>
      </w:pPr>
    </w:p>
    <w:p w:rsidR="00AC3E18" w:rsidRPr="00AC3E18" w:rsidRDefault="00A644E7" w:rsidP="00AC3E18">
      <w:pPr>
        <w:widowControl w:val="0"/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1061085</wp:posOffset>
            </wp:positionV>
            <wp:extent cx="1964690" cy="1761490"/>
            <wp:effectExtent l="0" t="0" r="0" b="0"/>
            <wp:wrapSquare wrapText="bothSides"/>
            <wp:docPr id="2" name="Рисунок 2" descr="Elektronni Servisy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ektronni Servisy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76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546" w:rsidRPr="001B0F4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ab/>
      </w:r>
      <w:r w:rsidR="00AC3E18" w:rsidRPr="00AC3E1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До основних завдань і функцій  управління інформаційно-комунікаційних технологій </w:t>
      </w:r>
      <w:r w:rsidR="00AC3E1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AC3E18" w:rsidRPr="00AC3E1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виконкому </w:t>
      </w:r>
      <w:r w:rsidR="00AC3E1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AC3E18" w:rsidRPr="00AC3E1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Криворізької міської ради (надалі – управління) входить </w:t>
      </w:r>
    </w:p>
    <w:p w:rsidR="00665538" w:rsidRPr="001B0F41" w:rsidRDefault="00AC3E18" w:rsidP="00AC3E18">
      <w:pPr>
        <w:widowControl w:val="0"/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AC3E1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забезпечення та виконання організаційно-правових заходів для координації й здійснення методичного забезпечення діяльності виконавчого комітету міської ради у сфері інформатизації та цифровізації, телекомунікаційних систем, електронних інформаційних ресурсів і технологій. </w:t>
      </w:r>
      <w:r w:rsidR="00665538" w:rsidRPr="001B0F4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1137F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665538" w:rsidRPr="001B0F4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Для виконання цих завдань управлінням здійснювалися функції з технічного забезпечення відкритого зручного доступу до публічної інформації, висвітлення діяльності відділів, управлінь, інших викон</w:t>
      </w:r>
      <w:r w:rsidR="00183941" w:rsidRPr="001B0F4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авчих органів міської ради, опе</w:t>
      </w:r>
      <w:r w:rsidR="00665538" w:rsidRPr="001B0F4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ративного інформування мешканців про актуальні питання життєдіяльності міста, організаційної підтримки своєчасного оприлюд</w:t>
      </w:r>
      <w:r w:rsidR="001137F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-</w:t>
      </w:r>
      <w:r w:rsidR="00665538" w:rsidRPr="001B0F4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нення та оновлення наборів даних відповідно до чинного законодавства України, адміністрування й керування системами інформаційного наповнення офіційного вебсайта Криворізької міської ради та її виконавчого комітету (kr.gov.ua) (надалі – офіційний вебсайт) й офіційного вебпорталу міста Кривого Рогу «Криворізький ресурсний центр» (krmisto.gov.ua) (надалі – офіційний </w:t>
      </w: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вебпортал) у порядку, ви</w:t>
      </w:r>
      <w:r w:rsidR="00665538" w:rsidRPr="001B0F4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значеному актами органів місцевого самоврядування. </w:t>
      </w:r>
    </w:p>
    <w:p w:rsidR="00CD0E88" w:rsidRPr="001B0F41" w:rsidRDefault="00C41F47" w:rsidP="000B2B12">
      <w:pPr>
        <w:widowControl w:val="0"/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1B0F4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Заходи, спрямовані на виконання вищезазначе</w:t>
      </w:r>
      <w:r w:rsidR="00D91D53" w:rsidRPr="001B0F4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них завдань, передбачені</w:t>
      </w:r>
      <w:r w:rsidR="00D91D53" w:rsidRPr="001B0F4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br/>
      </w:r>
      <w:r w:rsidR="0034403A" w:rsidRPr="001B0F4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Програмою </w:t>
      </w:r>
      <w:r w:rsidR="00716546" w:rsidRPr="001B0F4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інформа</w:t>
      </w:r>
      <w:r w:rsidR="00F2076D" w:rsidRPr="001B0F4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тизації та цифровізації на 2017–</w:t>
      </w:r>
      <w:r w:rsidR="00716546" w:rsidRPr="001B0F4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202</w:t>
      </w:r>
      <w:r w:rsidR="009A6C74" w:rsidRPr="001B0F4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1</w:t>
      </w:r>
      <w:r w:rsidR="00716546" w:rsidRPr="001B0F4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роки</w:t>
      </w:r>
      <w:r w:rsidRPr="001B0F4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, затвердженою рішенням міської ради</w:t>
      </w:r>
      <w:r w:rsidR="00842804" w:rsidRPr="001B0F41">
        <w:rPr>
          <w:rFonts w:ascii="Times New Roman" w:hAnsi="Times New Roman"/>
          <w:sz w:val="28"/>
          <w:szCs w:val="28"/>
        </w:rPr>
        <w:t xml:space="preserve"> від 28.02.2017 №1402</w:t>
      </w:r>
      <w:r w:rsidRPr="001B0F4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, зі змінами</w:t>
      </w:r>
      <w:r w:rsidR="009A6C74" w:rsidRPr="001B0F4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.</w:t>
      </w:r>
    </w:p>
    <w:p w:rsidR="00665538" w:rsidRPr="00AC3E18" w:rsidRDefault="00665538" w:rsidP="003D1F05">
      <w:pPr>
        <w:widowControl w:val="0"/>
        <w:tabs>
          <w:tab w:val="right" w:pos="38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E18">
        <w:rPr>
          <w:rFonts w:ascii="Times New Roman" w:hAnsi="Times New Roman" w:cs="Times New Roman"/>
          <w:sz w:val="28"/>
          <w:szCs w:val="28"/>
        </w:rPr>
        <w:t>Для забезпечення технічної підтримки та безперебійного функціонування наявних інформаційних систем у виконкомі міської ради забезпечено системне обслуговування користувачів доменної структури, проведення консультацій з питань використання встановленого програмного забезпечення та засобів інформатизації, діагностику, технічне обслуговування, налагодження, відновлення працездатності існуючого мережевого обладнання, засобів апаратних та інформатизації, технічну підтримку відео- та аудіокомплексів, систем стенографування тощо.</w:t>
      </w:r>
    </w:p>
    <w:p w:rsidR="00941EA2" w:rsidRPr="00AC3E18" w:rsidRDefault="00941EA2" w:rsidP="00941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E18">
        <w:rPr>
          <w:rFonts w:ascii="Times New Roman" w:hAnsi="Times New Roman" w:cs="Times New Roman"/>
          <w:sz w:val="28"/>
          <w:szCs w:val="28"/>
        </w:rPr>
        <w:t>Офіційний вебсайт створений з використанням сучасних Інтернет-технологій, має оптимальну структуру інформаційного наповнення, систему пошуку, що забезпечує умови для простого зрозумілого доступу користувачів до публічної інформації. Технічно забезпечено відкритість діяльності виконавчих органів міської ради, у тому числі через оптимізацію процесів оприлюднення інформаційних матеріалів.</w:t>
      </w:r>
    </w:p>
    <w:p w:rsidR="00AC3E18" w:rsidRPr="00AC3E18" w:rsidRDefault="00D46B83" w:rsidP="00AC3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18">
        <w:rPr>
          <w:rFonts w:ascii="Times New Roman" w:hAnsi="Times New Roman" w:cs="Times New Roman"/>
          <w:sz w:val="28"/>
          <w:szCs w:val="28"/>
        </w:rPr>
        <w:tab/>
      </w:r>
      <w:r w:rsidR="00AC3E18" w:rsidRPr="00AC3E18">
        <w:rPr>
          <w:rFonts w:ascii="Times New Roman" w:hAnsi="Times New Roman" w:cs="Times New Roman"/>
          <w:sz w:val="28"/>
          <w:szCs w:val="28"/>
        </w:rPr>
        <w:t xml:space="preserve">Відкриті дані є одним з пріоритетних напрямів цифрової трансформації міста. На вебпорталі відкритих даних міста (od.kr.gov.ua) оприлюднено 699 наборів даних з інформацією, розпорядниками якої є Криворізька міська рада та її виконавчий комітет. Крім обов’язкових наборів, визначених законодавством, </w:t>
      </w:r>
      <w:r w:rsidR="00AC3E18" w:rsidRPr="00AC3E18">
        <w:rPr>
          <w:rFonts w:ascii="Times New Roman" w:hAnsi="Times New Roman" w:cs="Times New Roman"/>
          <w:sz w:val="28"/>
          <w:szCs w:val="28"/>
        </w:rPr>
        <w:lastRenderedPageBreak/>
        <w:t>на цьому вебпорталі виконавчими органами міської ради та комунальними підприємствами й закладами публікуються дані, з урахуванням запитів, що над-</w:t>
      </w:r>
    </w:p>
    <w:p w:rsidR="00AC3E18" w:rsidRDefault="00AC3E18" w:rsidP="00AC3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18">
        <w:rPr>
          <w:rFonts w:ascii="Times New Roman" w:hAnsi="Times New Roman" w:cs="Times New Roman"/>
          <w:sz w:val="28"/>
          <w:szCs w:val="28"/>
        </w:rPr>
        <w:t xml:space="preserve">ходять до розпорядників інформації, результатів зустрічей та обговорень з громадськістю. </w:t>
      </w:r>
    </w:p>
    <w:p w:rsidR="00F31E7F" w:rsidRPr="001B0F41" w:rsidRDefault="00F31E7F" w:rsidP="00AC3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F41">
        <w:rPr>
          <w:rFonts w:ascii="Times New Roman" w:hAnsi="Times New Roman" w:cs="Times New Roman"/>
          <w:sz w:val="28"/>
          <w:szCs w:val="28"/>
        </w:rPr>
        <w:t xml:space="preserve">Відповідно до основних цілей та ключових напрямів Концепції «Кривий Ріг − Smart Cіty 2020», затвердженої рішенням міської ради від 30.06.2020 №4777, у місті </w:t>
      </w:r>
      <w:r w:rsidR="00941EA2" w:rsidRPr="001B0F41">
        <w:rPr>
          <w:rFonts w:ascii="Times New Roman" w:hAnsi="Times New Roman" w:cs="Times New Roman"/>
          <w:sz w:val="28"/>
          <w:szCs w:val="28"/>
        </w:rPr>
        <w:t>забезпечено функціонування сучасних електронних вебсервісів: «Електронний Контакт-центр», що функціонує в режимах телефонії (безплатно для вхідних дзвінків за номерами 15-20 і 499-15-20), мобільних додатків для використання в смартфонах з операційними системами iOS та Android і вебсайта (spilkuisia.kr.gov.ua), «Консультації з громадськістю» (proponui.kr.gov.ua), «Єдиний кабінет мешканця» (korystuisia.kr.gov.ua), «Аналітика діяльності міської ради. Звітність міського голови» (dobrispravy.kr.gov.ua), «Великі дані – ефективність» (dostupno.kr.gov.ua), «Енергосервіс: облік, контроль, економія» (zberihai.kr.gov.ua), «Оцінка якості обслуговування» (holosui.kr.gov.ua), «Єдиний реєстр земель та об'єктів комунальної власності міста» (znai.kr.gov.ua), «Реєстр заявників – учасників АТО/ООС та членів їх сімей на отримання земельних ділянок для індивідуального житлового будівництва» (kontroliui.kr.gov.ua), «Онлайн черга на житло» (pereviriai.kr.gov.ua).</w:t>
      </w:r>
      <w:r w:rsidR="00CA053F" w:rsidRPr="001B0F41">
        <w:rPr>
          <w:rFonts w:ascii="Times New Roman" w:hAnsi="Times New Roman" w:cs="Times New Roman"/>
          <w:sz w:val="28"/>
          <w:szCs w:val="28"/>
        </w:rPr>
        <w:tab/>
      </w:r>
    </w:p>
    <w:p w:rsidR="00F31E7F" w:rsidRPr="001B0F41" w:rsidRDefault="00F31E7F" w:rsidP="00F31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41">
        <w:rPr>
          <w:rFonts w:ascii="Times New Roman" w:hAnsi="Times New Roman" w:cs="Times New Roman"/>
          <w:sz w:val="28"/>
          <w:szCs w:val="28"/>
        </w:rPr>
        <w:t>На офіційному вебпорталі міста Кривого Рогу «Криворізький ресурсний центр» (https://krmisto.gov.ua/) функціонує 187 ресурсів з інформацією про близько 18 тис. об'єктів на території міста. За І півріччя 2021 року:</w:t>
      </w:r>
    </w:p>
    <w:p w:rsidR="00F31E7F" w:rsidRPr="001B0F41" w:rsidRDefault="00F31E7F" w:rsidP="00F31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41">
        <w:rPr>
          <w:rFonts w:ascii="Times New Roman" w:hAnsi="Times New Roman" w:cs="Times New Roman"/>
          <w:sz w:val="28"/>
          <w:szCs w:val="28"/>
        </w:rPr>
        <w:t>- модифіковано 2 модуля («Екомоніторинг», «Система аналізу відомостей про стан розрахунків споживачів міста за отримані житлово-комунальні послуги та енергоносії»), 1 рубрику («Допомога держави з оплати ЖКП: субсидії+калькулятор</w:t>
      </w:r>
      <w:r w:rsidR="0058320A" w:rsidRPr="001B0F41">
        <w:rPr>
          <w:rFonts w:ascii="Times New Roman" w:hAnsi="Times New Roman" w:cs="Times New Roman"/>
          <w:sz w:val="28"/>
          <w:szCs w:val="28"/>
        </w:rPr>
        <w:t>+</w:t>
      </w:r>
      <w:r w:rsidR="00271A47" w:rsidRPr="001B0F41">
        <w:rPr>
          <w:rFonts w:ascii="Times New Roman" w:hAnsi="Times New Roman" w:cs="Times New Roman"/>
          <w:sz w:val="28"/>
          <w:szCs w:val="28"/>
        </w:rPr>
        <w:t>приблизний розмір оплати») та 8</w:t>
      </w:r>
      <w:r w:rsidRPr="001B0F41">
        <w:rPr>
          <w:rFonts w:ascii="Times New Roman" w:hAnsi="Times New Roman" w:cs="Times New Roman"/>
          <w:sz w:val="28"/>
          <w:szCs w:val="28"/>
        </w:rPr>
        <w:t xml:space="preserve"> ресурсів («Моніторинг тарифів на послуги з централізованого водопостачання та водовідведення в регіонах України», «Послідовність виконання капітального ремонту конструктивних елементів в житлових будинках, мешканцями яких створено ОСББ», «Приватні підприємства з надання медичної допомоги», «Перелік підприємств міста, які здійснюють діяльність у сфері поводження з відходами», «Суб’єкти господарювання малого і середнього бізнесу, які займаються промислово-виробничою діяльністю», «Криворізьке районне управління поліції, його відділення, полк патрульної поліції, територіальні сервісні центри»</w:t>
      </w:r>
      <w:r w:rsidR="0058320A" w:rsidRPr="001B0F41">
        <w:rPr>
          <w:rFonts w:ascii="Times New Roman" w:hAnsi="Times New Roman" w:cs="Times New Roman"/>
          <w:sz w:val="28"/>
          <w:szCs w:val="28"/>
        </w:rPr>
        <w:t>, «Перелік пільг окремим категоріям громадян»</w:t>
      </w:r>
      <w:r w:rsidR="00271A47" w:rsidRPr="001B0F41">
        <w:rPr>
          <w:rFonts w:ascii="Times New Roman" w:hAnsi="Times New Roman" w:cs="Times New Roman"/>
          <w:sz w:val="28"/>
          <w:szCs w:val="28"/>
        </w:rPr>
        <w:t>, «Об’єкти комунальної власності міста, надані в оренду»</w:t>
      </w:r>
      <w:r w:rsidRPr="001B0F41">
        <w:rPr>
          <w:rFonts w:ascii="Times New Roman" w:hAnsi="Times New Roman" w:cs="Times New Roman"/>
          <w:sz w:val="28"/>
          <w:szCs w:val="28"/>
        </w:rPr>
        <w:t>),</w:t>
      </w:r>
    </w:p>
    <w:p w:rsidR="00F31E7F" w:rsidRPr="001B0F41" w:rsidRDefault="0058320A" w:rsidP="00F31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41">
        <w:rPr>
          <w:rFonts w:ascii="Times New Roman" w:hAnsi="Times New Roman" w:cs="Times New Roman"/>
          <w:sz w:val="28"/>
          <w:szCs w:val="28"/>
        </w:rPr>
        <w:t>- створено 3 нових</w:t>
      </w:r>
      <w:r w:rsidR="00F31E7F" w:rsidRPr="001B0F41">
        <w:rPr>
          <w:rFonts w:ascii="Times New Roman" w:hAnsi="Times New Roman" w:cs="Times New Roman"/>
          <w:sz w:val="28"/>
          <w:szCs w:val="28"/>
        </w:rPr>
        <w:t xml:space="preserve"> ресурс</w:t>
      </w:r>
      <w:r w:rsidRPr="001B0F41">
        <w:rPr>
          <w:rFonts w:ascii="Times New Roman" w:hAnsi="Times New Roman" w:cs="Times New Roman"/>
          <w:sz w:val="28"/>
          <w:szCs w:val="28"/>
        </w:rPr>
        <w:t>и</w:t>
      </w:r>
      <w:r w:rsidR="00F31E7F" w:rsidRPr="001B0F41">
        <w:rPr>
          <w:rFonts w:ascii="Times New Roman" w:hAnsi="Times New Roman" w:cs="Times New Roman"/>
          <w:sz w:val="28"/>
          <w:szCs w:val="28"/>
        </w:rPr>
        <w:t xml:space="preserve"> </w:t>
      </w:r>
      <w:r w:rsidRPr="001B0F41">
        <w:rPr>
          <w:rFonts w:ascii="Times New Roman" w:hAnsi="Times New Roman" w:cs="Times New Roman"/>
          <w:sz w:val="28"/>
          <w:szCs w:val="28"/>
        </w:rPr>
        <w:t>для мешканців (</w:t>
      </w:r>
      <w:r w:rsidR="00F31E7F" w:rsidRPr="001B0F41">
        <w:rPr>
          <w:rFonts w:ascii="Times New Roman" w:hAnsi="Times New Roman" w:cs="Times New Roman"/>
          <w:sz w:val="28"/>
          <w:szCs w:val="28"/>
        </w:rPr>
        <w:t xml:space="preserve">«Установи соціального захисту молоді, сімей, жінок», </w:t>
      </w:r>
      <w:r w:rsidRPr="001B0F41">
        <w:rPr>
          <w:rFonts w:ascii="Times New Roman" w:hAnsi="Times New Roman" w:cs="Times New Roman"/>
          <w:sz w:val="28"/>
          <w:szCs w:val="28"/>
        </w:rPr>
        <w:t xml:space="preserve">«Комунальні підприємства у сфері транспорту», «Комунальне підприємство «Інститут розвитку міста Кривого Рогу» Криворізької міської ради») та 1 новий ресурс «Колодязі» для внутрішнього використання, </w:t>
      </w:r>
      <w:r w:rsidR="00F31E7F" w:rsidRPr="001B0F41">
        <w:rPr>
          <w:rFonts w:ascii="Times New Roman" w:hAnsi="Times New Roman" w:cs="Times New Roman"/>
          <w:sz w:val="28"/>
          <w:szCs w:val="28"/>
        </w:rPr>
        <w:t>версію ресурсу «Заклади фахової перед вищої освіти» для інтерактивної мультимедійної  електронної енциклопедії інфраструктури міста та нову окрему частину «Обгрунтування процедур закупівель» у розділі «Закупівлі»,</w:t>
      </w:r>
    </w:p>
    <w:p w:rsidR="00F31E7F" w:rsidRPr="001B0F41" w:rsidRDefault="00F31E7F" w:rsidP="00F31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41">
        <w:rPr>
          <w:rFonts w:ascii="Times New Roman" w:hAnsi="Times New Roman" w:cs="Times New Roman"/>
          <w:sz w:val="28"/>
          <w:szCs w:val="28"/>
        </w:rPr>
        <w:lastRenderedPageBreak/>
        <w:t>- внесено зміни до інтерфейсів у розділах «Закупівлі» та «Каталог ресурсів» вебпорталу, версії сайту для сенсорних інформаційних кіосків та 3 модулів («Віртуальний бізнес-інкубатор», «Путівник інвестора» та «Відкритий бюджет»)</w:t>
      </w:r>
      <w:r w:rsidR="00271A47" w:rsidRPr="001B0F41">
        <w:rPr>
          <w:rFonts w:ascii="Times New Roman" w:hAnsi="Times New Roman" w:cs="Times New Roman"/>
          <w:sz w:val="28"/>
          <w:szCs w:val="28"/>
        </w:rPr>
        <w:t>, інтерактивної мультимедійної  електронної енциклопедії інфраструктури міста.</w:t>
      </w:r>
    </w:p>
    <w:p w:rsidR="00183941" w:rsidRPr="001B0F41" w:rsidRDefault="006940A5" w:rsidP="0057673D">
      <w:pPr>
        <w:spacing w:after="0" w:line="240" w:lineRule="auto"/>
        <w:ind w:firstLine="709"/>
        <w:jc w:val="both"/>
        <w:rPr>
          <w:rStyle w:val="2"/>
          <w:rFonts w:eastAsiaTheme="minorHAnsi"/>
          <w:color w:val="auto"/>
        </w:rPr>
      </w:pPr>
      <w:r w:rsidRPr="001B0F41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7216" behindDoc="0" locked="0" layoutInCell="1" allowOverlap="1" wp14:anchorId="25A29E4A" wp14:editId="6A9F3DFF">
            <wp:simplePos x="0" y="0"/>
            <wp:positionH relativeFrom="column">
              <wp:posOffset>-13335</wp:posOffset>
            </wp:positionH>
            <wp:positionV relativeFrom="paragraph">
              <wp:posOffset>63500</wp:posOffset>
            </wp:positionV>
            <wp:extent cx="2552700" cy="381000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2FF" w:rsidRPr="001B0F41">
        <w:rPr>
          <w:rStyle w:val="2"/>
          <w:rFonts w:eastAsiaTheme="minorHAnsi"/>
          <w:color w:val="auto"/>
        </w:rPr>
        <w:t xml:space="preserve"> </w:t>
      </w:r>
      <w:r w:rsidR="0057673D" w:rsidRPr="001B0F41">
        <w:rPr>
          <w:rStyle w:val="2"/>
          <w:rFonts w:eastAsiaTheme="minorHAnsi"/>
          <w:color w:val="auto"/>
        </w:rPr>
        <w:t>Важливим критерієм ефективного функціонування й розвитку офіційного вебпорталу є показник кількості відвідувань його сторінок користувачами мережі Інтернет. Динаміка кількості відвідувань офіційного вебпорталу протягом доби коливається, але в середн</w:t>
      </w:r>
      <w:r w:rsidR="00271A47" w:rsidRPr="001B0F41">
        <w:rPr>
          <w:rStyle w:val="2"/>
          <w:rFonts w:eastAsiaTheme="minorHAnsi"/>
          <w:color w:val="auto"/>
        </w:rPr>
        <w:t>ьому цей показник склав понад 16</w:t>
      </w:r>
      <w:r w:rsidR="0057673D" w:rsidRPr="001B0F41">
        <w:rPr>
          <w:rStyle w:val="2"/>
          <w:rFonts w:eastAsiaTheme="minorHAnsi"/>
          <w:color w:val="auto"/>
        </w:rPr>
        <w:t>,7 тис.</w:t>
      </w:r>
      <w:r w:rsidR="007F3713" w:rsidRPr="001B0F41">
        <w:rPr>
          <w:rStyle w:val="2"/>
          <w:rFonts w:eastAsiaTheme="minorHAnsi"/>
          <w:color w:val="auto"/>
        </w:rPr>
        <w:tab/>
      </w:r>
    </w:p>
    <w:p w:rsidR="006940A5" w:rsidRPr="001B0F41" w:rsidRDefault="00183941" w:rsidP="00F31E7F">
      <w:pPr>
        <w:spacing w:after="93"/>
        <w:ind w:right="38" w:firstLine="708"/>
        <w:jc w:val="both"/>
      </w:pPr>
      <w:r w:rsidRPr="001B0F41">
        <w:rPr>
          <w:rStyle w:val="2"/>
          <w:rFonts w:eastAsiaTheme="minorHAnsi"/>
          <w:color w:val="auto"/>
        </w:rPr>
        <w:t>Перспективними напрямами в роботі управління є розробка та виконання заходів із системного розвитку міських електронних сервісів, що є ефективним інструментом інформаційної взаємодії міської влади з громадськістю, підтримка ініціатив представників територіальної громади для вирішення завдань з життєдіяльності та розвитку міста за допомогою альтернативних засобів спілкування з громадськістю з використанням інтерактивних форм.</w:t>
      </w:r>
    </w:p>
    <w:p w:rsidR="00F31E7F" w:rsidRPr="001B0F41" w:rsidRDefault="00F31E7F" w:rsidP="00F31E7F">
      <w:pPr>
        <w:spacing w:after="93"/>
        <w:ind w:right="38" w:firstLine="708"/>
        <w:jc w:val="both"/>
      </w:pPr>
    </w:p>
    <w:p w:rsidR="006F7635" w:rsidRPr="001B0F41" w:rsidRDefault="006F7635" w:rsidP="00F31E7F">
      <w:pPr>
        <w:spacing w:after="93"/>
        <w:ind w:right="38" w:firstLine="708"/>
        <w:jc w:val="both"/>
      </w:pPr>
    </w:p>
    <w:p w:rsidR="006F7635" w:rsidRPr="001902D0" w:rsidRDefault="006F7635" w:rsidP="00F31E7F">
      <w:pPr>
        <w:spacing w:after="93"/>
        <w:ind w:right="3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02D0" w:rsidRPr="001902D0" w:rsidRDefault="001902D0" w:rsidP="001902D0">
      <w:pPr>
        <w:spacing w:after="93"/>
        <w:ind w:right="3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02D0">
        <w:rPr>
          <w:rFonts w:ascii="Times New Roman" w:hAnsi="Times New Roman" w:cs="Times New Roman"/>
          <w:b/>
          <w:i/>
          <w:sz w:val="28"/>
          <w:szCs w:val="28"/>
        </w:rPr>
        <w:t xml:space="preserve">Заступник начальника  управління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1902D0">
        <w:rPr>
          <w:rFonts w:ascii="Times New Roman" w:hAnsi="Times New Roman" w:cs="Times New Roman"/>
          <w:b/>
          <w:i/>
          <w:sz w:val="28"/>
          <w:szCs w:val="28"/>
        </w:rPr>
        <w:t>Сергій Каплоухий</w:t>
      </w:r>
      <w:r w:rsidRPr="001902D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902D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902D0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902D0" w:rsidRPr="001902D0" w:rsidRDefault="001902D0" w:rsidP="001902D0">
      <w:pPr>
        <w:spacing w:after="93"/>
        <w:ind w:right="3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02D0">
        <w:rPr>
          <w:rFonts w:ascii="Times New Roman" w:hAnsi="Times New Roman" w:cs="Times New Roman"/>
          <w:b/>
          <w:i/>
          <w:sz w:val="28"/>
          <w:szCs w:val="28"/>
        </w:rPr>
        <w:t xml:space="preserve">ПОГОДЖЕНО   </w:t>
      </w:r>
    </w:p>
    <w:p w:rsidR="001902D0" w:rsidRPr="001902D0" w:rsidRDefault="001902D0" w:rsidP="001902D0">
      <w:pPr>
        <w:spacing w:after="93"/>
        <w:ind w:right="3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02D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</w:t>
      </w:r>
    </w:p>
    <w:p w:rsidR="001902D0" w:rsidRPr="001902D0" w:rsidRDefault="001902D0" w:rsidP="001902D0">
      <w:pPr>
        <w:spacing w:after="93"/>
        <w:ind w:right="3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02D0">
        <w:rPr>
          <w:rFonts w:ascii="Times New Roman" w:hAnsi="Times New Roman" w:cs="Times New Roman"/>
          <w:b/>
          <w:i/>
          <w:sz w:val="28"/>
          <w:szCs w:val="28"/>
        </w:rPr>
        <w:t xml:space="preserve">Керуюча  справами виконкому                </w:t>
      </w:r>
    </w:p>
    <w:p w:rsidR="001902D0" w:rsidRPr="001902D0" w:rsidRDefault="001902D0" w:rsidP="001902D0">
      <w:pPr>
        <w:spacing w:after="93"/>
        <w:ind w:right="3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902D0" w:rsidRPr="001902D0" w:rsidRDefault="001902D0" w:rsidP="001902D0">
      <w:pPr>
        <w:spacing w:after="93"/>
        <w:ind w:right="3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02D0">
        <w:rPr>
          <w:rFonts w:ascii="Times New Roman" w:hAnsi="Times New Roman" w:cs="Times New Roman"/>
          <w:b/>
          <w:i/>
          <w:sz w:val="28"/>
          <w:szCs w:val="28"/>
        </w:rPr>
        <w:t xml:space="preserve">_______________Тетяна Мала                     </w:t>
      </w:r>
    </w:p>
    <w:p w:rsidR="001902D0" w:rsidRDefault="001902D0" w:rsidP="001902D0">
      <w:pPr>
        <w:spacing w:after="93"/>
        <w:ind w:right="38"/>
        <w:jc w:val="both"/>
      </w:pPr>
    </w:p>
    <w:p w:rsidR="00FD21CB" w:rsidRPr="001902D0" w:rsidRDefault="00FD21CB" w:rsidP="001902D0">
      <w:pPr>
        <w:spacing w:after="93"/>
        <w:ind w:right="38"/>
        <w:jc w:val="both"/>
      </w:pPr>
    </w:p>
    <w:p w:rsidR="001902D0" w:rsidRPr="001902D0" w:rsidRDefault="001902D0" w:rsidP="001902D0">
      <w:pPr>
        <w:spacing w:after="93"/>
        <w:ind w:right="38"/>
        <w:jc w:val="both"/>
        <w:rPr>
          <w:rFonts w:ascii="Times New Roman" w:hAnsi="Times New Roman" w:cs="Times New Roman"/>
          <w:i/>
        </w:rPr>
      </w:pPr>
      <w:r w:rsidRPr="001902D0">
        <w:rPr>
          <w:rFonts w:ascii="Times New Roman" w:hAnsi="Times New Roman" w:cs="Times New Roman"/>
          <w:i/>
        </w:rPr>
        <w:t>Сергій Каплоухий</w:t>
      </w:r>
    </w:p>
    <w:p w:rsidR="001902D0" w:rsidRPr="001902D0" w:rsidRDefault="001902D0" w:rsidP="001902D0">
      <w:pPr>
        <w:spacing w:after="93"/>
        <w:ind w:right="38"/>
        <w:jc w:val="both"/>
        <w:rPr>
          <w:rFonts w:ascii="Times New Roman" w:hAnsi="Times New Roman" w:cs="Times New Roman"/>
          <w:i/>
        </w:rPr>
      </w:pPr>
      <w:r w:rsidRPr="001902D0">
        <w:rPr>
          <w:rFonts w:ascii="Times New Roman" w:hAnsi="Times New Roman" w:cs="Times New Roman"/>
          <w:i/>
        </w:rPr>
        <w:t>95 71</w:t>
      </w:r>
    </w:p>
    <w:p w:rsidR="001902D0" w:rsidRPr="001902D0" w:rsidRDefault="001902D0" w:rsidP="001902D0">
      <w:pPr>
        <w:spacing w:after="93"/>
        <w:ind w:right="38"/>
        <w:jc w:val="both"/>
        <w:rPr>
          <w:i/>
        </w:rPr>
      </w:pPr>
    </w:p>
    <w:p w:rsidR="006F7635" w:rsidRDefault="006F7635" w:rsidP="006F7635">
      <w:pPr>
        <w:spacing w:after="93"/>
        <w:ind w:right="38"/>
        <w:jc w:val="both"/>
      </w:pPr>
    </w:p>
    <w:p w:rsidR="00AC3E18" w:rsidRDefault="00AC3E18" w:rsidP="006F7635">
      <w:pPr>
        <w:spacing w:after="93"/>
        <w:ind w:right="38"/>
        <w:jc w:val="both"/>
      </w:pPr>
    </w:p>
    <w:p w:rsidR="00AC3E18" w:rsidRDefault="00AC3E18" w:rsidP="006F7635">
      <w:pPr>
        <w:spacing w:after="93"/>
        <w:ind w:right="38"/>
        <w:jc w:val="both"/>
      </w:pPr>
    </w:p>
    <w:p w:rsidR="00AC3E18" w:rsidRDefault="00AC3E18" w:rsidP="006F7635">
      <w:pPr>
        <w:spacing w:after="93"/>
        <w:ind w:right="38"/>
        <w:jc w:val="both"/>
      </w:pPr>
    </w:p>
    <w:p w:rsidR="00AC3E18" w:rsidRDefault="00AC3E18" w:rsidP="006F7635">
      <w:pPr>
        <w:spacing w:after="93"/>
        <w:ind w:right="38"/>
        <w:jc w:val="both"/>
      </w:pPr>
    </w:p>
    <w:p w:rsidR="00AC3E18" w:rsidRDefault="00AC3E18" w:rsidP="006F7635">
      <w:pPr>
        <w:spacing w:after="93"/>
        <w:ind w:right="38"/>
        <w:jc w:val="both"/>
      </w:pPr>
    </w:p>
    <w:p w:rsidR="00AC3E18" w:rsidRDefault="00AC3E18" w:rsidP="006F7635">
      <w:pPr>
        <w:spacing w:after="93"/>
        <w:ind w:right="38"/>
        <w:jc w:val="both"/>
      </w:pPr>
    </w:p>
    <w:p w:rsidR="00AC3E18" w:rsidRDefault="00AC3E18" w:rsidP="006F7635">
      <w:pPr>
        <w:spacing w:after="93"/>
        <w:ind w:right="38"/>
        <w:jc w:val="both"/>
      </w:pPr>
    </w:p>
    <w:p w:rsidR="00AC3E18" w:rsidRDefault="00AC3E18" w:rsidP="006F7635">
      <w:pPr>
        <w:spacing w:after="93"/>
        <w:ind w:right="38"/>
        <w:jc w:val="both"/>
      </w:pPr>
    </w:p>
    <w:p w:rsidR="00AC3E18" w:rsidRPr="001B0F41" w:rsidRDefault="00AC3E18" w:rsidP="006F7635">
      <w:pPr>
        <w:spacing w:after="93"/>
        <w:ind w:right="38"/>
        <w:jc w:val="both"/>
      </w:pPr>
    </w:p>
    <w:p w:rsidR="006F7635" w:rsidRPr="001B0F41" w:rsidRDefault="006F7635" w:rsidP="006F7635">
      <w:pPr>
        <w:spacing w:after="93"/>
        <w:ind w:right="38"/>
        <w:jc w:val="both"/>
      </w:pPr>
    </w:p>
    <w:p w:rsidR="006F7635" w:rsidRPr="001B0F41" w:rsidRDefault="006F7635" w:rsidP="006F763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B0F41">
        <w:rPr>
          <w:rFonts w:ascii="Times New Roman" w:hAnsi="Times New Roman" w:cs="Times New Roman"/>
          <w:i/>
        </w:rPr>
        <w:t>Неля Чаренцева</w:t>
      </w:r>
    </w:p>
    <w:p w:rsidR="006F7635" w:rsidRPr="001B0F41" w:rsidRDefault="006F7635" w:rsidP="006F763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B0F41">
        <w:rPr>
          <w:rFonts w:ascii="Times New Roman" w:hAnsi="Times New Roman" w:cs="Times New Roman"/>
          <w:i/>
        </w:rPr>
        <w:t>Сергій Куц</w:t>
      </w:r>
    </w:p>
    <w:p w:rsidR="00294D53" w:rsidRPr="001B0F41" w:rsidRDefault="006F7635" w:rsidP="006F763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B0F41">
        <w:rPr>
          <w:rFonts w:ascii="Times New Roman" w:hAnsi="Times New Roman" w:cs="Times New Roman"/>
          <w:i/>
        </w:rPr>
        <w:t>95 14</w:t>
      </w:r>
    </w:p>
    <w:sectPr w:rsidR="00294D53" w:rsidRPr="001B0F41" w:rsidSect="00760462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661" w:rsidRDefault="00A12661" w:rsidP="00760462">
      <w:pPr>
        <w:spacing w:after="0" w:line="240" w:lineRule="auto"/>
      </w:pPr>
      <w:r>
        <w:separator/>
      </w:r>
    </w:p>
  </w:endnote>
  <w:endnote w:type="continuationSeparator" w:id="0">
    <w:p w:rsidR="00A12661" w:rsidRDefault="00A12661" w:rsidP="0076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661" w:rsidRDefault="00A12661" w:rsidP="00760462">
      <w:pPr>
        <w:spacing w:after="0" w:line="240" w:lineRule="auto"/>
      </w:pPr>
      <w:r>
        <w:separator/>
      </w:r>
    </w:p>
  </w:footnote>
  <w:footnote w:type="continuationSeparator" w:id="0">
    <w:p w:rsidR="00A12661" w:rsidRDefault="00A12661" w:rsidP="00760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2106439"/>
      <w:docPartObj>
        <w:docPartGallery w:val="Page Numbers (Top of Page)"/>
        <w:docPartUnique/>
      </w:docPartObj>
    </w:sdtPr>
    <w:sdtEndPr/>
    <w:sdtContent>
      <w:p w:rsidR="00760462" w:rsidRDefault="004563A8">
        <w:pPr>
          <w:pStyle w:val="a3"/>
          <w:jc w:val="center"/>
        </w:pPr>
        <w:r>
          <w:fldChar w:fldCharType="begin"/>
        </w:r>
        <w:r w:rsidR="00760462">
          <w:instrText>PAGE   \* MERGEFORMAT</w:instrText>
        </w:r>
        <w:r>
          <w:fldChar w:fldCharType="separate"/>
        </w:r>
        <w:r w:rsidR="00617F78" w:rsidRPr="00617F78">
          <w:rPr>
            <w:noProof/>
            <w:lang w:val="ru-RU"/>
          </w:rPr>
          <w:t>4</w:t>
        </w:r>
        <w:r>
          <w:fldChar w:fldCharType="end"/>
        </w:r>
      </w:p>
    </w:sdtContent>
  </w:sdt>
  <w:p w:rsidR="00760462" w:rsidRDefault="00760462" w:rsidP="00922F5E">
    <w:pPr>
      <w:pStyle w:val="a3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8F"/>
    <w:rsid w:val="000114BA"/>
    <w:rsid w:val="00020286"/>
    <w:rsid w:val="00033A33"/>
    <w:rsid w:val="000465B2"/>
    <w:rsid w:val="000672FF"/>
    <w:rsid w:val="000748D1"/>
    <w:rsid w:val="00086923"/>
    <w:rsid w:val="00086E11"/>
    <w:rsid w:val="0009398C"/>
    <w:rsid w:val="00096A48"/>
    <w:rsid w:val="000A4F18"/>
    <w:rsid w:val="000A5C74"/>
    <w:rsid w:val="000A742E"/>
    <w:rsid w:val="000B2B12"/>
    <w:rsid w:val="000B3186"/>
    <w:rsid w:val="000B4DF8"/>
    <w:rsid w:val="000C74D9"/>
    <w:rsid w:val="000E25CE"/>
    <w:rsid w:val="000E6797"/>
    <w:rsid w:val="000E6DC5"/>
    <w:rsid w:val="000E787A"/>
    <w:rsid w:val="000F708A"/>
    <w:rsid w:val="000F719B"/>
    <w:rsid w:val="00106450"/>
    <w:rsid w:val="001137F4"/>
    <w:rsid w:val="0012690C"/>
    <w:rsid w:val="00126D58"/>
    <w:rsid w:val="001536D6"/>
    <w:rsid w:val="00164B10"/>
    <w:rsid w:val="00183941"/>
    <w:rsid w:val="001902D0"/>
    <w:rsid w:val="001913E9"/>
    <w:rsid w:val="001915F1"/>
    <w:rsid w:val="001A443C"/>
    <w:rsid w:val="001A65D5"/>
    <w:rsid w:val="001B0F41"/>
    <w:rsid w:val="001B2585"/>
    <w:rsid w:val="001B4B4D"/>
    <w:rsid w:val="001F5D73"/>
    <w:rsid w:val="00227D28"/>
    <w:rsid w:val="002346B4"/>
    <w:rsid w:val="00234E9F"/>
    <w:rsid w:val="00246B51"/>
    <w:rsid w:val="00270B4D"/>
    <w:rsid w:val="00271A47"/>
    <w:rsid w:val="0028592C"/>
    <w:rsid w:val="00294D53"/>
    <w:rsid w:val="002B46F4"/>
    <w:rsid w:val="002B5CAD"/>
    <w:rsid w:val="002B6899"/>
    <w:rsid w:val="002B6E7A"/>
    <w:rsid w:val="002C0434"/>
    <w:rsid w:val="002C26D9"/>
    <w:rsid w:val="002C3D69"/>
    <w:rsid w:val="002D30A2"/>
    <w:rsid w:val="00300B69"/>
    <w:rsid w:val="00320F3D"/>
    <w:rsid w:val="00335B16"/>
    <w:rsid w:val="00336C3B"/>
    <w:rsid w:val="0034403A"/>
    <w:rsid w:val="00344648"/>
    <w:rsid w:val="0036656A"/>
    <w:rsid w:val="003742C4"/>
    <w:rsid w:val="00382CA5"/>
    <w:rsid w:val="00394AD9"/>
    <w:rsid w:val="00395A37"/>
    <w:rsid w:val="003A0216"/>
    <w:rsid w:val="003A5BEF"/>
    <w:rsid w:val="003D1F05"/>
    <w:rsid w:val="003E3445"/>
    <w:rsid w:val="003E770A"/>
    <w:rsid w:val="003F0F8F"/>
    <w:rsid w:val="003F3C3D"/>
    <w:rsid w:val="0040634D"/>
    <w:rsid w:val="00411F60"/>
    <w:rsid w:val="00414CCD"/>
    <w:rsid w:val="00433F14"/>
    <w:rsid w:val="004563A8"/>
    <w:rsid w:val="004709D9"/>
    <w:rsid w:val="0047610E"/>
    <w:rsid w:val="004A7AD4"/>
    <w:rsid w:val="004B3198"/>
    <w:rsid w:val="004B448E"/>
    <w:rsid w:val="004B572C"/>
    <w:rsid w:val="004F3D5F"/>
    <w:rsid w:val="004F52D6"/>
    <w:rsid w:val="00505CA4"/>
    <w:rsid w:val="005129C5"/>
    <w:rsid w:val="005308E5"/>
    <w:rsid w:val="00531ED4"/>
    <w:rsid w:val="00536B6A"/>
    <w:rsid w:val="00551DFC"/>
    <w:rsid w:val="005534FD"/>
    <w:rsid w:val="0057584E"/>
    <w:rsid w:val="0057673D"/>
    <w:rsid w:val="00577B5D"/>
    <w:rsid w:val="0058320A"/>
    <w:rsid w:val="00586DB6"/>
    <w:rsid w:val="0059379C"/>
    <w:rsid w:val="005A5C17"/>
    <w:rsid w:val="005A5C79"/>
    <w:rsid w:val="005D01B6"/>
    <w:rsid w:val="005E02B9"/>
    <w:rsid w:val="00617F78"/>
    <w:rsid w:val="00637BF6"/>
    <w:rsid w:val="00643B50"/>
    <w:rsid w:val="006521DF"/>
    <w:rsid w:val="00654CEE"/>
    <w:rsid w:val="00654F22"/>
    <w:rsid w:val="00660D44"/>
    <w:rsid w:val="00665538"/>
    <w:rsid w:val="006940A5"/>
    <w:rsid w:val="006940EE"/>
    <w:rsid w:val="006A148E"/>
    <w:rsid w:val="006C4EE0"/>
    <w:rsid w:val="006D4A71"/>
    <w:rsid w:val="006E6A80"/>
    <w:rsid w:val="006F3395"/>
    <w:rsid w:val="006F7635"/>
    <w:rsid w:val="007024A2"/>
    <w:rsid w:val="007151E6"/>
    <w:rsid w:val="00715839"/>
    <w:rsid w:val="00716546"/>
    <w:rsid w:val="00716ED7"/>
    <w:rsid w:val="0074071B"/>
    <w:rsid w:val="00752F47"/>
    <w:rsid w:val="00760462"/>
    <w:rsid w:val="00762F4D"/>
    <w:rsid w:val="0076538C"/>
    <w:rsid w:val="00775E09"/>
    <w:rsid w:val="007800CB"/>
    <w:rsid w:val="00785487"/>
    <w:rsid w:val="00797FE0"/>
    <w:rsid w:val="007A0410"/>
    <w:rsid w:val="007B6CC1"/>
    <w:rsid w:val="007C2A22"/>
    <w:rsid w:val="007C4987"/>
    <w:rsid w:val="007D42C8"/>
    <w:rsid w:val="007D77B4"/>
    <w:rsid w:val="007F3713"/>
    <w:rsid w:val="007F7574"/>
    <w:rsid w:val="007F7779"/>
    <w:rsid w:val="00804CD7"/>
    <w:rsid w:val="0081778B"/>
    <w:rsid w:val="00817BE6"/>
    <w:rsid w:val="00825DC8"/>
    <w:rsid w:val="008265E1"/>
    <w:rsid w:val="00842804"/>
    <w:rsid w:val="008B37D5"/>
    <w:rsid w:val="008B4FBA"/>
    <w:rsid w:val="008C1D19"/>
    <w:rsid w:val="008C3ED4"/>
    <w:rsid w:val="0092245B"/>
    <w:rsid w:val="00922F5E"/>
    <w:rsid w:val="00927C7C"/>
    <w:rsid w:val="009378F6"/>
    <w:rsid w:val="00941EA2"/>
    <w:rsid w:val="00942B4D"/>
    <w:rsid w:val="009506FC"/>
    <w:rsid w:val="00970D5C"/>
    <w:rsid w:val="0099675E"/>
    <w:rsid w:val="00996FA3"/>
    <w:rsid w:val="00997027"/>
    <w:rsid w:val="00997052"/>
    <w:rsid w:val="009A3845"/>
    <w:rsid w:val="009A6C74"/>
    <w:rsid w:val="009B18E1"/>
    <w:rsid w:val="009C1F16"/>
    <w:rsid w:val="009C5BA6"/>
    <w:rsid w:val="009C75F0"/>
    <w:rsid w:val="009E4680"/>
    <w:rsid w:val="009F563E"/>
    <w:rsid w:val="00A06963"/>
    <w:rsid w:val="00A12661"/>
    <w:rsid w:val="00A41888"/>
    <w:rsid w:val="00A45E6E"/>
    <w:rsid w:val="00A6192B"/>
    <w:rsid w:val="00A644E7"/>
    <w:rsid w:val="00A97F71"/>
    <w:rsid w:val="00AA7320"/>
    <w:rsid w:val="00AB0862"/>
    <w:rsid w:val="00AB1B0C"/>
    <w:rsid w:val="00AC09D2"/>
    <w:rsid w:val="00AC3E18"/>
    <w:rsid w:val="00AC6F50"/>
    <w:rsid w:val="00AD1BCA"/>
    <w:rsid w:val="00AD3E63"/>
    <w:rsid w:val="00AE409A"/>
    <w:rsid w:val="00AE5466"/>
    <w:rsid w:val="00B2502E"/>
    <w:rsid w:val="00B30302"/>
    <w:rsid w:val="00B324AA"/>
    <w:rsid w:val="00B466B1"/>
    <w:rsid w:val="00B5704F"/>
    <w:rsid w:val="00B57BF5"/>
    <w:rsid w:val="00B642E7"/>
    <w:rsid w:val="00B667A0"/>
    <w:rsid w:val="00B84703"/>
    <w:rsid w:val="00B92B41"/>
    <w:rsid w:val="00BA1CE6"/>
    <w:rsid w:val="00BA4791"/>
    <w:rsid w:val="00BA654F"/>
    <w:rsid w:val="00BB00C7"/>
    <w:rsid w:val="00BB178B"/>
    <w:rsid w:val="00BD420F"/>
    <w:rsid w:val="00BD6AF4"/>
    <w:rsid w:val="00BD7B89"/>
    <w:rsid w:val="00BE66F5"/>
    <w:rsid w:val="00BE6F26"/>
    <w:rsid w:val="00C0030D"/>
    <w:rsid w:val="00C010A2"/>
    <w:rsid w:val="00C018C0"/>
    <w:rsid w:val="00C05733"/>
    <w:rsid w:val="00C41F47"/>
    <w:rsid w:val="00C9522F"/>
    <w:rsid w:val="00CA053F"/>
    <w:rsid w:val="00CA1894"/>
    <w:rsid w:val="00CB3221"/>
    <w:rsid w:val="00CC36B5"/>
    <w:rsid w:val="00CD0E88"/>
    <w:rsid w:val="00CD4DC0"/>
    <w:rsid w:val="00CD5A92"/>
    <w:rsid w:val="00CE43B2"/>
    <w:rsid w:val="00CF435D"/>
    <w:rsid w:val="00CF5C5A"/>
    <w:rsid w:val="00CF72A6"/>
    <w:rsid w:val="00D06682"/>
    <w:rsid w:val="00D14BDB"/>
    <w:rsid w:val="00D27F30"/>
    <w:rsid w:val="00D46B83"/>
    <w:rsid w:val="00D50D82"/>
    <w:rsid w:val="00D63C32"/>
    <w:rsid w:val="00D87EE4"/>
    <w:rsid w:val="00D91D53"/>
    <w:rsid w:val="00D9456B"/>
    <w:rsid w:val="00DA0161"/>
    <w:rsid w:val="00DA3251"/>
    <w:rsid w:val="00DC1648"/>
    <w:rsid w:val="00DC2E08"/>
    <w:rsid w:val="00DD6882"/>
    <w:rsid w:val="00DE1F93"/>
    <w:rsid w:val="00DF5442"/>
    <w:rsid w:val="00DF5446"/>
    <w:rsid w:val="00E11FEA"/>
    <w:rsid w:val="00E23BD9"/>
    <w:rsid w:val="00E31DE2"/>
    <w:rsid w:val="00E51D61"/>
    <w:rsid w:val="00E60CD6"/>
    <w:rsid w:val="00E63609"/>
    <w:rsid w:val="00E71A86"/>
    <w:rsid w:val="00E76518"/>
    <w:rsid w:val="00E80AB6"/>
    <w:rsid w:val="00E90590"/>
    <w:rsid w:val="00E94E2D"/>
    <w:rsid w:val="00EA5F1A"/>
    <w:rsid w:val="00ED3590"/>
    <w:rsid w:val="00ED3603"/>
    <w:rsid w:val="00ED6161"/>
    <w:rsid w:val="00ED6C36"/>
    <w:rsid w:val="00EE76C4"/>
    <w:rsid w:val="00EF036B"/>
    <w:rsid w:val="00EF1CCB"/>
    <w:rsid w:val="00F03D81"/>
    <w:rsid w:val="00F129D1"/>
    <w:rsid w:val="00F14996"/>
    <w:rsid w:val="00F152C8"/>
    <w:rsid w:val="00F2076D"/>
    <w:rsid w:val="00F22AD6"/>
    <w:rsid w:val="00F31E7F"/>
    <w:rsid w:val="00F501FC"/>
    <w:rsid w:val="00F502D3"/>
    <w:rsid w:val="00F87A94"/>
    <w:rsid w:val="00F92413"/>
    <w:rsid w:val="00F9601E"/>
    <w:rsid w:val="00FB254C"/>
    <w:rsid w:val="00FB5DB2"/>
    <w:rsid w:val="00FC24EF"/>
    <w:rsid w:val="00FC7DA0"/>
    <w:rsid w:val="00FD21CB"/>
    <w:rsid w:val="00FD21FC"/>
    <w:rsid w:val="00FE4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F46ED8-FD0D-4CDB-AA88-A417B5DF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54F"/>
    <w:rPr>
      <w:lang w:val="uk-UA"/>
    </w:rPr>
  </w:style>
  <w:style w:type="paragraph" w:styleId="1">
    <w:name w:val="heading 1"/>
    <w:basedOn w:val="a"/>
    <w:link w:val="10"/>
    <w:uiPriority w:val="9"/>
    <w:qFormat/>
    <w:rsid w:val="007407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7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2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C018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0">
    <w:name w:val="Основной текст (2)_"/>
    <w:basedOn w:val="a0"/>
    <w:rsid w:val="00C018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3">
    <w:name w:val="header"/>
    <w:basedOn w:val="a"/>
    <w:link w:val="a4"/>
    <w:uiPriority w:val="99"/>
    <w:unhideWhenUsed/>
    <w:rsid w:val="00760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0462"/>
    <w:rPr>
      <w:lang w:val="uk-UA"/>
    </w:rPr>
  </w:style>
  <w:style w:type="paragraph" w:styleId="a5">
    <w:name w:val="footer"/>
    <w:basedOn w:val="a"/>
    <w:link w:val="a6"/>
    <w:uiPriority w:val="99"/>
    <w:unhideWhenUsed/>
    <w:rsid w:val="00760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0462"/>
    <w:rPr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7604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7">
    <w:name w:val="Hyperlink"/>
    <w:basedOn w:val="a0"/>
    <w:unhideWhenUsed/>
    <w:rsid w:val="009224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407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B8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53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8E5"/>
    <w:rPr>
      <w:rFonts w:ascii="Tahoma" w:hAnsi="Tahoma" w:cs="Tahoma"/>
      <w:sz w:val="16"/>
      <w:szCs w:val="1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7D77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1902D0"/>
    <w:rPr>
      <w:rFonts w:asciiTheme="majorHAnsi" w:eastAsiaTheme="majorEastAsia" w:hAnsiTheme="majorHAnsi" w:cstheme="majorBidi"/>
      <w:i/>
      <w:iCs/>
      <w:color w:val="1F4D78" w:themeColor="accent1" w:themeShade="7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Середня кількість відвіданих сторінок офіційного вебпорталу міста Кривого Рогу "Криворізький ресурсний центр" за добу</a:t>
            </a:r>
          </a:p>
        </c:rich>
      </c:tx>
      <c:layout>
        <c:manualLayout>
          <c:xMode val="edge"/>
          <c:yMode val="edge"/>
          <c:x val="6.2182786853135906E-2"/>
          <c:y val="0.0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9891891891891892E-2"/>
          <c:y val="0.49884336156093695"/>
          <c:w val="0.91428228228228225"/>
          <c:h val="0.409593027286683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ІІ півріччя 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</c:f>
              <c:strCache>
                <c:ptCount val="1"/>
                <c:pt idx="0">
                  <c:v>Кількость відвідувань сторінок офіційного вебпорталу міста Кривого Рогу "Криворізький ресурсний центр"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14742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6D-45BD-96BA-F97888CB612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півріччя 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</c:f>
              <c:strCache>
                <c:ptCount val="1"/>
                <c:pt idx="0">
                  <c:v>Кількость відвідувань сторінок офіційного вебпорталу міста Кривого Рогу "Криворізький ресурсний центр"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16724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6D-45BD-96BA-F97888CB61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8908800"/>
        <c:axId val="98910592"/>
        <c:axId val="0"/>
      </c:bar3DChart>
      <c:catAx>
        <c:axId val="9890880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98910592"/>
        <c:crosses val="autoZero"/>
        <c:auto val="1"/>
        <c:lblAlgn val="ctr"/>
        <c:lblOffset val="100"/>
        <c:noMultiLvlLbl val="0"/>
      </c:catAx>
      <c:valAx>
        <c:axId val="9891059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en-US"/>
          </a:p>
        </c:txPr>
        <c:crossAx val="98908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en-US"/>
          </a:p>
        </c:txPr>
      </c:legendEntry>
      <c:layout>
        <c:manualLayout>
          <c:xMode val="edge"/>
          <c:yMode val="edge"/>
          <c:x val="0.10886576677915261"/>
          <c:y val="0.37699606299212596"/>
          <c:w val="0.81209523809523831"/>
          <c:h val="0.1015835289718072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E4DA5-3A4D-49BC-97D4-C2A9D2EA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Куц</dc:creator>
  <cp:keywords/>
  <dc:description/>
  <cp:lastModifiedBy>beta</cp:lastModifiedBy>
  <cp:revision>2</cp:revision>
  <cp:lastPrinted>2021-01-26T12:07:00Z</cp:lastPrinted>
  <dcterms:created xsi:type="dcterms:W3CDTF">2025-01-24T08:59:00Z</dcterms:created>
  <dcterms:modified xsi:type="dcterms:W3CDTF">2025-01-24T08:59:00Z</dcterms:modified>
</cp:coreProperties>
</file>