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40" w:rsidRPr="00582A40" w:rsidRDefault="00582A40" w:rsidP="00F12B0C">
      <w:pPr>
        <w:pStyle w:val="10"/>
        <w:shd w:val="clear" w:color="auto" w:fill="auto"/>
        <w:spacing w:after="172"/>
        <w:ind w:left="567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D74282" w:rsidRDefault="00CD29CF" w:rsidP="00D7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82A40" w:rsidRPr="00D74282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D74282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E35994" w:rsidRPr="00D74282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з питань </w:t>
      </w:r>
      <w:r w:rsidR="006E434E" w:rsidRPr="00D74282">
        <w:rPr>
          <w:rFonts w:ascii="Times New Roman" w:hAnsi="Times New Roman" w:cs="Times New Roman"/>
          <w:b/>
          <w:sz w:val="28"/>
          <w:szCs w:val="28"/>
        </w:rPr>
        <w:t>підприємництва</w:t>
      </w:r>
    </w:p>
    <w:p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1558" w:rsidRDefault="00D11558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D74282">
        <w:rPr>
          <w:rFonts w:ascii="Times New Roman" w:hAnsi="Times New Roman"/>
          <w:b/>
          <w:sz w:val="28"/>
          <w:szCs w:val="28"/>
        </w:rPr>
        <w:t>29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 w:rsidR="00D74282">
        <w:rPr>
          <w:rFonts w:ascii="Times New Roman" w:hAnsi="Times New Roman"/>
          <w:b/>
          <w:sz w:val="28"/>
          <w:szCs w:val="28"/>
        </w:rPr>
        <w:t>1</w:t>
      </w:r>
      <w:r w:rsidR="00582A40">
        <w:rPr>
          <w:rFonts w:ascii="Times New Roman" w:hAnsi="Times New Roman"/>
          <w:b/>
          <w:sz w:val="28"/>
          <w:szCs w:val="28"/>
        </w:rPr>
        <w:t>.202</w:t>
      </w:r>
      <w:r w:rsidR="00AD2DF3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D74282" w:rsidRPr="00D74282" w:rsidRDefault="00D74282" w:rsidP="00F12B0C">
      <w:pPr>
        <w:numPr>
          <w:ilvl w:val="0"/>
          <w:numId w:val="21"/>
        </w:numPr>
        <w:shd w:val="clear" w:color="auto" w:fill="FFFFFF"/>
        <w:tabs>
          <w:tab w:val="left" w:pos="330"/>
          <w:tab w:val="left" w:pos="549"/>
        </w:tabs>
        <w:spacing w:after="0" w:line="240" w:lineRule="auto"/>
        <w:ind w:hanging="29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282">
        <w:rPr>
          <w:rFonts w:ascii="Times New Roman" w:hAnsi="Times New Roman" w:cs="Times New Roman"/>
          <w:color w:val="000000"/>
          <w:sz w:val="28"/>
          <w:szCs w:val="28"/>
        </w:rPr>
        <w:t>Про затвердження звіту про роботу постійної комісії у 2024 році.</w:t>
      </w:r>
    </w:p>
    <w:p w:rsidR="00D74282" w:rsidRPr="00D74282" w:rsidRDefault="00D74282" w:rsidP="00F12B0C">
      <w:pPr>
        <w:numPr>
          <w:ilvl w:val="0"/>
          <w:numId w:val="21"/>
        </w:numPr>
        <w:shd w:val="clear" w:color="auto" w:fill="FFFFFF"/>
        <w:tabs>
          <w:tab w:val="left" w:pos="330"/>
          <w:tab w:val="left" w:pos="54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282">
        <w:rPr>
          <w:rFonts w:ascii="Times New Roman" w:hAnsi="Times New Roman" w:cs="Times New Roman"/>
          <w:sz w:val="28"/>
          <w:szCs w:val="28"/>
        </w:rPr>
        <w:t xml:space="preserve">Про розгляд звіту про базове відстеження результативності регуляторного </w:t>
      </w:r>
      <w:proofErr w:type="spellStart"/>
      <w:r w:rsidRPr="00D7428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D74282">
        <w:rPr>
          <w:rFonts w:ascii="Times New Roman" w:hAnsi="Times New Roman" w:cs="Times New Roman"/>
          <w:sz w:val="28"/>
          <w:szCs w:val="28"/>
        </w:rPr>
        <w:t xml:space="preserve"> – рішення міської ради від 29.05.2024 №2782 «Про затвердження Правил додержання тиші в громадських місцях на території міста Кривого Рогу».</w:t>
      </w:r>
    </w:p>
    <w:p w:rsidR="00D74282" w:rsidRPr="00D74282" w:rsidRDefault="00D74282" w:rsidP="00F12B0C">
      <w:pPr>
        <w:numPr>
          <w:ilvl w:val="0"/>
          <w:numId w:val="21"/>
        </w:numPr>
        <w:shd w:val="clear" w:color="auto" w:fill="FFFFFF"/>
        <w:tabs>
          <w:tab w:val="left" w:pos="330"/>
          <w:tab w:val="left" w:pos="54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GoBack"/>
      <w:bookmarkEnd w:id="2"/>
      <w:r w:rsidRPr="00D74282">
        <w:rPr>
          <w:rFonts w:ascii="Times New Roman" w:hAnsi="Times New Roman" w:cs="Times New Roman"/>
          <w:color w:val="000000"/>
          <w:sz w:val="28"/>
          <w:szCs w:val="28"/>
        </w:rPr>
        <w:t xml:space="preserve">Про відповідність </w:t>
      </w:r>
      <w:proofErr w:type="spellStart"/>
      <w:r w:rsidRPr="00D74282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D74282">
        <w:rPr>
          <w:rFonts w:ascii="Times New Roman" w:hAnsi="Times New Roman" w:cs="Times New Roman"/>
          <w:color w:val="000000"/>
          <w:sz w:val="28"/>
          <w:szCs w:val="28"/>
        </w:rPr>
        <w:t xml:space="preserve"> регуляторного </w:t>
      </w:r>
      <w:proofErr w:type="spellStart"/>
      <w:r w:rsidRPr="00D74282">
        <w:rPr>
          <w:rFonts w:ascii="Times New Roman" w:hAnsi="Times New Roman" w:cs="Times New Roman"/>
          <w:color w:val="000000"/>
          <w:sz w:val="28"/>
          <w:szCs w:val="28"/>
        </w:rPr>
        <w:t>акта</w:t>
      </w:r>
      <w:proofErr w:type="spellEnd"/>
      <w:r w:rsidRPr="00D74282">
        <w:rPr>
          <w:rFonts w:ascii="Times New Roman" w:hAnsi="Times New Roman" w:cs="Times New Roman"/>
          <w:color w:val="000000"/>
          <w:sz w:val="28"/>
          <w:szCs w:val="28"/>
        </w:rPr>
        <w:t xml:space="preserve"> - рішення міської ради «Про затвердження Правил торгівлі на  ринках м. Кривого Рогу» та аналізу його регуляторного впливу вимогам чинного законодавства України, у </w:t>
      </w:r>
      <w:proofErr w:type="spellStart"/>
      <w:r w:rsidRPr="00D74282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D74282">
        <w:rPr>
          <w:rFonts w:ascii="Times New Roman" w:hAnsi="Times New Roman" w:cs="Times New Roman"/>
          <w:color w:val="000000"/>
          <w:sz w:val="28"/>
          <w:szCs w:val="28"/>
        </w:rPr>
        <w:t>. ст. 4,8 Закону України «Про засади державної регуляторної політики у сфері господарської діяльності».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4282" w:rsidRPr="000D5160" w:rsidRDefault="00D74282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442" w:rsidRDefault="005A1442" w:rsidP="00780208">
      <w:pPr>
        <w:spacing w:after="0" w:line="240" w:lineRule="auto"/>
      </w:pPr>
      <w:r>
        <w:separator/>
      </w:r>
    </w:p>
  </w:endnote>
  <w:endnote w:type="continuationSeparator" w:id="0">
    <w:p w:rsidR="005A1442" w:rsidRDefault="005A1442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442" w:rsidRDefault="005A1442" w:rsidP="00780208">
      <w:pPr>
        <w:spacing w:after="0" w:line="240" w:lineRule="auto"/>
      </w:pPr>
      <w:r>
        <w:separator/>
      </w:r>
    </w:p>
  </w:footnote>
  <w:footnote w:type="continuationSeparator" w:id="0">
    <w:p w:rsidR="005A1442" w:rsidRDefault="005A1442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9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3"/>
  </w:num>
  <w:num w:numId="5">
    <w:abstractNumId w:val="4"/>
  </w:num>
  <w:num w:numId="6">
    <w:abstractNumId w:val="8"/>
  </w:num>
  <w:num w:numId="7">
    <w:abstractNumId w:val="3"/>
  </w:num>
  <w:num w:numId="8">
    <w:abstractNumId w:val="14"/>
  </w:num>
  <w:num w:numId="9">
    <w:abstractNumId w:val="1"/>
  </w:num>
  <w:num w:numId="10">
    <w:abstractNumId w:val="9"/>
  </w:num>
  <w:num w:numId="11">
    <w:abstractNumId w:val="19"/>
  </w:num>
  <w:num w:numId="12">
    <w:abstractNumId w:val="0"/>
  </w:num>
  <w:num w:numId="13">
    <w:abstractNumId w:val="20"/>
  </w:num>
  <w:num w:numId="14">
    <w:abstractNumId w:val="6"/>
  </w:num>
  <w:num w:numId="15">
    <w:abstractNumId w:val="10"/>
  </w:num>
  <w:num w:numId="16">
    <w:abstractNumId w:val="18"/>
  </w:num>
  <w:num w:numId="17">
    <w:abstractNumId w:val="12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A1442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52F66"/>
    <w:rsid w:val="00A706A6"/>
    <w:rsid w:val="00A76C5E"/>
    <w:rsid w:val="00A825DD"/>
    <w:rsid w:val="00A97905"/>
    <w:rsid w:val="00AA43B8"/>
    <w:rsid w:val="00AA74AD"/>
    <w:rsid w:val="00AB7586"/>
    <w:rsid w:val="00AD2DF3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29CF"/>
    <w:rsid w:val="00CD5A91"/>
    <w:rsid w:val="00CD7968"/>
    <w:rsid w:val="00CE7506"/>
    <w:rsid w:val="00D01C4A"/>
    <w:rsid w:val="00D033EB"/>
    <w:rsid w:val="00D11558"/>
    <w:rsid w:val="00D1283E"/>
    <w:rsid w:val="00D25694"/>
    <w:rsid w:val="00D3212E"/>
    <w:rsid w:val="00D54E36"/>
    <w:rsid w:val="00D638FC"/>
    <w:rsid w:val="00D74282"/>
    <w:rsid w:val="00D77A4B"/>
    <w:rsid w:val="00D77FB7"/>
    <w:rsid w:val="00D84D59"/>
    <w:rsid w:val="00D94207"/>
    <w:rsid w:val="00DA2206"/>
    <w:rsid w:val="00DB24CA"/>
    <w:rsid w:val="00DE5EE4"/>
    <w:rsid w:val="00DF20E5"/>
    <w:rsid w:val="00E06E2D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12B0C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2EC21-92E4-4DF7-BD3A-914C1ECDE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131</cp:revision>
  <cp:lastPrinted>2024-05-27T07:05:00Z</cp:lastPrinted>
  <dcterms:created xsi:type="dcterms:W3CDTF">2022-08-30T09:13:00Z</dcterms:created>
  <dcterms:modified xsi:type="dcterms:W3CDTF">2025-01-27T07:44:00Z</dcterms:modified>
</cp:coreProperties>
</file>