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034D6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034D6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1BAA3306" wp14:editId="6B7428D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034D6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E389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4E389D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E389D">
        <w:rPr>
          <w:rFonts w:ascii="Times New Roman" w:hAnsi="Times New Roman"/>
          <w:color w:val="auto"/>
          <w:lang w:val="uk-UA"/>
        </w:rPr>
        <w:t>ВИСНОВКИ</w:t>
      </w:r>
      <w:r w:rsidR="00976517" w:rsidRPr="004E389D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E389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389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205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C2828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205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</w:t>
      </w:r>
      <w:r w:rsidR="00750228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034D65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4E389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E38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50228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F205A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034D65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5727BB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27BB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5727BB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Pr="005727BB" w:rsidRDefault="00543398" w:rsidP="005727BB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5727BB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F205A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5727BB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034D65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034D65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034D6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034D65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034D65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C0FD3" w:rsidRPr="00F205A3" w:rsidRDefault="00614A61" w:rsidP="00A7216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F33A11" w:rsidRPr="00F205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F205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</w:t>
      </w:r>
      <w:r w:rsidR="00DB34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9C0FD3" w:rsidRPr="00F205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B34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грудні</w:t>
      </w:r>
      <w:r w:rsidR="009C0FD3" w:rsidRPr="00F205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</w:t>
      </w:r>
      <w:r w:rsidR="00E856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інформувати про</w:t>
      </w:r>
      <w:r w:rsidR="009C0FD3" w:rsidRPr="00F205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634B70" w:rsidRDefault="00634B70" w:rsidP="00634B7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34B70" w:rsidRPr="00E856B8" w:rsidRDefault="00E856B8" w:rsidP="00E856B8">
      <w:pPr>
        <w:tabs>
          <w:tab w:val="left" w:pos="0"/>
          <w:tab w:val="left" w:pos="284"/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хід вирішення питання перенесення за межі міста одного з корпусів КЗ «Протитуберкульозний диспансер №2» ДОР»</w:t>
      </w:r>
      <w:r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охорони здоров’я виконкому міської ради)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634B70" w:rsidRDefault="00FF4AA8" w:rsidP="00E856B8">
      <w:pPr>
        <w:tabs>
          <w:tab w:val="left" w:pos="0"/>
          <w:tab w:val="left" w:pos="284"/>
          <w:tab w:val="left" w:pos="567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хід виконання</w:t>
      </w:r>
      <w:r w:rsidR="00634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>
        <w:rPr>
          <w:rFonts w:ascii="Times New Roman" w:hAnsi="Times New Roman" w:cs="Times New Roman"/>
          <w:sz w:val="28"/>
          <w:szCs w:val="28"/>
          <w:lang w:val="uk-UA"/>
        </w:rPr>
        <w:t>заход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634B70">
        <w:rPr>
          <w:rFonts w:ascii="Times New Roman" w:hAnsi="Times New Roman" w:cs="Times New Roman"/>
          <w:sz w:val="28"/>
          <w:szCs w:val="28"/>
          <w:lang w:val="uk-UA"/>
        </w:rPr>
        <w:t xml:space="preserve"> щодо будівництва лінії зовнішнього освітлення від вул. Миколаївське шосе до комунального закладу «Криворізький дитячий санаторій» ДОР» (вул. Гете, 65)</w:t>
      </w:r>
      <w:r w:rsidR="00E856B8"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 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634B70" w:rsidRDefault="00634B70" w:rsidP="00E856B8">
      <w:pPr>
        <w:tabs>
          <w:tab w:val="left" w:pos="0"/>
          <w:tab w:val="left" w:pos="28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включ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переліку тротуарів, які будуть ремонтуватися в 2017 році укладання тротуару по проспекту Південному між буд. 27-31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 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634B70" w:rsidRDefault="00634B70" w:rsidP="00634B7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включ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проекту міського бюджету на 2017 рік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поточний ремонт підсобних приміщень 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</w:t>
      </w:r>
      <w:r w:rsidR="00E856B8"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(управлінням 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634B70" w:rsidRDefault="00634B70" w:rsidP="00634B70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634B70" w:rsidRDefault="00634B70" w:rsidP="00634B70">
      <w:pPr>
        <w:tabs>
          <w:tab w:val="left" w:pos="0"/>
          <w:tab w:val="left" w:pos="284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доцільн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газифікації об’єктів,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які виділялися кошти  в 2016 році (не були освоєні) і планується перенесення робіт з газифікації на 2017 рік</w:t>
      </w:r>
      <w:r w:rsidR="00E856B8"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(управлінню капітального будівництва</w:t>
      </w:r>
      <w:r w:rsidR="00E856B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ради);</w:t>
      </w:r>
    </w:p>
    <w:p w:rsidR="00634B70" w:rsidRDefault="00634B70" w:rsidP="00634B70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галузев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2017-2021 роки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відновлення тротуарів міста та внес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проекту міського бюджету на 2017 рік</w:t>
      </w:r>
      <w:r w:rsidR="00E856B8"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="00E856B8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4B70" w:rsidRDefault="00E856B8" w:rsidP="00634B70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634B7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34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включ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ення</w:t>
      </w:r>
      <w:r w:rsidR="00634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проекту міського бюджету на 2017 рік пропозиції щодо встановлення блоків енергозберігаючих вхідних дверей</w:t>
      </w:r>
      <w:r w:rsidR="00A83B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школи</w:t>
      </w:r>
      <w:bookmarkStart w:id="0" w:name="_GoBack"/>
      <w:bookmarkEnd w:id="0"/>
      <w:r w:rsidR="00634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вікон у спортивному залі  КЗШ №109</w:t>
      </w:r>
      <w:r w:rsidRPr="00E85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(управлінням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 w:rsidR="00634B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 </w:t>
      </w:r>
    </w:p>
    <w:p w:rsidR="00634B70" w:rsidRDefault="00634B70" w:rsidP="00634B70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7FED" w:rsidRPr="00D40078" w:rsidRDefault="00634B70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0E4197" w:rsidRPr="00034D65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034D65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034D6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E429D2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засідання </w:t>
      </w:r>
      <w:r w:rsidR="00510178" w:rsidRPr="00034D6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E429D2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О.Бабенко</w:t>
      </w:r>
    </w:p>
    <w:sectPr w:rsidR="00510178" w:rsidRPr="00034D65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95" w:rsidRDefault="00F66195" w:rsidP="001A43E3">
      <w:pPr>
        <w:spacing w:after="0" w:line="240" w:lineRule="auto"/>
      </w:pPr>
      <w:r>
        <w:separator/>
      </w:r>
    </w:p>
  </w:endnote>
  <w:endnote w:type="continuationSeparator" w:id="0">
    <w:p w:rsidR="00F66195" w:rsidRDefault="00F6619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95" w:rsidRDefault="00F66195" w:rsidP="001A43E3">
      <w:pPr>
        <w:spacing w:after="0" w:line="240" w:lineRule="auto"/>
      </w:pPr>
      <w:r>
        <w:separator/>
      </w:r>
    </w:p>
  </w:footnote>
  <w:footnote w:type="continuationSeparator" w:id="0">
    <w:p w:rsidR="00F66195" w:rsidRDefault="00F6619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A83BDC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3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16"/>
  </w:num>
  <w:num w:numId="9">
    <w:abstractNumId w:val="3"/>
  </w:num>
  <w:num w:numId="10">
    <w:abstractNumId w:val="4"/>
  </w:num>
  <w:num w:numId="11">
    <w:abstractNumId w:val="15"/>
  </w:num>
  <w:num w:numId="12">
    <w:abstractNumId w:val="13"/>
  </w:num>
  <w:num w:numId="13">
    <w:abstractNumId w:val="6"/>
  </w:num>
  <w:num w:numId="14">
    <w:abstractNumId w:val="0"/>
  </w:num>
  <w:num w:numId="15">
    <w:abstractNumId w:val="1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51C2E"/>
    <w:rsid w:val="00072070"/>
    <w:rsid w:val="00073028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D0FC9"/>
    <w:rsid w:val="001E3C1A"/>
    <w:rsid w:val="001E5FD3"/>
    <w:rsid w:val="001F4C25"/>
    <w:rsid w:val="00240AAC"/>
    <w:rsid w:val="00283CAA"/>
    <w:rsid w:val="002A3E2F"/>
    <w:rsid w:val="002B1480"/>
    <w:rsid w:val="002B5AB2"/>
    <w:rsid w:val="0030062C"/>
    <w:rsid w:val="0030240A"/>
    <w:rsid w:val="0034625F"/>
    <w:rsid w:val="00351588"/>
    <w:rsid w:val="0037053D"/>
    <w:rsid w:val="00373E09"/>
    <w:rsid w:val="003921D9"/>
    <w:rsid w:val="00392CA9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605E7F"/>
    <w:rsid w:val="00614A61"/>
    <w:rsid w:val="00626F23"/>
    <w:rsid w:val="00632B86"/>
    <w:rsid w:val="00634B70"/>
    <w:rsid w:val="00642871"/>
    <w:rsid w:val="006577F7"/>
    <w:rsid w:val="0068138A"/>
    <w:rsid w:val="006930B9"/>
    <w:rsid w:val="00696896"/>
    <w:rsid w:val="006A0732"/>
    <w:rsid w:val="006A2276"/>
    <w:rsid w:val="006C3412"/>
    <w:rsid w:val="006C4EE1"/>
    <w:rsid w:val="006E0E46"/>
    <w:rsid w:val="006F4697"/>
    <w:rsid w:val="00705C2F"/>
    <w:rsid w:val="00713B64"/>
    <w:rsid w:val="00741CCA"/>
    <w:rsid w:val="00750228"/>
    <w:rsid w:val="00750960"/>
    <w:rsid w:val="0076072A"/>
    <w:rsid w:val="0077220C"/>
    <w:rsid w:val="007C2828"/>
    <w:rsid w:val="007D07F3"/>
    <w:rsid w:val="007E54AB"/>
    <w:rsid w:val="00804B82"/>
    <w:rsid w:val="008575F1"/>
    <w:rsid w:val="00885B93"/>
    <w:rsid w:val="008A16D1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A0232F"/>
    <w:rsid w:val="00A20BB5"/>
    <w:rsid w:val="00A31821"/>
    <w:rsid w:val="00A429E4"/>
    <w:rsid w:val="00A55333"/>
    <w:rsid w:val="00A57FED"/>
    <w:rsid w:val="00A7216C"/>
    <w:rsid w:val="00A75DA7"/>
    <w:rsid w:val="00A764B7"/>
    <w:rsid w:val="00A83BDC"/>
    <w:rsid w:val="00A84324"/>
    <w:rsid w:val="00A87885"/>
    <w:rsid w:val="00AA0C0D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30B5"/>
    <w:rsid w:val="00C858F4"/>
    <w:rsid w:val="00C8654E"/>
    <w:rsid w:val="00CA0694"/>
    <w:rsid w:val="00CB14D1"/>
    <w:rsid w:val="00CF3DA2"/>
    <w:rsid w:val="00D108FF"/>
    <w:rsid w:val="00D2130A"/>
    <w:rsid w:val="00D2404B"/>
    <w:rsid w:val="00D33381"/>
    <w:rsid w:val="00D40078"/>
    <w:rsid w:val="00D9189F"/>
    <w:rsid w:val="00D96DC6"/>
    <w:rsid w:val="00DA48C8"/>
    <w:rsid w:val="00DB14D6"/>
    <w:rsid w:val="00DB342B"/>
    <w:rsid w:val="00E178D4"/>
    <w:rsid w:val="00E429D2"/>
    <w:rsid w:val="00E579CA"/>
    <w:rsid w:val="00E601C6"/>
    <w:rsid w:val="00E856B8"/>
    <w:rsid w:val="00E90789"/>
    <w:rsid w:val="00EA4752"/>
    <w:rsid w:val="00EA4BE4"/>
    <w:rsid w:val="00EA75C4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3A11"/>
    <w:rsid w:val="00F4159F"/>
    <w:rsid w:val="00F50BD4"/>
    <w:rsid w:val="00F55510"/>
    <w:rsid w:val="00F66195"/>
    <w:rsid w:val="00F9489A"/>
    <w:rsid w:val="00F972CB"/>
    <w:rsid w:val="00FA1C2E"/>
    <w:rsid w:val="00FC5AF6"/>
    <w:rsid w:val="00FF0524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96DC-6181-455E-8EBA-1E8C6225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151</cp:revision>
  <cp:lastPrinted>2016-07-22T12:31:00Z</cp:lastPrinted>
  <dcterms:created xsi:type="dcterms:W3CDTF">2016-01-22T11:38:00Z</dcterms:created>
  <dcterms:modified xsi:type="dcterms:W3CDTF">2016-10-25T12:02:00Z</dcterms:modified>
</cp:coreProperties>
</file>