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8" w:rsidRDefault="009C4053" w:rsidP="0042199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9A3A92" w:rsidRPr="009A3A92" w:rsidRDefault="009C4053" w:rsidP="009A3A92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9A3A92" w:rsidRPr="009A3A92">
        <w:rPr>
          <w:b/>
          <w:sz w:val="28"/>
          <w:szCs w:val="28"/>
        </w:rPr>
        <w:t>асідання постійної комісії міської ради</w:t>
      </w:r>
    </w:p>
    <w:p w:rsidR="00136B6F" w:rsidRDefault="009A3A92" w:rsidP="009A3A92">
      <w:pPr>
        <w:spacing w:after="0"/>
        <w:jc w:val="center"/>
        <w:rPr>
          <w:sz w:val="28"/>
          <w:szCs w:val="28"/>
        </w:rPr>
      </w:pPr>
      <w:r w:rsidRPr="009A3A92">
        <w:rPr>
          <w:b/>
          <w:sz w:val="28"/>
          <w:szCs w:val="28"/>
        </w:rPr>
        <w:t>з питань законності, правопорядку, депутатської діяльності та етики</w:t>
      </w:r>
    </w:p>
    <w:p w:rsidR="009A3A92" w:rsidRDefault="009A3A92">
      <w:pPr>
        <w:rPr>
          <w:sz w:val="28"/>
          <w:szCs w:val="28"/>
        </w:rPr>
      </w:pPr>
    </w:p>
    <w:p w:rsidR="009A3A92" w:rsidRDefault="006228CD" w:rsidP="007A2F1D">
      <w:pPr>
        <w:spacing w:line="240" w:lineRule="auto"/>
        <w:rPr>
          <w:sz w:val="28"/>
          <w:szCs w:val="28"/>
        </w:rPr>
      </w:pPr>
      <w:r w:rsidRPr="003E1BDF">
        <w:rPr>
          <w:sz w:val="28"/>
          <w:szCs w:val="28"/>
        </w:rPr>
        <w:t>2</w:t>
      </w:r>
      <w:r w:rsidR="00F00674">
        <w:rPr>
          <w:sz w:val="28"/>
          <w:szCs w:val="28"/>
        </w:rPr>
        <w:t>2</w:t>
      </w:r>
      <w:r w:rsidR="00F246AF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трав</w:t>
      </w:r>
      <w:r w:rsidR="00B12081">
        <w:rPr>
          <w:sz w:val="28"/>
          <w:szCs w:val="28"/>
        </w:rPr>
        <w:t>ня</w:t>
      </w:r>
      <w:r w:rsidR="009A3A92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="009A3A92">
        <w:rPr>
          <w:sz w:val="28"/>
          <w:szCs w:val="28"/>
        </w:rPr>
        <w:t xml:space="preserve"> року</w:t>
      </w:r>
      <w:r w:rsidR="00785EB2">
        <w:rPr>
          <w:sz w:val="28"/>
          <w:szCs w:val="28"/>
        </w:rPr>
        <w:t xml:space="preserve">                                                                       </w:t>
      </w:r>
      <w:r w:rsidR="00E86E76">
        <w:rPr>
          <w:sz w:val="28"/>
          <w:szCs w:val="28"/>
        </w:rPr>
        <w:t xml:space="preserve">                 </w:t>
      </w:r>
      <w:r w:rsidR="00785EB2">
        <w:rPr>
          <w:sz w:val="28"/>
          <w:szCs w:val="28"/>
        </w:rPr>
        <w:t xml:space="preserve">  №</w:t>
      </w:r>
      <w:r w:rsidRPr="003E1BDF">
        <w:rPr>
          <w:sz w:val="28"/>
          <w:szCs w:val="28"/>
        </w:rPr>
        <w:t>6</w:t>
      </w:r>
      <w:r w:rsidR="00F00674">
        <w:rPr>
          <w:sz w:val="28"/>
          <w:szCs w:val="28"/>
        </w:rPr>
        <w:t>5</w:t>
      </w:r>
      <w:r w:rsidR="004A357E">
        <w:rPr>
          <w:sz w:val="28"/>
          <w:szCs w:val="28"/>
        </w:rPr>
        <w:t xml:space="preserve"> </w:t>
      </w:r>
    </w:p>
    <w:p w:rsidR="00480E6B" w:rsidRDefault="00480E6B" w:rsidP="007A2F1D">
      <w:pPr>
        <w:spacing w:after="0" w:line="240" w:lineRule="auto"/>
        <w:ind w:left="1418" w:hanging="1418"/>
        <w:jc w:val="both"/>
        <w:rPr>
          <w:sz w:val="28"/>
          <w:szCs w:val="28"/>
        </w:rPr>
      </w:pPr>
    </w:p>
    <w:p w:rsidR="00480E6B" w:rsidRDefault="009C4053" w:rsidP="007A2F1D">
      <w:pPr>
        <w:spacing w:after="0" w:line="240" w:lineRule="auto"/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Присутні: </w:t>
      </w:r>
      <w:r w:rsidR="003926CD">
        <w:rPr>
          <w:sz w:val="28"/>
          <w:szCs w:val="28"/>
        </w:rPr>
        <w:t xml:space="preserve"> Вернигор В.П., Болтенко Ю.І., </w:t>
      </w:r>
      <w:r w:rsidR="00F00674">
        <w:rPr>
          <w:sz w:val="28"/>
          <w:szCs w:val="28"/>
        </w:rPr>
        <w:t>Колесник М.Ю., Олійник В.М.,</w:t>
      </w:r>
      <w:r w:rsidR="00BA0526">
        <w:rPr>
          <w:sz w:val="28"/>
          <w:szCs w:val="28"/>
        </w:rPr>
        <w:t xml:space="preserve"> </w:t>
      </w:r>
      <w:r w:rsidR="00B12081">
        <w:rPr>
          <w:sz w:val="28"/>
          <w:szCs w:val="28"/>
        </w:rPr>
        <w:t xml:space="preserve">   </w:t>
      </w:r>
      <w:r w:rsidR="004A7486">
        <w:rPr>
          <w:sz w:val="28"/>
          <w:szCs w:val="28"/>
        </w:rPr>
        <w:t>Палій Є.А.</w:t>
      </w:r>
      <w:r w:rsidR="00BA0526">
        <w:rPr>
          <w:sz w:val="28"/>
          <w:szCs w:val="28"/>
        </w:rPr>
        <w:t>, Приймаченко В.М.</w:t>
      </w:r>
    </w:p>
    <w:p w:rsidR="00480E6B" w:rsidRPr="006C2574" w:rsidRDefault="00A906F8" w:rsidP="007A2F1D">
      <w:pPr>
        <w:spacing w:after="0" w:line="240" w:lineRule="auto"/>
        <w:ind w:left="1418" w:hanging="1418"/>
        <w:rPr>
          <w:sz w:val="28"/>
          <w:szCs w:val="28"/>
        </w:rPr>
      </w:pPr>
      <w:r>
        <w:rPr>
          <w:sz w:val="28"/>
          <w:szCs w:val="28"/>
        </w:rPr>
        <w:t xml:space="preserve">Запрошені: </w:t>
      </w:r>
      <w:r w:rsidR="00862C89">
        <w:rPr>
          <w:sz w:val="28"/>
          <w:szCs w:val="28"/>
        </w:rPr>
        <w:t xml:space="preserve"> </w:t>
      </w:r>
      <w:r w:rsidR="006228CD">
        <w:rPr>
          <w:sz w:val="28"/>
          <w:szCs w:val="28"/>
        </w:rPr>
        <w:t>Шовгеля О.М.</w:t>
      </w:r>
      <w:r w:rsidR="00A30EA8">
        <w:rPr>
          <w:sz w:val="28"/>
          <w:szCs w:val="28"/>
        </w:rPr>
        <w:t xml:space="preserve">, </w:t>
      </w:r>
      <w:r w:rsidR="00F00674">
        <w:rPr>
          <w:sz w:val="28"/>
          <w:szCs w:val="28"/>
        </w:rPr>
        <w:t xml:space="preserve"> Герасименко І.М., Гожій В.Д.,  </w:t>
      </w:r>
      <w:r>
        <w:rPr>
          <w:sz w:val="28"/>
          <w:szCs w:val="28"/>
        </w:rPr>
        <w:t xml:space="preserve">Діхтяр Ю.С., </w:t>
      </w:r>
      <w:r w:rsidR="00F00674">
        <w:rPr>
          <w:sz w:val="28"/>
          <w:szCs w:val="28"/>
        </w:rPr>
        <w:t xml:space="preserve"> </w:t>
      </w:r>
      <w:r w:rsidR="003926CD">
        <w:rPr>
          <w:sz w:val="28"/>
          <w:szCs w:val="28"/>
        </w:rPr>
        <w:t>Жупінас С.І</w:t>
      </w:r>
      <w:r>
        <w:rPr>
          <w:sz w:val="28"/>
          <w:szCs w:val="28"/>
        </w:rPr>
        <w:t xml:space="preserve">., </w:t>
      </w:r>
      <w:r w:rsidR="006228CD">
        <w:rPr>
          <w:sz w:val="28"/>
          <w:szCs w:val="28"/>
        </w:rPr>
        <w:t>Зеленська І.В.</w:t>
      </w:r>
      <w:r w:rsidR="00A30EA8">
        <w:rPr>
          <w:sz w:val="28"/>
          <w:szCs w:val="28"/>
        </w:rPr>
        <w:t xml:space="preserve">, </w:t>
      </w:r>
      <w:r w:rsidR="00B12081">
        <w:rPr>
          <w:sz w:val="28"/>
          <w:szCs w:val="28"/>
        </w:rPr>
        <w:t>Медвідь Т.Г.</w:t>
      </w:r>
      <w:r w:rsidR="00BA0526">
        <w:rPr>
          <w:sz w:val="28"/>
          <w:szCs w:val="28"/>
        </w:rPr>
        <w:t xml:space="preserve">, </w:t>
      </w:r>
      <w:proofErr w:type="spellStart"/>
      <w:r w:rsidR="00F00674">
        <w:rPr>
          <w:sz w:val="28"/>
          <w:szCs w:val="28"/>
        </w:rPr>
        <w:t>Растєгаєва</w:t>
      </w:r>
      <w:proofErr w:type="spellEnd"/>
      <w:r w:rsidR="00F00674">
        <w:rPr>
          <w:sz w:val="28"/>
          <w:szCs w:val="28"/>
        </w:rPr>
        <w:t xml:space="preserve"> Т.О.</w:t>
      </w:r>
    </w:p>
    <w:p w:rsidR="00F00674" w:rsidRDefault="00F00674" w:rsidP="00F00674">
      <w:pPr>
        <w:spacing w:line="240" w:lineRule="auto"/>
        <w:ind w:left="1134" w:hanging="1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дозволу комісії н</w:t>
      </w:r>
      <w:r w:rsidRPr="00116FB2">
        <w:rPr>
          <w:rFonts w:ascii="Times New Roman" w:hAnsi="Times New Roman"/>
          <w:sz w:val="28"/>
          <w:szCs w:val="28"/>
        </w:rPr>
        <w:t xml:space="preserve">а засіданні </w:t>
      </w:r>
      <w:r>
        <w:rPr>
          <w:rFonts w:ascii="Times New Roman" w:hAnsi="Times New Roman"/>
          <w:sz w:val="28"/>
          <w:szCs w:val="28"/>
        </w:rPr>
        <w:t xml:space="preserve">був присутній </w:t>
      </w:r>
      <w:proofErr w:type="spellStart"/>
      <w:r w:rsidRPr="00116FB2">
        <w:rPr>
          <w:rFonts w:ascii="Times New Roman" w:hAnsi="Times New Roman"/>
          <w:sz w:val="28"/>
          <w:szCs w:val="28"/>
        </w:rPr>
        <w:t>Галіченко</w:t>
      </w:r>
      <w:proofErr w:type="spellEnd"/>
      <w:r w:rsidRPr="00116FB2">
        <w:rPr>
          <w:rFonts w:ascii="Times New Roman" w:hAnsi="Times New Roman"/>
          <w:sz w:val="28"/>
          <w:szCs w:val="28"/>
        </w:rPr>
        <w:t xml:space="preserve"> А</w:t>
      </w:r>
      <w:r>
        <w:rPr>
          <w:rFonts w:ascii="Times New Roman" w:hAnsi="Times New Roman"/>
          <w:sz w:val="28"/>
          <w:szCs w:val="28"/>
        </w:rPr>
        <w:t>.</w:t>
      </w:r>
      <w:r w:rsidRPr="00116FB2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., член президії правління </w:t>
      </w:r>
      <w:r w:rsidRPr="00116FB2">
        <w:rPr>
          <w:rFonts w:ascii="Times New Roman" w:hAnsi="Times New Roman"/>
          <w:sz w:val="28"/>
          <w:szCs w:val="28"/>
        </w:rPr>
        <w:t>міської організації Української Спілки ветеранів Афганістану</w:t>
      </w:r>
      <w:r>
        <w:rPr>
          <w:rFonts w:ascii="Times New Roman" w:hAnsi="Times New Roman"/>
          <w:sz w:val="28"/>
          <w:szCs w:val="28"/>
        </w:rPr>
        <w:t>.</w:t>
      </w:r>
    </w:p>
    <w:p w:rsidR="00F00674" w:rsidRDefault="00F00674" w:rsidP="007A2F1D">
      <w:pPr>
        <w:spacing w:line="240" w:lineRule="auto"/>
        <w:jc w:val="center"/>
        <w:rPr>
          <w:b/>
          <w:sz w:val="28"/>
          <w:szCs w:val="28"/>
        </w:rPr>
      </w:pPr>
    </w:p>
    <w:p w:rsidR="009A3A92" w:rsidRDefault="009A3A92" w:rsidP="007A2F1D">
      <w:pPr>
        <w:spacing w:line="240" w:lineRule="auto"/>
        <w:jc w:val="center"/>
        <w:rPr>
          <w:b/>
          <w:sz w:val="28"/>
          <w:szCs w:val="28"/>
        </w:rPr>
      </w:pPr>
      <w:r w:rsidRPr="009A3A92">
        <w:rPr>
          <w:b/>
          <w:sz w:val="28"/>
          <w:szCs w:val="28"/>
        </w:rPr>
        <w:t>Черга денна</w:t>
      </w:r>
    </w:p>
    <w:p w:rsidR="00F00674" w:rsidRDefault="00F00674" w:rsidP="00F00674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Про розгляд проектів рішень з питань порядку денного пленарного засідання 60 сесії міської ради.</w:t>
      </w:r>
    </w:p>
    <w:p w:rsidR="00F00674" w:rsidRPr="00B14DD9" w:rsidRDefault="00F00674" w:rsidP="00F00674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 w:rsidRPr="00B14DD9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B26CB">
        <w:rPr>
          <w:rFonts w:ascii="Times New Roman" w:hAnsi="Times New Roman"/>
          <w:sz w:val="28"/>
          <w:szCs w:val="28"/>
        </w:rPr>
        <w:t>Про розгляд звернення голови ГО «Європейські стандарти» Карпенка М.О. щодо внесення змін до рішення міської ради від 30.12.2014 №3213 «Про надання згоди комунальному підприємству «</w:t>
      </w:r>
      <w:proofErr w:type="spellStart"/>
      <w:r w:rsidR="00AB26CB">
        <w:rPr>
          <w:rFonts w:ascii="Times New Roman" w:hAnsi="Times New Roman"/>
          <w:sz w:val="28"/>
          <w:szCs w:val="28"/>
        </w:rPr>
        <w:t>Парковка</w:t>
      </w:r>
      <w:proofErr w:type="spellEnd"/>
      <w:r w:rsidR="00AB26CB">
        <w:rPr>
          <w:rFonts w:ascii="Times New Roman" w:hAnsi="Times New Roman"/>
          <w:sz w:val="28"/>
          <w:szCs w:val="28"/>
        </w:rPr>
        <w:t xml:space="preserve"> та реклама» на укладання договору безоплатного користування (позички) об’єктами комунальної власності міста на вул. </w:t>
      </w:r>
      <w:proofErr w:type="spellStart"/>
      <w:r w:rsidR="00AB26CB">
        <w:rPr>
          <w:rFonts w:ascii="Times New Roman" w:hAnsi="Times New Roman"/>
          <w:sz w:val="28"/>
          <w:szCs w:val="28"/>
        </w:rPr>
        <w:t>Тимірязєва</w:t>
      </w:r>
      <w:proofErr w:type="spellEnd"/>
      <w:r w:rsidR="00AB26CB">
        <w:rPr>
          <w:rFonts w:ascii="Times New Roman" w:hAnsi="Times New Roman"/>
          <w:sz w:val="28"/>
          <w:szCs w:val="28"/>
        </w:rPr>
        <w:t xml:space="preserve">, 23А, що належить до комунальної власності територіальної громади міста Кривого Рогу». </w:t>
      </w:r>
    </w:p>
    <w:p w:rsidR="00F00674" w:rsidRDefault="00F00674" w:rsidP="00F00674">
      <w:pPr>
        <w:spacing w:after="17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AF5592">
        <w:rPr>
          <w:rFonts w:ascii="Times New Roman" w:hAnsi="Times New Roman"/>
          <w:b/>
          <w:sz w:val="28"/>
          <w:szCs w:val="28"/>
        </w:rPr>
        <w:t xml:space="preserve">. </w:t>
      </w:r>
      <w:r w:rsidR="00AB26CB" w:rsidRPr="00B14DD9">
        <w:rPr>
          <w:rFonts w:ascii="Times New Roman" w:hAnsi="Times New Roman"/>
          <w:sz w:val="28"/>
          <w:szCs w:val="28"/>
        </w:rPr>
        <w:t xml:space="preserve">Про </w:t>
      </w:r>
      <w:r w:rsidR="00AB26CB">
        <w:rPr>
          <w:rFonts w:ascii="Times New Roman" w:hAnsi="Times New Roman"/>
          <w:sz w:val="28"/>
          <w:szCs w:val="28"/>
        </w:rPr>
        <w:t>затвердження</w:t>
      </w:r>
      <w:r w:rsidR="00AB26CB" w:rsidRPr="00B14DD9">
        <w:rPr>
          <w:rFonts w:ascii="Times New Roman" w:hAnsi="Times New Roman"/>
          <w:sz w:val="28"/>
          <w:szCs w:val="28"/>
        </w:rPr>
        <w:t xml:space="preserve"> рекомендацій постійної комісії щодо дотримання вимог статті 59-1 Закону України «Про місцеве самоврядування в Україні».</w:t>
      </w:r>
    </w:p>
    <w:p w:rsidR="007A2F1D" w:rsidRDefault="00F00674" w:rsidP="007A2F1D">
      <w:pPr>
        <w:spacing w:after="17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7A2F1D" w:rsidRPr="007A2F1D">
        <w:rPr>
          <w:rFonts w:ascii="Times New Roman" w:hAnsi="Times New Roman"/>
          <w:b/>
          <w:sz w:val="28"/>
          <w:szCs w:val="28"/>
        </w:rPr>
        <w:t>.</w:t>
      </w:r>
      <w:r w:rsidR="007A2F1D">
        <w:rPr>
          <w:rFonts w:ascii="Times New Roman" w:hAnsi="Times New Roman"/>
          <w:sz w:val="28"/>
          <w:szCs w:val="28"/>
        </w:rPr>
        <w:t xml:space="preserve"> Різне.</w:t>
      </w:r>
    </w:p>
    <w:p w:rsidR="00AB26CB" w:rsidRDefault="00AB26CB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357F5A" w:rsidRDefault="009C4053" w:rsidP="007A2F1D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 w:rsidRPr="00785EB2">
        <w:rPr>
          <w:b/>
          <w:sz w:val="28"/>
          <w:szCs w:val="28"/>
        </w:rPr>
        <w:t>СЛУХАЛИ:</w:t>
      </w:r>
      <w:r w:rsidRPr="00793E53">
        <w:rPr>
          <w:sz w:val="28"/>
          <w:szCs w:val="28"/>
        </w:rPr>
        <w:t xml:space="preserve"> </w:t>
      </w:r>
      <w:r w:rsidR="00E86E76">
        <w:rPr>
          <w:sz w:val="28"/>
          <w:szCs w:val="28"/>
        </w:rPr>
        <w:t xml:space="preserve">з першого питання </w:t>
      </w:r>
      <w:r w:rsidR="004A7486">
        <w:rPr>
          <w:sz w:val="28"/>
          <w:szCs w:val="28"/>
        </w:rPr>
        <w:t>Палій Є.А.</w:t>
      </w:r>
      <w:r w:rsidR="00C52BC7" w:rsidRPr="00C52BC7">
        <w:rPr>
          <w:sz w:val="28"/>
          <w:szCs w:val="28"/>
        </w:rPr>
        <w:t>, голов</w:t>
      </w:r>
      <w:r w:rsidR="004A7486">
        <w:rPr>
          <w:sz w:val="28"/>
          <w:szCs w:val="28"/>
        </w:rPr>
        <w:t>у</w:t>
      </w:r>
      <w:r w:rsidR="00C52BC7" w:rsidRPr="00C52BC7">
        <w:rPr>
          <w:sz w:val="28"/>
          <w:szCs w:val="28"/>
        </w:rPr>
        <w:t xml:space="preserve"> постійної комісії, яка запропон</w:t>
      </w:r>
      <w:r w:rsidR="004A7486">
        <w:rPr>
          <w:sz w:val="28"/>
          <w:szCs w:val="28"/>
        </w:rPr>
        <w:t xml:space="preserve">увала обговорити проекти рішень, що вносяться на розгляд </w:t>
      </w:r>
      <w:r w:rsidR="003926CD">
        <w:rPr>
          <w:sz w:val="28"/>
          <w:szCs w:val="28"/>
        </w:rPr>
        <w:t xml:space="preserve"> </w:t>
      </w:r>
      <w:r w:rsidR="00F00674">
        <w:rPr>
          <w:sz w:val="28"/>
          <w:szCs w:val="28"/>
        </w:rPr>
        <w:t>60</w:t>
      </w:r>
      <w:r w:rsidR="003926CD">
        <w:rPr>
          <w:sz w:val="28"/>
          <w:szCs w:val="28"/>
        </w:rPr>
        <w:t xml:space="preserve"> сесії міської ради</w:t>
      </w:r>
      <w:r w:rsidR="00C52BC7" w:rsidRPr="00C52BC7">
        <w:rPr>
          <w:sz w:val="28"/>
          <w:szCs w:val="28"/>
        </w:rPr>
        <w:t>.</w:t>
      </w:r>
      <w:r w:rsidR="00C52BC7">
        <w:rPr>
          <w:sz w:val="28"/>
          <w:szCs w:val="28"/>
        </w:rPr>
        <w:t xml:space="preserve"> </w:t>
      </w:r>
      <w:r w:rsidR="00AE2CDD">
        <w:rPr>
          <w:sz w:val="28"/>
          <w:szCs w:val="28"/>
        </w:rPr>
        <w:t xml:space="preserve"> </w:t>
      </w:r>
    </w:p>
    <w:p w:rsidR="002B5A6E" w:rsidRDefault="002B5A6E" w:rsidP="007A2F1D">
      <w:pPr>
        <w:pStyle w:val="a3"/>
        <w:spacing w:after="0" w:line="240" w:lineRule="auto"/>
        <w:ind w:left="1701" w:hanging="1701"/>
        <w:jc w:val="both"/>
        <w:rPr>
          <w:b/>
          <w:sz w:val="28"/>
          <w:szCs w:val="28"/>
        </w:rPr>
      </w:pPr>
    </w:p>
    <w:p w:rsidR="006C2574" w:rsidRPr="00FB1E27" w:rsidRDefault="006C2574" w:rsidP="007A2F1D">
      <w:pPr>
        <w:pStyle w:val="a3"/>
        <w:spacing w:after="0" w:line="240" w:lineRule="auto"/>
        <w:ind w:left="1701" w:hanging="1701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Виступили</w:t>
      </w:r>
      <w:r w:rsidR="00B110AE">
        <w:rPr>
          <w:b/>
          <w:sz w:val="28"/>
          <w:szCs w:val="28"/>
        </w:rPr>
        <w:t xml:space="preserve">: </w:t>
      </w:r>
      <w:r w:rsidR="004A7486">
        <w:rPr>
          <w:sz w:val="28"/>
          <w:szCs w:val="28"/>
        </w:rPr>
        <w:t xml:space="preserve">Палій Є.А., </w:t>
      </w:r>
      <w:r w:rsidR="00BA0526">
        <w:rPr>
          <w:sz w:val="28"/>
          <w:szCs w:val="28"/>
        </w:rPr>
        <w:t>Вернигор В.П.,</w:t>
      </w:r>
      <w:r w:rsidR="00357F5A">
        <w:rPr>
          <w:sz w:val="28"/>
          <w:szCs w:val="28"/>
        </w:rPr>
        <w:t xml:space="preserve"> </w:t>
      </w:r>
      <w:r w:rsidR="002B5A6E">
        <w:rPr>
          <w:sz w:val="28"/>
          <w:szCs w:val="28"/>
        </w:rPr>
        <w:t xml:space="preserve">Колесник М.Ю., </w:t>
      </w:r>
      <w:r w:rsidR="00BA0526">
        <w:rPr>
          <w:sz w:val="28"/>
          <w:szCs w:val="28"/>
        </w:rPr>
        <w:t>Приймаченко В.М.</w:t>
      </w:r>
      <w:r w:rsidR="00B12081">
        <w:rPr>
          <w:sz w:val="28"/>
          <w:szCs w:val="28"/>
        </w:rPr>
        <w:t>,</w:t>
      </w:r>
      <w:r w:rsidR="002B5A6E">
        <w:rPr>
          <w:sz w:val="28"/>
          <w:szCs w:val="28"/>
        </w:rPr>
        <w:t xml:space="preserve"> Олійник В.М.</w:t>
      </w:r>
      <w:r w:rsidR="00B12081">
        <w:rPr>
          <w:sz w:val="28"/>
          <w:szCs w:val="28"/>
        </w:rPr>
        <w:t xml:space="preserve"> </w:t>
      </w:r>
    </w:p>
    <w:p w:rsidR="00D40590" w:rsidRDefault="00D40590" w:rsidP="007A2F1D">
      <w:pPr>
        <w:spacing w:after="0" w:line="240" w:lineRule="auto"/>
        <w:ind w:left="1843" w:hanging="1843"/>
        <w:jc w:val="both"/>
        <w:rPr>
          <w:b/>
          <w:sz w:val="28"/>
          <w:szCs w:val="28"/>
        </w:rPr>
      </w:pPr>
    </w:p>
    <w:p w:rsidR="0096088F" w:rsidRDefault="006C2574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 w:rsidRPr="0096088F">
        <w:rPr>
          <w:b/>
          <w:sz w:val="28"/>
          <w:szCs w:val="28"/>
        </w:rPr>
        <w:t>Вирішили:</w:t>
      </w:r>
      <w:r w:rsidR="00E75521" w:rsidRPr="0096088F">
        <w:rPr>
          <w:sz w:val="28"/>
          <w:szCs w:val="28"/>
        </w:rPr>
        <w:t xml:space="preserve"> </w:t>
      </w:r>
      <w:r w:rsidR="0096088F">
        <w:rPr>
          <w:sz w:val="28"/>
          <w:szCs w:val="28"/>
        </w:rPr>
        <w:t xml:space="preserve">    </w:t>
      </w:r>
      <w:r w:rsidR="00703A81" w:rsidRPr="0096088F">
        <w:rPr>
          <w:b/>
          <w:sz w:val="28"/>
          <w:szCs w:val="28"/>
        </w:rPr>
        <w:t>1.</w:t>
      </w:r>
      <w:r w:rsidR="00703A81" w:rsidRPr="0096088F">
        <w:rPr>
          <w:sz w:val="28"/>
          <w:szCs w:val="28"/>
        </w:rPr>
        <w:t xml:space="preserve"> </w:t>
      </w:r>
      <w:r w:rsidR="00E75521" w:rsidRPr="0096088F">
        <w:rPr>
          <w:sz w:val="28"/>
          <w:szCs w:val="28"/>
        </w:rPr>
        <w:t xml:space="preserve">Підтримати проекти рішень з питань </w:t>
      </w:r>
      <w:r w:rsidR="00F00674">
        <w:rPr>
          <w:sz w:val="28"/>
          <w:szCs w:val="28"/>
        </w:rPr>
        <w:t xml:space="preserve">проекту </w:t>
      </w:r>
      <w:r w:rsidR="00E75521" w:rsidRPr="0096088F">
        <w:rPr>
          <w:sz w:val="28"/>
          <w:szCs w:val="28"/>
        </w:rPr>
        <w:t xml:space="preserve">порядку денного </w:t>
      </w:r>
      <w:r w:rsidR="00F00674">
        <w:rPr>
          <w:sz w:val="28"/>
          <w:szCs w:val="28"/>
        </w:rPr>
        <w:t>60 сесії міської ради:</w:t>
      </w:r>
    </w:p>
    <w:p w:rsidR="00F00674" w:rsidRDefault="00F00674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</w:p>
    <w:p w:rsidR="00F00674" w:rsidRPr="002B5A6E" w:rsidRDefault="00F00674" w:rsidP="002B5A6E">
      <w:pPr>
        <w:pStyle w:val="a3"/>
        <w:numPr>
          <w:ilvl w:val="0"/>
          <w:numId w:val="8"/>
        </w:numPr>
        <w:tabs>
          <w:tab w:val="left" w:pos="1965"/>
        </w:tabs>
        <w:spacing w:after="120" w:line="240" w:lineRule="auto"/>
        <w:ind w:left="2200" w:hanging="357"/>
        <w:jc w:val="both"/>
        <w:rPr>
          <w:sz w:val="28"/>
          <w:szCs w:val="28"/>
          <w:u w:val="single"/>
        </w:rPr>
      </w:pPr>
      <w:r w:rsidRPr="002B5A6E">
        <w:rPr>
          <w:sz w:val="28"/>
          <w:szCs w:val="28"/>
          <w:u w:val="single"/>
        </w:rPr>
        <w:lastRenderedPageBreak/>
        <w:t xml:space="preserve">№1 </w:t>
      </w: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5</w:t>
      </w:r>
      <w:r w:rsidRPr="00C84B46">
        <w:rPr>
          <w:sz w:val="28"/>
          <w:szCs w:val="28"/>
        </w:rPr>
        <w:t xml:space="preserve">, </w:t>
      </w:r>
    </w:p>
    <w:p w:rsidR="00F00674" w:rsidRPr="00C84B46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>
        <w:rPr>
          <w:sz w:val="28"/>
          <w:szCs w:val="28"/>
        </w:rPr>
        <w:t>1 (Колесник М.Ю.)</w:t>
      </w:r>
      <w:r w:rsidRPr="00C84B46">
        <w:rPr>
          <w:sz w:val="28"/>
          <w:szCs w:val="28"/>
        </w:rPr>
        <w:t>,</w:t>
      </w:r>
    </w:p>
    <w:p w:rsidR="00F00674" w:rsidRDefault="00F00674" w:rsidP="00F0067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 w:rsidR="002B5A6E">
        <w:rPr>
          <w:sz w:val="28"/>
          <w:szCs w:val="28"/>
        </w:rPr>
        <w:t>;</w:t>
      </w:r>
    </w:p>
    <w:p w:rsidR="002B5A6E" w:rsidRDefault="002B5A6E" w:rsidP="00F00674">
      <w:pPr>
        <w:spacing w:after="0" w:line="240" w:lineRule="auto"/>
        <w:jc w:val="both"/>
        <w:rPr>
          <w:sz w:val="28"/>
          <w:szCs w:val="28"/>
        </w:rPr>
      </w:pPr>
    </w:p>
    <w:p w:rsidR="00F00674" w:rsidRPr="002B5A6E" w:rsidRDefault="002B5A6E" w:rsidP="002B5A6E">
      <w:pPr>
        <w:pStyle w:val="a3"/>
        <w:numPr>
          <w:ilvl w:val="0"/>
          <w:numId w:val="8"/>
        </w:numPr>
        <w:spacing w:after="120" w:line="240" w:lineRule="auto"/>
        <w:ind w:left="2200" w:hanging="357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№</w:t>
      </w:r>
      <w:r w:rsidR="00F00674" w:rsidRPr="002B5A6E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</w:t>
      </w:r>
      <w:r w:rsidRPr="002B5A6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</w:t>
      </w:r>
      <w:r w:rsidRPr="002B5A6E">
        <w:rPr>
          <w:sz w:val="28"/>
          <w:szCs w:val="28"/>
          <w:u w:val="single"/>
        </w:rPr>
        <w:t>- 35, 41</w:t>
      </w:r>
    </w:p>
    <w:p w:rsidR="002B5A6E" w:rsidRPr="002B5A6E" w:rsidRDefault="002B5A6E" w:rsidP="002B5A6E">
      <w:pPr>
        <w:spacing w:after="0" w:line="240" w:lineRule="auto"/>
        <w:jc w:val="both"/>
        <w:rPr>
          <w:sz w:val="28"/>
          <w:szCs w:val="28"/>
        </w:rPr>
      </w:pPr>
      <w:r w:rsidRPr="002B5A6E">
        <w:rPr>
          <w:b/>
          <w:sz w:val="28"/>
          <w:szCs w:val="28"/>
        </w:rPr>
        <w:t>Голосували</w:t>
      </w:r>
      <w:r w:rsidRPr="002B5A6E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6</w:t>
      </w:r>
      <w:r w:rsidRPr="002B5A6E">
        <w:rPr>
          <w:sz w:val="28"/>
          <w:szCs w:val="28"/>
        </w:rPr>
        <w:t xml:space="preserve">, </w:t>
      </w:r>
    </w:p>
    <w:p w:rsidR="002B5A6E" w:rsidRPr="002B5A6E" w:rsidRDefault="002B5A6E" w:rsidP="002B5A6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2B5A6E">
        <w:rPr>
          <w:sz w:val="28"/>
          <w:szCs w:val="28"/>
        </w:rPr>
        <w:t xml:space="preserve"> «Проти» - немає,</w:t>
      </w:r>
    </w:p>
    <w:p w:rsidR="002B5A6E" w:rsidRPr="002B5A6E" w:rsidRDefault="002B5A6E" w:rsidP="002B5A6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Pr="002B5A6E">
        <w:rPr>
          <w:sz w:val="28"/>
          <w:szCs w:val="28"/>
        </w:rPr>
        <w:t>«Утримався» -  немає</w:t>
      </w:r>
      <w:r>
        <w:rPr>
          <w:sz w:val="28"/>
          <w:szCs w:val="28"/>
        </w:rPr>
        <w:t>;</w:t>
      </w:r>
    </w:p>
    <w:p w:rsidR="002B5A6E" w:rsidRPr="00F00674" w:rsidRDefault="002B5A6E" w:rsidP="002B5A6E">
      <w:pPr>
        <w:pStyle w:val="a3"/>
        <w:spacing w:after="0" w:line="240" w:lineRule="auto"/>
        <w:ind w:left="2205"/>
        <w:jc w:val="both"/>
        <w:rPr>
          <w:sz w:val="28"/>
          <w:szCs w:val="28"/>
        </w:rPr>
      </w:pPr>
    </w:p>
    <w:p w:rsidR="00F00674" w:rsidRPr="002B5A6E" w:rsidRDefault="002B5A6E" w:rsidP="002B5A6E">
      <w:pPr>
        <w:pStyle w:val="a3"/>
        <w:numPr>
          <w:ilvl w:val="0"/>
          <w:numId w:val="9"/>
        </w:numPr>
        <w:tabs>
          <w:tab w:val="left" w:pos="1980"/>
        </w:tabs>
        <w:spacing w:after="120" w:line="240" w:lineRule="auto"/>
        <w:ind w:left="2200" w:hanging="357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- </w:t>
      </w:r>
      <w:r w:rsidRPr="002B5A6E">
        <w:rPr>
          <w:sz w:val="28"/>
          <w:szCs w:val="28"/>
        </w:rPr>
        <w:t xml:space="preserve"> </w:t>
      </w:r>
      <w:r w:rsidRPr="002B5A6E">
        <w:rPr>
          <w:sz w:val="28"/>
          <w:szCs w:val="28"/>
          <w:u w:val="single"/>
        </w:rPr>
        <w:t>№№ 36 - 40, 42 - 75</w:t>
      </w:r>
    </w:p>
    <w:p w:rsidR="002B5A6E" w:rsidRPr="002B5A6E" w:rsidRDefault="002B5A6E" w:rsidP="002B5A6E">
      <w:pPr>
        <w:spacing w:after="0" w:line="240" w:lineRule="auto"/>
        <w:jc w:val="both"/>
        <w:rPr>
          <w:sz w:val="28"/>
          <w:szCs w:val="28"/>
        </w:rPr>
      </w:pPr>
      <w:r w:rsidRPr="002B5A6E">
        <w:rPr>
          <w:b/>
          <w:sz w:val="28"/>
          <w:szCs w:val="28"/>
        </w:rPr>
        <w:t>Голосували</w:t>
      </w:r>
      <w:r w:rsidRPr="002B5A6E">
        <w:rPr>
          <w:sz w:val="28"/>
          <w:szCs w:val="28"/>
        </w:rPr>
        <w:t xml:space="preserve">:  «За» - </w:t>
      </w:r>
      <w:r>
        <w:rPr>
          <w:sz w:val="28"/>
          <w:szCs w:val="28"/>
        </w:rPr>
        <w:t>5</w:t>
      </w:r>
      <w:r w:rsidRPr="002B5A6E">
        <w:rPr>
          <w:sz w:val="28"/>
          <w:szCs w:val="28"/>
        </w:rPr>
        <w:t xml:space="preserve">, </w:t>
      </w:r>
    </w:p>
    <w:p w:rsidR="002B5A6E" w:rsidRDefault="002B5A6E" w:rsidP="002B5A6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2B5A6E">
        <w:rPr>
          <w:sz w:val="28"/>
          <w:szCs w:val="28"/>
        </w:rPr>
        <w:t xml:space="preserve">«Проти» - </w:t>
      </w:r>
      <w:r>
        <w:rPr>
          <w:sz w:val="28"/>
          <w:szCs w:val="28"/>
        </w:rPr>
        <w:t>1 (Вернигор В.П.)</w:t>
      </w:r>
      <w:r w:rsidRPr="002B5A6E">
        <w:rPr>
          <w:sz w:val="28"/>
          <w:szCs w:val="28"/>
        </w:rPr>
        <w:t>,</w:t>
      </w:r>
    </w:p>
    <w:p w:rsidR="002B5A6E" w:rsidRPr="002B5A6E" w:rsidRDefault="002B5A6E" w:rsidP="002B5A6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2B5A6E">
        <w:rPr>
          <w:sz w:val="28"/>
          <w:szCs w:val="28"/>
        </w:rPr>
        <w:t>«Утримався» -  немає</w:t>
      </w:r>
      <w:r w:rsidR="00AB26CB">
        <w:rPr>
          <w:sz w:val="28"/>
          <w:szCs w:val="28"/>
        </w:rPr>
        <w:t>.</w:t>
      </w:r>
    </w:p>
    <w:p w:rsidR="002B5A6E" w:rsidRPr="002B5A6E" w:rsidRDefault="002B5A6E" w:rsidP="002B5A6E">
      <w:pPr>
        <w:pStyle w:val="a3"/>
        <w:numPr>
          <w:ilvl w:val="0"/>
          <w:numId w:val="9"/>
        </w:numPr>
        <w:tabs>
          <w:tab w:val="left" w:pos="1980"/>
        </w:tabs>
        <w:spacing w:after="0" w:line="240" w:lineRule="auto"/>
        <w:jc w:val="both"/>
        <w:rPr>
          <w:sz w:val="28"/>
          <w:szCs w:val="28"/>
        </w:rPr>
      </w:pPr>
    </w:p>
    <w:p w:rsidR="00AB26CB" w:rsidRDefault="00A00C0F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2. </w:t>
      </w:r>
      <w:r w:rsidR="002B5A6E">
        <w:rPr>
          <w:sz w:val="28"/>
          <w:szCs w:val="28"/>
        </w:rPr>
        <w:t>Управлінню комунальної власності міста</w:t>
      </w:r>
      <w:r w:rsidRPr="00A00C0F">
        <w:rPr>
          <w:sz w:val="28"/>
          <w:szCs w:val="28"/>
        </w:rPr>
        <w:t xml:space="preserve"> виконкому міськради</w:t>
      </w:r>
      <w:r>
        <w:rPr>
          <w:b/>
          <w:sz w:val="28"/>
          <w:szCs w:val="28"/>
        </w:rPr>
        <w:t xml:space="preserve"> </w:t>
      </w:r>
      <w:r w:rsidRPr="00A00C0F">
        <w:rPr>
          <w:sz w:val="28"/>
          <w:szCs w:val="28"/>
        </w:rPr>
        <w:t>(</w:t>
      </w:r>
      <w:proofErr w:type="spellStart"/>
      <w:r w:rsidR="002B5A6E">
        <w:rPr>
          <w:sz w:val="28"/>
          <w:szCs w:val="28"/>
        </w:rPr>
        <w:t>Растєгаєва</w:t>
      </w:r>
      <w:proofErr w:type="spellEnd"/>
      <w:r w:rsidR="002B5A6E">
        <w:rPr>
          <w:sz w:val="28"/>
          <w:szCs w:val="28"/>
        </w:rPr>
        <w:t xml:space="preserve"> Т.О.</w:t>
      </w:r>
      <w:r w:rsidRPr="00A00C0F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="002B5A6E" w:rsidRPr="002B5A6E">
        <w:rPr>
          <w:sz w:val="28"/>
          <w:szCs w:val="28"/>
        </w:rPr>
        <w:t>в термін до 25.05.2015</w:t>
      </w:r>
      <w:r w:rsidR="002B5A6E">
        <w:rPr>
          <w:b/>
          <w:sz w:val="28"/>
          <w:szCs w:val="28"/>
        </w:rPr>
        <w:t xml:space="preserve"> </w:t>
      </w:r>
      <w:r w:rsidRPr="00A00C0F">
        <w:rPr>
          <w:sz w:val="28"/>
          <w:szCs w:val="28"/>
        </w:rPr>
        <w:t xml:space="preserve">надати </w:t>
      </w:r>
      <w:r w:rsidR="002B5A6E">
        <w:rPr>
          <w:sz w:val="28"/>
          <w:szCs w:val="28"/>
        </w:rPr>
        <w:t xml:space="preserve">постійній комісії </w:t>
      </w:r>
      <w:r w:rsidR="00B13698">
        <w:rPr>
          <w:sz w:val="28"/>
          <w:szCs w:val="28"/>
        </w:rPr>
        <w:t>інформацію</w:t>
      </w:r>
      <w:r w:rsidR="002B5A6E">
        <w:rPr>
          <w:sz w:val="28"/>
          <w:szCs w:val="28"/>
        </w:rPr>
        <w:t xml:space="preserve"> </w:t>
      </w:r>
      <w:r w:rsidR="00B13698">
        <w:rPr>
          <w:sz w:val="28"/>
          <w:szCs w:val="28"/>
        </w:rPr>
        <w:t xml:space="preserve">по приватизованих </w:t>
      </w:r>
      <w:r w:rsidR="002B5A6E">
        <w:rPr>
          <w:sz w:val="28"/>
          <w:szCs w:val="28"/>
        </w:rPr>
        <w:t>об’єкт</w:t>
      </w:r>
      <w:r w:rsidR="00B13698">
        <w:rPr>
          <w:sz w:val="28"/>
          <w:szCs w:val="28"/>
        </w:rPr>
        <w:t>ах за 2012-2015 роки (власники придбаних об’єктів, їх вартість, площа, адреса</w:t>
      </w:r>
      <w:bookmarkStart w:id="0" w:name="_GoBack"/>
      <w:bookmarkEnd w:id="0"/>
      <w:r w:rsidR="00B1369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00C0F" w:rsidRDefault="00AB26CB" w:rsidP="007A2F1D">
      <w:pPr>
        <w:spacing w:after="0" w:line="240" w:lineRule="auto"/>
        <w:ind w:left="1843" w:hanging="184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3.</w:t>
      </w:r>
      <w:r>
        <w:rPr>
          <w:sz w:val="28"/>
          <w:szCs w:val="28"/>
        </w:rPr>
        <w:t xml:space="preserve"> Зауважити</w:t>
      </w:r>
      <w:r w:rsidR="00A00C0F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управлінню комунальної власності міста</w:t>
      </w:r>
      <w:r w:rsidRPr="00A00C0F">
        <w:rPr>
          <w:sz w:val="28"/>
          <w:szCs w:val="28"/>
        </w:rPr>
        <w:t xml:space="preserve"> виконкому міськради</w:t>
      </w:r>
      <w:r>
        <w:rPr>
          <w:sz w:val="28"/>
          <w:szCs w:val="28"/>
        </w:rPr>
        <w:t xml:space="preserve"> на недостатньо детальн</w:t>
      </w:r>
      <w:r w:rsidR="00D32EC5">
        <w:rPr>
          <w:sz w:val="28"/>
          <w:szCs w:val="28"/>
        </w:rPr>
        <w:t>у</w:t>
      </w:r>
      <w:r>
        <w:rPr>
          <w:sz w:val="28"/>
          <w:szCs w:val="28"/>
        </w:rPr>
        <w:t xml:space="preserve"> поясн</w:t>
      </w:r>
      <w:r w:rsidR="00D32EC5">
        <w:rPr>
          <w:sz w:val="28"/>
          <w:szCs w:val="28"/>
        </w:rPr>
        <w:t>ювальну записку</w:t>
      </w:r>
      <w:r>
        <w:rPr>
          <w:sz w:val="28"/>
          <w:szCs w:val="28"/>
        </w:rPr>
        <w:t xml:space="preserve"> до проекту рішення №27.</w:t>
      </w:r>
    </w:p>
    <w:p w:rsidR="00A00C0F" w:rsidRDefault="00C84B46" w:rsidP="00AB26CB">
      <w:pPr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B12081">
        <w:rPr>
          <w:sz w:val="28"/>
          <w:szCs w:val="28"/>
        </w:rPr>
        <w:t xml:space="preserve"> </w:t>
      </w:r>
    </w:p>
    <w:p w:rsidR="00C84B46" w:rsidRPr="00C84B46" w:rsidRDefault="00C84B46" w:rsidP="007A2F1D">
      <w:pPr>
        <w:spacing w:after="0" w:line="240" w:lineRule="auto"/>
        <w:jc w:val="both"/>
        <w:rPr>
          <w:sz w:val="28"/>
          <w:szCs w:val="28"/>
        </w:rPr>
      </w:pPr>
      <w:r w:rsidRPr="00C84B46">
        <w:rPr>
          <w:b/>
          <w:sz w:val="28"/>
          <w:szCs w:val="28"/>
        </w:rPr>
        <w:t>Голосували</w:t>
      </w:r>
      <w:r w:rsidRPr="00C84B46">
        <w:rPr>
          <w:sz w:val="28"/>
          <w:szCs w:val="28"/>
        </w:rPr>
        <w:t xml:space="preserve">:  «За» - </w:t>
      </w:r>
      <w:r w:rsidR="00B12081">
        <w:rPr>
          <w:sz w:val="28"/>
          <w:szCs w:val="28"/>
        </w:rPr>
        <w:t>6</w:t>
      </w:r>
      <w:r w:rsidRPr="00C84B46">
        <w:rPr>
          <w:sz w:val="28"/>
          <w:szCs w:val="28"/>
        </w:rPr>
        <w:t xml:space="preserve">, </w:t>
      </w:r>
    </w:p>
    <w:p w:rsidR="00C84B46" w:rsidRPr="00C84B46" w:rsidRDefault="00C84B46" w:rsidP="007A2F1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 xml:space="preserve">«Проти» - </w:t>
      </w:r>
      <w:r w:rsidR="002F5873">
        <w:rPr>
          <w:sz w:val="28"/>
          <w:szCs w:val="28"/>
        </w:rPr>
        <w:t>немає</w:t>
      </w:r>
      <w:r w:rsidRPr="00C84B46">
        <w:rPr>
          <w:sz w:val="28"/>
          <w:szCs w:val="28"/>
        </w:rPr>
        <w:t>,</w:t>
      </w:r>
    </w:p>
    <w:p w:rsidR="00C84B46" w:rsidRPr="00B12081" w:rsidRDefault="00C84B46" w:rsidP="007A2F1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C84B46">
        <w:rPr>
          <w:sz w:val="28"/>
          <w:szCs w:val="28"/>
        </w:rPr>
        <w:t>«Утримався» -  немає</w:t>
      </w:r>
      <w:r w:rsidR="002F5873" w:rsidRPr="00B12081">
        <w:rPr>
          <w:sz w:val="28"/>
          <w:szCs w:val="28"/>
        </w:rPr>
        <w:t>.</w:t>
      </w:r>
    </w:p>
    <w:p w:rsidR="00C84B46" w:rsidRPr="002A4E58" w:rsidRDefault="00C84B46" w:rsidP="00C84B46">
      <w:pPr>
        <w:pStyle w:val="a3"/>
        <w:spacing w:after="0"/>
        <w:jc w:val="both"/>
        <w:rPr>
          <w:sz w:val="12"/>
          <w:szCs w:val="12"/>
        </w:rPr>
      </w:pPr>
    </w:p>
    <w:p w:rsidR="005C5F4C" w:rsidRPr="007C25F8" w:rsidRDefault="00E75521" w:rsidP="0096088F">
      <w:pPr>
        <w:pStyle w:val="a3"/>
        <w:spacing w:after="0"/>
        <w:ind w:left="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</w:t>
      </w:r>
      <w:r w:rsidR="006366C9" w:rsidRPr="00221280">
        <w:rPr>
          <w:sz w:val="28"/>
          <w:szCs w:val="28"/>
        </w:rPr>
        <w:t xml:space="preserve">      </w:t>
      </w:r>
      <w:r w:rsidR="00221280" w:rsidRPr="007C25F8">
        <w:rPr>
          <w:sz w:val="16"/>
          <w:szCs w:val="16"/>
        </w:rPr>
        <w:t xml:space="preserve">        </w:t>
      </w:r>
    </w:p>
    <w:p w:rsidR="00480E6B" w:rsidRPr="002A4E58" w:rsidRDefault="00416AFC" w:rsidP="007A2F1D">
      <w:pPr>
        <w:tabs>
          <w:tab w:val="left" w:pos="7785"/>
        </w:tabs>
        <w:spacing w:after="0" w:line="240" w:lineRule="auto"/>
        <w:ind w:left="1701" w:hanging="170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E86E76" w:rsidRPr="00E86E76">
        <w:rPr>
          <w:sz w:val="28"/>
          <w:szCs w:val="28"/>
        </w:rPr>
        <w:t xml:space="preserve">з </w:t>
      </w:r>
      <w:r w:rsidR="00E75521">
        <w:rPr>
          <w:sz w:val="28"/>
          <w:szCs w:val="28"/>
        </w:rPr>
        <w:t>другого</w:t>
      </w:r>
      <w:r w:rsidR="00E86E76" w:rsidRPr="00E86E76">
        <w:rPr>
          <w:sz w:val="28"/>
          <w:szCs w:val="28"/>
        </w:rPr>
        <w:t xml:space="preserve"> питання</w:t>
      </w:r>
      <w:r w:rsidR="00E86E76">
        <w:rPr>
          <w:b/>
          <w:sz w:val="28"/>
          <w:szCs w:val="28"/>
        </w:rPr>
        <w:t xml:space="preserve"> </w:t>
      </w:r>
      <w:r w:rsidR="00AB26CB">
        <w:rPr>
          <w:sz w:val="28"/>
          <w:szCs w:val="28"/>
        </w:rPr>
        <w:t>Палій Є.А.</w:t>
      </w:r>
      <w:r w:rsidR="00AB26CB" w:rsidRPr="00C52BC7">
        <w:rPr>
          <w:sz w:val="28"/>
          <w:szCs w:val="28"/>
        </w:rPr>
        <w:t>, голов</w:t>
      </w:r>
      <w:r w:rsidR="00AB26CB">
        <w:rPr>
          <w:sz w:val="28"/>
          <w:szCs w:val="28"/>
        </w:rPr>
        <w:t>у</w:t>
      </w:r>
      <w:r w:rsidR="00AB26CB" w:rsidRPr="00C52BC7">
        <w:rPr>
          <w:sz w:val="28"/>
          <w:szCs w:val="28"/>
        </w:rPr>
        <w:t xml:space="preserve"> постійної комісії, яка </w:t>
      </w:r>
      <w:r w:rsidR="00AB26CB">
        <w:rPr>
          <w:sz w:val="28"/>
          <w:szCs w:val="28"/>
        </w:rPr>
        <w:t>о</w:t>
      </w:r>
      <w:r w:rsidR="00B12081">
        <w:rPr>
          <w:sz w:val="28"/>
          <w:szCs w:val="28"/>
        </w:rPr>
        <w:t>з</w:t>
      </w:r>
      <w:r w:rsidR="00AB26CB">
        <w:rPr>
          <w:sz w:val="28"/>
          <w:szCs w:val="28"/>
        </w:rPr>
        <w:t xml:space="preserve">найомила членів комісії зі зверненням голови громадської організації «Європейські стандарти» Карпенка М.О. </w:t>
      </w:r>
      <w:r w:rsidR="00B12081">
        <w:rPr>
          <w:sz w:val="28"/>
          <w:szCs w:val="28"/>
        </w:rPr>
        <w:t xml:space="preserve"> </w:t>
      </w:r>
      <w:r w:rsidR="00AB26CB">
        <w:rPr>
          <w:sz w:val="28"/>
          <w:szCs w:val="28"/>
        </w:rPr>
        <w:t>з пропозицією</w:t>
      </w:r>
      <w:r w:rsidR="00B12081">
        <w:rPr>
          <w:sz w:val="28"/>
          <w:szCs w:val="28"/>
        </w:rPr>
        <w:t xml:space="preserve"> </w:t>
      </w:r>
      <w:r w:rsidR="00AB26CB">
        <w:rPr>
          <w:rFonts w:ascii="Times New Roman" w:hAnsi="Times New Roman"/>
          <w:sz w:val="28"/>
          <w:szCs w:val="28"/>
        </w:rPr>
        <w:t>внесення змін до рішення міської ради від 30.12.2014 №3213 «Про надання згоди комунальному підприємству «</w:t>
      </w:r>
      <w:proofErr w:type="spellStart"/>
      <w:r w:rsidR="00AB26CB">
        <w:rPr>
          <w:rFonts w:ascii="Times New Roman" w:hAnsi="Times New Roman"/>
          <w:sz w:val="28"/>
          <w:szCs w:val="28"/>
        </w:rPr>
        <w:t>Парковка</w:t>
      </w:r>
      <w:proofErr w:type="spellEnd"/>
      <w:r w:rsidR="00AB26CB">
        <w:rPr>
          <w:rFonts w:ascii="Times New Roman" w:hAnsi="Times New Roman"/>
          <w:sz w:val="28"/>
          <w:szCs w:val="28"/>
        </w:rPr>
        <w:t xml:space="preserve"> та реклама» на укладання договору безоплатного користування (позички) об’єктами комунальної власності міста на вул. </w:t>
      </w:r>
      <w:proofErr w:type="spellStart"/>
      <w:r w:rsidR="00AB26CB">
        <w:rPr>
          <w:rFonts w:ascii="Times New Roman" w:hAnsi="Times New Roman"/>
          <w:sz w:val="28"/>
          <w:szCs w:val="28"/>
        </w:rPr>
        <w:t>Тимірязєва</w:t>
      </w:r>
      <w:proofErr w:type="spellEnd"/>
      <w:r w:rsidR="00AB26CB">
        <w:rPr>
          <w:rFonts w:ascii="Times New Roman" w:hAnsi="Times New Roman"/>
          <w:sz w:val="28"/>
          <w:szCs w:val="28"/>
        </w:rPr>
        <w:t>, 23А, що належить до комунальної власності територіальної громади міста Кривого Рогу»</w:t>
      </w:r>
      <w:r w:rsidR="002A0E5A">
        <w:rPr>
          <w:rFonts w:ascii="Times New Roman" w:hAnsi="Times New Roman"/>
          <w:sz w:val="28"/>
          <w:szCs w:val="28"/>
        </w:rPr>
        <w:t>, зауважила на відсутність законних підстав уносити такі зміни</w:t>
      </w:r>
      <w:r w:rsidR="00AB26CB">
        <w:rPr>
          <w:rFonts w:ascii="Times New Roman" w:hAnsi="Times New Roman"/>
          <w:sz w:val="28"/>
          <w:szCs w:val="28"/>
        </w:rPr>
        <w:t>.</w:t>
      </w:r>
      <w:r w:rsidR="00F423A8">
        <w:rPr>
          <w:b/>
          <w:sz w:val="28"/>
          <w:szCs w:val="28"/>
        </w:rPr>
        <w:tab/>
      </w:r>
    </w:p>
    <w:p w:rsidR="00D40590" w:rsidRDefault="00AB26CB" w:rsidP="007A2F1D">
      <w:pPr>
        <w:pStyle w:val="a3"/>
        <w:spacing w:line="240" w:lineRule="auto"/>
        <w:ind w:left="1418" w:hanging="14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>
        <w:rPr>
          <w:sz w:val="28"/>
          <w:szCs w:val="28"/>
        </w:rPr>
        <w:t xml:space="preserve">Колесник М.Ю., </w:t>
      </w:r>
      <w:proofErr w:type="spellStart"/>
      <w:r w:rsidRPr="00AB26CB">
        <w:rPr>
          <w:sz w:val="28"/>
          <w:szCs w:val="28"/>
        </w:rPr>
        <w:t>Растєгаєва</w:t>
      </w:r>
      <w:proofErr w:type="spellEnd"/>
      <w:r w:rsidRPr="00AB26CB">
        <w:rPr>
          <w:sz w:val="28"/>
          <w:szCs w:val="28"/>
        </w:rPr>
        <w:t xml:space="preserve"> Т.О.,</w:t>
      </w:r>
      <w:r>
        <w:rPr>
          <w:sz w:val="28"/>
          <w:szCs w:val="28"/>
        </w:rPr>
        <w:t xml:space="preserve"> Олійник В.М., Гожій В.Д.</w:t>
      </w:r>
    </w:p>
    <w:p w:rsidR="00AB26CB" w:rsidRPr="00AB26CB" w:rsidRDefault="00AB26CB" w:rsidP="007A2F1D">
      <w:pPr>
        <w:pStyle w:val="a3"/>
        <w:spacing w:line="240" w:lineRule="auto"/>
        <w:ind w:left="1418" w:hanging="1418"/>
        <w:jc w:val="both"/>
        <w:rPr>
          <w:sz w:val="28"/>
          <w:szCs w:val="28"/>
        </w:rPr>
      </w:pPr>
    </w:p>
    <w:p w:rsidR="00E86E76" w:rsidRDefault="00E75521" w:rsidP="007A2F1D">
      <w:pPr>
        <w:pStyle w:val="a3"/>
        <w:spacing w:line="240" w:lineRule="auto"/>
        <w:ind w:left="1560" w:hanging="1560"/>
        <w:jc w:val="both"/>
        <w:rPr>
          <w:sz w:val="28"/>
          <w:szCs w:val="28"/>
        </w:rPr>
      </w:pPr>
      <w:r w:rsidRPr="00FB1E27">
        <w:rPr>
          <w:b/>
          <w:sz w:val="28"/>
          <w:szCs w:val="28"/>
        </w:rPr>
        <w:t>Вирішили:</w:t>
      </w:r>
      <w:r>
        <w:rPr>
          <w:b/>
          <w:sz w:val="28"/>
          <w:szCs w:val="28"/>
        </w:rPr>
        <w:t xml:space="preserve"> </w:t>
      </w:r>
      <w:r w:rsidR="002A0E5A">
        <w:rPr>
          <w:b/>
          <w:sz w:val="28"/>
          <w:szCs w:val="28"/>
        </w:rPr>
        <w:t xml:space="preserve">1. </w:t>
      </w:r>
      <w:r w:rsidR="002A0E5A">
        <w:rPr>
          <w:sz w:val="28"/>
          <w:szCs w:val="28"/>
        </w:rPr>
        <w:t>Запропонований Карпенком М.О. проект рішення вважати таким, що не відповідає чинному законодавству</w:t>
      </w:r>
      <w:r w:rsidR="00B12081">
        <w:rPr>
          <w:sz w:val="28"/>
          <w:szCs w:val="28"/>
        </w:rPr>
        <w:t>.</w:t>
      </w:r>
    </w:p>
    <w:p w:rsidR="002A0E5A" w:rsidRPr="002A4E58" w:rsidRDefault="002A0E5A" w:rsidP="007A2F1D">
      <w:pPr>
        <w:pStyle w:val="a3"/>
        <w:spacing w:line="240" w:lineRule="auto"/>
        <w:ind w:left="1560" w:hanging="156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2.</w:t>
      </w:r>
      <w:r>
        <w:rPr>
          <w:sz w:val="28"/>
          <w:szCs w:val="28"/>
        </w:rPr>
        <w:t xml:space="preserve"> Управлінню комунальної власності міста виконкому міськради надати відповідні роз’яснення заявнику.</w:t>
      </w:r>
    </w:p>
    <w:p w:rsidR="00D40590" w:rsidRDefault="00D40590" w:rsidP="007A2F1D">
      <w:pPr>
        <w:pStyle w:val="a3"/>
        <w:spacing w:after="0" w:line="240" w:lineRule="auto"/>
        <w:ind w:left="0"/>
        <w:jc w:val="both"/>
        <w:rPr>
          <w:b/>
          <w:sz w:val="28"/>
          <w:szCs w:val="28"/>
        </w:rPr>
      </w:pPr>
    </w:p>
    <w:p w:rsidR="00E75521" w:rsidRPr="00480E6B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 w:rsidR="00B12081"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E75521" w:rsidRPr="00480E6B" w:rsidRDefault="00E75521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E75521" w:rsidRDefault="00E75521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2A0E5A" w:rsidRDefault="002A0E5A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</w:p>
    <w:p w:rsidR="002A0E5A" w:rsidRDefault="002A0E5A" w:rsidP="002A0E5A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>
        <w:rPr>
          <w:sz w:val="28"/>
          <w:szCs w:val="28"/>
        </w:rPr>
        <w:t>з третього питання Палій Є.А.</w:t>
      </w:r>
      <w:r w:rsidRPr="00C52BC7">
        <w:rPr>
          <w:sz w:val="28"/>
          <w:szCs w:val="28"/>
        </w:rPr>
        <w:t>, голов</w:t>
      </w:r>
      <w:r>
        <w:rPr>
          <w:sz w:val="28"/>
          <w:szCs w:val="28"/>
        </w:rPr>
        <w:t>у</w:t>
      </w:r>
      <w:r w:rsidRPr="00C52BC7">
        <w:rPr>
          <w:sz w:val="28"/>
          <w:szCs w:val="28"/>
        </w:rPr>
        <w:t xml:space="preserve"> постійної комісії, яка</w:t>
      </w:r>
      <w:r>
        <w:rPr>
          <w:sz w:val="28"/>
          <w:szCs w:val="28"/>
        </w:rPr>
        <w:t xml:space="preserve"> зупинилася на змінах, унесених до Закону України «Про місцеве самоврядування в Україні»</w:t>
      </w:r>
      <w:r w:rsidR="00D62D09">
        <w:rPr>
          <w:sz w:val="28"/>
          <w:szCs w:val="28"/>
        </w:rPr>
        <w:t>, зокрема статті 59</w:t>
      </w:r>
      <w:r w:rsidR="00D62D09">
        <w:rPr>
          <w:rFonts w:cstheme="minorHAnsi"/>
          <w:sz w:val="28"/>
          <w:szCs w:val="28"/>
        </w:rPr>
        <w:t>¹</w:t>
      </w:r>
      <w:r>
        <w:rPr>
          <w:sz w:val="28"/>
          <w:szCs w:val="28"/>
        </w:rPr>
        <w:t xml:space="preserve"> «Конфлікт інтересів»</w:t>
      </w:r>
      <w:r>
        <w:rPr>
          <w:rFonts w:ascii="Times New Roman" w:hAnsi="Times New Roman"/>
          <w:sz w:val="28"/>
          <w:szCs w:val="28"/>
        </w:rPr>
        <w:t xml:space="preserve">. Звернула увагу, що проектом рішення №2 у порядку денному до повноважень постійної комісії пропонується віднести контроль за дотриманням вимог цієї статті в міській раді. </w:t>
      </w:r>
      <w:r w:rsidR="004E7BF1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пропонувала членам комісії затвердити рекомендації</w:t>
      </w:r>
      <w:r w:rsidR="004E7BF1">
        <w:rPr>
          <w:rFonts w:ascii="Times New Roman" w:hAnsi="Times New Roman"/>
          <w:sz w:val="28"/>
          <w:szCs w:val="28"/>
        </w:rPr>
        <w:t xml:space="preserve"> постійної комісії щодо реалізації вимог цієї статті.</w:t>
      </w:r>
    </w:p>
    <w:p w:rsidR="004E7BF1" w:rsidRDefault="004E7BF1" w:rsidP="002A0E5A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Виступили</w:t>
      </w:r>
      <w:r w:rsidRPr="004E7BF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Колесник М.Ю.</w:t>
      </w:r>
    </w:p>
    <w:p w:rsidR="002A0E5A" w:rsidRDefault="002A0E5A" w:rsidP="002A0E5A">
      <w:pPr>
        <w:pStyle w:val="a3"/>
        <w:spacing w:after="0" w:line="240" w:lineRule="auto"/>
        <w:ind w:left="1418" w:hanging="1418"/>
        <w:jc w:val="both"/>
        <w:rPr>
          <w:b/>
          <w:sz w:val="28"/>
          <w:szCs w:val="28"/>
        </w:rPr>
      </w:pPr>
    </w:p>
    <w:p w:rsidR="002A0E5A" w:rsidRDefault="002A0E5A" w:rsidP="002A0E5A">
      <w:pPr>
        <w:pStyle w:val="a3"/>
        <w:spacing w:after="0" w:line="240" w:lineRule="auto"/>
        <w:ind w:left="1560" w:hanging="1560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4E7BF1">
        <w:rPr>
          <w:sz w:val="28"/>
          <w:szCs w:val="28"/>
        </w:rPr>
        <w:t>Затвердити рекомендації</w:t>
      </w:r>
      <w:r w:rsidR="00D62D09">
        <w:rPr>
          <w:sz w:val="28"/>
          <w:szCs w:val="28"/>
        </w:rPr>
        <w:t xml:space="preserve"> постійної комісії міської ради з питань законності, правопорядку, депутатської діяльності та етики щодо реалізації вимог статті </w:t>
      </w:r>
      <w:r w:rsidR="00126D2C">
        <w:rPr>
          <w:sz w:val="28"/>
          <w:szCs w:val="28"/>
        </w:rPr>
        <w:t>59</w:t>
      </w:r>
      <w:r w:rsidR="00126D2C">
        <w:rPr>
          <w:rFonts w:cstheme="minorHAnsi"/>
          <w:sz w:val="28"/>
          <w:szCs w:val="28"/>
        </w:rPr>
        <w:t>¹ Закону України «Про місцеве самоврядування в Україні» в Криворізькій міській раді (додаються)</w:t>
      </w:r>
      <w:r>
        <w:rPr>
          <w:sz w:val="28"/>
          <w:szCs w:val="28"/>
        </w:rPr>
        <w:t>.</w:t>
      </w:r>
    </w:p>
    <w:p w:rsidR="002A0E5A" w:rsidRPr="002A4E58" w:rsidRDefault="002A0E5A" w:rsidP="002A0E5A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2A0E5A" w:rsidRPr="00480E6B" w:rsidRDefault="002A0E5A" w:rsidP="002A0E5A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2A0E5A" w:rsidRPr="00480E6B" w:rsidRDefault="002A0E5A" w:rsidP="002A0E5A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2A0E5A" w:rsidRDefault="002A0E5A" w:rsidP="002A0E5A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немає.</w:t>
      </w:r>
    </w:p>
    <w:p w:rsidR="000111A1" w:rsidRPr="00E8327A" w:rsidRDefault="000111A1" w:rsidP="00E8327A">
      <w:pPr>
        <w:jc w:val="both"/>
        <w:rPr>
          <w:b/>
          <w:sz w:val="16"/>
          <w:szCs w:val="16"/>
        </w:rPr>
      </w:pPr>
    </w:p>
    <w:p w:rsidR="000111A1" w:rsidRDefault="0096088F" w:rsidP="007A2F1D">
      <w:pPr>
        <w:pStyle w:val="a3"/>
        <w:spacing w:after="12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СЛУХАЛИ: </w:t>
      </w:r>
      <w:r w:rsidR="00371752">
        <w:rPr>
          <w:sz w:val="28"/>
          <w:szCs w:val="28"/>
        </w:rPr>
        <w:t>з різних питань</w:t>
      </w:r>
      <w:r>
        <w:rPr>
          <w:sz w:val="28"/>
          <w:szCs w:val="28"/>
        </w:rPr>
        <w:t xml:space="preserve"> </w:t>
      </w:r>
      <w:r w:rsidR="00126D2C">
        <w:rPr>
          <w:sz w:val="28"/>
          <w:szCs w:val="28"/>
        </w:rPr>
        <w:t>Вернигор В.П.</w:t>
      </w:r>
      <w:r w:rsidRPr="00C52BC7">
        <w:rPr>
          <w:sz w:val="28"/>
          <w:szCs w:val="28"/>
        </w:rPr>
        <w:t xml:space="preserve">, </w:t>
      </w:r>
      <w:r w:rsidR="00126D2C">
        <w:rPr>
          <w:sz w:val="28"/>
          <w:szCs w:val="28"/>
        </w:rPr>
        <w:t xml:space="preserve">заступника </w:t>
      </w:r>
      <w:r w:rsidRPr="00C52BC7">
        <w:rPr>
          <w:sz w:val="28"/>
          <w:szCs w:val="28"/>
        </w:rPr>
        <w:t>голов</w:t>
      </w:r>
      <w:r w:rsidR="00126D2C">
        <w:rPr>
          <w:sz w:val="28"/>
          <w:szCs w:val="28"/>
        </w:rPr>
        <w:t>и</w:t>
      </w:r>
      <w:r w:rsidRPr="00C52BC7">
        <w:rPr>
          <w:sz w:val="28"/>
          <w:szCs w:val="28"/>
        </w:rPr>
        <w:t xml:space="preserve"> постійної комісії, яка</w:t>
      </w:r>
      <w:r>
        <w:rPr>
          <w:sz w:val="28"/>
          <w:szCs w:val="28"/>
        </w:rPr>
        <w:t xml:space="preserve"> </w:t>
      </w:r>
      <w:r w:rsidR="00126D2C">
        <w:rPr>
          <w:sz w:val="28"/>
          <w:szCs w:val="28"/>
        </w:rPr>
        <w:t>запропонувала розглянути звернення Спілки громадських організацій Криворіжжя щодо внесення до порядку денного 60 сесії питання про перейменування пл. Радянської у пл. імені Небесної Сотні, пл. ім. Артема на пл. імені 40 батальйону</w:t>
      </w:r>
      <w:r w:rsidR="00E8327A">
        <w:rPr>
          <w:sz w:val="28"/>
          <w:szCs w:val="28"/>
        </w:rPr>
        <w:t xml:space="preserve">, </w:t>
      </w:r>
      <w:r w:rsidR="00D32EC5">
        <w:rPr>
          <w:sz w:val="28"/>
          <w:szCs w:val="28"/>
        </w:rPr>
        <w:t xml:space="preserve">МКЗ «Палац культури імені Артема» на МКЗ «Палац культури імені 40 батальйону», </w:t>
      </w:r>
      <w:r w:rsidR="00E8327A">
        <w:rPr>
          <w:sz w:val="28"/>
          <w:szCs w:val="28"/>
        </w:rPr>
        <w:t>а також</w:t>
      </w:r>
      <w:r w:rsidR="00126D2C">
        <w:rPr>
          <w:rFonts w:ascii="Times New Roman" w:hAnsi="Times New Roman"/>
          <w:sz w:val="28"/>
          <w:szCs w:val="28"/>
        </w:rPr>
        <w:t xml:space="preserve"> </w:t>
      </w:r>
      <w:r w:rsidR="00E8327A">
        <w:rPr>
          <w:rFonts w:ascii="Times New Roman" w:hAnsi="Times New Roman"/>
          <w:sz w:val="28"/>
          <w:szCs w:val="28"/>
        </w:rPr>
        <w:t xml:space="preserve">для організації перейменування топонімів і </w:t>
      </w:r>
      <w:proofErr w:type="spellStart"/>
      <w:r w:rsidR="00E8327A">
        <w:rPr>
          <w:rFonts w:ascii="Times New Roman" w:hAnsi="Times New Roman"/>
          <w:sz w:val="28"/>
          <w:szCs w:val="28"/>
        </w:rPr>
        <w:t>геонімів</w:t>
      </w:r>
      <w:proofErr w:type="spellEnd"/>
      <w:r w:rsidR="00E8327A">
        <w:rPr>
          <w:rFonts w:ascii="Times New Roman" w:hAnsi="Times New Roman"/>
          <w:sz w:val="28"/>
          <w:szCs w:val="28"/>
        </w:rPr>
        <w:t xml:space="preserve"> на території міста відповідно до вимог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 </w:t>
      </w:r>
      <w:r w:rsidR="00126D2C">
        <w:rPr>
          <w:rFonts w:ascii="Times New Roman" w:hAnsi="Times New Roman"/>
          <w:sz w:val="28"/>
          <w:szCs w:val="28"/>
        </w:rPr>
        <w:t>створ</w:t>
      </w:r>
      <w:r w:rsidR="00E8327A">
        <w:rPr>
          <w:rFonts w:ascii="Times New Roman" w:hAnsi="Times New Roman"/>
          <w:sz w:val="28"/>
          <w:szCs w:val="28"/>
        </w:rPr>
        <w:t>ити</w:t>
      </w:r>
      <w:r w:rsidR="00126D2C">
        <w:rPr>
          <w:rFonts w:ascii="Times New Roman" w:hAnsi="Times New Roman"/>
          <w:sz w:val="28"/>
          <w:szCs w:val="28"/>
        </w:rPr>
        <w:t xml:space="preserve"> </w:t>
      </w:r>
      <w:r w:rsidR="00E8327A">
        <w:rPr>
          <w:rFonts w:ascii="Times New Roman" w:hAnsi="Times New Roman"/>
          <w:sz w:val="28"/>
          <w:szCs w:val="28"/>
        </w:rPr>
        <w:t xml:space="preserve">відповідну </w:t>
      </w:r>
      <w:r w:rsidR="00126D2C">
        <w:rPr>
          <w:rFonts w:ascii="Times New Roman" w:hAnsi="Times New Roman"/>
          <w:sz w:val="28"/>
          <w:szCs w:val="28"/>
        </w:rPr>
        <w:t>робоч</w:t>
      </w:r>
      <w:r w:rsidR="00E8327A">
        <w:rPr>
          <w:rFonts w:ascii="Times New Roman" w:hAnsi="Times New Roman"/>
          <w:sz w:val="28"/>
          <w:szCs w:val="28"/>
        </w:rPr>
        <w:t>у</w:t>
      </w:r>
      <w:r w:rsidR="00126D2C">
        <w:rPr>
          <w:rFonts w:ascii="Times New Roman" w:hAnsi="Times New Roman"/>
          <w:sz w:val="28"/>
          <w:szCs w:val="28"/>
        </w:rPr>
        <w:t xml:space="preserve"> груп</w:t>
      </w:r>
      <w:r w:rsidR="00E8327A">
        <w:rPr>
          <w:rFonts w:ascii="Times New Roman" w:hAnsi="Times New Roman"/>
          <w:sz w:val="28"/>
          <w:szCs w:val="28"/>
        </w:rPr>
        <w:t>у.</w:t>
      </w:r>
    </w:p>
    <w:p w:rsidR="00D40590" w:rsidRDefault="00D32EC5" w:rsidP="002A4E58">
      <w:pPr>
        <w:pStyle w:val="a3"/>
        <w:spacing w:after="0" w:line="240" w:lineRule="auto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Виступили: </w:t>
      </w:r>
      <w:r w:rsidRPr="00D32EC5">
        <w:rPr>
          <w:sz w:val="28"/>
          <w:szCs w:val="28"/>
        </w:rPr>
        <w:t xml:space="preserve">Палій Є.А., Колесник М.Ю., </w:t>
      </w:r>
      <w:r>
        <w:rPr>
          <w:sz w:val="28"/>
          <w:szCs w:val="28"/>
        </w:rPr>
        <w:t xml:space="preserve">Болтенко Ю.І., </w:t>
      </w:r>
      <w:r w:rsidRPr="00D32EC5">
        <w:rPr>
          <w:sz w:val="28"/>
          <w:szCs w:val="28"/>
        </w:rPr>
        <w:t>Шовгеля О.М.</w:t>
      </w:r>
    </w:p>
    <w:p w:rsidR="00D32EC5" w:rsidRDefault="00D32EC5" w:rsidP="007A2F1D">
      <w:pPr>
        <w:pStyle w:val="a3"/>
        <w:spacing w:after="0" w:line="240" w:lineRule="auto"/>
        <w:ind w:left="1560" w:hanging="1560"/>
        <w:jc w:val="both"/>
        <w:rPr>
          <w:b/>
          <w:sz w:val="28"/>
          <w:szCs w:val="28"/>
        </w:rPr>
      </w:pPr>
    </w:p>
    <w:p w:rsidR="00DE4C0B" w:rsidRDefault="00DE4C0B" w:rsidP="007A2F1D">
      <w:pPr>
        <w:pStyle w:val="a3"/>
        <w:spacing w:after="0" w:line="240" w:lineRule="auto"/>
        <w:ind w:left="1560" w:hanging="1560"/>
        <w:jc w:val="both"/>
        <w:rPr>
          <w:sz w:val="28"/>
          <w:szCs w:val="28"/>
        </w:rPr>
      </w:pPr>
      <w:r w:rsidRPr="00DE4C0B">
        <w:rPr>
          <w:b/>
          <w:sz w:val="28"/>
          <w:szCs w:val="28"/>
        </w:rPr>
        <w:t xml:space="preserve">Вирішили: </w:t>
      </w:r>
      <w:r w:rsidR="005D237D">
        <w:rPr>
          <w:sz w:val="28"/>
          <w:szCs w:val="28"/>
        </w:rPr>
        <w:t xml:space="preserve">У зв’язку з тим, що пропозиції Спілки </w:t>
      </w:r>
      <w:r w:rsidR="00D32EC5">
        <w:rPr>
          <w:sz w:val="28"/>
          <w:szCs w:val="28"/>
        </w:rPr>
        <w:t xml:space="preserve">громадських організацій Криворіжжя щодо перейменування площ Артема та Радянської, МКЗ «Палац культури імені Артема» внесені без дотримання </w:t>
      </w:r>
      <w:r w:rsidR="00D32EC5">
        <w:rPr>
          <w:sz w:val="28"/>
          <w:szCs w:val="28"/>
        </w:rPr>
        <w:lastRenderedPageBreak/>
        <w:t>встановленої процедури, р</w:t>
      </w:r>
      <w:r w:rsidR="005D237D">
        <w:rPr>
          <w:sz w:val="28"/>
          <w:szCs w:val="28"/>
        </w:rPr>
        <w:t xml:space="preserve">екомендувати </w:t>
      </w:r>
      <w:r w:rsidR="00D32EC5">
        <w:rPr>
          <w:sz w:val="28"/>
          <w:szCs w:val="28"/>
        </w:rPr>
        <w:t>виконкому</w:t>
      </w:r>
      <w:r w:rsidR="005D237D">
        <w:rPr>
          <w:sz w:val="28"/>
          <w:szCs w:val="28"/>
        </w:rPr>
        <w:t xml:space="preserve"> міської ради</w:t>
      </w:r>
      <w:r w:rsidR="00D32EC5">
        <w:rPr>
          <w:sz w:val="28"/>
          <w:szCs w:val="28"/>
        </w:rPr>
        <w:t xml:space="preserve"> вивчити питання створення робочої групи та розробки плану заходів з перейменування об’єктів міста. </w:t>
      </w:r>
    </w:p>
    <w:p w:rsidR="005B29E6" w:rsidRPr="002A4E58" w:rsidRDefault="005B29E6" w:rsidP="00785EB2">
      <w:pPr>
        <w:pStyle w:val="a3"/>
        <w:ind w:left="1418" w:hanging="1418"/>
        <w:jc w:val="both"/>
        <w:rPr>
          <w:b/>
          <w:sz w:val="12"/>
          <w:szCs w:val="12"/>
        </w:rPr>
      </w:pPr>
    </w:p>
    <w:p w:rsidR="005B29E6" w:rsidRPr="00480E6B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b/>
          <w:sz w:val="28"/>
          <w:szCs w:val="28"/>
        </w:rPr>
        <w:t>Голосували</w:t>
      </w:r>
      <w:r w:rsidRPr="00480E6B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«За» - </w:t>
      </w:r>
      <w:r>
        <w:rPr>
          <w:sz w:val="28"/>
          <w:szCs w:val="28"/>
        </w:rPr>
        <w:t>6</w:t>
      </w:r>
      <w:r w:rsidRPr="00480E6B">
        <w:rPr>
          <w:sz w:val="28"/>
          <w:szCs w:val="28"/>
        </w:rPr>
        <w:t xml:space="preserve">, </w:t>
      </w:r>
    </w:p>
    <w:p w:rsidR="005B29E6" w:rsidRPr="00480E6B" w:rsidRDefault="005B29E6" w:rsidP="007A2F1D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480E6B">
        <w:rPr>
          <w:sz w:val="28"/>
          <w:szCs w:val="28"/>
        </w:rPr>
        <w:t xml:space="preserve"> «Проти» -</w:t>
      </w:r>
      <w:r>
        <w:rPr>
          <w:sz w:val="28"/>
          <w:szCs w:val="28"/>
        </w:rPr>
        <w:t xml:space="preserve"> немає</w:t>
      </w:r>
      <w:r w:rsidRPr="00480E6B">
        <w:rPr>
          <w:sz w:val="28"/>
          <w:szCs w:val="28"/>
        </w:rPr>
        <w:t>,</w:t>
      </w:r>
    </w:p>
    <w:p w:rsidR="005B29E6" w:rsidRDefault="005B29E6" w:rsidP="007A2F1D">
      <w:pPr>
        <w:pStyle w:val="a3"/>
        <w:spacing w:after="0" w:line="240" w:lineRule="auto"/>
        <w:ind w:left="0"/>
        <w:jc w:val="both"/>
        <w:rPr>
          <w:sz w:val="28"/>
          <w:szCs w:val="28"/>
        </w:rPr>
      </w:pPr>
      <w:r w:rsidRPr="00480E6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Pr="00480E6B">
        <w:rPr>
          <w:sz w:val="28"/>
          <w:szCs w:val="28"/>
        </w:rPr>
        <w:t xml:space="preserve"> «Утримався» - </w:t>
      </w:r>
      <w:r>
        <w:rPr>
          <w:sz w:val="28"/>
          <w:szCs w:val="28"/>
        </w:rPr>
        <w:t xml:space="preserve"> </w:t>
      </w:r>
      <w:r w:rsidR="00D40590">
        <w:rPr>
          <w:sz w:val="28"/>
          <w:szCs w:val="28"/>
        </w:rPr>
        <w:t>немає</w:t>
      </w:r>
      <w:r w:rsidR="000F775C">
        <w:rPr>
          <w:sz w:val="28"/>
          <w:szCs w:val="28"/>
        </w:rPr>
        <w:t>.</w:t>
      </w:r>
    </w:p>
    <w:p w:rsidR="005B29E6" w:rsidRPr="00DE4C0B" w:rsidRDefault="005B29E6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6366C9" w:rsidRDefault="006366C9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E75521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9A3A92" w:rsidRDefault="00E75521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906F8" w:rsidRPr="00A906F8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="00A906F8" w:rsidRPr="00A906F8">
        <w:rPr>
          <w:b/>
          <w:sz w:val="28"/>
          <w:szCs w:val="28"/>
        </w:rPr>
        <w:t xml:space="preserve"> постійної комісії               </w:t>
      </w:r>
      <w:r w:rsidR="00B91356">
        <w:rPr>
          <w:b/>
          <w:sz w:val="28"/>
          <w:szCs w:val="28"/>
        </w:rPr>
        <w:t xml:space="preserve">          </w:t>
      </w:r>
      <w:r w:rsidR="00692B40">
        <w:rPr>
          <w:b/>
          <w:sz w:val="28"/>
          <w:szCs w:val="28"/>
        </w:rPr>
        <w:t xml:space="preserve">        </w:t>
      </w:r>
      <w:r w:rsidR="00B91356">
        <w:rPr>
          <w:b/>
          <w:sz w:val="28"/>
          <w:szCs w:val="28"/>
        </w:rPr>
        <w:t xml:space="preserve"> </w:t>
      </w:r>
      <w:r w:rsidR="003B364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Є.Палій</w:t>
      </w:r>
    </w:p>
    <w:p w:rsidR="00D32EC5" w:rsidRDefault="00D32EC5" w:rsidP="00785EB2">
      <w:pPr>
        <w:pStyle w:val="a3"/>
        <w:ind w:left="1418" w:hanging="1418"/>
        <w:jc w:val="both"/>
        <w:rPr>
          <w:b/>
          <w:sz w:val="28"/>
          <w:szCs w:val="28"/>
        </w:rPr>
      </w:pPr>
    </w:p>
    <w:p w:rsidR="00862C89" w:rsidRDefault="00D32EC5" w:rsidP="00785EB2">
      <w:pPr>
        <w:pStyle w:val="a3"/>
        <w:ind w:left="1418" w:hanging="14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постійної комісії                                                     М.Колесник</w:t>
      </w:r>
    </w:p>
    <w:sectPr w:rsidR="00862C89" w:rsidSect="005611E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FAD" w:rsidRDefault="00E65FAD" w:rsidP="00A906F8">
      <w:pPr>
        <w:spacing w:after="0" w:line="240" w:lineRule="auto"/>
      </w:pPr>
      <w:r>
        <w:separator/>
      </w:r>
    </w:p>
  </w:endnote>
  <w:endnote w:type="continuationSeparator" w:id="0">
    <w:p w:rsidR="00E65FAD" w:rsidRDefault="00E65FAD" w:rsidP="00A90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  <w:jc w:val="center"/>
    </w:pPr>
  </w:p>
  <w:p w:rsidR="00A906F8" w:rsidRDefault="00A906F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6F8" w:rsidRDefault="00A906F8">
    <w:pPr>
      <w:pStyle w:val="a8"/>
    </w:pPr>
  </w:p>
  <w:p w:rsidR="00A906F8" w:rsidRDefault="00A906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FAD" w:rsidRDefault="00E65FAD" w:rsidP="00A906F8">
      <w:pPr>
        <w:spacing w:after="0" w:line="240" w:lineRule="auto"/>
      </w:pPr>
      <w:r>
        <w:separator/>
      </w:r>
    </w:p>
  </w:footnote>
  <w:footnote w:type="continuationSeparator" w:id="0">
    <w:p w:rsidR="00E65FAD" w:rsidRDefault="00E65FAD" w:rsidP="00A90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7445188"/>
      <w:docPartObj>
        <w:docPartGallery w:val="Page Numbers (Top of Page)"/>
        <w:docPartUnique/>
      </w:docPartObj>
    </w:sdtPr>
    <w:sdtEndPr/>
    <w:sdtContent>
      <w:p w:rsidR="005611EE" w:rsidRDefault="005611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698" w:rsidRPr="00B13698">
          <w:rPr>
            <w:noProof/>
            <w:lang w:val="ru-RU"/>
          </w:rPr>
          <w:t>2</w:t>
        </w:r>
        <w:r>
          <w:fldChar w:fldCharType="end"/>
        </w:r>
      </w:p>
    </w:sdtContent>
  </w:sdt>
  <w:p w:rsidR="00A906F8" w:rsidRDefault="00A906F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1EE" w:rsidRDefault="005611EE">
    <w:pPr>
      <w:pStyle w:val="a6"/>
      <w:jc w:val="center"/>
    </w:pPr>
  </w:p>
  <w:p w:rsidR="00A906F8" w:rsidRDefault="00A906F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26CE"/>
    <w:multiLevelType w:val="hybridMultilevel"/>
    <w:tmpl w:val="5E100F2A"/>
    <w:lvl w:ilvl="0" w:tplc="62363324">
      <w:start w:val="4"/>
      <w:numFmt w:val="bullet"/>
      <w:lvlText w:val="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1">
    <w:nsid w:val="2EFA5F86"/>
    <w:multiLevelType w:val="hybridMultilevel"/>
    <w:tmpl w:val="D6CCD9E8"/>
    <w:lvl w:ilvl="0" w:tplc="CF7EBA04">
      <w:start w:val="4"/>
      <w:numFmt w:val="bullet"/>
      <w:lvlText w:val="-"/>
      <w:lvlJc w:val="left"/>
      <w:pPr>
        <w:ind w:left="220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>
    <w:nsid w:val="45226005"/>
    <w:multiLevelType w:val="hybridMultilevel"/>
    <w:tmpl w:val="8A6A808A"/>
    <w:lvl w:ilvl="0" w:tplc="D1C650EA">
      <w:numFmt w:val="bullet"/>
      <w:lvlText w:val=""/>
      <w:lvlJc w:val="left"/>
      <w:pPr>
        <w:ind w:left="2085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3">
    <w:nsid w:val="58295E49"/>
    <w:multiLevelType w:val="hybridMultilevel"/>
    <w:tmpl w:val="552CE860"/>
    <w:lvl w:ilvl="0" w:tplc="F9E8E74E">
      <w:start w:val="1"/>
      <w:numFmt w:val="bullet"/>
      <w:lvlText w:val="-"/>
      <w:lvlJc w:val="left"/>
      <w:pPr>
        <w:ind w:left="86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6C4E416C"/>
    <w:multiLevelType w:val="hybridMultilevel"/>
    <w:tmpl w:val="AAF884F8"/>
    <w:lvl w:ilvl="0" w:tplc="6E82EE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D4DCF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B041B8"/>
    <w:multiLevelType w:val="hybridMultilevel"/>
    <w:tmpl w:val="747E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CE094D"/>
    <w:multiLevelType w:val="hybridMultilevel"/>
    <w:tmpl w:val="E68C4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6A4EF8"/>
    <w:multiLevelType w:val="hybridMultilevel"/>
    <w:tmpl w:val="850A3ED2"/>
    <w:lvl w:ilvl="0" w:tplc="66A4F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A92"/>
    <w:rsid w:val="000111A1"/>
    <w:rsid w:val="000869C5"/>
    <w:rsid w:val="000A678E"/>
    <w:rsid w:val="000C0BD0"/>
    <w:rsid w:val="000C402D"/>
    <w:rsid w:val="000D03E4"/>
    <w:rsid w:val="000F775C"/>
    <w:rsid w:val="00126D2C"/>
    <w:rsid w:val="00136B6F"/>
    <w:rsid w:val="001653F6"/>
    <w:rsid w:val="001B6CFD"/>
    <w:rsid w:val="001D0F27"/>
    <w:rsid w:val="001D499D"/>
    <w:rsid w:val="001E0AF0"/>
    <w:rsid w:val="00221280"/>
    <w:rsid w:val="00243D4D"/>
    <w:rsid w:val="00295F41"/>
    <w:rsid w:val="00297383"/>
    <w:rsid w:val="002A0E5A"/>
    <w:rsid w:val="002A4E58"/>
    <w:rsid w:val="002B5A6E"/>
    <w:rsid w:val="002D1AB9"/>
    <w:rsid w:val="002F5873"/>
    <w:rsid w:val="00313C53"/>
    <w:rsid w:val="0034130F"/>
    <w:rsid w:val="003420FE"/>
    <w:rsid w:val="00357F5A"/>
    <w:rsid w:val="00363F33"/>
    <w:rsid w:val="00371752"/>
    <w:rsid w:val="0038521B"/>
    <w:rsid w:val="003926CD"/>
    <w:rsid w:val="00396F4B"/>
    <w:rsid w:val="003B1B74"/>
    <w:rsid w:val="003B364F"/>
    <w:rsid w:val="003C1E1A"/>
    <w:rsid w:val="003E1BDF"/>
    <w:rsid w:val="003E79AD"/>
    <w:rsid w:val="00416AFC"/>
    <w:rsid w:val="0042199E"/>
    <w:rsid w:val="00480E6B"/>
    <w:rsid w:val="00481DA6"/>
    <w:rsid w:val="004A357E"/>
    <w:rsid w:val="004A7486"/>
    <w:rsid w:val="004E7BF1"/>
    <w:rsid w:val="004F54DD"/>
    <w:rsid w:val="00532B47"/>
    <w:rsid w:val="005611EE"/>
    <w:rsid w:val="00567C2F"/>
    <w:rsid w:val="005A610F"/>
    <w:rsid w:val="005B29E6"/>
    <w:rsid w:val="005B2B52"/>
    <w:rsid w:val="005C32FB"/>
    <w:rsid w:val="005C5F4C"/>
    <w:rsid w:val="005D237D"/>
    <w:rsid w:val="006228CD"/>
    <w:rsid w:val="0063170E"/>
    <w:rsid w:val="006366C9"/>
    <w:rsid w:val="0065233D"/>
    <w:rsid w:val="00657C92"/>
    <w:rsid w:val="00692B40"/>
    <w:rsid w:val="006A39F7"/>
    <w:rsid w:val="006A4CFF"/>
    <w:rsid w:val="006B5017"/>
    <w:rsid w:val="006C2574"/>
    <w:rsid w:val="006D39EB"/>
    <w:rsid w:val="006F4424"/>
    <w:rsid w:val="006F524A"/>
    <w:rsid w:val="00703A81"/>
    <w:rsid w:val="00732DEA"/>
    <w:rsid w:val="0074092F"/>
    <w:rsid w:val="00766E8A"/>
    <w:rsid w:val="00767A69"/>
    <w:rsid w:val="00777516"/>
    <w:rsid w:val="00780DF0"/>
    <w:rsid w:val="00785EB2"/>
    <w:rsid w:val="00793E53"/>
    <w:rsid w:val="007A2F1D"/>
    <w:rsid w:val="007B3920"/>
    <w:rsid w:val="007C0989"/>
    <w:rsid w:val="007C25F8"/>
    <w:rsid w:val="007C7A4B"/>
    <w:rsid w:val="007E3377"/>
    <w:rsid w:val="008050CD"/>
    <w:rsid w:val="00830774"/>
    <w:rsid w:val="0084510F"/>
    <w:rsid w:val="008521EF"/>
    <w:rsid w:val="00862C89"/>
    <w:rsid w:val="00862E1F"/>
    <w:rsid w:val="00893E57"/>
    <w:rsid w:val="008C362B"/>
    <w:rsid w:val="008C5BD3"/>
    <w:rsid w:val="008F3F2D"/>
    <w:rsid w:val="008F4519"/>
    <w:rsid w:val="008F4724"/>
    <w:rsid w:val="00926C8E"/>
    <w:rsid w:val="00942DC4"/>
    <w:rsid w:val="0096088F"/>
    <w:rsid w:val="009A3A92"/>
    <w:rsid w:val="009A5540"/>
    <w:rsid w:val="009C4053"/>
    <w:rsid w:val="00A00C0F"/>
    <w:rsid w:val="00A30EA8"/>
    <w:rsid w:val="00A4010F"/>
    <w:rsid w:val="00A7734D"/>
    <w:rsid w:val="00A841B5"/>
    <w:rsid w:val="00A86FEC"/>
    <w:rsid w:val="00A906F8"/>
    <w:rsid w:val="00AA0AE1"/>
    <w:rsid w:val="00AA3DCD"/>
    <w:rsid w:val="00AB26CB"/>
    <w:rsid w:val="00AE2CDD"/>
    <w:rsid w:val="00B110AE"/>
    <w:rsid w:val="00B12081"/>
    <w:rsid w:val="00B13698"/>
    <w:rsid w:val="00B52236"/>
    <w:rsid w:val="00B603F3"/>
    <w:rsid w:val="00B74819"/>
    <w:rsid w:val="00B84DDF"/>
    <w:rsid w:val="00B91356"/>
    <w:rsid w:val="00BA0526"/>
    <w:rsid w:val="00BE0BC3"/>
    <w:rsid w:val="00C04519"/>
    <w:rsid w:val="00C14D12"/>
    <w:rsid w:val="00C52BC7"/>
    <w:rsid w:val="00C84B46"/>
    <w:rsid w:val="00CD5F8A"/>
    <w:rsid w:val="00D32EC5"/>
    <w:rsid w:val="00D339A1"/>
    <w:rsid w:val="00D33B81"/>
    <w:rsid w:val="00D40590"/>
    <w:rsid w:val="00D62D09"/>
    <w:rsid w:val="00D708F9"/>
    <w:rsid w:val="00DC5558"/>
    <w:rsid w:val="00DD302E"/>
    <w:rsid w:val="00DE4075"/>
    <w:rsid w:val="00DE4C0B"/>
    <w:rsid w:val="00E44648"/>
    <w:rsid w:val="00E65FAD"/>
    <w:rsid w:val="00E73794"/>
    <w:rsid w:val="00E75521"/>
    <w:rsid w:val="00E8327A"/>
    <w:rsid w:val="00E86E76"/>
    <w:rsid w:val="00ED28BE"/>
    <w:rsid w:val="00ED5472"/>
    <w:rsid w:val="00F00674"/>
    <w:rsid w:val="00F068D7"/>
    <w:rsid w:val="00F246AF"/>
    <w:rsid w:val="00F423A8"/>
    <w:rsid w:val="00F45A7F"/>
    <w:rsid w:val="00F6072D"/>
    <w:rsid w:val="00F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A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4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06F8"/>
  </w:style>
  <w:style w:type="paragraph" w:styleId="a8">
    <w:name w:val="footer"/>
    <w:basedOn w:val="a"/>
    <w:link w:val="a9"/>
    <w:uiPriority w:val="99"/>
    <w:unhideWhenUsed/>
    <w:rsid w:val="00A906F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0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373B-FF63-4B53-BBB6-1C623468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3742</Words>
  <Characters>2133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org312a</cp:lastModifiedBy>
  <cp:revision>39</cp:revision>
  <cp:lastPrinted>2014-08-26T07:17:00Z</cp:lastPrinted>
  <dcterms:created xsi:type="dcterms:W3CDTF">2014-11-21T09:06:00Z</dcterms:created>
  <dcterms:modified xsi:type="dcterms:W3CDTF">2015-05-25T10:28:00Z</dcterms:modified>
</cp:coreProperties>
</file>