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1F114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F1144">
        <w:rPr>
          <w:b/>
          <w:spacing w:val="40"/>
          <w:sz w:val="16"/>
          <w:szCs w:val="16"/>
          <w:lang w:val="uk-UA"/>
        </w:rPr>
        <w:t>ПЕРЕЛІК</w:t>
      </w:r>
    </w:p>
    <w:p w:rsidR="001F1144" w:rsidRPr="001F1144" w:rsidRDefault="001F1144" w:rsidP="0024139B">
      <w:pPr>
        <w:jc w:val="center"/>
        <w:rPr>
          <w:b/>
          <w:sz w:val="16"/>
          <w:szCs w:val="16"/>
          <w:lang w:val="uk-UA"/>
        </w:rPr>
      </w:pPr>
      <w:r w:rsidRPr="001F1144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1F1144" w:rsidRDefault="001F1144" w:rsidP="0024139B">
      <w:pPr>
        <w:jc w:val="center"/>
        <w:rPr>
          <w:b/>
          <w:sz w:val="16"/>
          <w:szCs w:val="16"/>
          <w:lang w:val="uk-UA"/>
        </w:rPr>
      </w:pPr>
      <w:r w:rsidRPr="001F1144">
        <w:rPr>
          <w:b/>
          <w:sz w:val="16"/>
          <w:szCs w:val="16"/>
          <w:lang w:val="uk-UA"/>
        </w:rPr>
        <w:t>в період з 26.06.2023 по 30.06.2023</w:t>
      </w:r>
    </w:p>
    <w:p w:rsidR="0024139B" w:rsidRPr="001F114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1F1144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1F11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1F11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1F11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1F11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1F114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Га</w:t>
            </w:r>
            <w:r w:rsidR="00672F48" w:rsidRPr="001F114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F11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F11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F114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F11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F11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1F11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F1144" w:rsidTr="00672F48">
        <w:tc>
          <w:tcPr>
            <w:tcW w:w="959" w:type="dxa"/>
            <w:shd w:val="clear" w:color="auto" w:fill="auto"/>
          </w:tcPr>
          <w:p w:rsidR="009F37F4" w:rsidRPr="001F1144" w:rsidRDefault="001F1144" w:rsidP="0024139B">
            <w:pPr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1F1144" w:rsidRDefault="001F11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Про внесення змін до складу тимчасової робочої групи для визначення розміру кошторисної заробітної плати, що враховується при визначенні вартості будівництва об'єктів</w:t>
            </w:r>
          </w:p>
        </w:tc>
        <w:tc>
          <w:tcPr>
            <w:tcW w:w="1253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№ 164-р від 26.06.2023</w:t>
            </w:r>
          </w:p>
        </w:tc>
        <w:tc>
          <w:tcPr>
            <w:tcW w:w="1275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Зміни до складу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F11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F1144" w:rsidRPr="001F1144" w:rsidTr="00672F48">
        <w:tc>
          <w:tcPr>
            <w:tcW w:w="959" w:type="dxa"/>
            <w:shd w:val="clear" w:color="auto" w:fill="auto"/>
          </w:tcPr>
          <w:p w:rsidR="001F1144" w:rsidRPr="001F1144" w:rsidRDefault="001F1144" w:rsidP="0024139B">
            <w:pPr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F1144" w:rsidRPr="001F1144" w:rsidRDefault="001F11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Про виконуючого обов'язки директора Комунального некомерційного підприємства "Криворізька міська лікарня №7"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№ 165-р від 27.06.2023</w:t>
            </w:r>
          </w:p>
        </w:tc>
        <w:tc>
          <w:tcPr>
            <w:tcW w:w="127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Про виконуючого обов'язки директора</w:t>
            </w:r>
          </w:p>
        </w:tc>
        <w:tc>
          <w:tcPr>
            <w:tcW w:w="1399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F1144" w:rsidRPr="001F1144" w:rsidTr="00672F48">
        <w:tc>
          <w:tcPr>
            <w:tcW w:w="959" w:type="dxa"/>
            <w:shd w:val="clear" w:color="auto" w:fill="auto"/>
          </w:tcPr>
          <w:p w:rsidR="001F1144" w:rsidRPr="001F1144" w:rsidRDefault="001F1144" w:rsidP="0024139B">
            <w:pPr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F1144" w:rsidRPr="001F1144" w:rsidRDefault="001F11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№ 166-р від 28.06.2023</w:t>
            </w:r>
          </w:p>
        </w:tc>
        <w:tc>
          <w:tcPr>
            <w:tcW w:w="127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Нагородження, відзнаки міського голови</w:t>
            </w:r>
          </w:p>
        </w:tc>
        <w:tc>
          <w:tcPr>
            <w:tcW w:w="1399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F1144" w:rsidRPr="001F1144" w:rsidTr="00672F48">
        <w:tc>
          <w:tcPr>
            <w:tcW w:w="959" w:type="dxa"/>
            <w:shd w:val="clear" w:color="auto" w:fill="auto"/>
          </w:tcPr>
          <w:p w:rsidR="001F1144" w:rsidRPr="001F1144" w:rsidRDefault="001F1144" w:rsidP="0024139B">
            <w:pPr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F1144" w:rsidRPr="001F1144" w:rsidRDefault="001F11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Про внесення змін до паспорта бюджетної програми на 2023 рік</w:t>
            </w:r>
          </w:p>
        </w:tc>
        <w:tc>
          <w:tcPr>
            <w:tcW w:w="1253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№ 167-р від 29.06.2023</w:t>
            </w:r>
          </w:p>
        </w:tc>
        <w:tc>
          <w:tcPr>
            <w:tcW w:w="127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Головний спеціаліст, бухгалтер апарату міської ради і виконкому</w:t>
            </w:r>
          </w:p>
        </w:tc>
        <w:tc>
          <w:tcPr>
            <w:tcW w:w="123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Зміни до паспорта бюджетної програми</w:t>
            </w:r>
          </w:p>
        </w:tc>
        <w:tc>
          <w:tcPr>
            <w:tcW w:w="1399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F1144" w:rsidRPr="001F1144" w:rsidTr="00672F48">
        <w:tc>
          <w:tcPr>
            <w:tcW w:w="959" w:type="dxa"/>
            <w:shd w:val="clear" w:color="auto" w:fill="auto"/>
          </w:tcPr>
          <w:p w:rsidR="001F1144" w:rsidRPr="001F1144" w:rsidRDefault="001F1144" w:rsidP="0024139B">
            <w:pPr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F1144" w:rsidRPr="001F1144" w:rsidRDefault="001F11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Про укладення контракту з генеральним директором  Комунального підприємства  "Криворізька міська клінічна лікарня  №2"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№ 168-р від 29.06.2023</w:t>
            </w:r>
          </w:p>
        </w:tc>
        <w:tc>
          <w:tcPr>
            <w:tcW w:w="127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 xml:space="preserve">Про укладення контракту </w:t>
            </w:r>
          </w:p>
        </w:tc>
        <w:tc>
          <w:tcPr>
            <w:tcW w:w="1399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F1144" w:rsidRPr="001F1144" w:rsidTr="00672F48">
        <w:tc>
          <w:tcPr>
            <w:tcW w:w="959" w:type="dxa"/>
            <w:shd w:val="clear" w:color="auto" w:fill="auto"/>
          </w:tcPr>
          <w:p w:rsidR="001F1144" w:rsidRPr="001F1144" w:rsidRDefault="001F1144" w:rsidP="0024139B">
            <w:pPr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F1144" w:rsidRPr="001F1144" w:rsidRDefault="001F11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Про покладення виконання обов'язків генерального директора  Комунального           некомерційного підприємства "Криворізька міська лікарня №16" Криворізької міської        ради</w:t>
            </w:r>
          </w:p>
        </w:tc>
        <w:tc>
          <w:tcPr>
            <w:tcW w:w="1253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№ 169-р від 29.06.2023</w:t>
            </w:r>
          </w:p>
        </w:tc>
        <w:tc>
          <w:tcPr>
            <w:tcW w:w="127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Про покладення виконання обов'язків</w:t>
            </w:r>
          </w:p>
        </w:tc>
        <w:tc>
          <w:tcPr>
            <w:tcW w:w="1399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F1144" w:rsidRPr="001F1144" w:rsidTr="00672F48">
        <w:tc>
          <w:tcPr>
            <w:tcW w:w="959" w:type="dxa"/>
            <w:shd w:val="clear" w:color="auto" w:fill="auto"/>
          </w:tcPr>
          <w:p w:rsidR="001F1144" w:rsidRPr="001F1144" w:rsidRDefault="001F1144" w:rsidP="0024139B">
            <w:pPr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1F1144" w:rsidRPr="001F1144" w:rsidRDefault="001F11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Про зняття з контролю розпоряджень міського голови</w:t>
            </w:r>
          </w:p>
        </w:tc>
        <w:tc>
          <w:tcPr>
            <w:tcW w:w="1253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№ 170-р від 29.06.2023</w:t>
            </w:r>
          </w:p>
        </w:tc>
        <w:tc>
          <w:tcPr>
            <w:tcW w:w="127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Зняття з контролю, розпорядження</w:t>
            </w:r>
          </w:p>
        </w:tc>
        <w:tc>
          <w:tcPr>
            <w:tcW w:w="1399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F114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F1144" w:rsidTr="00672F48">
        <w:tc>
          <w:tcPr>
            <w:tcW w:w="959" w:type="dxa"/>
            <w:shd w:val="clear" w:color="auto" w:fill="auto"/>
          </w:tcPr>
          <w:p w:rsidR="009F37F4" w:rsidRPr="001F1144" w:rsidRDefault="001F1144" w:rsidP="0024139B">
            <w:pPr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37F4" w:rsidRPr="001F1144" w:rsidRDefault="001F11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"Про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№ 171-р від 30.06.2023</w:t>
            </w:r>
          </w:p>
        </w:tc>
        <w:tc>
          <w:tcPr>
            <w:tcW w:w="1275" w:type="dxa"/>
            <w:shd w:val="clear" w:color="auto" w:fill="auto"/>
          </w:tcPr>
          <w:p w:rsidR="009F37F4" w:rsidRPr="001F1144" w:rsidRDefault="001F1144" w:rsidP="001F114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  <w:bookmarkStart w:id="0" w:name="_GoBack"/>
            <w:bookmarkEnd w:id="0"/>
          </w:p>
        </w:tc>
        <w:tc>
          <w:tcPr>
            <w:tcW w:w="1235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 xml:space="preserve">Надання доступу до </w:t>
            </w:r>
            <w:proofErr w:type="spellStart"/>
            <w:r w:rsidRPr="001F1144">
              <w:rPr>
                <w:sz w:val="16"/>
                <w:szCs w:val="16"/>
                <w:lang w:val="uk-UA"/>
              </w:rPr>
              <w:t>РТГ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F11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F1144" w:rsidTr="00672F48">
        <w:tc>
          <w:tcPr>
            <w:tcW w:w="959" w:type="dxa"/>
            <w:shd w:val="clear" w:color="auto" w:fill="auto"/>
          </w:tcPr>
          <w:p w:rsidR="009F37F4" w:rsidRPr="001F1144" w:rsidRDefault="001F1144" w:rsidP="0024139B">
            <w:pPr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9F37F4" w:rsidRPr="001F1144" w:rsidRDefault="001F11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 xml:space="preserve">Про визнання таким, що втратило чинність, розпорядження міського голови від 02.12.2014 №260-р "Про створення міської тимчасової робочої комісії з розгляду питання надання грошової допомоги постраждалим та внутрішньо переміщеним особам"  </w:t>
            </w:r>
          </w:p>
        </w:tc>
        <w:tc>
          <w:tcPr>
            <w:tcW w:w="1253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№ 172-р від 30.06.2023</w:t>
            </w:r>
          </w:p>
        </w:tc>
        <w:tc>
          <w:tcPr>
            <w:tcW w:w="1275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Втрата чинності тимчасової робочої комісії</w:t>
            </w:r>
          </w:p>
        </w:tc>
        <w:tc>
          <w:tcPr>
            <w:tcW w:w="1399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F1144" w:rsidRDefault="001F11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F11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F11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F114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F114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1F1144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8F19B-EDAD-4981-A4D4-1A3D1D88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2023-06-30T13:20:00Z</dcterms:created>
  <dcterms:modified xsi:type="dcterms:W3CDTF">2023-06-30T13:22:00Z</dcterms:modified>
</cp:coreProperties>
</file>