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D93E38" w:rsidRPr="000826FC" w:rsidRDefault="00C7435F" w:rsidP="00D93E38">
      <w:pPr>
        <w:jc w:val="center"/>
        <w:rPr>
          <w:szCs w:val="28"/>
        </w:rPr>
      </w:pPr>
      <w:r w:rsidRPr="000826FC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655839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D93E38" w:rsidRDefault="00D93E38" w:rsidP="00D93E38">
      <w:pPr>
        <w:spacing w:line="276" w:lineRule="auto"/>
        <w:jc w:val="center"/>
        <w:rPr>
          <w:szCs w:val="28"/>
        </w:rPr>
      </w:pPr>
    </w:p>
    <w:p w:rsidR="00225CBB" w:rsidRPr="000826FC" w:rsidRDefault="00225CBB" w:rsidP="00D93E38">
      <w:pPr>
        <w:spacing w:line="276" w:lineRule="auto"/>
        <w:jc w:val="center"/>
        <w:rPr>
          <w:szCs w:val="28"/>
        </w:rPr>
      </w:pPr>
    </w:p>
    <w:p w:rsidR="00D93E38" w:rsidRPr="000826FC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CC6C46">
        <w:rPr>
          <w:b/>
          <w:szCs w:val="28"/>
        </w:rPr>
        <w:t>34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>сідання постійної комісії від 27</w:t>
      </w:r>
      <w:r w:rsidR="00BE5CAC" w:rsidRPr="000826FC">
        <w:rPr>
          <w:szCs w:val="28"/>
        </w:rPr>
        <w:t xml:space="preserve"> </w:t>
      </w:r>
      <w:r w:rsidR="00300D93" w:rsidRPr="000826FC">
        <w:rPr>
          <w:szCs w:val="28"/>
        </w:rPr>
        <w:t>січня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1F1796">
        <w:rPr>
          <w:szCs w:val="28"/>
        </w:rPr>
        <w:t>3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Cs w:val="28"/>
              </w:rPr>
            </w:pPr>
          </w:p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DA3321" w:rsidRPr="00CC6C46" w:rsidRDefault="00D93E38" w:rsidP="00DA3321">
      <w:pPr>
        <w:widowControl w:val="0"/>
        <w:jc w:val="both"/>
        <w:rPr>
          <w:szCs w:val="28"/>
        </w:rPr>
      </w:pPr>
      <w:r w:rsidRPr="000826FC">
        <w:rPr>
          <w:b/>
          <w:color w:val="000000"/>
          <w:szCs w:val="28"/>
        </w:rPr>
        <w:t>Присутні:</w:t>
      </w:r>
      <w:r w:rsidRPr="000826FC">
        <w:rPr>
          <w:color w:val="000000"/>
          <w:szCs w:val="28"/>
        </w:rPr>
        <w:t xml:space="preserve"> </w:t>
      </w:r>
      <w:proofErr w:type="spellStart"/>
      <w:r w:rsidRPr="00CC6C46">
        <w:rPr>
          <w:szCs w:val="28"/>
        </w:rPr>
        <w:t>Куліковська</w:t>
      </w:r>
      <w:proofErr w:type="spellEnd"/>
      <w:r w:rsidRPr="00CC6C46">
        <w:rPr>
          <w:szCs w:val="28"/>
        </w:rPr>
        <w:t xml:space="preserve"> О.Є., </w:t>
      </w:r>
      <w:proofErr w:type="spellStart"/>
      <w:r w:rsidRPr="00CC6C46">
        <w:rPr>
          <w:szCs w:val="28"/>
        </w:rPr>
        <w:t>Цепкова</w:t>
      </w:r>
      <w:proofErr w:type="spellEnd"/>
      <w:r w:rsidRPr="00CC6C46">
        <w:rPr>
          <w:szCs w:val="28"/>
        </w:rPr>
        <w:t xml:space="preserve"> І.В., </w:t>
      </w:r>
      <w:proofErr w:type="spellStart"/>
      <w:r w:rsidRPr="00CC6C46">
        <w:rPr>
          <w:szCs w:val="28"/>
        </w:rPr>
        <w:t>Фіщенко</w:t>
      </w:r>
      <w:proofErr w:type="spellEnd"/>
      <w:r w:rsidRPr="00CC6C46">
        <w:rPr>
          <w:szCs w:val="28"/>
        </w:rPr>
        <w:t xml:space="preserve"> Я.О., </w:t>
      </w:r>
      <w:proofErr w:type="spellStart"/>
      <w:r w:rsidRPr="00CC6C46">
        <w:rPr>
          <w:szCs w:val="28"/>
        </w:rPr>
        <w:t>Шапаренко</w:t>
      </w:r>
      <w:proofErr w:type="spellEnd"/>
      <w:r w:rsidRPr="00CC6C46">
        <w:rPr>
          <w:szCs w:val="28"/>
        </w:rPr>
        <w:t xml:space="preserve"> В.О., </w:t>
      </w:r>
      <w:proofErr w:type="spellStart"/>
      <w:r w:rsidRPr="00CC6C46">
        <w:rPr>
          <w:szCs w:val="28"/>
        </w:rPr>
        <w:t>Фартушний</w:t>
      </w:r>
      <w:proofErr w:type="spellEnd"/>
      <w:r w:rsidRPr="00CC6C46">
        <w:rPr>
          <w:szCs w:val="28"/>
        </w:rPr>
        <w:t xml:space="preserve"> І.І</w:t>
      </w:r>
      <w:r w:rsidR="00CC6C46" w:rsidRPr="00CC6C46">
        <w:rPr>
          <w:szCs w:val="28"/>
        </w:rPr>
        <w:t>.</w:t>
      </w:r>
      <w:r w:rsidR="000B15F2" w:rsidRPr="00CC6C46">
        <w:rPr>
          <w:szCs w:val="28"/>
        </w:rPr>
        <w:t xml:space="preserve"> </w:t>
      </w:r>
    </w:p>
    <w:p w:rsidR="00DA3321" w:rsidRPr="00CC6C46" w:rsidRDefault="00DA3321" w:rsidP="00D93E38">
      <w:pPr>
        <w:widowControl w:val="0"/>
        <w:jc w:val="both"/>
        <w:rPr>
          <w:szCs w:val="28"/>
        </w:rPr>
      </w:pPr>
    </w:p>
    <w:p w:rsidR="004451E7" w:rsidRPr="000826FC" w:rsidRDefault="004451E7" w:rsidP="00D93E38">
      <w:pPr>
        <w:widowControl w:val="0"/>
        <w:jc w:val="both"/>
        <w:rPr>
          <w:szCs w:val="28"/>
        </w:rPr>
      </w:pPr>
      <w:r w:rsidRPr="000826FC">
        <w:rPr>
          <w:b/>
          <w:color w:val="000000"/>
          <w:szCs w:val="28"/>
        </w:rPr>
        <w:t>У засіданні взяли участь:</w:t>
      </w:r>
      <w:r w:rsidRPr="000826FC">
        <w:rPr>
          <w:color w:val="000000"/>
          <w:szCs w:val="28"/>
        </w:rPr>
        <w:t xml:space="preserve"> </w:t>
      </w:r>
      <w:r w:rsidRPr="000826FC">
        <w:rPr>
          <w:szCs w:val="28"/>
        </w:rPr>
        <w:t>Горбачова Л.М.</w:t>
      </w:r>
      <w:r w:rsidRPr="000826FC">
        <w:rPr>
          <w:rFonts w:ascii="Calibri" w:hAnsi="Calibri" w:cs="Calibri"/>
          <w:color w:val="000000"/>
          <w:szCs w:val="28"/>
        </w:rPr>
        <w:t xml:space="preserve"> </w:t>
      </w:r>
      <w:r w:rsidR="00B71687" w:rsidRPr="000826FC">
        <w:rPr>
          <w:szCs w:val="28"/>
        </w:rPr>
        <w:t>–</w:t>
      </w:r>
      <w:r w:rsidRPr="000826FC">
        <w:rPr>
          <w:szCs w:val="28"/>
        </w:rPr>
        <w:t xml:space="preserve"> директор департаменту регулювання містобудівної діяльності та земельних відносин виконкому міської ради, Волошиненко С.М. – начальник управління комунальної власност</w:t>
      </w:r>
      <w:r w:rsidR="001F1796">
        <w:rPr>
          <w:szCs w:val="28"/>
        </w:rPr>
        <w:t>і міста виконкому міської ради</w:t>
      </w:r>
    </w:p>
    <w:p w:rsidR="00CA22FB" w:rsidRPr="000826FC" w:rsidRDefault="00CA22FB" w:rsidP="00D93E38">
      <w:pPr>
        <w:spacing w:after="80"/>
        <w:jc w:val="both"/>
        <w:rPr>
          <w:b/>
          <w:szCs w:val="28"/>
        </w:rPr>
      </w:pPr>
    </w:p>
    <w:p w:rsidR="00D93E38" w:rsidRPr="000826FC" w:rsidRDefault="00D93E38" w:rsidP="00D93E38">
      <w:pPr>
        <w:spacing w:after="80"/>
        <w:jc w:val="both"/>
        <w:rPr>
          <w:szCs w:val="28"/>
        </w:rPr>
      </w:pPr>
      <w:r w:rsidRPr="000826FC">
        <w:rPr>
          <w:b/>
          <w:szCs w:val="28"/>
        </w:rPr>
        <w:t>СЛУХАЛИ</w:t>
      </w:r>
      <w:r w:rsidR="00B71687">
        <w:rPr>
          <w:szCs w:val="28"/>
        </w:rPr>
        <w:t xml:space="preserve">: </w:t>
      </w:r>
      <w:r w:rsidRPr="000826FC">
        <w:rPr>
          <w:szCs w:val="28"/>
        </w:rPr>
        <w:t>Куліковську О.Є., голову постійної комісії, яка запропонувала затвердити чергу денну засідання.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Cs w:val="28"/>
        </w:rPr>
      </w:pPr>
      <w:r w:rsidRPr="000826FC">
        <w:rPr>
          <w:b/>
          <w:szCs w:val="28"/>
        </w:rPr>
        <w:t>Голосували:</w:t>
      </w:r>
      <w:r w:rsidRPr="000826FC">
        <w:rPr>
          <w:szCs w:val="28"/>
        </w:rPr>
        <w:t xml:space="preserve"> «За» – одноголосно.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  <w:r w:rsidRPr="000826FC">
        <w:rPr>
          <w:szCs w:val="28"/>
        </w:rPr>
        <w:t xml:space="preserve"> 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2"/>
          <w:szCs w:val="12"/>
        </w:rPr>
      </w:pPr>
    </w:p>
    <w:p w:rsidR="00882492" w:rsidRPr="000826FC" w:rsidRDefault="00D93E38" w:rsidP="0008751C">
      <w:pPr>
        <w:spacing w:after="80"/>
        <w:ind w:left="1701" w:hanging="1701"/>
        <w:jc w:val="both"/>
        <w:rPr>
          <w:szCs w:val="28"/>
        </w:rPr>
      </w:pPr>
      <w:r w:rsidRPr="000826FC">
        <w:rPr>
          <w:b/>
          <w:szCs w:val="28"/>
        </w:rPr>
        <w:t>УХВАЛИЛИ</w:t>
      </w:r>
      <w:r w:rsidRPr="000826FC">
        <w:rPr>
          <w:szCs w:val="28"/>
        </w:rPr>
        <w:t>: Затвердити чергу денну засідання постійної комісії.</w:t>
      </w:r>
    </w:p>
    <w:p w:rsidR="00D93E38" w:rsidRPr="000826FC" w:rsidRDefault="00D93E38" w:rsidP="00D93E38">
      <w:pPr>
        <w:spacing w:after="120"/>
        <w:jc w:val="center"/>
        <w:rPr>
          <w:b/>
          <w:szCs w:val="28"/>
        </w:rPr>
      </w:pPr>
      <w:r w:rsidRPr="000826FC">
        <w:rPr>
          <w:b/>
          <w:szCs w:val="28"/>
        </w:rPr>
        <w:t>Черга денна:</w:t>
      </w:r>
    </w:p>
    <w:p w:rsidR="00CC6C46" w:rsidRPr="00CC6C46" w:rsidRDefault="00CC6C46" w:rsidP="00CC6C46">
      <w:pPr>
        <w:numPr>
          <w:ilvl w:val="0"/>
          <w:numId w:val="1"/>
        </w:numPr>
        <w:rPr>
          <w:szCs w:val="28"/>
        </w:rPr>
      </w:pPr>
      <w:r w:rsidRPr="00CC6C46">
        <w:rPr>
          <w:szCs w:val="28"/>
        </w:rPr>
        <w:t>Про затвердження звіту постійної комісії з питань земельних відносин, містобудування, комунальної власності міста у 2022 році.</w:t>
      </w:r>
    </w:p>
    <w:p w:rsidR="004451E7" w:rsidRPr="00CC6C46" w:rsidRDefault="004451E7" w:rsidP="00CC6C46">
      <w:pPr>
        <w:pStyle w:val="a4"/>
        <w:numPr>
          <w:ilvl w:val="0"/>
          <w:numId w:val="1"/>
        </w:numPr>
        <w:jc w:val="both"/>
        <w:rPr>
          <w:szCs w:val="28"/>
        </w:rPr>
      </w:pPr>
      <w:r w:rsidRPr="00CC6C46">
        <w:rPr>
          <w:szCs w:val="28"/>
        </w:rPr>
        <w:t>Розгляд</w:t>
      </w:r>
      <w:r w:rsidR="00B71687">
        <w:rPr>
          <w:szCs w:val="28"/>
        </w:rPr>
        <w:t xml:space="preserve"> </w:t>
      </w:r>
      <w:r w:rsidRPr="00CC6C46">
        <w:rPr>
          <w:szCs w:val="28"/>
        </w:rPr>
        <w:t>питань порядку денного XХ</w:t>
      </w:r>
      <w:r w:rsidR="001F1796" w:rsidRPr="00CC6C46">
        <w:rPr>
          <w:szCs w:val="28"/>
        </w:rPr>
        <w:t>Х</w:t>
      </w:r>
      <w:r w:rsidR="001F1796" w:rsidRPr="00CC6C46">
        <w:rPr>
          <w:szCs w:val="28"/>
          <w:lang w:val="en-US"/>
        </w:rPr>
        <w:t>V</w:t>
      </w:r>
      <w:r w:rsidRPr="00CC6C46">
        <w:rPr>
          <w:szCs w:val="28"/>
        </w:rPr>
        <w:t xml:space="preserve"> сесії Криворізької міської ради.</w:t>
      </w:r>
    </w:p>
    <w:p w:rsidR="00CC6C46" w:rsidRDefault="00CC6C46" w:rsidP="004451E7">
      <w:pPr>
        <w:pStyle w:val="a4"/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>Про зняття з контролю рішень міської ради.</w:t>
      </w:r>
    </w:p>
    <w:p w:rsidR="00CC6C46" w:rsidRDefault="00CC6C46" w:rsidP="004451E7">
      <w:pPr>
        <w:pStyle w:val="a4"/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>Про звернення гр.</w:t>
      </w:r>
      <w:r w:rsidR="00225CBB">
        <w:rPr>
          <w:szCs w:val="28"/>
        </w:rPr>
        <w:t xml:space="preserve"> </w:t>
      </w:r>
      <w:proofErr w:type="spellStart"/>
      <w:r>
        <w:rPr>
          <w:szCs w:val="28"/>
        </w:rPr>
        <w:t>Буркова</w:t>
      </w:r>
      <w:proofErr w:type="spellEnd"/>
      <w:r>
        <w:rPr>
          <w:szCs w:val="28"/>
        </w:rPr>
        <w:t xml:space="preserve"> Ю.Г.</w:t>
      </w:r>
    </w:p>
    <w:p w:rsidR="004451E7" w:rsidRPr="000826FC" w:rsidRDefault="004451E7" w:rsidP="004451E7">
      <w:pPr>
        <w:pStyle w:val="a4"/>
        <w:numPr>
          <w:ilvl w:val="0"/>
          <w:numId w:val="1"/>
        </w:numPr>
        <w:jc w:val="both"/>
        <w:rPr>
          <w:szCs w:val="28"/>
        </w:rPr>
      </w:pPr>
      <w:r w:rsidRPr="000826FC">
        <w:rPr>
          <w:szCs w:val="28"/>
        </w:rPr>
        <w:t>РІЗНЕ.</w:t>
      </w:r>
    </w:p>
    <w:p w:rsidR="00D95757" w:rsidRPr="000826FC" w:rsidRDefault="00D95757" w:rsidP="00300D93">
      <w:pPr>
        <w:pStyle w:val="a4"/>
        <w:jc w:val="both"/>
        <w:rPr>
          <w:szCs w:val="28"/>
        </w:rPr>
      </w:pPr>
    </w:p>
    <w:p w:rsidR="002F34A4" w:rsidRPr="000826FC" w:rsidRDefault="002F34A4" w:rsidP="002F34A4">
      <w:pPr>
        <w:jc w:val="both"/>
        <w:rPr>
          <w:szCs w:val="28"/>
        </w:rPr>
      </w:pPr>
    </w:p>
    <w:p w:rsidR="00CC6C46" w:rsidRPr="00CC6C46" w:rsidRDefault="00CC6C46" w:rsidP="00CC6C46">
      <w:pPr>
        <w:jc w:val="both"/>
        <w:rPr>
          <w:szCs w:val="28"/>
        </w:rPr>
      </w:pPr>
      <w:r>
        <w:rPr>
          <w:b/>
          <w:szCs w:val="28"/>
        </w:rPr>
        <w:t>1</w:t>
      </w:r>
      <w:r w:rsidRPr="00CC6C46">
        <w:rPr>
          <w:b/>
          <w:szCs w:val="28"/>
        </w:rPr>
        <w:t xml:space="preserve">. СЛУХАЛИ: </w:t>
      </w:r>
      <w:r w:rsidRPr="00CC6C46">
        <w:rPr>
          <w:szCs w:val="28"/>
        </w:rPr>
        <w:t>Куліковську О.Є., як голову постійної комісії</w:t>
      </w:r>
      <w:r w:rsidR="00B71687" w:rsidRPr="00B71687">
        <w:rPr>
          <w:szCs w:val="28"/>
        </w:rPr>
        <w:t>,</w:t>
      </w:r>
      <w:r w:rsidRPr="00CC6C46">
        <w:rPr>
          <w:szCs w:val="28"/>
        </w:rPr>
        <w:t xml:space="preserve"> із звітом про роботу постійної комісії з питань земельних відносин, містобудування, комунальної власності міста у 2022 році.</w:t>
      </w:r>
      <w:r>
        <w:rPr>
          <w:szCs w:val="28"/>
        </w:rPr>
        <w:t xml:space="preserve"> </w:t>
      </w:r>
      <w:r w:rsidRPr="00CC6C46">
        <w:rPr>
          <w:szCs w:val="28"/>
        </w:rPr>
        <w:t>Вона</w:t>
      </w:r>
      <w:r w:rsidR="00B71687">
        <w:rPr>
          <w:szCs w:val="28"/>
        </w:rPr>
        <w:t xml:space="preserve"> </w:t>
      </w:r>
      <w:r w:rsidRPr="00B71687">
        <w:rPr>
          <w:szCs w:val="28"/>
        </w:rPr>
        <w:t>запропонува</w:t>
      </w:r>
      <w:r w:rsidR="00B71687" w:rsidRPr="00B71687">
        <w:rPr>
          <w:szCs w:val="28"/>
        </w:rPr>
        <w:t>ла</w:t>
      </w:r>
      <w:r w:rsidRPr="00CC6C46">
        <w:rPr>
          <w:szCs w:val="28"/>
        </w:rPr>
        <w:t xml:space="preserve"> затвердити звіт.</w:t>
      </w:r>
    </w:p>
    <w:p w:rsidR="00CC6C46" w:rsidRPr="00CC6C46" w:rsidRDefault="00CC6C46" w:rsidP="00CC6C46">
      <w:pPr>
        <w:jc w:val="both"/>
        <w:rPr>
          <w:szCs w:val="28"/>
        </w:rPr>
      </w:pPr>
      <w:r w:rsidRPr="00CC6C46">
        <w:rPr>
          <w:b/>
          <w:szCs w:val="28"/>
        </w:rPr>
        <w:t xml:space="preserve">ГОЛОСУВАЛИ: </w:t>
      </w:r>
      <w:r w:rsidRPr="00CC6C46">
        <w:rPr>
          <w:szCs w:val="28"/>
        </w:rPr>
        <w:t>«За» – одноголосно.</w:t>
      </w:r>
    </w:p>
    <w:p w:rsidR="00CC6C46" w:rsidRPr="00CC6C46" w:rsidRDefault="00CC6C46" w:rsidP="00CC6C46">
      <w:pPr>
        <w:jc w:val="both"/>
        <w:rPr>
          <w:szCs w:val="28"/>
        </w:rPr>
      </w:pPr>
      <w:r w:rsidRPr="00CC6C46">
        <w:rPr>
          <w:b/>
          <w:szCs w:val="28"/>
        </w:rPr>
        <w:t xml:space="preserve">УХВАЛИЛИ: </w:t>
      </w:r>
      <w:r w:rsidRPr="00CC6C46">
        <w:rPr>
          <w:szCs w:val="28"/>
        </w:rPr>
        <w:t xml:space="preserve">Затвердити звіт постійної комісії з питань земельних відносин, містобудування, комунальної власності міста </w:t>
      </w:r>
      <w:r w:rsidR="00B71687" w:rsidRPr="00B71687">
        <w:rPr>
          <w:szCs w:val="28"/>
        </w:rPr>
        <w:t>за</w:t>
      </w:r>
      <w:r w:rsidRPr="00CC6C46">
        <w:rPr>
          <w:szCs w:val="28"/>
        </w:rPr>
        <w:t xml:space="preserve"> 2022 р</w:t>
      </w:r>
      <w:r w:rsidR="000744E2">
        <w:rPr>
          <w:szCs w:val="28"/>
        </w:rPr>
        <w:t>ік</w:t>
      </w:r>
      <w:r w:rsidRPr="00CC6C46">
        <w:rPr>
          <w:szCs w:val="28"/>
        </w:rPr>
        <w:t>.</w:t>
      </w:r>
    </w:p>
    <w:p w:rsidR="00CC6C46" w:rsidRPr="00B71687" w:rsidRDefault="00CC6C46" w:rsidP="00D95757">
      <w:pPr>
        <w:jc w:val="both"/>
        <w:rPr>
          <w:b/>
          <w:szCs w:val="28"/>
        </w:rPr>
      </w:pPr>
    </w:p>
    <w:p w:rsidR="00225CBB" w:rsidRPr="00B71687" w:rsidRDefault="00225CBB" w:rsidP="00D95757">
      <w:pPr>
        <w:jc w:val="both"/>
        <w:rPr>
          <w:b/>
          <w:szCs w:val="28"/>
        </w:rPr>
      </w:pPr>
    </w:p>
    <w:p w:rsidR="00D95757" w:rsidRDefault="00CC6C46" w:rsidP="00D95757">
      <w:pPr>
        <w:jc w:val="both"/>
        <w:rPr>
          <w:szCs w:val="28"/>
        </w:rPr>
      </w:pPr>
      <w:r w:rsidRPr="00B71687">
        <w:rPr>
          <w:b/>
          <w:szCs w:val="28"/>
        </w:rPr>
        <w:t>2</w:t>
      </w:r>
      <w:r w:rsidR="00D95757" w:rsidRPr="00B71687">
        <w:rPr>
          <w:b/>
          <w:szCs w:val="28"/>
        </w:rPr>
        <w:t>.</w:t>
      </w:r>
      <w:r w:rsidR="00D95757" w:rsidRPr="00CC6C46">
        <w:rPr>
          <w:b/>
          <w:szCs w:val="28"/>
        </w:rPr>
        <w:t xml:space="preserve"> СЛУХАЛИ:</w:t>
      </w:r>
      <w:r w:rsidR="00B71687">
        <w:rPr>
          <w:b/>
          <w:szCs w:val="28"/>
        </w:rPr>
        <w:t xml:space="preserve"> </w:t>
      </w:r>
      <w:r w:rsidR="004451E7" w:rsidRPr="00CC6C46">
        <w:rPr>
          <w:szCs w:val="28"/>
        </w:rPr>
        <w:t>Куліковську О.Є., голову постійної комісії, яка запропонувала розглянути питання №№</w:t>
      </w:r>
      <w:r>
        <w:rPr>
          <w:szCs w:val="28"/>
        </w:rPr>
        <w:t>68</w:t>
      </w:r>
      <w:r w:rsidR="00B71687" w:rsidRPr="00CC6C46">
        <w:rPr>
          <w:szCs w:val="28"/>
        </w:rPr>
        <w:t>–</w:t>
      </w:r>
      <w:r>
        <w:rPr>
          <w:szCs w:val="28"/>
        </w:rPr>
        <w:t xml:space="preserve">76 </w:t>
      </w:r>
      <w:r w:rsidR="004451E7" w:rsidRPr="00CC6C46">
        <w:rPr>
          <w:szCs w:val="28"/>
        </w:rPr>
        <w:t>порядку денного.</w:t>
      </w:r>
    </w:p>
    <w:p w:rsidR="0054377F" w:rsidRDefault="0054377F" w:rsidP="00CC6C46">
      <w:pPr>
        <w:widowControl w:val="0"/>
        <w:jc w:val="both"/>
        <w:rPr>
          <w:b/>
          <w:szCs w:val="28"/>
        </w:rPr>
      </w:pPr>
    </w:p>
    <w:p w:rsidR="00CC6C46" w:rsidRDefault="00CC6C46" w:rsidP="00CC6C46">
      <w:pPr>
        <w:widowControl w:val="0"/>
        <w:jc w:val="both"/>
        <w:rPr>
          <w:szCs w:val="28"/>
        </w:rPr>
      </w:pPr>
      <w:r w:rsidRPr="00CC6C46">
        <w:rPr>
          <w:b/>
          <w:szCs w:val="28"/>
        </w:rPr>
        <w:t>ВИСТУПИЛИ:</w:t>
      </w:r>
      <w:r w:rsidRPr="00CC6C46">
        <w:rPr>
          <w:szCs w:val="28"/>
        </w:rPr>
        <w:t xml:space="preserve"> </w:t>
      </w:r>
      <w:r w:rsidRPr="000826FC">
        <w:rPr>
          <w:szCs w:val="28"/>
        </w:rPr>
        <w:t>Волошиненко С.М. – начальник управління комунальної власност</w:t>
      </w:r>
      <w:r>
        <w:rPr>
          <w:szCs w:val="28"/>
        </w:rPr>
        <w:t>і міста виконкому міської ради, який надав роз’яснення сто</w:t>
      </w:r>
      <w:r w:rsidR="000744E2">
        <w:rPr>
          <w:szCs w:val="28"/>
        </w:rPr>
        <w:t xml:space="preserve">совно вказаних </w:t>
      </w:r>
      <w:proofErr w:type="spellStart"/>
      <w:r w:rsidR="000744E2">
        <w:rPr>
          <w:szCs w:val="28"/>
        </w:rPr>
        <w:t>проєктів</w:t>
      </w:r>
      <w:proofErr w:type="spellEnd"/>
      <w:r w:rsidR="000744E2">
        <w:rPr>
          <w:szCs w:val="28"/>
        </w:rPr>
        <w:t xml:space="preserve"> рішень.</w:t>
      </w:r>
    </w:p>
    <w:p w:rsidR="0054377F" w:rsidRPr="000826FC" w:rsidRDefault="0054377F" w:rsidP="0054377F">
      <w:pPr>
        <w:widowControl w:val="0"/>
        <w:jc w:val="both"/>
        <w:rPr>
          <w:szCs w:val="28"/>
        </w:rPr>
      </w:pPr>
      <w:r>
        <w:rPr>
          <w:szCs w:val="28"/>
        </w:rPr>
        <w:t>Куліковська</w:t>
      </w:r>
      <w:r w:rsidRPr="0054377F">
        <w:rPr>
          <w:szCs w:val="28"/>
        </w:rPr>
        <w:t xml:space="preserve"> О.Є., голов</w:t>
      </w:r>
      <w:r>
        <w:rPr>
          <w:szCs w:val="28"/>
        </w:rPr>
        <w:t>а</w:t>
      </w:r>
      <w:r w:rsidRPr="0054377F">
        <w:rPr>
          <w:szCs w:val="28"/>
        </w:rPr>
        <w:t xml:space="preserve"> </w:t>
      </w:r>
      <w:r>
        <w:rPr>
          <w:szCs w:val="28"/>
        </w:rPr>
        <w:t>комісії, яка</w:t>
      </w:r>
      <w:r w:rsidR="00B71687">
        <w:rPr>
          <w:szCs w:val="28"/>
        </w:rPr>
        <w:t xml:space="preserve"> </w:t>
      </w:r>
      <w:r>
        <w:rPr>
          <w:szCs w:val="28"/>
        </w:rPr>
        <w:t xml:space="preserve">запропонувала </w:t>
      </w:r>
      <w:proofErr w:type="spellStart"/>
      <w:r w:rsidRPr="000826FC">
        <w:rPr>
          <w:szCs w:val="28"/>
        </w:rPr>
        <w:t>Волошиненк</w:t>
      </w:r>
      <w:r>
        <w:rPr>
          <w:szCs w:val="28"/>
        </w:rPr>
        <w:t>у</w:t>
      </w:r>
      <w:proofErr w:type="spellEnd"/>
      <w:r w:rsidRPr="000826FC">
        <w:rPr>
          <w:szCs w:val="28"/>
        </w:rPr>
        <w:t xml:space="preserve"> С.М.</w:t>
      </w:r>
      <w:r>
        <w:rPr>
          <w:szCs w:val="28"/>
        </w:rPr>
        <w:t>,</w:t>
      </w:r>
      <w:r w:rsidR="00B71687">
        <w:rPr>
          <w:szCs w:val="28"/>
        </w:rPr>
        <w:t xml:space="preserve"> </w:t>
      </w:r>
      <w:r w:rsidRPr="000826FC">
        <w:rPr>
          <w:szCs w:val="28"/>
        </w:rPr>
        <w:t>начальник</w:t>
      </w:r>
      <w:r>
        <w:rPr>
          <w:szCs w:val="28"/>
        </w:rPr>
        <w:t>у</w:t>
      </w:r>
      <w:r w:rsidRPr="000826FC">
        <w:rPr>
          <w:szCs w:val="28"/>
        </w:rPr>
        <w:t xml:space="preserve"> управління комунальної власност</w:t>
      </w:r>
      <w:r>
        <w:rPr>
          <w:szCs w:val="28"/>
        </w:rPr>
        <w:t xml:space="preserve">і міста виконкому міської ради, доповісти на наступному засіданні постійної комісії про розподіл квартир, які є </w:t>
      </w:r>
      <w:proofErr w:type="spellStart"/>
      <w:r>
        <w:rPr>
          <w:szCs w:val="28"/>
        </w:rPr>
        <w:t>відумерлою</w:t>
      </w:r>
      <w:proofErr w:type="spellEnd"/>
      <w:r w:rsidR="00B71687">
        <w:rPr>
          <w:szCs w:val="28"/>
        </w:rPr>
        <w:t xml:space="preserve"> </w:t>
      </w:r>
      <w:r>
        <w:rPr>
          <w:szCs w:val="28"/>
        </w:rPr>
        <w:t>спадщиною,</w:t>
      </w:r>
      <w:r w:rsidR="00B71687">
        <w:rPr>
          <w:szCs w:val="28"/>
        </w:rPr>
        <w:t xml:space="preserve"> </w:t>
      </w:r>
      <w:r>
        <w:rPr>
          <w:szCs w:val="28"/>
        </w:rPr>
        <w:t xml:space="preserve">за період </w:t>
      </w:r>
      <w:r w:rsidR="000744E2">
        <w:rPr>
          <w:szCs w:val="28"/>
        </w:rPr>
        <w:t>і</w:t>
      </w:r>
      <w:r>
        <w:rPr>
          <w:szCs w:val="28"/>
        </w:rPr>
        <w:t>з 2021</w:t>
      </w:r>
      <w:r w:rsidR="000744E2">
        <w:rPr>
          <w:szCs w:val="28"/>
        </w:rPr>
        <w:t xml:space="preserve">р. </w:t>
      </w:r>
      <w:r>
        <w:rPr>
          <w:szCs w:val="28"/>
        </w:rPr>
        <w:t>по 2022 р</w:t>
      </w:r>
      <w:r w:rsidR="000744E2">
        <w:rPr>
          <w:szCs w:val="28"/>
        </w:rPr>
        <w:t>.</w:t>
      </w:r>
    </w:p>
    <w:p w:rsidR="0054377F" w:rsidRPr="000826FC" w:rsidRDefault="0054377F" w:rsidP="00CC6C46">
      <w:pPr>
        <w:widowControl w:val="0"/>
        <w:jc w:val="both"/>
        <w:rPr>
          <w:szCs w:val="28"/>
        </w:rPr>
      </w:pPr>
    </w:p>
    <w:p w:rsidR="00D95757" w:rsidRPr="00CC6C46" w:rsidRDefault="00D93E38" w:rsidP="00D95757">
      <w:pPr>
        <w:widowControl w:val="0"/>
        <w:suppressAutoHyphens/>
        <w:spacing w:after="120"/>
        <w:jc w:val="both"/>
        <w:rPr>
          <w:szCs w:val="28"/>
        </w:rPr>
      </w:pPr>
      <w:r w:rsidRPr="00CC6C46">
        <w:rPr>
          <w:b/>
          <w:szCs w:val="28"/>
        </w:rPr>
        <w:t>ГОЛОСУВАЛИ</w:t>
      </w:r>
      <w:r w:rsidR="0054377F">
        <w:rPr>
          <w:b/>
          <w:szCs w:val="28"/>
        </w:rPr>
        <w:t xml:space="preserve"> за </w:t>
      </w:r>
      <w:proofErr w:type="spellStart"/>
      <w:r w:rsidR="0054377F">
        <w:rPr>
          <w:b/>
          <w:szCs w:val="28"/>
        </w:rPr>
        <w:t>проєкти</w:t>
      </w:r>
      <w:proofErr w:type="spellEnd"/>
      <w:r w:rsidR="0054377F">
        <w:rPr>
          <w:b/>
          <w:szCs w:val="28"/>
        </w:rPr>
        <w:t xml:space="preserve"> рішень та пропозицію</w:t>
      </w:r>
      <w:r w:rsidRPr="00CC6C46">
        <w:rPr>
          <w:b/>
          <w:szCs w:val="28"/>
        </w:rPr>
        <w:t>:</w:t>
      </w:r>
      <w:r w:rsidRPr="00CC6C46">
        <w:rPr>
          <w:szCs w:val="28"/>
        </w:rPr>
        <w:t xml:space="preserve"> </w:t>
      </w:r>
      <w:r w:rsidR="00D95757" w:rsidRPr="00CC6C46">
        <w:rPr>
          <w:szCs w:val="28"/>
        </w:rPr>
        <w:t>«За» – одноголосно.</w:t>
      </w:r>
    </w:p>
    <w:p w:rsidR="00D95757" w:rsidRDefault="00D95757" w:rsidP="00D95757">
      <w:pPr>
        <w:widowControl w:val="0"/>
        <w:suppressAutoHyphens/>
        <w:spacing w:after="120"/>
        <w:jc w:val="both"/>
        <w:rPr>
          <w:szCs w:val="28"/>
        </w:rPr>
      </w:pPr>
      <w:r w:rsidRPr="00CC6C46">
        <w:rPr>
          <w:b/>
          <w:szCs w:val="28"/>
        </w:rPr>
        <w:t xml:space="preserve">УХВАЛИЛИ: </w:t>
      </w:r>
      <w:r w:rsidR="0054377F" w:rsidRPr="0054377F">
        <w:rPr>
          <w:szCs w:val="28"/>
        </w:rPr>
        <w:t>1.</w:t>
      </w:r>
      <w:r w:rsidR="000744E2">
        <w:rPr>
          <w:szCs w:val="28"/>
        </w:rPr>
        <w:t xml:space="preserve"> </w:t>
      </w:r>
      <w:r w:rsidR="004451E7" w:rsidRPr="00CC6C46">
        <w:rPr>
          <w:szCs w:val="28"/>
        </w:rPr>
        <w:t>Підтримати винес</w:t>
      </w:r>
      <w:r w:rsidR="00CC6C46">
        <w:rPr>
          <w:szCs w:val="28"/>
        </w:rPr>
        <w:t xml:space="preserve">ення на розгляд ради </w:t>
      </w:r>
      <w:proofErr w:type="spellStart"/>
      <w:r w:rsidR="000744E2">
        <w:rPr>
          <w:szCs w:val="28"/>
        </w:rPr>
        <w:t>проєкти</w:t>
      </w:r>
      <w:proofErr w:type="spellEnd"/>
      <w:r w:rsidR="00CC6C46">
        <w:rPr>
          <w:szCs w:val="28"/>
        </w:rPr>
        <w:t xml:space="preserve"> </w:t>
      </w:r>
      <w:r w:rsidR="000744E2">
        <w:rPr>
          <w:szCs w:val="28"/>
        </w:rPr>
        <w:t xml:space="preserve">рішень </w:t>
      </w:r>
      <w:r w:rsidR="00CC6C46">
        <w:rPr>
          <w:szCs w:val="28"/>
        </w:rPr>
        <w:t>№68</w:t>
      </w:r>
      <w:r w:rsidR="000744E2" w:rsidRPr="00CC6C46">
        <w:rPr>
          <w:szCs w:val="28"/>
        </w:rPr>
        <w:t>–</w:t>
      </w:r>
      <w:r w:rsidR="000744E2">
        <w:rPr>
          <w:szCs w:val="28"/>
        </w:rPr>
        <w:t> </w:t>
      </w:r>
      <w:r w:rsidR="00CC6C46">
        <w:rPr>
          <w:szCs w:val="28"/>
        </w:rPr>
        <w:t>76</w:t>
      </w:r>
      <w:r w:rsidR="00B71687">
        <w:rPr>
          <w:szCs w:val="28"/>
        </w:rPr>
        <w:t xml:space="preserve"> </w:t>
      </w:r>
      <w:r w:rsidR="004451E7" w:rsidRPr="00CC6C46">
        <w:rPr>
          <w:szCs w:val="28"/>
        </w:rPr>
        <w:t>порядку денного.</w:t>
      </w:r>
    </w:p>
    <w:p w:rsidR="000744E2" w:rsidRPr="000826FC" w:rsidRDefault="0054377F" w:rsidP="000744E2">
      <w:pPr>
        <w:widowControl w:val="0"/>
        <w:jc w:val="both"/>
        <w:rPr>
          <w:szCs w:val="28"/>
        </w:rPr>
      </w:pPr>
      <w:r>
        <w:rPr>
          <w:szCs w:val="28"/>
        </w:rPr>
        <w:t>2.</w:t>
      </w:r>
      <w:r w:rsidRPr="0054377F">
        <w:t xml:space="preserve"> </w:t>
      </w:r>
      <w:r>
        <w:rPr>
          <w:szCs w:val="28"/>
        </w:rPr>
        <w:t>На</w:t>
      </w:r>
      <w:r w:rsidRPr="0054377F">
        <w:rPr>
          <w:szCs w:val="28"/>
        </w:rPr>
        <w:t xml:space="preserve">чальнику управління комунальної власності міста виконкому міської ради, доповісти на наступному засіданні постійної комісії про розподіл квартир, які є </w:t>
      </w:r>
      <w:proofErr w:type="spellStart"/>
      <w:r w:rsidRPr="0054377F">
        <w:rPr>
          <w:szCs w:val="28"/>
        </w:rPr>
        <w:t>відумерлою</w:t>
      </w:r>
      <w:proofErr w:type="spellEnd"/>
      <w:r w:rsidR="00B71687">
        <w:rPr>
          <w:szCs w:val="28"/>
        </w:rPr>
        <w:t xml:space="preserve"> </w:t>
      </w:r>
      <w:r w:rsidRPr="0054377F">
        <w:rPr>
          <w:szCs w:val="28"/>
        </w:rPr>
        <w:t>спадщиною,</w:t>
      </w:r>
      <w:r w:rsidR="00B71687">
        <w:rPr>
          <w:szCs w:val="28"/>
        </w:rPr>
        <w:t xml:space="preserve"> </w:t>
      </w:r>
      <w:r w:rsidRPr="0054377F">
        <w:rPr>
          <w:szCs w:val="28"/>
        </w:rPr>
        <w:t xml:space="preserve">за період </w:t>
      </w:r>
      <w:r w:rsidR="000744E2">
        <w:rPr>
          <w:szCs w:val="28"/>
        </w:rPr>
        <w:t>із 2021р. по 2022 р.</w:t>
      </w:r>
    </w:p>
    <w:p w:rsidR="0054377F" w:rsidRPr="0054377F" w:rsidRDefault="0054377F" w:rsidP="000744E2">
      <w:pPr>
        <w:rPr>
          <w:b/>
          <w:szCs w:val="28"/>
        </w:rPr>
      </w:pPr>
    </w:p>
    <w:p w:rsidR="000826FC" w:rsidRPr="00EC1AFF" w:rsidRDefault="000826FC" w:rsidP="000826FC">
      <w:pPr>
        <w:jc w:val="both"/>
        <w:rPr>
          <w:szCs w:val="28"/>
        </w:rPr>
      </w:pPr>
      <w:r w:rsidRPr="00EC1AFF">
        <w:rPr>
          <w:b/>
          <w:szCs w:val="28"/>
        </w:rPr>
        <w:t>СЛУХАЛИ:</w:t>
      </w:r>
      <w:r w:rsidR="00B71687">
        <w:rPr>
          <w:b/>
          <w:szCs w:val="28"/>
        </w:rPr>
        <w:t xml:space="preserve"> </w:t>
      </w:r>
      <w:r w:rsidRPr="00EC1AFF">
        <w:rPr>
          <w:szCs w:val="28"/>
        </w:rPr>
        <w:t xml:space="preserve">Куліковську О.Є., голову постійної комісії, яка запропонувала розглянути </w:t>
      </w:r>
      <w:proofErr w:type="spellStart"/>
      <w:r w:rsidR="000744E2">
        <w:rPr>
          <w:szCs w:val="28"/>
        </w:rPr>
        <w:t>проєкти</w:t>
      </w:r>
      <w:proofErr w:type="spellEnd"/>
      <w:r w:rsidR="000744E2">
        <w:rPr>
          <w:szCs w:val="28"/>
        </w:rPr>
        <w:t xml:space="preserve"> рішень</w:t>
      </w:r>
      <w:r w:rsidRPr="00EC1AFF">
        <w:rPr>
          <w:szCs w:val="28"/>
        </w:rPr>
        <w:t xml:space="preserve"> №№</w:t>
      </w:r>
      <w:r w:rsidR="00EC1AFF" w:rsidRPr="00EC1AFF">
        <w:rPr>
          <w:szCs w:val="28"/>
        </w:rPr>
        <w:t>77</w:t>
      </w:r>
      <w:r w:rsidR="000744E2" w:rsidRPr="00CC6C46">
        <w:rPr>
          <w:szCs w:val="28"/>
        </w:rPr>
        <w:t>–</w:t>
      </w:r>
      <w:r w:rsidR="00EC1AFF" w:rsidRPr="00EC1AFF">
        <w:rPr>
          <w:szCs w:val="28"/>
        </w:rPr>
        <w:t>110</w:t>
      </w:r>
      <w:r w:rsidRPr="00EC1AFF">
        <w:rPr>
          <w:szCs w:val="28"/>
        </w:rPr>
        <w:t xml:space="preserve"> порядку денного.</w:t>
      </w:r>
    </w:p>
    <w:p w:rsidR="00CC6C46" w:rsidRDefault="00EC1AFF" w:rsidP="000826FC">
      <w:pPr>
        <w:jc w:val="both"/>
        <w:rPr>
          <w:szCs w:val="28"/>
        </w:rPr>
      </w:pPr>
      <w:r w:rsidRPr="00EC1AFF">
        <w:rPr>
          <w:b/>
          <w:szCs w:val="28"/>
        </w:rPr>
        <w:t>ВИСТУПИЛИ:</w:t>
      </w:r>
      <w:r w:rsidRPr="00EC1AFF">
        <w:rPr>
          <w:szCs w:val="28"/>
        </w:rPr>
        <w:t xml:space="preserve"> </w:t>
      </w:r>
      <w:r w:rsidR="00CC6C46" w:rsidRPr="00EC1AFF">
        <w:rPr>
          <w:szCs w:val="28"/>
        </w:rPr>
        <w:t>Горбачова Л.М.</w:t>
      </w:r>
      <w:r w:rsidR="00CC6C46" w:rsidRPr="00EC1AFF">
        <w:rPr>
          <w:rFonts w:ascii="Calibri" w:hAnsi="Calibri" w:cs="Calibri"/>
          <w:szCs w:val="28"/>
        </w:rPr>
        <w:t xml:space="preserve"> </w:t>
      </w:r>
      <w:r w:rsidR="000744E2" w:rsidRPr="00CC6C46">
        <w:rPr>
          <w:szCs w:val="28"/>
        </w:rPr>
        <w:t>–</w:t>
      </w:r>
      <w:r w:rsidR="00CC6C46" w:rsidRPr="00EC1AFF">
        <w:rPr>
          <w:szCs w:val="28"/>
        </w:rPr>
        <w:t xml:space="preserve"> директор департаменту</w:t>
      </w:r>
      <w:r w:rsidR="00CC6C46" w:rsidRPr="000826FC">
        <w:rPr>
          <w:szCs w:val="28"/>
        </w:rPr>
        <w:t xml:space="preserve"> регулювання містобудівної діяльності та земельних відносин виконкому міської ради</w:t>
      </w:r>
      <w:r>
        <w:rPr>
          <w:szCs w:val="28"/>
        </w:rPr>
        <w:t>,</w:t>
      </w:r>
      <w:r w:rsidRPr="00EC1AFF">
        <w:t xml:space="preserve"> </w:t>
      </w:r>
      <w:r w:rsidRPr="00EC1AFF">
        <w:rPr>
          <w:szCs w:val="28"/>
        </w:rPr>
        <w:t>як</w:t>
      </w:r>
      <w:r>
        <w:rPr>
          <w:szCs w:val="28"/>
        </w:rPr>
        <w:t>а надала</w:t>
      </w:r>
      <w:r w:rsidRPr="00EC1AFF">
        <w:rPr>
          <w:szCs w:val="28"/>
        </w:rPr>
        <w:t xml:space="preserve"> роз’яснення стосовно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рішень</w:t>
      </w:r>
      <w:r w:rsidR="00A26FFB">
        <w:rPr>
          <w:szCs w:val="28"/>
        </w:rPr>
        <w:t>.</w:t>
      </w:r>
    </w:p>
    <w:p w:rsidR="003141E6" w:rsidRDefault="00EC1AFF" w:rsidP="000744E2">
      <w:pPr>
        <w:ind w:firstLine="709"/>
        <w:jc w:val="both"/>
        <w:rPr>
          <w:szCs w:val="28"/>
        </w:rPr>
      </w:pPr>
      <w:r w:rsidRPr="00EC1AFF">
        <w:rPr>
          <w:szCs w:val="28"/>
        </w:rPr>
        <w:t>Куліковську О.Є.,</w:t>
      </w:r>
      <w:r w:rsidRPr="00EC1AFF">
        <w:t xml:space="preserve"> </w:t>
      </w:r>
      <w:r w:rsidRPr="00EC1AFF">
        <w:rPr>
          <w:szCs w:val="28"/>
        </w:rPr>
        <w:t>голову постійної комісії, яка запропонувала</w:t>
      </w:r>
      <w:r w:rsidR="003141E6">
        <w:rPr>
          <w:szCs w:val="28"/>
        </w:rPr>
        <w:t>:</w:t>
      </w:r>
    </w:p>
    <w:p w:rsidR="00EC1AFF" w:rsidRDefault="000744E2" w:rsidP="000744E2">
      <w:pPr>
        <w:ind w:firstLine="709"/>
        <w:jc w:val="both"/>
        <w:rPr>
          <w:szCs w:val="28"/>
        </w:rPr>
      </w:pPr>
      <w:r w:rsidRPr="00CC6C46">
        <w:rPr>
          <w:szCs w:val="28"/>
        </w:rPr>
        <w:t>–</w:t>
      </w:r>
      <w:r w:rsidR="00A26FFB">
        <w:rPr>
          <w:szCs w:val="28"/>
        </w:rPr>
        <w:t xml:space="preserve"> відділу, який буде здійснювати державний контроль за використанням та охороною земель звітувати </w:t>
      </w:r>
      <w:r w:rsidR="00A26FFB" w:rsidRPr="00A26FFB">
        <w:rPr>
          <w:szCs w:val="28"/>
        </w:rPr>
        <w:t xml:space="preserve">щоквартально </w:t>
      </w:r>
      <w:r w:rsidR="00A26FFB">
        <w:rPr>
          <w:szCs w:val="28"/>
        </w:rPr>
        <w:t>перед постійною комісією з інформацією про діяльність</w:t>
      </w:r>
      <w:r w:rsidR="003141E6">
        <w:rPr>
          <w:szCs w:val="28"/>
        </w:rPr>
        <w:t xml:space="preserve"> (</w:t>
      </w:r>
      <w:proofErr w:type="spellStart"/>
      <w:r w:rsidR="003141E6">
        <w:rPr>
          <w:szCs w:val="28"/>
        </w:rPr>
        <w:t>проєкт</w:t>
      </w:r>
      <w:proofErr w:type="spellEnd"/>
      <w:r w:rsidR="003141E6">
        <w:rPr>
          <w:szCs w:val="28"/>
        </w:rPr>
        <w:t xml:space="preserve"> рішення </w:t>
      </w:r>
      <w:r w:rsidR="00225CBB">
        <w:rPr>
          <w:szCs w:val="28"/>
        </w:rPr>
        <w:t>№</w:t>
      </w:r>
      <w:r w:rsidR="003141E6">
        <w:rPr>
          <w:szCs w:val="28"/>
        </w:rPr>
        <w:t>95);</w:t>
      </w:r>
    </w:p>
    <w:p w:rsidR="003141E6" w:rsidRPr="001F1796" w:rsidRDefault="000744E2" w:rsidP="000744E2">
      <w:pPr>
        <w:ind w:firstLine="709"/>
        <w:jc w:val="both"/>
        <w:rPr>
          <w:color w:val="FF0000"/>
          <w:szCs w:val="28"/>
        </w:rPr>
      </w:pPr>
      <w:r w:rsidRPr="00CC6C46">
        <w:rPr>
          <w:szCs w:val="28"/>
        </w:rPr>
        <w:t>–</w:t>
      </w:r>
      <w:r w:rsidR="003141E6">
        <w:rPr>
          <w:szCs w:val="28"/>
        </w:rPr>
        <w:t xml:space="preserve"> в </w:t>
      </w:r>
      <w:proofErr w:type="spellStart"/>
      <w:r w:rsidR="0054377F">
        <w:rPr>
          <w:szCs w:val="28"/>
        </w:rPr>
        <w:t>проє</w:t>
      </w:r>
      <w:r w:rsidR="00225CBB">
        <w:rPr>
          <w:szCs w:val="28"/>
        </w:rPr>
        <w:t>ктах</w:t>
      </w:r>
      <w:proofErr w:type="spellEnd"/>
      <w:r w:rsidR="00225CBB">
        <w:rPr>
          <w:szCs w:val="28"/>
        </w:rPr>
        <w:t xml:space="preserve"> </w:t>
      </w:r>
      <w:r w:rsidR="003141E6">
        <w:rPr>
          <w:szCs w:val="28"/>
        </w:rPr>
        <w:t>рішен</w:t>
      </w:r>
      <w:r w:rsidR="00225CBB">
        <w:rPr>
          <w:szCs w:val="28"/>
        </w:rPr>
        <w:t>ь</w:t>
      </w:r>
      <w:r w:rsidR="003141E6">
        <w:rPr>
          <w:szCs w:val="28"/>
        </w:rPr>
        <w:t xml:space="preserve"> про поділ земельних ділянок, вказувати інформацію щодо права власності.</w:t>
      </w:r>
    </w:p>
    <w:p w:rsidR="000826FC" w:rsidRPr="00EC1AFF" w:rsidRDefault="000826FC" w:rsidP="000826FC">
      <w:pPr>
        <w:widowControl w:val="0"/>
        <w:suppressAutoHyphens/>
        <w:spacing w:after="120"/>
        <w:jc w:val="both"/>
        <w:rPr>
          <w:szCs w:val="28"/>
        </w:rPr>
      </w:pPr>
      <w:r w:rsidRPr="00EC1AFF">
        <w:rPr>
          <w:b/>
          <w:szCs w:val="28"/>
        </w:rPr>
        <w:t>ГОЛОСУВАЛИ</w:t>
      </w:r>
      <w:r w:rsidR="0054377F">
        <w:rPr>
          <w:b/>
          <w:szCs w:val="28"/>
        </w:rPr>
        <w:t xml:space="preserve"> за </w:t>
      </w:r>
      <w:proofErr w:type="spellStart"/>
      <w:r w:rsidR="0054377F">
        <w:rPr>
          <w:b/>
          <w:szCs w:val="28"/>
        </w:rPr>
        <w:t>проєкти</w:t>
      </w:r>
      <w:proofErr w:type="spellEnd"/>
      <w:r w:rsidR="0054377F">
        <w:rPr>
          <w:b/>
          <w:szCs w:val="28"/>
        </w:rPr>
        <w:t xml:space="preserve"> рішень</w:t>
      </w:r>
      <w:r w:rsidR="00B71687">
        <w:rPr>
          <w:b/>
          <w:szCs w:val="28"/>
        </w:rPr>
        <w:t xml:space="preserve"> </w:t>
      </w:r>
      <w:r w:rsidR="0054377F">
        <w:rPr>
          <w:b/>
          <w:szCs w:val="28"/>
        </w:rPr>
        <w:t>та пропозиції</w:t>
      </w:r>
      <w:r w:rsidRPr="00EC1AFF">
        <w:rPr>
          <w:b/>
          <w:szCs w:val="28"/>
        </w:rPr>
        <w:t>:</w:t>
      </w:r>
      <w:r w:rsidRPr="00EC1AFF">
        <w:rPr>
          <w:szCs w:val="28"/>
        </w:rPr>
        <w:t xml:space="preserve"> «За» – одноголосно.</w:t>
      </w:r>
    </w:p>
    <w:p w:rsidR="000826FC" w:rsidRDefault="000826FC" w:rsidP="000826FC">
      <w:pPr>
        <w:widowControl w:val="0"/>
        <w:suppressAutoHyphens/>
        <w:spacing w:after="120"/>
        <w:jc w:val="both"/>
        <w:rPr>
          <w:szCs w:val="28"/>
        </w:rPr>
      </w:pPr>
      <w:r w:rsidRPr="00EC1AFF">
        <w:rPr>
          <w:b/>
          <w:szCs w:val="28"/>
        </w:rPr>
        <w:t xml:space="preserve">УХВАЛИЛИ: </w:t>
      </w:r>
      <w:r w:rsidR="003141E6" w:rsidRPr="00225CBB">
        <w:rPr>
          <w:szCs w:val="28"/>
        </w:rPr>
        <w:t>1</w:t>
      </w:r>
      <w:r w:rsidR="003141E6">
        <w:rPr>
          <w:b/>
          <w:szCs w:val="28"/>
        </w:rPr>
        <w:t>.</w:t>
      </w:r>
      <w:r w:rsidR="004B03D4">
        <w:rPr>
          <w:b/>
          <w:szCs w:val="28"/>
        </w:rPr>
        <w:t xml:space="preserve"> </w:t>
      </w:r>
      <w:r w:rsidRPr="00EC1AFF">
        <w:rPr>
          <w:szCs w:val="28"/>
        </w:rPr>
        <w:t>Підтримати винесення на розгляд ради питан</w:t>
      </w:r>
      <w:r w:rsidR="00225CBB">
        <w:rPr>
          <w:szCs w:val="28"/>
        </w:rPr>
        <w:t>ь</w:t>
      </w:r>
      <w:r w:rsidRPr="00EC1AFF">
        <w:rPr>
          <w:szCs w:val="28"/>
        </w:rPr>
        <w:t xml:space="preserve"> №</w:t>
      </w:r>
      <w:r w:rsidR="00EC1AFF" w:rsidRPr="00EC1AFF">
        <w:rPr>
          <w:szCs w:val="28"/>
        </w:rPr>
        <w:t>77</w:t>
      </w:r>
      <w:r w:rsidR="004B03D4" w:rsidRPr="00CC6C46">
        <w:rPr>
          <w:szCs w:val="28"/>
        </w:rPr>
        <w:t>–</w:t>
      </w:r>
      <w:r w:rsidR="00EC1AFF" w:rsidRPr="004B03D4">
        <w:rPr>
          <w:szCs w:val="28"/>
        </w:rPr>
        <w:t>110</w:t>
      </w:r>
      <w:r w:rsidRPr="004B03D4">
        <w:rPr>
          <w:szCs w:val="28"/>
        </w:rPr>
        <w:t xml:space="preserve"> </w:t>
      </w:r>
      <w:r w:rsidRPr="00EC1AFF">
        <w:rPr>
          <w:szCs w:val="28"/>
        </w:rPr>
        <w:t>порядку денного.</w:t>
      </w:r>
    </w:p>
    <w:p w:rsidR="003141E6" w:rsidRDefault="003141E6" w:rsidP="003141E6">
      <w:pPr>
        <w:jc w:val="both"/>
        <w:rPr>
          <w:szCs w:val="28"/>
        </w:rPr>
      </w:pPr>
      <w:r>
        <w:rPr>
          <w:szCs w:val="28"/>
        </w:rPr>
        <w:t>2.</w:t>
      </w:r>
      <w:r w:rsidRPr="003141E6">
        <w:rPr>
          <w:szCs w:val="28"/>
        </w:rPr>
        <w:t xml:space="preserve"> </w:t>
      </w:r>
      <w:r>
        <w:rPr>
          <w:szCs w:val="28"/>
        </w:rPr>
        <w:t xml:space="preserve">Департаменту </w:t>
      </w:r>
      <w:r w:rsidRPr="003141E6">
        <w:rPr>
          <w:szCs w:val="28"/>
        </w:rPr>
        <w:t>регулювання містобудівної діяльності та земельних відносин виконкому міської ради</w:t>
      </w:r>
      <w:r w:rsidR="00B71687">
        <w:rPr>
          <w:szCs w:val="28"/>
        </w:rPr>
        <w:t xml:space="preserve"> </w:t>
      </w:r>
      <w:r>
        <w:rPr>
          <w:szCs w:val="28"/>
        </w:rPr>
        <w:t>доручити відділу, який буде здійснювати державний контроль за використанням та охороною земель,</w:t>
      </w:r>
      <w:r w:rsidR="00B71687">
        <w:rPr>
          <w:szCs w:val="28"/>
        </w:rPr>
        <w:t xml:space="preserve"> </w:t>
      </w:r>
      <w:r>
        <w:rPr>
          <w:szCs w:val="28"/>
        </w:rPr>
        <w:t xml:space="preserve">звітувати </w:t>
      </w:r>
      <w:r w:rsidRPr="00A26FFB">
        <w:rPr>
          <w:szCs w:val="28"/>
        </w:rPr>
        <w:t xml:space="preserve">щоквартально </w:t>
      </w:r>
      <w:r>
        <w:rPr>
          <w:szCs w:val="28"/>
        </w:rPr>
        <w:t>перед постійною комісією з інформацією про діяльність.</w:t>
      </w:r>
    </w:p>
    <w:p w:rsidR="003141E6" w:rsidRDefault="003141E6" w:rsidP="003141E6">
      <w:pPr>
        <w:jc w:val="both"/>
        <w:rPr>
          <w:szCs w:val="28"/>
        </w:rPr>
      </w:pPr>
      <w:r>
        <w:rPr>
          <w:szCs w:val="28"/>
        </w:rPr>
        <w:t>3.</w:t>
      </w:r>
      <w:r w:rsidRPr="003141E6">
        <w:t xml:space="preserve"> </w:t>
      </w:r>
      <w:r w:rsidRPr="003141E6">
        <w:rPr>
          <w:szCs w:val="28"/>
        </w:rPr>
        <w:t>Департаменту регулювання містобудівної діяльності та земельних відносин виконкому міської ради</w:t>
      </w:r>
      <w:r w:rsidR="0044614C" w:rsidRPr="0044614C">
        <w:t xml:space="preserve"> </w:t>
      </w:r>
      <w:r w:rsidR="0044614C">
        <w:t xml:space="preserve">рекомендувати </w:t>
      </w:r>
      <w:r w:rsidR="0044614C" w:rsidRPr="0044614C">
        <w:rPr>
          <w:szCs w:val="28"/>
        </w:rPr>
        <w:t xml:space="preserve">в </w:t>
      </w:r>
      <w:proofErr w:type="spellStart"/>
      <w:r w:rsidR="00225CBB">
        <w:rPr>
          <w:szCs w:val="28"/>
        </w:rPr>
        <w:t>проєктах</w:t>
      </w:r>
      <w:proofErr w:type="spellEnd"/>
      <w:r w:rsidR="00225CBB">
        <w:rPr>
          <w:szCs w:val="28"/>
        </w:rPr>
        <w:t xml:space="preserve"> </w:t>
      </w:r>
      <w:r w:rsidR="0044614C" w:rsidRPr="0044614C">
        <w:rPr>
          <w:szCs w:val="28"/>
        </w:rPr>
        <w:t>рішен</w:t>
      </w:r>
      <w:r w:rsidR="00225CBB">
        <w:rPr>
          <w:szCs w:val="28"/>
        </w:rPr>
        <w:t>ь</w:t>
      </w:r>
      <w:r w:rsidR="00B71687">
        <w:rPr>
          <w:szCs w:val="28"/>
        </w:rPr>
        <w:t xml:space="preserve"> </w:t>
      </w:r>
      <w:r w:rsidR="00225CBB">
        <w:rPr>
          <w:szCs w:val="28"/>
        </w:rPr>
        <w:t xml:space="preserve">міської ради </w:t>
      </w:r>
      <w:r w:rsidR="0044614C" w:rsidRPr="0044614C">
        <w:rPr>
          <w:szCs w:val="28"/>
        </w:rPr>
        <w:t>про поділ земельних ділянок вказувати інформацію щодо права власності.</w:t>
      </w:r>
    </w:p>
    <w:p w:rsidR="003141E6" w:rsidRPr="00EC1AFF" w:rsidRDefault="003141E6" w:rsidP="000826FC">
      <w:pPr>
        <w:widowControl w:val="0"/>
        <w:suppressAutoHyphens/>
        <w:spacing w:after="120"/>
        <w:jc w:val="both"/>
        <w:rPr>
          <w:szCs w:val="28"/>
        </w:rPr>
      </w:pPr>
    </w:p>
    <w:p w:rsidR="004D0338" w:rsidRPr="001F1796" w:rsidRDefault="0044614C" w:rsidP="00CF4F07">
      <w:pPr>
        <w:widowControl w:val="0"/>
        <w:suppressAutoHyphens/>
        <w:spacing w:after="120"/>
        <w:jc w:val="both"/>
        <w:rPr>
          <w:szCs w:val="28"/>
        </w:rPr>
      </w:pPr>
      <w:r>
        <w:rPr>
          <w:b/>
          <w:szCs w:val="28"/>
        </w:rPr>
        <w:t>3</w:t>
      </w:r>
      <w:r w:rsidR="00225CBB">
        <w:rPr>
          <w:b/>
          <w:szCs w:val="28"/>
        </w:rPr>
        <w:t>.</w:t>
      </w:r>
      <w:r w:rsidR="004903EF" w:rsidRPr="001F1796">
        <w:rPr>
          <w:b/>
          <w:szCs w:val="28"/>
        </w:rPr>
        <w:t xml:space="preserve"> </w:t>
      </w:r>
      <w:r w:rsidR="004D0338" w:rsidRPr="001F1796">
        <w:rPr>
          <w:b/>
          <w:szCs w:val="28"/>
        </w:rPr>
        <w:t>СЛУХАЛИ:</w:t>
      </w:r>
      <w:r w:rsidR="004D0338" w:rsidRPr="001F1796">
        <w:rPr>
          <w:szCs w:val="28"/>
        </w:rPr>
        <w:t xml:space="preserve"> Куліковську О.Є., голову постійної комісії, про </w:t>
      </w:r>
      <w:r w:rsidR="001F1796">
        <w:rPr>
          <w:szCs w:val="28"/>
        </w:rPr>
        <w:t>зняття з контролю рішень міської ради від 27.05.2020 №4747, від 24.11.2021 №958, від 22.10.2021 №549,</w:t>
      </w:r>
      <w:r w:rsidR="00B71687">
        <w:rPr>
          <w:szCs w:val="28"/>
        </w:rPr>
        <w:t xml:space="preserve"> </w:t>
      </w:r>
      <w:r w:rsidR="001F1796">
        <w:rPr>
          <w:szCs w:val="28"/>
        </w:rPr>
        <w:t>від 19.01.2022 №29</w:t>
      </w:r>
      <w:r w:rsidR="00286407">
        <w:rPr>
          <w:szCs w:val="28"/>
        </w:rPr>
        <w:t>.</w:t>
      </w:r>
    </w:p>
    <w:p w:rsidR="00E55144" w:rsidRDefault="00E55144" w:rsidP="00CF4F07">
      <w:pPr>
        <w:widowControl w:val="0"/>
        <w:suppressAutoHyphens/>
        <w:spacing w:after="120"/>
        <w:jc w:val="both"/>
        <w:rPr>
          <w:b/>
          <w:szCs w:val="28"/>
        </w:rPr>
      </w:pPr>
    </w:p>
    <w:p w:rsidR="004D0338" w:rsidRPr="001F1796" w:rsidRDefault="004D0338" w:rsidP="00CF4F07">
      <w:pPr>
        <w:widowControl w:val="0"/>
        <w:suppressAutoHyphens/>
        <w:spacing w:after="120"/>
        <w:jc w:val="both"/>
        <w:rPr>
          <w:szCs w:val="28"/>
        </w:rPr>
      </w:pPr>
      <w:r w:rsidRPr="001F1796">
        <w:rPr>
          <w:b/>
          <w:szCs w:val="28"/>
        </w:rPr>
        <w:lastRenderedPageBreak/>
        <w:t>ВИСТУПИЛИ:</w:t>
      </w:r>
      <w:r w:rsidRPr="001F1796">
        <w:rPr>
          <w:szCs w:val="28"/>
        </w:rPr>
        <w:t xml:space="preserve"> </w:t>
      </w:r>
      <w:proofErr w:type="spellStart"/>
      <w:r w:rsidRPr="001F1796">
        <w:rPr>
          <w:szCs w:val="28"/>
        </w:rPr>
        <w:t>Волошиненко</w:t>
      </w:r>
      <w:proofErr w:type="spellEnd"/>
      <w:r w:rsidRPr="001F1796">
        <w:rPr>
          <w:szCs w:val="28"/>
        </w:rPr>
        <w:t xml:space="preserve"> С.М. – начальник управління комунальної власності міста виконкому міської ради, який надав роз’яснення з даного питання.</w:t>
      </w:r>
    </w:p>
    <w:p w:rsidR="00033A14" w:rsidRPr="001F1796" w:rsidRDefault="00033A14" w:rsidP="00033A14">
      <w:pPr>
        <w:widowControl w:val="0"/>
        <w:suppressAutoHyphens/>
        <w:spacing w:after="120"/>
        <w:jc w:val="both"/>
        <w:rPr>
          <w:szCs w:val="28"/>
        </w:rPr>
      </w:pPr>
      <w:r w:rsidRPr="001F1796">
        <w:rPr>
          <w:b/>
          <w:szCs w:val="28"/>
        </w:rPr>
        <w:t>ГОЛОСУВАЛИ:</w:t>
      </w:r>
      <w:r w:rsidR="006641C0" w:rsidRPr="001F1796">
        <w:rPr>
          <w:szCs w:val="28"/>
        </w:rPr>
        <w:t xml:space="preserve"> «За» – одноголосно.</w:t>
      </w:r>
    </w:p>
    <w:p w:rsidR="009134D5" w:rsidRDefault="00033A14" w:rsidP="001F1796">
      <w:pPr>
        <w:widowControl w:val="0"/>
        <w:suppressAutoHyphens/>
        <w:spacing w:after="120"/>
        <w:jc w:val="both"/>
        <w:rPr>
          <w:szCs w:val="28"/>
        </w:rPr>
      </w:pPr>
      <w:r w:rsidRPr="001F1796">
        <w:rPr>
          <w:b/>
          <w:szCs w:val="28"/>
        </w:rPr>
        <w:t xml:space="preserve">УХВАЛИЛИ: </w:t>
      </w:r>
      <w:r w:rsidR="001F1796">
        <w:rPr>
          <w:szCs w:val="28"/>
        </w:rPr>
        <w:t>Зняти з контролю рішення міської ради від 27.05.2020 №4747, від 24.11.2021 №958, від 22.10.2021 №549,</w:t>
      </w:r>
      <w:r w:rsidR="00B71687">
        <w:rPr>
          <w:szCs w:val="28"/>
        </w:rPr>
        <w:t xml:space="preserve"> </w:t>
      </w:r>
      <w:r w:rsidR="001F1796">
        <w:rPr>
          <w:szCs w:val="28"/>
        </w:rPr>
        <w:t>від 19.01.2022 №29</w:t>
      </w:r>
      <w:r w:rsidR="00286407">
        <w:rPr>
          <w:szCs w:val="28"/>
        </w:rPr>
        <w:t>,</w:t>
      </w:r>
      <w:r w:rsidR="001F1796">
        <w:rPr>
          <w:szCs w:val="28"/>
        </w:rPr>
        <w:t xml:space="preserve"> як виконані.</w:t>
      </w:r>
    </w:p>
    <w:p w:rsidR="001F1796" w:rsidRPr="001F1796" w:rsidRDefault="001F1796" w:rsidP="001F1796">
      <w:pPr>
        <w:widowControl w:val="0"/>
        <w:suppressAutoHyphens/>
        <w:spacing w:after="120"/>
        <w:jc w:val="both"/>
        <w:rPr>
          <w:b/>
          <w:szCs w:val="28"/>
        </w:rPr>
      </w:pPr>
    </w:p>
    <w:p w:rsidR="004903EF" w:rsidRPr="001F1796" w:rsidRDefault="0044614C" w:rsidP="00BE4306">
      <w:pPr>
        <w:widowControl w:val="0"/>
        <w:suppressAutoHyphens/>
        <w:spacing w:after="120"/>
        <w:jc w:val="both"/>
        <w:rPr>
          <w:szCs w:val="28"/>
        </w:rPr>
      </w:pPr>
      <w:r>
        <w:rPr>
          <w:b/>
          <w:szCs w:val="28"/>
        </w:rPr>
        <w:t>4.</w:t>
      </w:r>
      <w:r w:rsidR="004903EF" w:rsidRPr="001F1796">
        <w:rPr>
          <w:b/>
          <w:szCs w:val="28"/>
        </w:rPr>
        <w:t xml:space="preserve"> СЛУХАЛИ:</w:t>
      </w:r>
      <w:r w:rsidR="004903EF" w:rsidRPr="001F1796">
        <w:rPr>
          <w:szCs w:val="28"/>
        </w:rPr>
        <w:t xml:space="preserve"> Куліковську О.Є., голову постійної комісії, про звернення </w:t>
      </w:r>
      <w:r w:rsidR="001F1796">
        <w:rPr>
          <w:szCs w:val="28"/>
        </w:rPr>
        <w:t>гр.</w:t>
      </w:r>
      <w:r w:rsidR="004B03D4">
        <w:rPr>
          <w:szCs w:val="28"/>
        </w:rPr>
        <w:t> </w:t>
      </w:r>
      <w:proofErr w:type="spellStart"/>
      <w:r w:rsidR="001F1796">
        <w:rPr>
          <w:szCs w:val="28"/>
        </w:rPr>
        <w:t>Буркова</w:t>
      </w:r>
      <w:proofErr w:type="spellEnd"/>
      <w:r w:rsidR="001F1796">
        <w:rPr>
          <w:szCs w:val="28"/>
        </w:rPr>
        <w:t xml:space="preserve"> Ю.Г.</w:t>
      </w:r>
      <w:r w:rsidR="00B71687">
        <w:rPr>
          <w:szCs w:val="28"/>
        </w:rPr>
        <w:t xml:space="preserve"> </w:t>
      </w:r>
      <w:r w:rsidR="001F1796">
        <w:rPr>
          <w:szCs w:val="28"/>
        </w:rPr>
        <w:t xml:space="preserve">Голова комісії запропонувала </w:t>
      </w:r>
      <w:r w:rsidR="00286407">
        <w:rPr>
          <w:szCs w:val="28"/>
        </w:rPr>
        <w:t>направити</w:t>
      </w:r>
      <w:r w:rsidR="001F1796">
        <w:rPr>
          <w:szCs w:val="28"/>
        </w:rPr>
        <w:t xml:space="preserve"> звернення на </w:t>
      </w:r>
      <w:r w:rsidR="004B03D4">
        <w:rPr>
          <w:szCs w:val="28"/>
        </w:rPr>
        <w:t xml:space="preserve">розгляд </w:t>
      </w:r>
      <w:r w:rsidR="001F1796" w:rsidRPr="001F1796">
        <w:rPr>
          <w:szCs w:val="28"/>
        </w:rPr>
        <w:t>департаменту регулювання містобудівної діяльності та земельних відносин виконкому міської ради</w:t>
      </w:r>
      <w:r w:rsidR="001F1796">
        <w:rPr>
          <w:szCs w:val="28"/>
        </w:rPr>
        <w:t xml:space="preserve"> для надання відповіді заявнику.</w:t>
      </w:r>
    </w:p>
    <w:p w:rsidR="004903EF" w:rsidRPr="001F1796" w:rsidRDefault="004903EF" w:rsidP="004903EF">
      <w:pPr>
        <w:widowControl w:val="0"/>
        <w:suppressAutoHyphens/>
        <w:spacing w:after="120"/>
        <w:jc w:val="both"/>
        <w:rPr>
          <w:szCs w:val="28"/>
        </w:rPr>
      </w:pPr>
      <w:r w:rsidRPr="001F1796">
        <w:rPr>
          <w:b/>
          <w:szCs w:val="28"/>
        </w:rPr>
        <w:t>ГОЛОСУВАЛИ:</w:t>
      </w:r>
      <w:r w:rsidRPr="001F1796">
        <w:rPr>
          <w:szCs w:val="28"/>
        </w:rPr>
        <w:t xml:space="preserve"> «За» – одноголосно.</w:t>
      </w:r>
    </w:p>
    <w:p w:rsidR="004E4278" w:rsidRDefault="004903EF" w:rsidP="004903EF">
      <w:pPr>
        <w:widowControl w:val="0"/>
        <w:suppressAutoHyphens/>
        <w:spacing w:after="120"/>
        <w:jc w:val="both"/>
        <w:rPr>
          <w:szCs w:val="28"/>
        </w:rPr>
      </w:pPr>
      <w:r w:rsidRPr="001F1796">
        <w:rPr>
          <w:b/>
          <w:szCs w:val="28"/>
        </w:rPr>
        <w:t xml:space="preserve">УХВАЛИЛИ: </w:t>
      </w:r>
      <w:r w:rsidR="00286407" w:rsidRPr="00286407">
        <w:rPr>
          <w:szCs w:val="28"/>
        </w:rPr>
        <w:t>департаменту регулювання містобудівної діяльності та земельних відносин виконкому міської ради</w:t>
      </w:r>
      <w:r w:rsidR="00286407">
        <w:rPr>
          <w:szCs w:val="28"/>
        </w:rPr>
        <w:t xml:space="preserve"> розглянути звернення</w:t>
      </w:r>
      <w:r w:rsidR="004B03D4">
        <w:rPr>
          <w:szCs w:val="28"/>
        </w:rPr>
        <w:t xml:space="preserve"> і</w:t>
      </w:r>
      <w:r w:rsidR="00B71687">
        <w:rPr>
          <w:szCs w:val="28"/>
        </w:rPr>
        <w:t xml:space="preserve"> </w:t>
      </w:r>
      <w:r w:rsidR="00286407" w:rsidRPr="00286407">
        <w:rPr>
          <w:szCs w:val="28"/>
        </w:rPr>
        <w:t>нада</w:t>
      </w:r>
      <w:r w:rsidR="00286407">
        <w:rPr>
          <w:szCs w:val="28"/>
        </w:rPr>
        <w:t>ти</w:t>
      </w:r>
      <w:r w:rsidR="00B71687">
        <w:rPr>
          <w:szCs w:val="28"/>
        </w:rPr>
        <w:t xml:space="preserve"> </w:t>
      </w:r>
      <w:bookmarkStart w:id="0" w:name="_GoBack"/>
      <w:bookmarkEnd w:id="0"/>
      <w:r w:rsidR="00286407">
        <w:rPr>
          <w:szCs w:val="28"/>
        </w:rPr>
        <w:t>відповідь гр.</w:t>
      </w:r>
      <w:r w:rsidR="004B03D4">
        <w:rPr>
          <w:szCs w:val="28"/>
        </w:rPr>
        <w:t xml:space="preserve"> </w:t>
      </w:r>
      <w:proofErr w:type="spellStart"/>
      <w:r w:rsidR="00286407">
        <w:rPr>
          <w:szCs w:val="28"/>
        </w:rPr>
        <w:t>Буркову</w:t>
      </w:r>
      <w:proofErr w:type="spellEnd"/>
      <w:r w:rsidR="00286407">
        <w:rPr>
          <w:szCs w:val="28"/>
        </w:rPr>
        <w:t xml:space="preserve"> Ю.Г.</w:t>
      </w:r>
    </w:p>
    <w:p w:rsidR="00286407" w:rsidRDefault="00286407" w:rsidP="004903EF">
      <w:pPr>
        <w:widowControl w:val="0"/>
        <w:suppressAutoHyphens/>
        <w:spacing w:after="120"/>
        <w:jc w:val="both"/>
        <w:rPr>
          <w:b/>
          <w:szCs w:val="28"/>
        </w:rPr>
      </w:pPr>
    </w:p>
    <w:p w:rsidR="004B03D4" w:rsidRPr="00286407" w:rsidRDefault="004B03D4" w:rsidP="004903EF">
      <w:pPr>
        <w:widowControl w:val="0"/>
        <w:suppressAutoHyphens/>
        <w:spacing w:after="120"/>
        <w:jc w:val="both"/>
        <w:rPr>
          <w:b/>
          <w:szCs w:val="28"/>
        </w:rPr>
      </w:pP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456"/>
        <w:gridCol w:w="3889"/>
      </w:tblGrid>
      <w:tr w:rsidR="004B03D4" w:rsidRPr="000826FC" w:rsidTr="00E00BB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Голова</w:t>
            </w:r>
            <w:r>
              <w:rPr>
                <w:b/>
                <w:i/>
                <w:szCs w:val="28"/>
              </w:rPr>
              <w:t xml:space="preserve"> </w:t>
            </w:r>
            <w:r w:rsidRPr="000826FC">
              <w:rPr>
                <w:b/>
                <w:i/>
                <w:szCs w:val="28"/>
              </w:rPr>
              <w:t>комісії</w:t>
            </w: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Ольга КУЛІКОВСЬКА</w:t>
            </w: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4B03D4" w:rsidRPr="000826FC" w:rsidTr="00E00BB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0826FC" w:rsidRDefault="004B03D4" w:rsidP="004B03D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110492" w:rsidRDefault="007504EE" w:rsidP="00110492">
      <w:pPr>
        <w:rPr>
          <w:lang w:val="ru-RU"/>
        </w:rPr>
      </w:pPr>
    </w:p>
    <w:sectPr w:rsidR="007504EE" w:rsidRPr="00110492" w:rsidSect="00A77695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542" w:rsidRDefault="001F2542" w:rsidP="00A77695">
      <w:r>
        <w:separator/>
      </w:r>
    </w:p>
  </w:endnote>
  <w:endnote w:type="continuationSeparator" w:id="0">
    <w:p w:rsidR="001F2542" w:rsidRDefault="001F2542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542" w:rsidRDefault="001F2542" w:rsidP="00A77695">
      <w:r>
        <w:separator/>
      </w:r>
    </w:p>
  </w:footnote>
  <w:footnote w:type="continuationSeparator" w:id="0">
    <w:p w:rsidR="001F2542" w:rsidRDefault="001F2542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518E2" w:rsidRPr="00D518E2">
      <w:rPr>
        <w:noProof/>
        <w:lang w:val="ru-RU"/>
      </w:rPr>
      <w:t>3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AC3"/>
    <w:rsid w:val="00005A60"/>
    <w:rsid w:val="000103B9"/>
    <w:rsid w:val="0001562A"/>
    <w:rsid w:val="00033A14"/>
    <w:rsid w:val="0003530C"/>
    <w:rsid w:val="000411D1"/>
    <w:rsid w:val="00064BFF"/>
    <w:rsid w:val="000744E2"/>
    <w:rsid w:val="000826FC"/>
    <w:rsid w:val="00084078"/>
    <w:rsid w:val="0008751C"/>
    <w:rsid w:val="0009355B"/>
    <w:rsid w:val="00097A7E"/>
    <w:rsid w:val="000B15F2"/>
    <w:rsid w:val="000D04DD"/>
    <w:rsid w:val="000D2C16"/>
    <w:rsid w:val="000F4F1C"/>
    <w:rsid w:val="00102D5F"/>
    <w:rsid w:val="00110492"/>
    <w:rsid w:val="001255E8"/>
    <w:rsid w:val="001330C0"/>
    <w:rsid w:val="00161DE5"/>
    <w:rsid w:val="00197CBD"/>
    <w:rsid w:val="001C5A73"/>
    <w:rsid w:val="001F1796"/>
    <w:rsid w:val="001F2542"/>
    <w:rsid w:val="00207CB9"/>
    <w:rsid w:val="00225CBB"/>
    <w:rsid w:val="0025165A"/>
    <w:rsid w:val="00286407"/>
    <w:rsid w:val="002903B1"/>
    <w:rsid w:val="002A0590"/>
    <w:rsid w:val="002D3450"/>
    <w:rsid w:val="002E5E8B"/>
    <w:rsid w:val="002F34A4"/>
    <w:rsid w:val="00300D93"/>
    <w:rsid w:val="00302881"/>
    <w:rsid w:val="00307CEB"/>
    <w:rsid w:val="003141E6"/>
    <w:rsid w:val="00357A96"/>
    <w:rsid w:val="00393B1A"/>
    <w:rsid w:val="00394724"/>
    <w:rsid w:val="003972D5"/>
    <w:rsid w:val="003D6B0A"/>
    <w:rsid w:val="003E09A0"/>
    <w:rsid w:val="003E37B3"/>
    <w:rsid w:val="00417042"/>
    <w:rsid w:val="004451E7"/>
    <w:rsid w:val="0044614C"/>
    <w:rsid w:val="00475384"/>
    <w:rsid w:val="00480E2C"/>
    <w:rsid w:val="004875CD"/>
    <w:rsid w:val="004903EF"/>
    <w:rsid w:val="00490E7E"/>
    <w:rsid w:val="004A181C"/>
    <w:rsid w:val="004B03D4"/>
    <w:rsid w:val="004D0338"/>
    <w:rsid w:val="004E4278"/>
    <w:rsid w:val="0050163C"/>
    <w:rsid w:val="005436E8"/>
    <w:rsid w:val="0054377F"/>
    <w:rsid w:val="005445F4"/>
    <w:rsid w:val="005539CF"/>
    <w:rsid w:val="0055696F"/>
    <w:rsid w:val="0056767E"/>
    <w:rsid w:val="00595822"/>
    <w:rsid w:val="005B48F4"/>
    <w:rsid w:val="005C38D1"/>
    <w:rsid w:val="005D0D7C"/>
    <w:rsid w:val="005D135D"/>
    <w:rsid w:val="005D47BC"/>
    <w:rsid w:val="005E48CE"/>
    <w:rsid w:val="00611472"/>
    <w:rsid w:val="006265E2"/>
    <w:rsid w:val="00647E01"/>
    <w:rsid w:val="006641C0"/>
    <w:rsid w:val="00672888"/>
    <w:rsid w:val="006761AD"/>
    <w:rsid w:val="00680DB6"/>
    <w:rsid w:val="006816A9"/>
    <w:rsid w:val="00686712"/>
    <w:rsid w:val="00694E5B"/>
    <w:rsid w:val="006B1A3C"/>
    <w:rsid w:val="006B3F34"/>
    <w:rsid w:val="006B5674"/>
    <w:rsid w:val="006F7C04"/>
    <w:rsid w:val="007504EE"/>
    <w:rsid w:val="007736C1"/>
    <w:rsid w:val="00774C89"/>
    <w:rsid w:val="0077622C"/>
    <w:rsid w:val="00787573"/>
    <w:rsid w:val="00791266"/>
    <w:rsid w:val="007A4B1A"/>
    <w:rsid w:val="007A69DE"/>
    <w:rsid w:val="007D48CE"/>
    <w:rsid w:val="007D4B5B"/>
    <w:rsid w:val="0080346C"/>
    <w:rsid w:val="00803AC3"/>
    <w:rsid w:val="00807AA4"/>
    <w:rsid w:val="00811B64"/>
    <w:rsid w:val="00816A0C"/>
    <w:rsid w:val="0083137C"/>
    <w:rsid w:val="00864559"/>
    <w:rsid w:val="00864E5A"/>
    <w:rsid w:val="008776CD"/>
    <w:rsid w:val="00882492"/>
    <w:rsid w:val="00882DED"/>
    <w:rsid w:val="008A12B5"/>
    <w:rsid w:val="008A70B8"/>
    <w:rsid w:val="008C04BE"/>
    <w:rsid w:val="008D1EE2"/>
    <w:rsid w:val="008E4DA0"/>
    <w:rsid w:val="008F2881"/>
    <w:rsid w:val="00905F1B"/>
    <w:rsid w:val="009134D5"/>
    <w:rsid w:val="00963696"/>
    <w:rsid w:val="00987593"/>
    <w:rsid w:val="00992F5E"/>
    <w:rsid w:val="009D4CE4"/>
    <w:rsid w:val="009E24D3"/>
    <w:rsid w:val="009E2BD7"/>
    <w:rsid w:val="009E2D8A"/>
    <w:rsid w:val="009E2DF5"/>
    <w:rsid w:val="009F7F31"/>
    <w:rsid w:val="00A01B79"/>
    <w:rsid w:val="00A26FFB"/>
    <w:rsid w:val="00A27B0F"/>
    <w:rsid w:val="00A630CF"/>
    <w:rsid w:val="00A6538C"/>
    <w:rsid w:val="00A672C7"/>
    <w:rsid w:val="00A77695"/>
    <w:rsid w:val="00AB79C7"/>
    <w:rsid w:val="00B0284E"/>
    <w:rsid w:val="00B056B9"/>
    <w:rsid w:val="00B06C14"/>
    <w:rsid w:val="00B4592C"/>
    <w:rsid w:val="00B45D60"/>
    <w:rsid w:val="00B663F0"/>
    <w:rsid w:val="00B71687"/>
    <w:rsid w:val="00BA1AD8"/>
    <w:rsid w:val="00BA5EE8"/>
    <w:rsid w:val="00BB4AB8"/>
    <w:rsid w:val="00BC746A"/>
    <w:rsid w:val="00BD5A5F"/>
    <w:rsid w:val="00BE4306"/>
    <w:rsid w:val="00BE5CAC"/>
    <w:rsid w:val="00BF556F"/>
    <w:rsid w:val="00C40BD0"/>
    <w:rsid w:val="00C44761"/>
    <w:rsid w:val="00C44B53"/>
    <w:rsid w:val="00C45DD5"/>
    <w:rsid w:val="00C5103E"/>
    <w:rsid w:val="00C53971"/>
    <w:rsid w:val="00C57636"/>
    <w:rsid w:val="00C6532F"/>
    <w:rsid w:val="00C7435F"/>
    <w:rsid w:val="00C954D9"/>
    <w:rsid w:val="00CA22FB"/>
    <w:rsid w:val="00CC4E7C"/>
    <w:rsid w:val="00CC6C46"/>
    <w:rsid w:val="00CD0FF1"/>
    <w:rsid w:val="00CE4CD3"/>
    <w:rsid w:val="00CF4F07"/>
    <w:rsid w:val="00D00951"/>
    <w:rsid w:val="00D0786E"/>
    <w:rsid w:val="00D21190"/>
    <w:rsid w:val="00D26691"/>
    <w:rsid w:val="00D3110D"/>
    <w:rsid w:val="00D518E2"/>
    <w:rsid w:val="00D61F80"/>
    <w:rsid w:val="00D715D9"/>
    <w:rsid w:val="00D91DDB"/>
    <w:rsid w:val="00D93E38"/>
    <w:rsid w:val="00D95757"/>
    <w:rsid w:val="00DA3321"/>
    <w:rsid w:val="00DA4652"/>
    <w:rsid w:val="00DA50C5"/>
    <w:rsid w:val="00DA636A"/>
    <w:rsid w:val="00DF393B"/>
    <w:rsid w:val="00E00BBA"/>
    <w:rsid w:val="00E10822"/>
    <w:rsid w:val="00E319A5"/>
    <w:rsid w:val="00E4083B"/>
    <w:rsid w:val="00E46CA7"/>
    <w:rsid w:val="00E50C04"/>
    <w:rsid w:val="00E55144"/>
    <w:rsid w:val="00E562FA"/>
    <w:rsid w:val="00E62A01"/>
    <w:rsid w:val="00E8473E"/>
    <w:rsid w:val="00E962D8"/>
    <w:rsid w:val="00EA7489"/>
    <w:rsid w:val="00EB6744"/>
    <w:rsid w:val="00EB7E2E"/>
    <w:rsid w:val="00EC1AFF"/>
    <w:rsid w:val="00EC25CE"/>
    <w:rsid w:val="00EC64B1"/>
    <w:rsid w:val="00EE32D1"/>
    <w:rsid w:val="00EE4D74"/>
    <w:rsid w:val="00EF056B"/>
    <w:rsid w:val="00F2324E"/>
    <w:rsid w:val="00F2479C"/>
    <w:rsid w:val="00F4003E"/>
    <w:rsid w:val="00F64FD3"/>
    <w:rsid w:val="00F73C8F"/>
    <w:rsid w:val="00F822F4"/>
    <w:rsid w:val="00FA5DC4"/>
    <w:rsid w:val="00FC767B"/>
    <w:rsid w:val="00FE030D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B96B8-5FE4-4CF2-AEEC-AF15BB1FB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org307</cp:lastModifiedBy>
  <cp:revision>4</cp:revision>
  <cp:lastPrinted>2023-01-31T11:13:00Z</cp:lastPrinted>
  <dcterms:created xsi:type="dcterms:W3CDTF">2023-01-31T11:16:00Z</dcterms:created>
  <dcterms:modified xsi:type="dcterms:W3CDTF">2023-01-31T12:11:00Z</dcterms:modified>
</cp:coreProperties>
</file>