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E94BB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B959F5" w:rsidRPr="00E94BB2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677B0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7B01">
        <w:rPr>
          <w:rFonts w:ascii="Times New Roman" w:eastAsia="Calibri" w:hAnsi="Times New Roman" w:cs="Times New Roman"/>
          <w:b/>
          <w:sz w:val="28"/>
          <w:szCs w:val="28"/>
        </w:rPr>
        <w:t>липня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0A4F7D" w:rsidRDefault="000A4F7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Default="00241600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26480" w:rsidRPr="00693EC8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B62302" w:rsidRPr="00D703D5" w:rsidRDefault="00D703D5" w:rsidP="007F69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  <w:r w:rsidR="00677B01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 Сова С.М.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Pr="00E94BB2" w:rsidRDefault="00E94BB2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Шишка Н.В., </w:t>
            </w: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Скворцов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Д.В.</w:t>
            </w:r>
            <w:r w:rsidR="00164C30">
              <w:t xml:space="preserve"> – </w:t>
            </w:r>
            <w:r w:rsidR="00164C30" w:rsidRPr="00164C3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депутати</w:t>
            </w:r>
            <w:r w:rsidR="00164C3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64C30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Криворізької</w:t>
            </w:r>
            <w:r w:rsidR="00164C30" w:rsidRPr="00164C3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</w:t>
            </w:r>
          </w:p>
          <w:p w:rsidR="00F55D7B" w:rsidRPr="00E94BB2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 департаменту соціальної політики виконкому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Криворізької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726480" w:rsidRPr="00E94BB2" w:rsidRDefault="00CD5929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Криворізької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міської ради, </w:t>
            </w:r>
            <w:r w:rsidR="008F5DE7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E94BB2" w:rsidRPr="00E94BB2" w:rsidRDefault="00677B01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Безатосова О.Є.</w:t>
            </w:r>
            <w:r w:rsidR="00726480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r w:rsidR="001F48D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головний спеціаліст відділу протокольно-масових заходів </w:t>
            </w:r>
            <w:r w:rsidR="00726480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управління організаційно-протокольної роботи виконкому міської ради,</w:t>
            </w:r>
          </w:p>
          <w:p w:rsidR="00E94BB2" w:rsidRDefault="00E94BB2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Бурик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О.В. – лікар-хірург 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Комунальн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ого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підприємств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Криворізька міська клінічна лікарня №8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Криворізької міської ради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710135" w:rsidRDefault="00E94BB2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і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рченко</w:t>
            </w:r>
            <w:proofErr w:type="spellEnd"/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О.І. – завідуючий неврологічним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відділенням </w:t>
            </w:r>
            <w:r w:rsidR="00726480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Комунальн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ого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підприємств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Криворізька міська клінічна лікарня №8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Криворізької міської ради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E94BB2" w:rsidRDefault="00E94BB2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Павлов Є.О. – журналіст Товариства з обмеженою відповідальністю «Експерт-КР»,</w:t>
            </w:r>
          </w:p>
          <w:p w:rsidR="008E3D46" w:rsidRDefault="008736F8" w:rsidP="008736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представники ЗМІ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6613D3" w:rsidRPr="009D0FF2" w:rsidRDefault="006613D3" w:rsidP="008736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784E37" w:rsidRPr="00E159BE" w:rsidRDefault="00AF13C2" w:rsidP="007F6957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 соціального захисту населення 2</w:t>
      </w:r>
      <w:r w:rsidR="00164C30">
        <w:rPr>
          <w:rFonts w:ascii="Times New Roman" w:eastAsia="Calibri" w:hAnsi="Times New Roman" w:cs="Times New Roman"/>
          <w:sz w:val="28"/>
          <w:szCs w:val="28"/>
        </w:rPr>
        <w:t>3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.0</w:t>
      </w:r>
      <w:r w:rsidR="00164C30">
        <w:rPr>
          <w:rFonts w:ascii="Times New Roman" w:eastAsia="Calibri" w:hAnsi="Times New Roman" w:cs="Times New Roman"/>
          <w:sz w:val="28"/>
          <w:szCs w:val="28"/>
        </w:rPr>
        <w:t>7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3E032C" w:rsidRPr="008F5DE7" w:rsidRDefault="00E159BE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12D1" w:rsidRPr="00AC6EB4" w:rsidRDefault="00573D10" w:rsidP="00241600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1F48D8">
        <w:rPr>
          <w:rFonts w:ascii="Times New Roman" w:eastAsia="Calibri" w:hAnsi="Times New Roman" w:cs="Times New Roman"/>
          <w:sz w:val="28"/>
          <w:szCs w:val="28"/>
        </w:rPr>
        <w:t>3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1F48D8">
        <w:rPr>
          <w:rFonts w:ascii="Times New Roman" w:eastAsia="Calibri" w:hAnsi="Times New Roman" w:cs="Times New Roman"/>
          <w:sz w:val="28"/>
          <w:szCs w:val="28"/>
        </w:rPr>
        <w:t>7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E71593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E159BE" w:rsidP="00241600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1F48D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20 </w:t>
            </w:r>
            <w:proofErr w:type="spellStart"/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AC6EB4" w:rsidRPr="00AC6EB4" w:rsidTr="00E71593">
        <w:tc>
          <w:tcPr>
            <w:tcW w:w="496" w:type="dxa"/>
            <w:hideMark/>
          </w:tcPr>
          <w:p w:rsidR="00AC6EB4" w:rsidRDefault="001F48D8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AC6EB4"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E159BE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  <w:hideMark/>
          </w:tcPr>
          <w:p w:rsidR="00D94352" w:rsidRPr="00AC6EB4" w:rsidRDefault="00784E37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F48D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E71593" w:rsidRDefault="00936EF2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  <w:proofErr w:type="spellStart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І.М.,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директора департаменту соціальної політики, стосовно </w:t>
                  </w:r>
                  <w:proofErr w:type="spellStart"/>
                  <w:r w:rsidR="00E71593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1F48D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1F48D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651A55" w:rsidRDefault="00E8761A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</w:p>
                <w:p w:rsidR="00096BEF" w:rsidRPr="00096BEF" w:rsidRDefault="00E71593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356707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Виступили:</w:t>
                  </w:r>
                  <w:r w:rsidR="0087453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</w:t>
                  </w:r>
                  <w:r w:rsidR="009A0A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96BEF" w:rsidRPr="00710135" w:rsidRDefault="00096BEF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6"/>
                      <w:szCs w:val="6"/>
                      <w:lang w:eastAsia="hi-IN" w:bidi="hi-IN"/>
                    </w:rPr>
                  </w:pPr>
                </w:p>
                <w:p w:rsidR="00CE58BB" w:rsidRPr="00710135" w:rsidRDefault="00096BEF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4"/>
                      <w:szCs w:val="4"/>
                    </w:rPr>
                  </w:pP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 </w:t>
                  </w:r>
                  <w:r w:rsidR="00F2426D" w:rsidRPr="00E8761A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</w:t>
                  </w:r>
                  <w:r w:rsidR="0087453F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</w:p>
                <w:p w:rsidR="000823C3" w:rsidRPr="000823C3" w:rsidRDefault="00CE58BB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="000823C3" w:rsidRPr="000823C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Удод І.В.</w:t>
                  </w:r>
                  <w:r w:rsidR="000823C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7771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A34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із запитанням щодо </w:t>
                  </w:r>
                  <w:r w:rsidR="001F48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існування в місті університету 3-го віку</w:t>
                  </w:r>
                  <w:r w:rsidR="00E141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241600" w:rsidRDefault="00CE58BB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="0024160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Слухали </w:t>
                  </w:r>
                </w:p>
                <w:p w:rsidR="00A437D0" w:rsidRPr="007F6957" w:rsidRDefault="001F48D8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І.М.,</w:t>
                  </w:r>
                  <w:r w:rsidR="00CE58BB" w:rsidRPr="000823C3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="00371E6F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яка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уточн</w:t>
                  </w:r>
                  <w:r w:rsidR="00371E6F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ила, що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університет 3-го віку</w:t>
                  </w:r>
                  <w:r w:rsid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71E6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місті </w:t>
                  </w:r>
                  <w:r w:rsid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існує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але його діяльність припинена на період пандемії </w:t>
                  </w:r>
                  <w:r w:rsidR="007F6957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COVID-19</w:t>
                  </w:r>
                  <w:r w:rsid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A437D0" w:rsidRPr="00E8761A" w:rsidRDefault="00A437D0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437D0" w:rsidRPr="00E8761A" w:rsidRDefault="00A437D0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C811E5" w:rsidRPr="007F6957" w:rsidRDefault="00A437D0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Підтримати </w:t>
                  </w:r>
                  <w:proofErr w:type="spellStart"/>
                  <w:r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proofErr w:type="spellEnd"/>
                  <w:r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</w:t>
                  </w:r>
                  <w:r w:rsidR="007F6957" w:rsidRPr="007F695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ня</w:t>
                  </w:r>
                  <w:r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C811E5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7F6957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7F6957" w:rsidRPr="007F69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64B4C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F6957" w:rsidRPr="007F69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№7 «Про  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</w:p>
                <w:p w:rsidR="00D85465" w:rsidRPr="009D0FF2" w:rsidRDefault="00C811E5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437D0" w:rsidRPr="00E8761A" w:rsidRDefault="00A437D0" w:rsidP="00241600">
                  <w:pPr>
                    <w:tabs>
                      <w:tab w:val="num" w:pos="720"/>
                    </w:tabs>
                    <w:spacing w:after="12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60E1A" w:rsidRPr="00E8761A" w:rsidRDefault="00A437D0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7F695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464B4C" w:rsidRPr="009D0FF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</w:tbl>
          <w:p w:rsidR="008867AA" w:rsidRDefault="008867AA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7F6957" w:rsidRDefault="007F6957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9707DF" w:rsidRPr="00AA465B" w:rsidRDefault="009707DF" w:rsidP="009707DF">
            <w:pPr>
              <w:spacing w:after="12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46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різних питань </w:t>
            </w:r>
            <w:r w:rsidRPr="00AA46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7F6957" w:rsidRDefault="007F6957" w:rsidP="002E0E52">
            <w:pPr>
              <w:spacing w:after="120" w:line="240" w:lineRule="auto"/>
              <w:ind w:left="142" w:firstLine="141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</w:t>
            </w:r>
            <w:r w:rsid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С.М. </w:t>
            </w:r>
            <w:r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запитанням до Мурашка К.В.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затримки виплати заробітної плати працівникам 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Комунальн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ого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підприємств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Криворізька міська клінічна лікарня №8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Криворізької міської ради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</w:p>
          <w:p w:rsidR="003A3BB6" w:rsidRDefault="007F6957" w:rsidP="002E0E52">
            <w:pPr>
              <w:spacing w:after="120" w:line="240" w:lineRule="auto"/>
              <w:ind w:left="142" w:firstLine="141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Мурашк</w:t>
            </w:r>
            <w:r w:rsid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К.</w:t>
            </w:r>
            <w:r w:rsidRPr="00D80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3A3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роз’ясненнями</w:t>
            </w:r>
            <w:r w:rsid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</w:t>
            </w:r>
            <w:r w:rsidR="003A3BB6"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виплати заробітної плати працівникам </w:t>
            </w:r>
            <w:r w:rsidR="003A3BB6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Комунальн</w:t>
            </w:r>
            <w:r w:rsidR="003A3B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ого</w:t>
            </w:r>
            <w:r w:rsidR="003A3BB6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підприємств</w:t>
            </w:r>
            <w:r w:rsidR="003A3B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</w:t>
            </w:r>
            <w:r w:rsidR="003A3BB6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3A3B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r w:rsidR="003A3BB6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Криворізька міська клінічна лікарня №8</w:t>
            </w:r>
            <w:r w:rsidR="003A3B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="003A3BB6" w:rsidRPr="00E94BB2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Криворізької міської ради</w:t>
            </w:r>
            <w:r w:rsidR="003A3B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</w:p>
          <w:p w:rsidR="0058125B" w:rsidRDefault="003A3BB6" w:rsidP="002E0E52">
            <w:pPr>
              <w:spacing w:after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Сова С.М., </w:t>
            </w:r>
            <w:r w:rsidRPr="003A3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звернула увагу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те, що затримка заробітної плати медичним працівникам існує тільки в тих закладах, які знаходяться в стадії </w:t>
            </w:r>
            <w:r w:rsidR="00190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r w:rsidR="00581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реформування.</w:t>
            </w:r>
          </w:p>
          <w:p w:rsidR="0058125B" w:rsidRPr="0058125B" w:rsidRDefault="0058125B" w:rsidP="002E0E52">
            <w:pPr>
              <w:pStyle w:val="3"/>
              <w:shd w:val="clear" w:color="auto" w:fill="FFFFFF"/>
              <w:spacing w:before="0" w:line="240" w:lineRule="auto"/>
              <w:ind w:left="142" w:firstLine="141"/>
              <w:jc w:val="both"/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E33937"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>Вірченк</w:t>
            </w:r>
            <w:r w:rsidR="00AC38B2"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>а</w:t>
            </w:r>
            <w:proofErr w:type="spellEnd"/>
            <w:r w:rsidRPr="00E33937"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 xml:space="preserve"> О. І.,</w:t>
            </w:r>
            <w:r w:rsidRPr="00E33937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завідуюч</w:t>
            </w:r>
            <w:r w:rsidR="002E0E52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ий</w:t>
            </w:r>
            <w:r w:rsidRPr="00E33937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неврологічним відділенням 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Комунального підприємства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«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Криворізька міська клінічна лікарня №8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»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Криворізької міської ради,</w:t>
            </w:r>
            <w:r w:rsidRPr="0058125B">
              <w:rPr>
                <w:rFonts w:ascii="Times New Roman" w:eastAsia="SimSun" w:hAnsi="Times New Roman" w:cs="Times New Roman"/>
                <w:color w:val="FF0000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з </w:t>
            </w:r>
            <w:r w:rsidR="00190D68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інформацією</w:t>
            </w:r>
            <w:r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від Національної служби здоров’я України</w:t>
            </w:r>
            <w:r w:rsidRPr="0058125B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щодо питання виплати заробітної плати працівникам 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Комунального підприємства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«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Криворізька міська клінічна лікарня №8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»</w:t>
            </w:r>
            <w:r w:rsidRPr="0058125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Криворізької міської ради</w:t>
            </w:r>
            <w:r w:rsidR="00680495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241600" w:rsidRDefault="00680495" w:rsidP="002E0E52">
            <w:pPr>
              <w:pStyle w:val="3"/>
              <w:shd w:val="clear" w:color="auto" w:fill="FFFFFF"/>
              <w:spacing w:before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Пискун</w:t>
            </w:r>
            <w:r w:rsidR="00AC38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</w:t>
            </w:r>
            <w:r w:rsidRP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О.В.,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E22A20" w:rsidRP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який заз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на</w:t>
            </w:r>
            <w:r w:rsidR="00E22A20" w:rsidRP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чив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, що</w:t>
            </w:r>
            <w:r w:rsidR="0024160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планування щодо реорганізації розпочалося ще у січні 2021 року, і це не було спонтанне рішення.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680495" w:rsidRDefault="00241600" w:rsidP="002E0E52">
            <w:pPr>
              <w:pStyle w:val="3"/>
              <w:shd w:val="clear" w:color="auto" w:fill="FFFFFF"/>
              <w:spacing w:before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lastRenderedPageBreak/>
              <w:t>У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вересні проблеми з виплатами </w:t>
            </w:r>
            <w:r w:rsidR="00E22A20" w:rsidRP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заробітної плати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будуть у КНП, так як у деяких лікарнях закінчуються строки договорів про медичне обслуговування населення. Також додав, що заборгованість по виплаті заробітної плати</w:t>
            </w:r>
            <w:r w:rsidR="00371E6F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медичним працівникам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 за чер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ве</w:t>
            </w:r>
            <w:r w:rsidR="00E22A20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нь місяць відсутня.</w:t>
            </w:r>
          </w:p>
          <w:p w:rsidR="00E22A20" w:rsidRDefault="00E22A20" w:rsidP="002E0E52">
            <w:pPr>
              <w:pStyle w:val="3"/>
              <w:shd w:val="clear" w:color="auto" w:fill="FFFFFF"/>
              <w:spacing w:before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58125B" w:rsidRDefault="002E0E52" w:rsidP="002E0E52">
            <w:pPr>
              <w:pStyle w:val="3"/>
              <w:shd w:val="clear" w:color="auto" w:fill="FFFFFF"/>
              <w:spacing w:before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</w:t>
            </w:r>
            <w:r w:rsidR="00E22A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Слухали</w:t>
            </w:r>
            <w:r w:rsidR="006804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  <w:p w:rsidR="00E22A20" w:rsidRDefault="00E22A20" w:rsidP="00C07284">
            <w:pPr>
              <w:spacing w:after="0"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Pr="00E22A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зі зверненням </w:t>
            </w:r>
            <w:r w:rsid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2E0E52"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Первинної профспілкової організації медичних працівників Криворізької міської профспілки робітників та службовців</w:t>
            </w:r>
            <w:r w:rsidR="002E0E52">
              <w:t xml:space="preserve"> </w:t>
            </w:r>
            <w:r w:rsidR="002E0E52"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виплаті доплати</w:t>
            </w:r>
            <w:r w:rsidR="002E0E52"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працівникам Комунального некомерційного підприємства «Криворізька міська лікарня №11» Криворізької міської ради у квітні 2021 року</w:t>
            </w:r>
            <w:r w:rsidR="00371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які безпосередньо зайняті на роботах з ліквідації захворювання серед людей на </w:t>
            </w:r>
            <w:proofErr w:type="spellStart"/>
            <w:r w:rsidR="00371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короновірусну</w:t>
            </w:r>
            <w:proofErr w:type="spellEnd"/>
            <w:r w:rsidR="00371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хворобу</w:t>
            </w:r>
            <w:r w:rsid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0E52" w:rsidRDefault="002E0E52" w:rsidP="00C07284">
            <w:pPr>
              <w:spacing w:line="240" w:lineRule="auto"/>
              <w:ind w:left="14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Мурашко К.В. </w:t>
            </w:r>
            <w:r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копію </w:t>
            </w:r>
            <w:r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2E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вищевказане звернення</w:t>
            </w:r>
            <w:r w:rsidR="00970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707DF" w:rsidRPr="009707DF" w:rsidRDefault="009707DF" w:rsidP="00C07284">
            <w:pPr>
              <w:spacing w:line="240" w:lineRule="auto"/>
              <w:ind w:left="142" w:firstLine="1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0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Павлов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970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Є.</w:t>
            </w:r>
            <w:r w:rsidRPr="009707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., </w:t>
            </w:r>
            <w:r w:rsidRPr="009707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зі зверненням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членів комісії </w:t>
            </w: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та соціального захисту населення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07284">
              <w:rPr>
                <w:rFonts w:ascii="Times New Roman" w:eastAsia="Calibri" w:hAnsi="Times New Roman" w:cs="Times New Roman"/>
                <w:sz w:val="28"/>
                <w:szCs w:val="28"/>
              </w:rPr>
              <w:t>про затримку видачі в аптеках</w:t>
            </w:r>
            <w:r w:rsidR="002416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міста</w:t>
            </w:r>
            <w:r w:rsidR="00C072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безкоштовних медикаментів для людей хворих на епілепсію</w:t>
            </w:r>
            <w:r w:rsidR="0024160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22A20" w:rsidRDefault="00C07284" w:rsidP="00C07284">
            <w:pPr>
              <w:pStyle w:val="3"/>
              <w:shd w:val="clear" w:color="auto" w:fill="FFFFFF"/>
              <w:spacing w:before="0" w:line="240" w:lineRule="auto"/>
              <w:ind w:left="142" w:firstLine="142"/>
              <w:jc w:val="both"/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</w:pPr>
            <w:r w:rsidRPr="00C07284">
              <w:rPr>
                <w:rFonts w:ascii="Times New Roman" w:eastAsia="SimSun" w:hAnsi="Times New Roman" w:cs="Times New Roman"/>
                <w:color w:val="auto"/>
                <w:kern w:val="28"/>
                <w:sz w:val="28"/>
                <w:szCs w:val="28"/>
                <w:lang w:eastAsia="hi-IN" w:bidi="hi-IN"/>
              </w:rPr>
              <w:t>Мурашко К.В.</w:t>
            </w:r>
            <w:r w:rsidRPr="00C07284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зазначив що фінансування </w:t>
            </w:r>
            <w:r w:rsidR="00315BC2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програми на виділення безкоштовних ліків</w:t>
            </w:r>
            <w:r w:rsidRPr="00C07284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відбувається в повному обсязі.</w:t>
            </w:r>
          </w:p>
          <w:p w:rsidR="00C07284" w:rsidRDefault="00C07284" w:rsidP="00C07284">
            <w:pPr>
              <w:ind w:left="142" w:firstLine="142"/>
              <w:rPr>
                <w:lang w:eastAsia="hi-IN" w:bidi="hi-IN"/>
              </w:rPr>
            </w:pPr>
          </w:p>
          <w:p w:rsidR="00315BC2" w:rsidRPr="00E8761A" w:rsidRDefault="00315BC2" w:rsidP="00315B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315BC2" w:rsidRPr="00315BC2" w:rsidRDefault="00315BC2" w:rsidP="00315BC2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B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Доручити управлінню охорони здоров’я виконкому міської ради на   засідання постійної комісії з питань охорони здоров’я та соціального захисту населення </w:t>
            </w:r>
            <w:r w:rsidR="00BC67C8">
              <w:rPr>
                <w:rFonts w:ascii="Times New Roman" w:eastAsia="Calibri" w:hAnsi="Times New Roman" w:cs="Times New Roman"/>
                <w:sz w:val="28"/>
                <w:szCs w:val="28"/>
              </w:rPr>
              <w:t>20.08</w:t>
            </w:r>
            <w:r w:rsidRPr="00315B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.2021 запросити директора </w:t>
            </w:r>
            <w:r w:rsidRPr="0031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«Фармація»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15BC2" w:rsidRDefault="00315BC2" w:rsidP="00C07284">
            <w:pPr>
              <w:ind w:left="142" w:firstLine="142"/>
              <w:rPr>
                <w:lang w:eastAsia="hi-IN" w:bidi="hi-IN"/>
              </w:rPr>
            </w:pPr>
          </w:p>
          <w:p w:rsidR="001E7FEC" w:rsidRDefault="001E7FEC" w:rsidP="001E7FEC">
            <w:pPr>
              <w:widowControl w:val="0"/>
              <w:suppressAutoHyphens/>
              <w:spacing w:after="120" w:line="240" w:lineRule="auto"/>
              <w:ind w:left="1843" w:hanging="184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Слухали</w:t>
            </w:r>
            <w:r w:rsidRPr="001E7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</w:p>
          <w:p w:rsidR="001E7FEC" w:rsidRPr="001E7FEC" w:rsidRDefault="001E7FEC" w:rsidP="001E7FEC">
            <w:pPr>
              <w:widowControl w:val="0"/>
              <w:suppressAutoHyphens/>
              <w:spacing w:after="120" w:line="240" w:lineRule="auto"/>
              <w:ind w:left="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2A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1E7F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голову постійної комісії, щодо наявності у членів постійної комісії інших питань. Головуючий закрив засідання постійної комісії у зв’язку з вичерпанням питань черги денної.</w:t>
            </w:r>
          </w:p>
          <w:p w:rsidR="001E7FEC" w:rsidRDefault="001E7FEC" w:rsidP="00C07284">
            <w:pPr>
              <w:ind w:left="142" w:firstLine="142"/>
              <w:rPr>
                <w:lang w:eastAsia="hi-IN" w:bidi="hi-IN"/>
              </w:rPr>
            </w:pPr>
          </w:p>
          <w:p w:rsidR="00241600" w:rsidRPr="00C07284" w:rsidRDefault="00241600" w:rsidP="00C07284">
            <w:pPr>
              <w:ind w:left="142" w:firstLine="142"/>
              <w:rPr>
                <w:lang w:eastAsia="hi-IN" w:bidi="hi-IN"/>
              </w:rPr>
            </w:pPr>
            <w:bookmarkStart w:id="0" w:name="_GoBack"/>
            <w:bookmarkEnd w:id="0"/>
          </w:p>
          <w:p w:rsidR="00E22A20" w:rsidRDefault="00E22A20" w:rsidP="0058125B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eastAsia="SimSun" w:hAnsi="Times New Roman" w:cs="Times New Roman"/>
                <w:b w:val="0"/>
                <w:color w:val="FF0000"/>
                <w:kern w:val="28"/>
                <w:sz w:val="28"/>
                <w:szCs w:val="28"/>
                <w:lang w:eastAsia="hi-IN" w:bidi="hi-IN"/>
              </w:rPr>
            </w:pP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9C085C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F6957" w:rsidRDefault="007F6957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Pr="007F6957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C24" w:rsidRDefault="001E3C24" w:rsidP="007070C2">
      <w:pPr>
        <w:spacing w:after="0" w:line="240" w:lineRule="auto"/>
      </w:pPr>
      <w:r>
        <w:separator/>
      </w:r>
    </w:p>
  </w:endnote>
  <w:endnote w:type="continuationSeparator" w:id="0">
    <w:p w:rsidR="001E3C24" w:rsidRDefault="001E3C24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C24" w:rsidRDefault="001E3C24" w:rsidP="007070C2">
      <w:pPr>
        <w:spacing w:after="0" w:line="240" w:lineRule="auto"/>
      </w:pPr>
      <w:r>
        <w:separator/>
      </w:r>
    </w:p>
  </w:footnote>
  <w:footnote w:type="continuationSeparator" w:id="0">
    <w:p w:rsidR="001E3C24" w:rsidRDefault="001E3C24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94352" w:rsidRPr="007F6957" w:rsidRDefault="00D94352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1E7FEC" w:rsidRPr="001E7FEC">
          <w:rPr>
            <w:rFonts w:ascii="Times New Roman" w:hAnsi="Times New Roman" w:cs="Times New Roman"/>
            <w:noProof/>
            <w:lang w:val="ru-RU"/>
          </w:rPr>
          <w:t>3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D94352" w:rsidRDefault="00D943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7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"/>
  </w:num>
  <w:num w:numId="5">
    <w:abstractNumId w:val="25"/>
  </w:num>
  <w:num w:numId="6">
    <w:abstractNumId w:val="2"/>
  </w:num>
  <w:num w:numId="7">
    <w:abstractNumId w:val="17"/>
  </w:num>
  <w:num w:numId="8">
    <w:abstractNumId w:val="20"/>
  </w:num>
  <w:num w:numId="9">
    <w:abstractNumId w:val="15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19"/>
  </w:num>
  <w:num w:numId="15">
    <w:abstractNumId w:val="7"/>
  </w:num>
  <w:num w:numId="16">
    <w:abstractNumId w:val="3"/>
  </w:num>
  <w:num w:numId="17">
    <w:abstractNumId w:val="23"/>
  </w:num>
  <w:num w:numId="18">
    <w:abstractNumId w:val="18"/>
  </w:num>
  <w:num w:numId="19">
    <w:abstractNumId w:val="22"/>
  </w:num>
  <w:num w:numId="20">
    <w:abstractNumId w:val="0"/>
  </w:num>
  <w:num w:numId="21">
    <w:abstractNumId w:val="12"/>
  </w:num>
  <w:num w:numId="22">
    <w:abstractNumId w:val="16"/>
  </w:num>
  <w:num w:numId="23">
    <w:abstractNumId w:val="14"/>
  </w:num>
  <w:num w:numId="24">
    <w:abstractNumId w:val="26"/>
  </w:num>
  <w:num w:numId="25">
    <w:abstractNumId w:val="4"/>
  </w:num>
  <w:num w:numId="26">
    <w:abstractNumId w:val="6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41C2"/>
    <w:rsid w:val="000A4F7D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22C6"/>
    <w:rsid w:val="002D386F"/>
    <w:rsid w:val="002D7D2D"/>
    <w:rsid w:val="002E0AD3"/>
    <w:rsid w:val="002E0E52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27A3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2FBB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4BB2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859E2-17E4-43F1-9131-83A2CA57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uopr320_4</cp:lastModifiedBy>
  <cp:revision>358</cp:revision>
  <cp:lastPrinted>2021-07-28T05:15:00Z</cp:lastPrinted>
  <dcterms:created xsi:type="dcterms:W3CDTF">2019-10-31T09:15:00Z</dcterms:created>
  <dcterms:modified xsi:type="dcterms:W3CDTF">2021-07-28T05:15:00Z</dcterms:modified>
</cp:coreProperties>
</file>