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97138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71380">
        <w:rPr>
          <w:b/>
          <w:spacing w:val="40"/>
          <w:sz w:val="16"/>
          <w:szCs w:val="16"/>
          <w:lang w:val="uk-UA"/>
        </w:rPr>
        <w:t>ПЕРЕЛІК</w:t>
      </w:r>
    </w:p>
    <w:p w:rsidR="00971380" w:rsidRPr="00971380" w:rsidRDefault="00971380" w:rsidP="0024139B">
      <w:pPr>
        <w:jc w:val="center"/>
        <w:rPr>
          <w:b/>
          <w:sz w:val="16"/>
          <w:szCs w:val="16"/>
          <w:lang w:val="uk-UA"/>
        </w:rPr>
      </w:pPr>
      <w:r w:rsidRPr="00971380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971380" w:rsidRDefault="00971380" w:rsidP="0024139B">
      <w:pPr>
        <w:jc w:val="center"/>
        <w:rPr>
          <w:b/>
          <w:sz w:val="16"/>
          <w:szCs w:val="16"/>
          <w:lang w:val="uk-UA"/>
        </w:rPr>
      </w:pPr>
      <w:r w:rsidRPr="00971380">
        <w:rPr>
          <w:b/>
          <w:sz w:val="16"/>
          <w:szCs w:val="16"/>
          <w:lang w:val="uk-UA"/>
        </w:rPr>
        <w:t>в період з 28.08.2023 по 01.09.2023</w:t>
      </w:r>
    </w:p>
    <w:p w:rsidR="0024139B" w:rsidRPr="0097138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53"/>
        <w:gridCol w:w="1275"/>
        <w:gridCol w:w="1441"/>
        <w:gridCol w:w="1903"/>
        <w:gridCol w:w="1399"/>
        <w:gridCol w:w="1298"/>
        <w:gridCol w:w="1276"/>
        <w:gridCol w:w="1211"/>
        <w:gridCol w:w="1052"/>
      </w:tblGrid>
      <w:tr w:rsidR="009F37F4" w:rsidRPr="00971380" w:rsidTr="00971380">
        <w:trPr>
          <w:tblHeader/>
        </w:trPr>
        <w:tc>
          <w:tcPr>
            <w:tcW w:w="675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261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97138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Га</w:t>
            </w:r>
            <w:r w:rsidR="00672F48" w:rsidRPr="0097138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7138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211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71380" w:rsidTr="00971380">
        <w:tc>
          <w:tcPr>
            <w:tcW w:w="675" w:type="dxa"/>
            <w:shd w:val="clear" w:color="auto" w:fill="auto"/>
          </w:tcPr>
          <w:p w:rsidR="009F37F4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37F4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222-р від 28.08.2023</w:t>
            </w:r>
          </w:p>
        </w:tc>
        <w:tc>
          <w:tcPr>
            <w:tcW w:w="1275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Щорічна інвентаризація комунального майна</w:t>
            </w:r>
          </w:p>
        </w:tc>
        <w:tc>
          <w:tcPr>
            <w:tcW w:w="1399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380" w:rsidRPr="00971380" w:rsidTr="00971380">
        <w:tc>
          <w:tcPr>
            <w:tcW w:w="675" w:type="dxa"/>
            <w:shd w:val="clear" w:color="auto" w:fill="auto"/>
          </w:tcPr>
          <w:p w:rsidR="00971380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71380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 внесення змін до розпорядження міського голови від 10.03.2023 №62-р «Про надання  доступу  до Реєстру Криворізької міської територіальної громади  працівникам  департаменту  розвитку  інфраструктури  міста виконкому  Криворізької  міської  ради»</w:t>
            </w:r>
          </w:p>
        </w:tc>
        <w:tc>
          <w:tcPr>
            <w:tcW w:w="125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223-р від 28.08.2023</w:t>
            </w:r>
          </w:p>
        </w:tc>
        <w:tc>
          <w:tcPr>
            <w:tcW w:w="1275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Про надання  доступу  до Реєстру </w:t>
            </w:r>
          </w:p>
        </w:tc>
        <w:tc>
          <w:tcPr>
            <w:tcW w:w="1399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380" w:rsidRPr="00971380" w:rsidTr="00971380">
        <w:tc>
          <w:tcPr>
            <w:tcW w:w="675" w:type="dxa"/>
            <w:shd w:val="clear" w:color="auto" w:fill="auto"/>
          </w:tcPr>
          <w:p w:rsidR="00971380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71380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07.10.2021 №253-р «Про визначення посадових осіб, відповідальних за участь у судових справах у порядку </w:t>
            </w:r>
            <w:proofErr w:type="spellStart"/>
            <w:r w:rsidRPr="00971380">
              <w:rPr>
                <w:sz w:val="16"/>
                <w:szCs w:val="16"/>
                <w:lang w:val="uk-UA"/>
              </w:rPr>
              <w:t>самопредставництва</w:t>
            </w:r>
            <w:proofErr w:type="spellEnd"/>
            <w:r w:rsidRPr="00971380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224-р від 29.08.2023</w:t>
            </w:r>
          </w:p>
        </w:tc>
        <w:tc>
          <w:tcPr>
            <w:tcW w:w="1275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Юридичне управління</w:t>
            </w:r>
          </w:p>
        </w:tc>
        <w:tc>
          <w:tcPr>
            <w:tcW w:w="144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Юриспруденція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Представництво інтересів органів місцевого самоврядування</w:t>
            </w:r>
          </w:p>
        </w:tc>
        <w:tc>
          <w:tcPr>
            <w:tcW w:w="1399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380" w:rsidRPr="00971380" w:rsidTr="00971380">
        <w:tc>
          <w:tcPr>
            <w:tcW w:w="675" w:type="dxa"/>
            <w:shd w:val="clear" w:color="auto" w:fill="auto"/>
          </w:tcPr>
          <w:p w:rsidR="00971380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71380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Про затвердження Положення про організацію особистого прийому громадян, розгляд усних та письмових звернень у виконкомі міської ради в новій редакції  </w:t>
            </w:r>
          </w:p>
        </w:tc>
        <w:tc>
          <w:tcPr>
            <w:tcW w:w="125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225-р від 29.08.2023</w:t>
            </w:r>
          </w:p>
        </w:tc>
        <w:tc>
          <w:tcPr>
            <w:tcW w:w="1275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44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Робота зі зверненнями громадян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Прийому громадян, розгляд</w:t>
            </w:r>
            <w:r w:rsidRPr="00971380">
              <w:rPr>
                <w:sz w:val="16"/>
                <w:szCs w:val="16"/>
                <w:lang w:val="uk-UA"/>
              </w:rPr>
              <w:t xml:space="preserve"> усних та письмових звернень</w:t>
            </w:r>
          </w:p>
        </w:tc>
        <w:tc>
          <w:tcPr>
            <w:tcW w:w="1399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380" w:rsidRPr="00971380" w:rsidTr="00971380">
        <w:tc>
          <w:tcPr>
            <w:tcW w:w="675" w:type="dxa"/>
            <w:shd w:val="clear" w:color="auto" w:fill="auto"/>
          </w:tcPr>
          <w:p w:rsidR="00971380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71380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№2 в Інгулецькому районі»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226-р від 31.08.2023</w:t>
            </w:r>
          </w:p>
        </w:tc>
        <w:tc>
          <w:tcPr>
            <w:tcW w:w="1275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В.о. директора, </w:t>
            </w:r>
            <w:proofErr w:type="spellStart"/>
            <w:r w:rsidRPr="00971380">
              <w:rPr>
                <w:sz w:val="16"/>
                <w:szCs w:val="16"/>
                <w:lang w:val="uk-UA"/>
              </w:rPr>
              <w:t>Тяжельникова</w:t>
            </w:r>
            <w:proofErr w:type="spellEnd"/>
            <w:r w:rsidRPr="00971380">
              <w:rPr>
                <w:sz w:val="16"/>
                <w:szCs w:val="16"/>
                <w:lang w:val="uk-UA"/>
              </w:rPr>
              <w:t xml:space="preserve"> І.О.,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</w:t>
            </w:r>
            <w:bookmarkStart w:id="0" w:name="_GoBack"/>
            <w:bookmarkEnd w:id="0"/>
            <w:r w:rsidRPr="00971380">
              <w:rPr>
                <w:sz w:val="16"/>
                <w:szCs w:val="16"/>
                <w:lang w:val="uk-UA"/>
              </w:rPr>
              <w:t>кого голови</w:t>
            </w:r>
          </w:p>
        </w:tc>
        <w:tc>
          <w:tcPr>
            <w:tcW w:w="1298" w:type="dxa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380" w:rsidRPr="00971380" w:rsidTr="00971380">
        <w:tc>
          <w:tcPr>
            <w:tcW w:w="675" w:type="dxa"/>
            <w:shd w:val="clear" w:color="auto" w:fill="auto"/>
          </w:tcPr>
          <w:p w:rsidR="00971380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971380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внесення  змін до паспортів бюджетних програм на 2023 рік</w:t>
            </w:r>
          </w:p>
        </w:tc>
        <w:tc>
          <w:tcPr>
            <w:tcW w:w="125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227-р від 01.09.2023</w:t>
            </w:r>
          </w:p>
        </w:tc>
        <w:tc>
          <w:tcPr>
            <w:tcW w:w="1275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Про внесення  змін до паспортів </w:t>
            </w:r>
          </w:p>
        </w:tc>
        <w:tc>
          <w:tcPr>
            <w:tcW w:w="1399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380" w:rsidRPr="00971380" w:rsidTr="00971380">
        <w:tc>
          <w:tcPr>
            <w:tcW w:w="675" w:type="dxa"/>
            <w:shd w:val="clear" w:color="auto" w:fill="auto"/>
          </w:tcPr>
          <w:p w:rsidR="00971380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71380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23.03.2022 №72-р «Про затвердження розподілу обов'язків між заступниками міського голови та керуючою справами виконкому міської ради»</w:t>
            </w:r>
          </w:p>
        </w:tc>
        <w:tc>
          <w:tcPr>
            <w:tcW w:w="125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228-р від 01.09.2023</w:t>
            </w:r>
          </w:p>
        </w:tc>
        <w:tc>
          <w:tcPr>
            <w:tcW w:w="1275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внесення  змін до розподілу обов'язків</w:t>
            </w:r>
          </w:p>
        </w:tc>
        <w:tc>
          <w:tcPr>
            <w:tcW w:w="1399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71380" w:rsidTr="00971380">
        <w:tc>
          <w:tcPr>
            <w:tcW w:w="675" w:type="dxa"/>
            <w:shd w:val="clear" w:color="auto" w:fill="auto"/>
          </w:tcPr>
          <w:p w:rsidR="009F37F4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F37F4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Про продовження терміну дії  контракту з </w:t>
            </w:r>
            <w:proofErr w:type="spellStart"/>
            <w:r w:rsidRPr="00971380">
              <w:rPr>
                <w:sz w:val="16"/>
                <w:szCs w:val="16"/>
                <w:lang w:val="uk-UA"/>
              </w:rPr>
              <w:t>Мітіним</w:t>
            </w:r>
            <w:proofErr w:type="spellEnd"/>
            <w:r w:rsidRPr="00971380">
              <w:rPr>
                <w:sz w:val="16"/>
                <w:szCs w:val="16"/>
                <w:lang w:val="uk-UA"/>
              </w:rPr>
              <w:t xml:space="preserve"> С.М.</w:t>
            </w:r>
          </w:p>
        </w:tc>
        <w:tc>
          <w:tcPr>
            <w:tcW w:w="1253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229-р від 01.09.2023</w:t>
            </w:r>
          </w:p>
        </w:tc>
        <w:tc>
          <w:tcPr>
            <w:tcW w:w="1275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внесення  змін до розподілу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71380" w:rsidTr="00971380">
        <w:tc>
          <w:tcPr>
            <w:tcW w:w="675" w:type="dxa"/>
            <w:shd w:val="clear" w:color="auto" w:fill="auto"/>
          </w:tcPr>
          <w:p w:rsidR="009F37F4" w:rsidRPr="00971380" w:rsidRDefault="00971380" w:rsidP="0024139B">
            <w:pPr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9F37F4" w:rsidRPr="00971380" w:rsidRDefault="009713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Про         покладення       виконання обов’язків  генерального  директора     Комунального          некомерційного        підприємства «Криворізька   міська  лікарня №16»  Криворізької   міської     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№ 230-р від 01.09.2023</w:t>
            </w:r>
          </w:p>
        </w:tc>
        <w:tc>
          <w:tcPr>
            <w:tcW w:w="1275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71380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Про         покладення       виконання </w:t>
            </w:r>
          </w:p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 xml:space="preserve">обов’язків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11" w:type="dxa"/>
            <w:shd w:val="clear" w:color="auto" w:fill="auto"/>
          </w:tcPr>
          <w:p w:rsidR="009F37F4" w:rsidRPr="00971380" w:rsidRDefault="009713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13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9713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7138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7138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71380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06B71"/>
  <w15:chartTrackingRefBased/>
  <w15:docId w15:val="{64536510-3D4C-4A05-A91D-7648676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3E35-EB33-43DE-A476-A361C786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2023-09-01T13:09:00Z</dcterms:created>
  <dcterms:modified xsi:type="dcterms:W3CDTF">2023-09-01T13:11:00Z</dcterms:modified>
</cp:coreProperties>
</file>