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2E2BC3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2E2BC3">
        <w:rPr>
          <w:b/>
          <w:spacing w:val="40"/>
          <w:sz w:val="16"/>
          <w:szCs w:val="16"/>
          <w:lang w:val="uk-UA"/>
        </w:rPr>
        <w:t>ПЕРЕЛІК</w:t>
      </w:r>
    </w:p>
    <w:p w:rsidR="002E2BC3" w:rsidRPr="002E2BC3" w:rsidRDefault="002E2BC3" w:rsidP="0024139B">
      <w:pPr>
        <w:jc w:val="center"/>
        <w:rPr>
          <w:b/>
          <w:sz w:val="16"/>
          <w:szCs w:val="16"/>
          <w:lang w:val="uk-UA"/>
        </w:rPr>
      </w:pPr>
      <w:r w:rsidRPr="002E2BC3">
        <w:rPr>
          <w:b/>
          <w:sz w:val="16"/>
          <w:szCs w:val="16"/>
          <w:lang w:val="uk-UA"/>
        </w:rPr>
        <w:t>розпоряджень міського голови, виданих</w:t>
      </w:r>
    </w:p>
    <w:p w:rsidR="00927FC1" w:rsidRPr="002E2BC3" w:rsidRDefault="002E2BC3" w:rsidP="0024139B">
      <w:pPr>
        <w:jc w:val="center"/>
        <w:rPr>
          <w:b/>
          <w:sz w:val="16"/>
          <w:szCs w:val="16"/>
          <w:lang w:val="uk-UA"/>
        </w:rPr>
      </w:pPr>
      <w:r w:rsidRPr="002E2BC3">
        <w:rPr>
          <w:b/>
          <w:sz w:val="16"/>
          <w:szCs w:val="16"/>
          <w:lang w:val="uk-UA"/>
        </w:rPr>
        <w:t>09 квітня 2021 року</w:t>
      </w:r>
    </w:p>
    <w:p w:rsidR="0024139B" w:rsidRPr="002E2BC3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6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1253"/>
        <w:gridCol w:w="1440"/>
        <w:gridCol w:w="1235"/>
        <w:gridCol w:w="1903"/>
        <w:gridCol w:w="1399"/>
        <w:gridCol w:w="1298"/>
        <w:gridCol w:w="1276"/>
        <w:gridCol w:w="1499"/>
        <w:gridCol w:w="1053"/>
      </w:tblGrid>
      <w:tr w:rsidR="009F37F4" w:rsidRPr="002E2BC3" w:rsidTr="002E2BC3">
        <w:trPr>
          <w:tblHeader/>
        </w:trPr>
        <w:tc>
          <w:tcPr>
            <w:tcW w:w="675" w:type="dxa"/>
            <w:shd w:val="clear" w:color="auto" w:fill="auto"/>
          </w:tcPr>
          <w:p w:rsidR="009F37F4" w:rsidRPr="002E2B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977" w:type="dxa"/>
            <w:shd w:val="clear" w:color="auto" w:fill="auto"/>
          </w:tcPr>
          <w:p w:rsidR="009F37F4" w:rsidRPr="002E2B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2E2B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440" w:type="dxa"/>
            <w:shd w:val="clear" w:color="auto" w:fill="auto"/>
          </w:tcPr>
          <w:p w:rsidR="009F37F4" w:rsidRPr="002E2B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2E2BC3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Га</w:t>
            </w:r>
            <w:r w:rsidR="00672F48" w:rsidRPr="002E2BC3">
              <w:rPr>
                <w:sz w:val="16"/>
                <w:szCs w:val="16"/>
                <w:lang w:val="uk-UA"/>
              </w:rPr>
              <w:t>лузь</w:t>
            </w:r>
            <w:bookmarkStart w:id="0" w:name="_GoBack"/>
            <w:bookmarkEnd w:id="0"/>
          </w:p>
        </w:tc>
        <w:tc>
          <w:tcPr>
            <w:tcW w:w="1903" w:type="dxa"/>
            <w:shd w:val="clear" w:color="auto" w:fill="auto"/>
          </w:tcPr>
          <w:p w:rsidR="009F37F4" w:rsidRPr="002E2B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2E2B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2E2BC3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2E2B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2E2B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053" w:type="dxa"/>
            <w:shd w:val="clear" w:color="auto" w:fill="auto"/>
          </w:tcPr>
          <w:p w:rsidR="009F37F4" w:rsidRPr="002E2B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2E2BC3" w:rsidTr="002E2BC3">
        <w:tc>
          <w:tcPr>
            <w:tcW w:w="675" w:type="dxa"/>
            <w:shd w:val="clear" w:color="auto" w:fill="auto"/>
          </w:tcPr>
          <w:p w:rsidR="009F37F4" w:rsidRPr="002E2BC3" w:rsidRDefault="002E2BC3" w:rsidP="0024139B">
            <w:pPr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F37F4" w:rsidRPr="002E2BC3" w:rsidRDefault="002E2BC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 xml:space="preserve">Про покладення виконання обов'язків директора Комунального </w:t>
            </w:r>
            <w:proofErr w:type="spellStart"/>
            <w:r w:rsidRPr="002E2BC3">
              <w:rPr>
                <w:sz w:val="16"/>
                <w:szCs w:val="16"/>
                <w:lang w:val="uk-UA"/>
              </w:rPr>
              <w:t>некомерцій-ного</w:t>
            </w:r>
            <w:proofErr w:type="spellEnd"/>
            <w:r w:rsidRPr="002E2BC3">
              <w:rPr>
                <w:sz w:val="16"/>
                <w:szCs w:val="16"/>
                <w:lang w:val="uk-UA"/>
              </w:rPr>
              <w:t xml:space="preserve"> підприємства «Криворізька   міська стоматологічна клінічна поліклініка №1» Криворізької міської  ради</w:t>
            </w:r>
          </w:p>
        </w:tc>
        <w:tc>
          <w:tcPr>
            <w:tcW w:w="1253" w:type="dxa"/>
            <w:shd w:val="clear" w:color="auto" w:fill="auto"/>
          </w:tcPr>
          <w:p w:rsidR="009F37F4" w:rsidRPr="002E2BC3" w:rsidRDefault="002E2B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№ 78-р від 09.04.2021</w:t>
            </w:r>
          </w:p>
        </w:tc>
        <w:tc>
          <w:tcPr>
            <w:tcW w:w="1440" w:type="dxa"/>
            <w:shd w:val="clear" w:color="auto" w:fill="auto"/>
          </w:tcPr>
          <w:p w:rsidR="009F37F4" w:rsidRPr="002E2BC3" w:rsidRDefault="002E2B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2E2BC3" w:rsidRDefault="002E2B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F37F4" w:rsidRPr="002E2BC3" w:rsidRDefault="002E2B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 xml:space="preserve">Про покладення виконання обов'язків </w:t>
            </w:r>
          </w:p>
        </w:tc>
        <w:tc>
          <w:tcPr>
            <w:tcW w:w="1399" w:type="dxa"/>
            <w:shd w:val="clear" w:color="auto" w:fill="auto"/>
          </w:tcPr>
          <w:p w:rsidR="009F37F4" w:rsidRPr="002E2BC3" w:rsidRDefault="002E2B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2E2BC3" w:rsidRDefault="002E2B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E2BC3" w:rsidRDefault="002E2B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E2BC3" w:rsidRDefault="002E2B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3" w:type="dxa"/>
            <w:shd w:val="clear" w:color="auto" w:fill="auto"/>
          </w:tcPr>
          <w:p w:rsidR="009F37F4" w:rsidRPr="002E2B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E2BC3" w:rsidRPr="002E2BC3" w:rsidTr="002E2BC3">
        <w:tc>
          <w:tcPr>
            <w:tcW w:w="675" w:type="dxa"/>
            <w:shd w:val="clear" w:color="auto" w:fill="auto"/>
          </w:tcPr>
          <w:p w:rsidR="002E2BC3" w:rsidRPr="002E2BC3" w:rsidRDefault="002E2BC3" w:rsidP="0024139B">
            <w:pPr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E2BC3" w:rsidRPr="002E2BC3" w:rsidRDefault="002E2BC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Про    покладення    виконання обов’язків головного  лікаря Комунального закладу «Криворізький  Центр здоров’я» Криворізької міської  ради</w:t>
            </w:r>
          </w:p>
        </w:tc>
        <w:tc>
          <w:tcPr>
            <w:tcW w:w="1253" w:type="dxa"/>
            <w:shd w:val="clear" w:color="auto" w:fill="auto"/>
          </w:tcPr>
          <w:p w:rsidR="002E2BC3" w:rsidRPr="002E2BC3" w:rsidRDefault="002E2B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№ 79-р від 09.04.2021</w:t>
            </w:r>
          </w:p>
        </w:tc>
        <w:tc>
          <w:tcPr>
            <w:tcW w:w="1440" w:type="dxa"/>
            <w:shd w:val="clear" w:color="auto" w:fill="auto"/>
          </w:tcPr>
          <w:p w:rsidR="002E2BC3" w:rsidRPr="002E2BC3" w:rsidRDefault="002E2B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2E2BC3" w:rsidRPr="002E2BC3" w:rsidRDefault="002E2B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2E2BC3" w:rsidRPr="002E2BC3" w:rsidRDefault="002E2B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Про покладення виконання обов'язків головного</w:t>
            </w:r>
          </w:p>
        </w:tc>
        <w:tc>
          <w:tcPr>
            <w:tcW w:w="1399" w:type="dxa"/>
            <w:shd w:val="clear" w:color="auto" w:fill="auto"/>
          </w:tcPr>
          <w:p w:rsidR="002E2BC3" w:rsidRPr="002E2BC3" w:rsidRDefault="002E2B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2E2BC3" w:rsidRPr="002E2BC3" w:rsidRDefault="002E2B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E2BC3" w:rsidRPr="002E2BC3" w:rsidRDefault="002E2B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E2BC3" w:rsidRPr="002E2BC3" w:rsidRDefault="002E2B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3" w:type="dxa"/>
            <w:shd w:val="clear" w:color="auto" w:fill="auto"/>
          </w:tcPr>
          <w:p w:rsidR="002E2BC3" w:rsidRPr="002E2BC3" w:rsidRDefault="002E2BC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2E2BC3" w:rsidTr="002E2BC3">
        <w:tc>
          <w:tcPr>
            <w:tcW w:w="675" w:type="dxa"/>
            <w:shd w:val="clear" w:color="auto" w:fill="auto"/>
          </w:tcPr>
          <w:p w:rsidR="009F37F4" w:rsidRPr="002E2BC3" w:rsidRDefault="002E2BC3" w:rsidP="0024139B">
            <w:pPr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9F37F4" w:rsidRPr="002E2BC3" w:rsidRDefault="002E2BC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Про   внесення   змін   до  розпорядження міського голови від 17.08.2010 №174-р «Про заходи щодо забезпечення ефективності у здійсненні державної регуляторної політики органами місцевого самоврядування»</w:t>
            </w:r>
          </w:p>
        </w:tc>
        <w:tc>
          <w:tcPr>
            <w:tcW w:w="1253" w:type="dxa"/>
            <w:shd w:val="clear" w:color="auto" w:fill="auto"/>
          </w:tcPr>
          <w:p w:rsidR="009F37F4" w:rsidRPr="002E2BC3" w:rsidRDefault="002E2B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№ 80-р від 09.04.2021</w:t>
            </w:r>
          </w:p>
        </w:tc>
        <w:tc>
          <w:tcPr>
            <w:tcW w:w="1440" w:type="dxa"/>
            <w:shd w:val="clear" w:color="auto" w:fill="auto"/>
          </w:tcPr>
          <w:p w:rsidR="009F37F4" w:rsidRPr="002E2BC3" w:rsidRDefault="002E2B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Управління розвитку підприємництва</w:t>
            </w:r>
          </w:p>
        </w:tc>
        <w:tc>
          <w:tcPr>
            <w:tcW w:w="1235" w:type="dxa"/>
            <w:shd w:val="clear" w:color="auto" w:fill="auto"/>
          </w:tcPr>
          <w:p w:rsidR="009F37F4" w:rsidRPr="002E2BC3" w:rsidRDefault="002E2B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Регуляторна політика</w:t>
            </w:r>
          </w:p>
        </w:tc>
        <w:tc>
          <w:tcPr>
            <w:tcW w:w="1903" w:type="dxa"/>
            <w:shd w:val="clear" w:color="auto" w:fill="auto"/>
          </w:tcPr>
          <w:p w:rsidR="009F37F4" w:rsidRPr="002E2BC3" w:rsidRDefault="002E2B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склад осіб, відповідальних за впровадження регуляторної діяльності</w:t>
            </w:r>
          </w:p>
        </w:tc>
        <w:tc>
          <w:tcPr>
            <w:tcW w:w="1399" w:type="dxa"/>
            <w:shd w:val="clear" w:color="auto" w:fill="auto"/>
          </w:tcPr>
          <w:p w:rsidR="009F37F4" w:rsidRPr="002E2BC3" w:rsidRDefault="002E2B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2E2BC3" w:rsidRDefault="002E2B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E2BC3" w:rsidRDefault="002E2B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E2BC3" w:rsidRDefault="002E2B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3" w:type="dxa"/>
            <w:shd w:val="clear" w:color="auto" w:fill="auto"/>
          </w:tcPr>
          <w:p w:rsidR="009F37F4" w:rsidRPr="002E2B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2E2BC3" w:rsidTr="002E2BC3">
        <w:tc>
          <w:tcPr>
            <w:tcW w:w="675" w:type="dxa"/>
            <w:shd w:val="clear" w:color="auto" w:fill="auto"/>
          </w:tcPr>
          <w:p w:rsidR="009F37F4" w:rsidRPr="002E2BC3" w:rsidRDefault="002E2BC3" w:rsidP="0024139B">
            <w:pPr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9F37F4" w:rsidRPr="002E2BC3" w:rsidRDefault="002E2BC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 xml:space="preserve">Про внесення змін до складу тимчасової комісії з проведення зовнішньої оцінки якості соціальних послуг, що надаються Комунальними установами «Будинок милосердя», «Будинок милосердя «Затишок», «Будинок нічного перебування», «Центр соціальної реабілітації дітей з інвалідністю» Криворізької міської ради </w:t>
            </w:r>
          </w:p>
        </w:tc>
        <w:tc>
          <w:tcPr>
            <w:tcW w:w="1253" w:type="dxa"/>
            <w:shd w:val="clear" w:color="auto" w:fill="auto"/>
          </w:tcPr>
          <w:p w:rsidR="009F37F4" w:rsidRPr="002E2BC3" w:rsidRDefault="002E2B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№ 81-р від 09.04.2021</w:t>
            </w:r>
          </w:p>
        </w:tc>
        <w:tc>
          <w:tcPr>
            <w:tcW w:w="1440" w:type="dxa"/>
            <w:shd w:val="clear" w:color="auto" w:fill="auto"/>
          </w:tcPr>
          <w:p w:rsidR="009F37F4" w:rsidRPr="002E2BC3" w:rsidRDefault="002E2B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9F37F4" w:rsidRPr="002E2BC3" w:rsidRDefault="002E2B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Соціальна політика</w:t>
            </w:r>
          </w:p>
        </w:tc>
        <w:tc>
          <w:tcPr>
            <w:tcW w:w="1903" w:type="dxa"/>
            <w:shd w:val="clear" w:color="auto" w:fill="auto"/>
          </w:tcPr>
          <w:p w:rsidR="009F37F4" w:rsidRPr="002E2BC3" w:rsidRDefault="002E2B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 xml:space="preserve">Внесення змін до складу комісії </w:t>
            </w:r>
          </w:p>
        </w:tc>
        <w:tc>
          <w:tcPr>
            <w:tcW w:w="1399" w:type="dxa"/>
            <w:shd w:val="clear" w:color="auto" w:fill="auto"/>
          </w:tcPr>
          <w:p w:rsidR="009F37F4" w:rsidRPr="002E2BC3" w:rsidRDefault="002E2B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2E2BC3" w:rsidRDefault="002E2B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E2BC3" w:rsidRDefault="002E2B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E2BC3" w:rsidRDefault="002E2B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E2B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3" w:type="dxa"/>
            <w:shd w:val="clear" w:color="auto" w:fill="auto"/>
          </w:tcPr>
          <w:p w:rsidR="009F37F4" w:rsidRPr="002E2B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2E2BC3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2E2BC3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2E2BC3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1</cp:revision>
  <dcterms:created xsi:type="dcterms:W3CDTF">2021-04-12T06:11:00Z</dcterms:created>
  <dcterms:modified xsi:type="dcterms:W3CDTF">2021-04-12T06:13:00Z</dcterms:modified>
</cp:coreProperties>
</file>