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CB0ED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CB0ED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CB0ED2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31C0BA77" wp14:editId="49BE2A97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0ED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CB0ED2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AC5E4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AC5E4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AC5E4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C5E4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AC5E4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AC5E4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AC5E4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AC5E4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AC5E4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C5E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AC5E4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AC5E4E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AC5E4E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</w:p>
    <w:p w:rsidR="00AE489A" w:rsidRPr="00AC5E4E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F1616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AC5E4E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5E4E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</w:t>
      </w:r>
      <w:r w:rsidR="00F67DE1"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AC5E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AC5E4E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AC5E4E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C5E4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AC5E4E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C5E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AC5E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AC5E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AC5E4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CB0ED2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6D7F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CB0ED2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8B4623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1F1616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6D7FCA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6D7F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6D7F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6D7F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45393C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CB0ED2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6D7F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D7F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6D7FCA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="00152625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CB0ED2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9511B3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D7F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CB0ED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CB0ED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C770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F1616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</w:t>
      </w:r>
      <w:proofErr w:type="spellEnd"/>
      <w:r w:rsidR="00FB11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Т.А.</w:t>
      </w:r>
      <w:r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6D7F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C770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11F2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C770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8A11F2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44201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044201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</w:t>
      </w:r>
      <w:r w:rsidR="00FB11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 «</w:t>
      </w:r>
      <w:proofErr w:type="spellStart"/>
      <w:r w:rsidR="00FB11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Євромайдан</w:t>
      </w:r>
      <w:proofErr w:type="spellEnd"/>
      <w:r w:rsidR="00FB11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Кривий Ріг»</w:t>
      </w:r>
      <w:r w:rsidR="00C770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6139F4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D7F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Кузуб</w:t>
      </w:r>
      <w:proofErr w:type="spellEnd"/>
      <w:r w:rsidR="006D7FCA" w:rsidRPr="006D7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А.М., голова </w:t>
      </w:r>
      <w:r w:rsidR="009511B3" w:rsidRPr="009511B3">
        <w:rPr>
          <w:rStyle w:val="ae"/>
          <w:rFonts w:ascii="Times New Roman" w:hAnsi="Times New Roman" w:cs="Times New Roman"/>
          <w:b w:val="0"/>
          <w:color w:val="333333"/>
          <w:sz w:val="28"/>
          <w:szCs w:val="28"/>
          <w:lang w:val="uk-UA"/>
        </w:rPr>
        <w:t xml:space="preserve">постійна комісія </w:t>
      </w:r>
      <w:proofErr w:type="spellStart"/>
      <w:r w:rsidR="009511B3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Довгинцівської</w:t>
      </w:r>
      <w:proofErr w:type="spellEnd"/>
      <w:r w:rsidR="009511B3" w:rsidRPr="009511B3">
        <w:rPr>
          <w:rStyle w:val="ae"/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районної в місті ради з питань </w:t>
      </w:r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</w:rPr>
        <w:t> </w:t>
      </w:r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планування, бюджету, соціально-економічного розвитку, регуляторної політики та підприємництва</w:t>
      </w:r>
      <w:r w:rsidR="00C770BB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Ткаченко Є, громадське телебачення</w:t>
      </w:r>
      <w:r w:rsidR="00C770BB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Петунін</w:t>
      </w:r>
      <w:proofErr w:type="spellEnd"/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Р.Б., </w:t>
      </w:r>
      <w:proofErr w:type="spellStart"/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Каверзіна</w:t>
      </w:r>
      <w:proofErr w:type="spellEnd"/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 xml:space="preserve"> О.М.,</w:t>
      </w:r>
      <w:r w:rsidR="009511B3">
        <w:rPr>
          <w:rStyle w:val="ae"/>
          <w:rFonts w:ascii="Times New Roman" w:hAnsi="Times New Roman" w:cs="Times New Roman"/>
          <w:b w:val="0"/>
          <w:color w:val="333333"/>
          <w:sz w:val="28"/>
          <w:szCs w:val="28"/>
          <w:lang w:val="uk-UA"/>
        </w:rPr>
        <w:t xml:space="preserve"> </w:t>
      </w:r>
      <w:r w:rsidR="009511B3" w:rsidRP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мешканці міста</w:t>
      </w:r>
      <w:r w:rsidR="009511B3">
        <w:rPr>
          <w:rStyle w:val="ae"/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25434B" w:rsidRPr="006D7FCA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C7248" w:rsidRPr="009511B3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511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запропонував у відсутність </w:t>
      </w:r>
      <w:r w:rsidR="00635391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C8424F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35391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C8424F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CB0ED2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CB0ED2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  <w:t xml:space="preserve"> </w:t>
      </w:r>
    </w:p>
    <w:p w:rsidR="00EC7248" w:rsidRPr="009511B3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511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засідання комісії </w:t>
      </w:r>
      <w:r w:rsidR="00635391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</w:p>
    <w:p w:rsidR="00EC7248" w:rsidRPr="009511B3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94A72" w:rsidRPr="009511B3" w:rsidRDefault="00EC7248" w:rsidP="00A01035">
      <w:pPr>
        <w:spacing w:after="0" w:line="240" w:lineRule="auto"/>
        <w:rPr>
          <w:lang w:val="uk-UA"/>
        </w:rPr>
      </w:pPr>
      <w:r w:rsidRPr="009511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511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9511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94A72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 w:rsidR="00494A72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="00494A72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494A72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494A72" w:rsidRPr="009511B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9511B3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9511B3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 w:rsid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="009511B3"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="00494A72"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494A72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494A72"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494A72" w:rsidRPr="009511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494A72"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="00A01035"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.</w:t>
      </w:r>
      <w:r w:rsidR="00494A72" w:rsidRPr="009511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1C752B" w:rsidRPr="009511B3" w:rsidRDefault="001C752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3C4A6D" w:rsidRPr="00373467" w:rsidRDefault="008B4623" w:rsidP="00C8424F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3734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37346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37346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CB0ED2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373467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734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F95359" w:rsidRPr="0037346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37346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3734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25434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3734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373467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37346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37346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C0686C" w:rsidRPr="00CA4A59" w:rsidRDefault="00B74F59" w:rsidP="00C0686C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CB0ED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0686C"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="00C0686C" w:rsidRPr="00CA4A59">
        <w:rPr>
          <w:rFonts w:ascii="Times New Roman" w:hAnsi="Times New Roman" w:cs="Times New Roman"/>
          <w:sz w:val="28"/>
          <w:szCs w:val="28"/>
          <w:lang w:val="uk-UA"/>
        </w:rPr>
        <w:t>ХІІ</w:t>
      </w:r>
      <w:r w:rsidR="00C0686C"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№3</w:t>
      </w:r>
      <w:r w:rsidR="00C0686C" w:rsidRPr="00CA4A5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C0686C"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C0686C" w:rsidRPr="00CA4A5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0686C" w:rsidRPr="00CA4A59">
        <w:rPr>
          <w:rFonts w:ascii="Times New Roman" w:hAnsi="Times New Roman" w:cs="Times New Roman"/>
          <w:sz w:val="28"/>
          <w:szCs w:val="28"/>
          <w:lang w:val="uk-UA"/>
        </w:rPr>
        <w:lastRenderedPageBreak/>
        <w:t>внесення змін до рішення міської ради від 24.12.2015 №17 «Про міський бюджет на 2016 рік».</w:t>
      </w:r>
    </w:p>
    <w:p w:rsidR="00C0686C" w:rsidRPr="001C752B" w:rsidRDefault="00C0686C" w:rsidP="00C0686C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DD6F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DD6F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DD6F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Pr="00DD6F3F">
        <w:rPr>
          <w:rFonts w:ascii="Times New Roman" w:hAnsi="Times New Roman" w:cs="Times New Roman"/>
          <w:sz w:val="28"/>
          <w:lang w:val="uk-UA"/>
        </w:rPr>
        <w:t>Х</w:t>
      </w:r>
      <w:r>
        <w:rPr>
          <w:rFonts w:ascii="Times New Roman" w:hAnsi="Times New Roman" w:cs="Times New Roman"/>
          <w:sz w:val="28"/>
          <w:lang w:val="uk-UA"/>
        </w:rPr>
        <w:t>ІІ</w:t>
      </w:r>
      <w:r w:rsidRPr="00DD6F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№4</w:t>
      </w:r>
      <w:r w:rsidRPr="00DD6F3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DD6F3F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C0686C" w:rsidRPr="001C752B" w:rsidRDefault="00C0686C" w:rsidP="00C0686C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239B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проектів рішень з питань порядку денного пленарного засідання Х</w:t>
      </w:r>
      <w:r w:rsidRPr="00E80724">
        <w:rPr>
          <w:rFonts w:ascii="Times New Roman" w:hAnsi="Times New Roman" w:cs="Times New Roman"/>
          <w:sz w:val="28"/>
          <w:lang w:val="uk-UA"/>
        </w:rPr>
        <w:t>ІІ</w:t>
      </w:r>
      <w:r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623D3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1,2,</w:t>
      </w:r>
      <w:r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5-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94</w:t>
      </w:r>
      <w:r w:rsidRPr="00E807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686C" w:rsidRPr="001C752B" w:rsidRDefault="00C0686C" w:rsidP="00C0686C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  <w:r w:rsidRPr="001C752B">
        <w:rPr>
          <w:rFonts w:ascii="Times New Roman" w:hAnsi="Times New Roman"/>
          <w:sz w:val="28"/>
          <w:szCs w:val="28"/>
          <w:lang w:val="uk-UA" w:eastAsia="ru-RU"/>
        </w:rPr>
        <w:t xml:space="preserve">Про доопрацювання </w:t>
      </w:r>
      <w:r w:rsidRPr="001C752B">
        <w:rPr>
          <w:rFonts w:ascii="Times New Roman" w:hAnsi="Times New Roman"/>
          <w:sz w:val="28"/>
          <w:szCs w:val="28"/>
          <w:lang w:val="uk-UA"/>
        </w:rPr>
        <w:t>проекту рішення міської ради</w:t>
      </w:r>
      <w:r w:rsidRPr="001C752B"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Pr="001C752B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Pr="001C752B">
        <w:rPr>
          <w:rFonts w:ascii="Times New Roman" w:hAnsi="Times New Roman"/>
          <w:sz w:val="28"/>
          <w:szCs w:val="28"/>
          <w:lang w:val="uk-UA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Pr="001C752B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1C752B">
        <w:rPr>
          <w:rStyle w:val="apple-converted-space"/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1C752B">
        <w:rPr>
          <w:rFonts w:ascii="Times New Roman" w:hAnsi="Times New Roman"/>
          <w:sz w:val="28"/>
          <w:szCs w:val="28"/>
          <w:lang w:val="uk-UA"/>
        </w:rPr>
        <w:t xml:space="preserve">та аналізу його регуляторного впливу за результатами розгляду Дніпропетровським обласним територіальним відділенням Антимонопольного комітету України. </w:t>
      </w:r>
    </w:p>
    <w:p w:rsidR="00C0686C" w:rsidRPr="00CA4A59" w:rsidRDefault="00C0686C" w:rsidP="00C0686C">
      <w:pPr>
        <w:pStyle w:val="a9"/>
        <w:numPr>
          <w:ilvl w:val="0"/>
          <w:numId w:val="1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3">
        <w:rPr>
          <w:rFonts w:ascii="Times New Roman" w:hAnsi="Times New Roman" w:cs="Times New Roman"/>
          <w:sz w:val="28"/>
          <w:szCs w:val="28"/>
          <w:lang w:val="uk-UA"/>
        </w:rPr>
        <w:t>Різне (інформація про виконання на доручення, що було надано на засіданні комісії у серпні 2016 року).</w:t>
      </w:r>
    </w:p>
    <w:p w:rsidR="00C0686C" w:rsidRDefault="00C0686C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1C752B" w:rsidRDefault="00510178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</w:t>
      </w:r>
      <w:r w:rsidR="001C752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проведення</w:t>
      </w:r>
      <w:r w:rsidR="001C752B" w:rsidRPr="003734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CB0ED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904434" w:rsidRPr="001C752B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A01035"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="00A01035"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="00A01035"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A01035"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A01035" w:rsidRPr="001C75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1C752B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1C752B"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 w:rsid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="001C752B"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="00A01035"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A01035"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A01035"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A01035"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A01035"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="004B388A"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D650E9" w:rsidRPr="00CB0ED2" w:rsidRDefault="00D650E9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302DA1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02DA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 w:rsidRPr="00302DA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04434" w:rsidRPr="00CB0ED2" w:rsidRDefault="00302DA1" w:rsidP="00302DA1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proofErr w:type="spellStart"/>
      <w:r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302D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904434"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ом</w:t>
      </w:r>
      <w:r w:rsidR="00904434"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рішення з питань порядку денного пленарного засідання </w:t>
      </w:r>
      <w:r w:rsidR="00904434" w:rsidRPr="00302DA1">
        <w:rPr>
          <w:rFonts w:ascii="Times New Roman" w:eastAsia="Calibri" w:hAnsi="Times New Roman" w:cs="Times New Roman"/>
          <w:sz w:val="28"/>
          <w:lang w:val="uk-UA"/>
        </w:rPr>
        <w:t>Х</w:t>
      </w:r>
      <w:r w:rsidRPr="00302DA1">
        <w:rPr>
          <w:rFonts w:ascii="Times New Roman" w:eastAsia="Calibri" w:hAnsi="Times New Roman" w:cs="Times New Roman"/>
          <w:sz w:val="28"/>
          <w:lang w:val="uk-UA"/>
        </w:rPr>
        <w:t>ІІ</w:t>
      </w:r>
      <w:r w:rsidR="00904434"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904434" w:rsidRPr="00CB0ED2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№3</w:t>
      </w:r>
      <w:r w:rsidRPr="00CA4A5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CA4A5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рік».</w:t>
      </w:r>
    </w:p>
    <w:p w:rsidR="00904434" w:rsidRPr="00302DA1" w:rsidRDefault="00904434" w:rsidP="00302DA1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02DA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DE3A5E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</w:t>
      </w:r>
      <w:r w:rsidRPr="00CB0ED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904434" w:rsidRDefault="00DE3A5E" w:rsidP="009044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A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904434" w:rsidRPr="00CB0ED2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="00904434" w:rsidRPr="00302D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904434" w:rsidRPr="00302D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="00302DA1" w:rsidRPr="00302D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904434" w:rsidRPr="00302D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міської ради</w:t>
      </w:r>
      <w:r w:rsidR="00904434" w:rsidRPr="00302D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434" w:rsidRPr="00302DA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904434" w:rsidRPr="00CB0ED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302DA1"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№3</w:t>
      </w:r>
      <w:r w:rsidR="00302DA1" w:rsidRPr="00CA4A5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302DA1" w:rsidRPr="00CA4A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302DA1" w:rsidRPr="00CA4A5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1420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34" w:rsidRPr="00CB0ED2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302DA1" w:rsidRPr="001C752B" w:rsidRDefault="00302DA1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1C75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904434" w:rsidRPr="00CB0ED2" w:rsidRDefault="00904434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DA00B4" w:rsidRPr="00302DA1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02DA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DA00B4" w:rsidRPr="00CB0ED2" w:rsidRDefault="00302DA1" w:rsidP="00302DA1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r w:rsidR="001D1222" w:rsidRPr="00CB0ED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="001D1222" w:rsidRPr="001D122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</w:t>
      </w:r>
      <w:proofErr w:type="spellEnd"/>
      <w:r w:rsidR="001D1222" w:rsidRPr="001D122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Т.А</w:t>
      </w:r>
      <w:r w:rsidRPr="001D122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.,</w:t>
      </w:r>
      <w:r w:rsidRPr="00302D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02D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</w:t>
      </w:r>
      <w:r w:rsidR="00DA00B4"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  <w:r w:rsidR="00DA00B4" w:rsidRPr="00302DA1">
        <w:rPr>
          <w:rFonts w:ascii="Times New Roman" w:eastAsia="Calibri" w:hAnsi="Times New Roman" w:cs="Times New Roman"/>
          <w:sz w:val="28"/>
          <w:lang w:val="uk-UA"/>
        </w:rPr>
        <w:t>Х</w:t>
      </w:r>
      <w:r>
        <w:rPr>
          <w:rFonts w:ascii="Times New Roman" w:eastAsia="Calibri" w:hAnsi="Times New Roman" w:cs="Times New Roman"/>
          <w:sz w:val="28"/>
          <w:lang w:val="uk-UA"/>
        </w:rPr>
        <w:t>ІІ</w:t>
      </w:r>
      <w:r w:rsidR="00DA00B4" w:rsidRPr="00302D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DA00B4" w:rsidRPr="00CB0ED2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DD6F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№4</w:t>
      </w:r>
      <w:r w:rsidRPr="00DD6F3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DD6F3F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DA00B4" w:rsidRPr="00302DA1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02DA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</w:p>
    <w:p w:rsidR="00DA00B4" w:rsidRDefault="005A785E" w:rsidP="00DA00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Ухвалили: </w:t>
      </w:r>
      <w:r w:rsidR="00DA00B4" w:rsidRPr="00302DA1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DA00B4" w:rsidRPr="00302D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DA00B4" w:rsidRPr="00302D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</w:t>
      </w:r>
      <w:r w:rsidR="00302D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DA00B4" w:rsidRPr="00302D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міської ради</w:t>
      </w:r>
      <w:r w:rsidR="00DA00B4" w:rsidRPr="00302D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0B4" w:rsidRPr="00302DA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DA00B4" w:rsidRPr="00CB0ED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302DA1" w:rsidRPr="00DD6F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№4</w:t>
      </w:r>
      <w:r w:rsidR="00302DA1" w:rsidRPr="00DD6F3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302DA1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302DA1" w:rsidRPr="00DD6F3F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302DA1" w:rsidRPr="00CB0ED2" w:rsidRDefault="00302DA1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302DA1" w:rsidRPr="001C752B" w:rsidRDefault="00302DA1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1C75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496369" w:rsidRPr="00CB0ED2" w:rsidRDefault="00496369" w:rsidP="00DA00B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904434" w:rsidRPr="00302DA1" w:rsidRDefault="00496369" w:rsidP="00151DA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02DA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1F48BC" w:rsidRDefault="00C9353B" w:rsidP="001F48BC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B0ED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</w:t>
      </w:r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1F48BC"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1F48BC"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1F48BC" w:rsidRPr="001F48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Pr="00CB0ED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F48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озгляд проектів рішень з питань порядку денного пленарного засідання Х</w:t>
      </w:r>
      <w:r w:rsidR="001F48BC" w:rsidRPr="00E80724">
        <w:rPr>
          <w:rFonts w:ascii="Times New Roman" w:hAnsi="Times New Roman" w:cs="Times New Roman"/>
          <w:sz w:val="28"/>
          <w:lang w:val="uk-UA"/>
        </w:rPr>
        <w:t>ІІ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 w:rsidR="001F48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1,2,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5-</w:t>
      </w:r>
      <w:r w:rsidR="001F48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94.</w:t>
      </w:r>
    </w:p>
    <w:p w:rsidR="00151DA6" w:rsidRPr="001F48BC" w:rsidRDefault="001F48BC" w:rsidP="001F48BC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F48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48BC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="00151DA6" w:rsidRPr="001F48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</w:t>
      </w:r>
      <w:r w:rsidRPr="001F48B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1F48BC" w:rsidRDefault="00151DA6" w:rsidP="00DF08D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1F48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0B06C9" w:rsidRPr="00CB0ED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="001F48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рішень з питань порядку денного пленарного засідання Х</w:t>
      </w:r>
      <w:r w:rsidR="001F48BC" w:rsidRPr="00E80724">
        <w:rPr>
          <w:rFonts w:ascii="Times New Roman" w:hAnsi="Times New Roman" w:cs="Times New Roman"/>
          <w:sz w:val="28"/>
          <w:lang w:val="uk-UA"/>
        </w:rPr>
        <w:t>ІІ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623D3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1F48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1,2,</w:t>
      </w:r>
      <w:r w:rsidR="001F48BC" w:rsidRPr="00E807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5-</w:t>
      </w:r>
      <w:r w:rsidR="001F48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94</w:t>
      </w:r>
      <w:r w:rsidR="00623D3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EA7749" w:rsidRPr="00CB0ED2" w:rsidRDefault="00EA7749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Pr="001C752B" w:rsidRDefault="00DF08D1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1C75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4400BE" w:rsidRPr="00CB0ED2" w:rsidRDefault="004400BE" w:rsidP="004400BE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3124A" w:rsidRPr="00DF08D1" w:rsidRDefault="00362F9A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F08D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DF08D1" w:rsidRPr="00DF08D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DF08D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DF08D1" w:rsidRPr="001C752B" w:rsidRDefault="00DF08D1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  <w:r w:rsidRPr="00CB0ED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</w:t>
      </w:r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F08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необхідність</w:t>
      </w:r>
      <w:r w:rsidRPr="001C752B">
        <w:rPr>
          <w:rFonts w:ascii="Times New Roman" w:hAnsi="Times New Roman"/>
          <w:sz w:val="28"/>
          <w:szCs w:val="28"/>
          <w:lang w:val="uk-UA" w:eastAsia="ru-RU"/>
        </w:rPr>
        <w:t xml:space="preserve"> доопрацювання </w:t>
      </w:r>
      <w:r w:rsidRPr="001C752B">
        <w:rPr>
          <w:rFonts w:ascii="Times New Roman" w:hAnsi="Times New Roman"/>
          <w:sz w:val="28"/>
          <w:szCs w:val="28"/>
          <w:lang w:val="uk-UA"/>
        </w:rPr>
        <w:t>проекту рішення міської ради</w:t>
      </w:r>
      <w:r w:rsidRPr="001C752B"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Pr="001C752B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Pr="001C752B">
        <w:rPr>
          <w:rFonts w:ascii="Times New Roman" w:hAnsi="Times New Roman"/>
          <w:sz w:val="28"/>
          <w:szCs w:val="28"/>
          <w:lang w:val="uk-UA"/>
        </w:rPr>
        <w:t xml:space="preserve">Про затвердження Положення про порядок продажу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752B">
        <w:rPr>
          <w:rFonts w:ascii="Times New Roman" w:hAnsi="Times New Roman"/>
          <w:sz w:val="28"/>
          <w:szCs w:val="28"/>
          <w:lang w:val="uk-UA"/>
        </w:rPr>
        <w:t>земельних ділянок комунальної власності (або прав на них) на території міста Кривого Рогу</w:t>
      </w:r>
      <w:r w:rsidRPr="001C752B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1C752B">
        <w:rPr>
          <w:rStyle w:val="apple-converted-space"/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1C752B">
        <w:rPr>
          <w:rFonts w:ascii="Times New Roman" w:hAnsi="Times New Roman"/>
          <w:sz w:val="28"/>
          <w:szCs w:val="28"/>
          <w:lang w:val="uk-UA"/>
        </w:rPr>
        <w:t xml:space="preserve">та аналізу його регуляторного впливу за результатами розгляду Дніпропетровським обласним територіальним відділенням </w:t>
      </w:r>
      <w:proofErr w:type="spellStart"/>
      <w:r w:rsidRPr="001C752B">
        <w:rPr>
          <w:rFonts w:ascii="Times New Roman" w:hAnsi="Times New Roman"/>
          <w:sz w:val="28"/>
          <w:szCs w:val="28"/>
          <w:lang w:val="uk-UA"/>
        </w:rPr>
        <w:t>Анти</w:t>
      </w:r>
      <w:r w:rsidR="003432C3">
        <w:rPr>
          <w:rFonts w:ascii="Times New Roman" w:hAnsi="Times New Roman"/>
          <w:sz w:val="28"/>
          <w:szCs w:val="28"/>
          <w:lang w:val="uk-UA"/>
        </w:rPr>
        <w:t>-</w:t>
      </w:r>
      <w:r w:rsidRPr="001C752B">
        <w:rPr>
          <w:rFonts w:ascii="Times New Roman" w:hAnsi="Times New Roman"/>
          <w:sz w:val="28"/>
          <w:szCs w:val="28"/>
          <w:lang w:val="uk-UA"/>
        </w:rPr>
        <w:t>монопольного</w:t>
      </w:r>
      <w:proofErr w:type="spellEnd"/>
      <w:r w:rsidRPr="001C752B">
        <w:rPr>
          <w:rFonts w:ascii="Times New Roman" w:hAnsi="Times New Roman"/>
          <w:sz w:val="28"/>
          <w:szCs w:val="28"/>
          <w:lang w:val="uk-UA"/>
        </w:rPr>
        <w:t xml:space="preserve"> комітету України. </w:t>
      </w:r>
    </w:p>
    <w:p w:rsidR="00DF08D1" w:rsidRPr="00160057" w:rsidRDefault="00DF08D1" w:rsidP="00DF08D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F48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160057" w:rsidRPr="00160057">
        <w:rPr>
          <w:rFonts w:ascii="Times New Roman" w:hAnsi="Times New Roman"/>
          <w:sz w:val="28"/>
          <w:szCs w:val="28"/>
          <w:lang w:val="uk-UA"/>
        </w:rPr>
        <w:t>доопрацювати проект рішення міської ради</w:t>
      </w:r>
      <w:r w:rsidR="00160057" w:rsidRPr="00160057"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="00160057" w:rsidRPr="00160057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160057" w:rsidRPr="00160057">
        <w:rPr>
          <w:rFonts w:ascii="Times New Roman" w:hAnsi="Times New Roman"/>
          <w:sz w:val="28"/>
          <w:szCs w:val="28"/>
          <w:lang w:val="uk-UA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="00160057" w:rsidRPr="00160057">
        <w:rPr>
          <w:rStyle w:val="ae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160057" w:rsidRPr="00160057">
        <w:rPr>
          <w:rStyle w:val="apple-converted-space"/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160057" w:rsidRPr="00160057">
        <w:rPr>
          <w:rFonts w:ascii="Times New Roman" w:hAnsi="Times New Roman"/>
          <w:sz w:val="28"/>
          <w:szCs w:val="28"/>
          <w:lang w:val="uk-UA"/>
        </w:rPr>
        <w:t>з аналізом його регуляторного впливу та винести на розгляд на наступне засідання комісії.</w:t>
      </w:r>
    </w:p>
    <w:p w:rsidR="00DF08D1" w:rsidRPr="00CB0ED2" w:rsidRDefault="00DF08D1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Pr="001C752B" w:rsidRDefault="00DF08D1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C752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1C752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6D7F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., </w:t>
      </w:r>
      <w:r w:rsidRPr="009511B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C752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C752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1C75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7506A9" w:rsidRPr="00CB0ED2" w:rsidRDefault="007506A9" w:rsidP="0023391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E2627" w:rsidRPr="00160057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600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013B5E" w:rsidRPr="00160057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05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160057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1600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Pr="00160057"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письмовою інформацією на доручення, що бул</w:t>
      </w:r>
      <w:r w:rsidR="00740F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60057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0" w:name="_GoBack"/>
      <w:bookmarkEnd w:id="0"/>
      <w:r w:rsidRPr="00160057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 w:rsidR="00160057">
        <w:rPr>
          <w:rFonts w:ascii="Times New Roman" w:hAnsi="Times New Roman" w:cs="Times New Roman"/>
          <w:sz w:val="28"/>
          <w:szCs w:val="28"/>
          <w:lang w:val="uk-UA"/>
        </w:rPr>
        <w:t>серпн</w:t>
      </w:r>
      <w:r w:rsidR="00914AAB" w:rsidRPr="0016005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60057">
        <w:rPr>
          <w:rFonts w:ascii="Times New Roman" w:hAnsi="Times New Roman" w:cs="Times New Roman"/>
          <w:sz w:val="28"/>
          <w:szCs w:val="28"/>
          <w:lang w:val="uk-UA"/>
        </w:rPr>
        <w:t xml:space="preserve"> 2016 року.</w:t>
      </w:r>
    </w:p>
    <w:p w:rsidR="00013B5E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13B5E" w:rsidRPr="00160057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6005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013B5E" w:rsidRPr="00160057" w:rsidRDefault="0095529C" w:rsidP="00452F8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013B5E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няти з контролю доручення, надан</w:t>
      </w:r>
      <w:r w:rsidR="00026D9D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13B5E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засіданні постійної комісії у </w:t>
      </w:r>
      <w:r w:rsid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серп</w:t>
      </w:r>
      <w:r w:rsidR="00810F2A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</w:t>
      </w:r>
      <w:r w:rsidR="00013B5E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 як виконан</w:t>
      </w:r>
      <w:r w:rsidR="00026D9D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810F2A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крім</w:t>
      </w:r>
      <w:r w:rsidR="003A0E29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доруче</w:t>
      </w:r>
      <w:r w:rsid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DE3A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</w:t>
      </w:r>
      <w:r w:rsidR="003A0E29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DE3A5E" w:rsidRPr="00DE3A5E" w:rsidRDefault="0095529C" w:rsidP="008E5C42">
      <w:pPr>
        <w:pStyle w:val="a9"/>
        <w:numPr>
          <w:ilvl w:val="0"/>
          <w:numId w:val="19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right="-143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3A0E29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охорони здоров’я виконкому міської ради на кожному засіданні постійної комісії інформувати про хід вирішення питання </w:t>
      </w:r>
      <w:r w:rsidR="003A0E29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перенесення за межі міста одного з корпусів КЗ «Протитуберкульозний диспансер №2» ДОР»</w:t>
      </w:r>
      <w:r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DE3A5E" w:rsidRPr="00DE3A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DE3A5E" w:rsidRPr="00DE3A5E" w:rsidRDefault="00DE3A5E" w:rsidP="00DE3A5E">
      <w:pPr>
        <w:pStyle w:val="a9"/>
        <w:numPr>
          <w:ilvl w:val="0"/>
          <w:numId w:val="19"/>
        </w:numPr>
        <w:tabs>
          <w:tab w:val="left" w:pos="0"/>
          <w:tab w:val="left" w:pos="284"/>
        </w:tabs>
        <w:spacing w:after="0" w:line="240" w:lineRule="auto"/>
        <w:ind w:left="0" w:right="-143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A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</w:t>
      </w:r>
      <w:r w:rsidRPr="00DE3A5E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</w:t>
      </w:r>
    </w:p>
    <w:p w:rsidR="003A0E29" w:rsidRPr="00096561" w:rsidRDefault="00DE3A5E" w:rsidP="00096561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A5E">
        <w:rPr>
          <w:rFonts w:ascii="Times New Roman" w:hAnsi="Times New Roman" w:cs="Times New Roman"/>
          <w:sz w:val="28"/>
          <w:szCs w:val="28"/>
          <w:lang w:val="uk-UA"/>
        </w:rPr>
        <w:t xml:space="preserve"> внес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DE3A5E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пропозицій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Pr="00DE3A5E">
        <w:rPr>
          <w:rFonts w:ascii="Times New Roman" w:hAnsi="Times New Roman" w:cs="Times New Roman"/>
          <w:sz w:val="28"/>
          <w:szCs w:val="28"/>
          <w:lang w:val="uk-UA"/>
        </w:rPr>
        <w:t xml:space="preserve">бюджету на 2017 рік стосовно виділення коштів на програму з ремонту тротуарів у місті з застосуванням альтернативних матеріалів, які дають можливість повторного їх використання після проведення ремонтних робіт на комунікаційних мережах. </w:t>
      </w:r>
    </w:p>
    <w:p w:rsidR="00160057" w:rsidRDefault="00160057" w:rsidP="00160057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160057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>Доручити:</w:t>
      </w:r>
    </w:p>
    <w:p w:rsidR="008E5C42" w:rsidRDefault="00DE3A5E" w:rsidP="008E5C42">
      <w:pPr>
        <w:tabs>
          <w:tab w:val="left" w:pos="0"/>
          <w:tab w:val="left" w:pos="142"/>
        </w:tabs>
        <w:spacing w:after="0" w:line="240" w:lineRule="auto"/>
        <w:ind w:right="-79"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4B11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8E5C42"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капітального будівництва виконкому міської ради</w:t>
      </w:r>
      <w:r w:rsidR="008E5C42" w:rsidRP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надати інформацію про неосвоєні кошти на газифікацію об’єктів у 2016 році</w:t>
      </w:r>
      <w:r w:rsidR="008E5C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8E5C42" w:rsidRDefault="008E5C42" w:rsidP="008E5C42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4. </w:t>
      </w:r>
      <w:r w:rsidR="000965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DE3A5E" w:rsidRPr="00DE3A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</w:t>
      </w:r>
      <w:r w:rsidR="00DE3A5E" w:rsidRPr="00DE3A5E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3A5E" w:rsidRPr="008E5C42" w:rsidRDefault="00DE3A5E" w:rsidP="008E5C42">
      <w:pPr>
        <w:pStyle w:val="a9"/>
        <w:numPr>
          <w:ilvl w:val="0"/>
          <w:numId w:val="16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5C42">
        <w:rPr>
          <w:rFonts w:ascii="Times New Roman" w:hAnsi="Times New Roman" w:cs="Times New Roman"/>
          <w:sz w:val="28"/>
          <w:szCs w:val="28"/>
          <w:lang w:val="uk-UA"/>
        </w:rPr>
        <w:t>надати перелік вулиць, включених до пропозицій з питання проведення ремонтних робіт у 2017 році;</w:t>
      </w:r>
    </w:p>
    <w:p w:rsidR="00160057" w:rsidRPr="005A2105" w:rsidRDefault="00160057" w:rsidP="00160057">
      <w:pPr>
        <w:pStyle w:val="a9"/>
        <w:numPr>
          <w:ilvl w:val="0"/>
          <w:numId w:val="16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проінформувати про </w:t>
      </w:r>
      <w:r w:rsidRPr="00034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можливість встановлення регульованого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світлофору (з кнопкою виклику)</w:t>
      </w:r>
      <w:r w:rsidRPr="00632B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34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вул. Лермонтова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160057" w:rsidRPr="00A7216C" w:rsidRDefault="00160057" w:rsidP="00160057">
      <w:pPr>
        <w:pStyle w:val="a9"/>
        <w:numPr>
          <w:ilvl w:val="0"/>
          <w:numId w:val="16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забезпечити виконання робіт з ліквідації підтоплення підвалу будинку №4 на вул. Балакіна;</w:t>
      </w:r>
    </w:p>
    <w:p w:rsidR="00160057" w:rsidRDefault="00160057" w:rsidP="00160057">
      <w:pPr>
        <w:pStyle w:val="a9"/>
        <w:numPr>
          <w:ilvl w:val="0"/>
          <w:numId w:val="16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FC9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заходи щодо будівництва лінії зовнішнього освітлення від вул. Миколаївське шосе до комунального закладу «Криворізький дитячий </w:t>
      </w:r>
      <w:proofErr w:type="spellStart"/>
      <w:r w:rsidRPr="001D0FC9">
        <w:rPr>
          <w:rFonts w:ascii="Times New Roman" w:hAnsi="Times New Roman" w:cs="Times New Roman"/>
          <w:sz w:val="28"/>
          <w:szCs w:val="28"/>
          <w:lang w:val="uk-UA"/>
        </w:rPr>
        <w:t>санаторій»ДОР</w:t>
      </w:r>
      <w:proofErr w:type="spellEnd"/>
      <w:r w:rsidRPr="001D0FC9">
        <w:rPr>
          <w:rFonts w:ascii="Times New Roman" w:hAnsi="Times New Roman" w:cs="Times New Roman"/>
          <w:sz w:val="28"/>
          <w:szCs w:val="28"/>
          <w:lang w:val="uk-UA"/>
        </w:rPr>
        <w:t>»(вул. Гете, 65)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0057" w:rsidRPr="001E3C1A" w:rsidRDefault="00160057" w:rsidP="00160057">
      <w:pPr>
        <w:pStyle w:val="a9"/>
        <w:numPr>
          <w:ilvl w:val="0"/>
          <w:numId w:val="16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включити до переліку доріг, які будуть ремонтуватися у поточному році укладання тротуару по проспекту Південному м</w:t>
      </w:r>
      <w:r w:rsidR="00FF78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ж буд. 27-31; </w:t>
      </w:r>
    </w:p>
    <w:p w:rsidR="00160057" w:rsidRPr="004B1120" w:rsidRDefault="004B1120" w:rsidP="004B1120">
      <w:pPr>
        <w:tabs>
          <w:tab w:val="left" w:pos="0"/>
          <w:tab w:val="left" w:pos="284"/>
        </w:tabs>
        <w:spacing w:after="0" w:line="240" w:lineRule="auto"/>
        <w:ind w:right="-79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</w:t>
      </w:r>
      <w:r w:rsidR="00160057" w:rsidRPr="004B11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</w:t>
      </w:r>
      <w:r w:rsidR="005F3A93" w:rsidRPr="004B11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ям</w:t>
      </w:r>
      <w:r w:rsidR="00160057" w:rsidRPr="004B11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60057" w:rsidRPr="004B1120">
        <w:rPr>
          <w:rFonts w:ascii="Times New Roman" w:hAnsi="Times New Roman" w:cs="Times New Roman"/>
          <w:sz w:val="28"/>
          <w:szCs w:val="28"/>
          <w:lang w:val="uk-UA"/>
        </w:rPr>
        <w:t>освіти і науки, комунальної власності міста виконкому міської ради:</w:t>
      </w:r>
    </w:p>
    <w:p w:rsidR="00160057" w:rsidRPr="001E3C1A" w:rsidRDefault="00160057" w:rsidP="00160057">
      <w:pPr>
        <w:pStyle w:val="a9"/>
        <w:numPr>
          <w:ilvl w:val="0"/>
          <w:numId w:val="16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здійснити обстеження будівлі комунального позашкільного навчального закладу «Центр дитячої та юнацької творчості «Веселка» (вул. Авангардна,7) для вирішення питання щодо ремонту споруди та відновлення роботи закладу.</w:t>
      </w:r>
    </w:p>
    <w:p w:rsidR="00160057" w:rsidRPr="002C07BD" w:rsidRDefault="004B1120" w:rsidP="004333A3">
      <w:pPr>
        <w:pStyle w:val="3"/>
        <w:shd w:val="clear" w:color="auto" w:fill="FFFFFF"/>
        <w:tabs>
          <w:tab w:val="left" w:pos="0"/>
        </w:tabs>
        <w:spacing w:before="0" w:line="240" w:lineRule="auto"/>
        <w:ind w:firstLine="426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6</w:t>
      </w:r>
      <w:r w:rsidR="00160057" w:rsidRPr="00721658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.</w:t>
      </w:r>
      <w:r w:rsidR="00160057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</w:t>
      </w:r>
      <w:r w:rsidR="004333A3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</w:t>
      </w:r>
      <w:r w:rsidR="00160057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Депутату Бабенко О.В. організувати виїзне засідання постійної комісії у комунальний заклад</w:t>
      </w:r>
      <w:r w:rsidR="00160057" w:rsidRPr="004C68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60057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«</w:t>
      </w:r>
      <w:r w:rsidR="00160057" w:rsidRPr="004C68A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Комунальний комбінований дошкільний навчальний</w:t>
      </w:r>
      <w:r w:rsidR="00160057" w:rsidRPr="0075096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заклад №3</w:t>
      </w:r>
      <w:r w:rsidR="00160057" w:rsidRPr="004C68A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»</w:t>
      </w:r>
      <w:r w:rsid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60057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для вивчення питання щодо </w:t>
      </w:r>
      <w:r w:rsidR="00160057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стану будівлі та підсобних приміщень</w:t>
      </w:r>
      <w:r w:rsidR="00160057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заклад</w:t>
      </w:r>
      <w:r w:rsidR="00160057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у</w:t>
      </w:r>
      <w:r w:rsidR="00160057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.</w:t>
      </w:r>
    </w:p>
    <w:p w:rsidR="00020569" w:rsidRPr="00160057" w:rsidRDefault="00020569" w:rsidP="00020569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ED2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160057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про виконання доручень на засіданні комісії у </w:t>
      </w:r>
      <w:r w:rsidR="00160057" w:rsidRPr="00160057">
        <w:rPr>
          <w:rFonts w:ascii="Times New Roman" w:hAnsi="Times New Roman" w:cs="Times New Roman"/>
          <w:sz w:val="28"/>
          <w:szCs w:val="28"/>
          <w:lang w:val="uk-UA"/>
        </w:rPr>
        <w:t>жовтн</w:t>
      </w:r>
      <w:r w:rsidRPr="00160057">
        <w:rPr>
          <w:rFonts w:ascii="Times New Roman" w:hAnsi="Times New Roman" w:cs="Times New Roman"/>
          <w:sz w:val="28"/>
          <w:szCs w:val="28"/>
          <w:lang w:val="uk-UA"/>
        </w:rPr>
        <w:t>і 2016 року.</w:t>
      </w:r>
    </w:p>
    <w:p w:rsidR="00B62464" w:rsidRPr="00CB0ED2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Pr="00160057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 (</w:t>
      </w:r>
      <w:r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Бабенко О.В., </w:t>
      </w:r>
      <w:proofErr w:type="spellStart"/>
      <w:r w:rsidR="00160057"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160057"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1600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600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600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600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Д.А.)</w:t>
      </w:r>
      <w:r w:rsidRPr="001600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. </w:t>
      </w:r>
    </w:p>
    <w:p w:rsidR="00860F59" w:rsidRPr="00160057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26D9D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096561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160057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600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D912AF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096561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160057" w:rsidRDefault="00510178" w:rsidP="00BE2CE2">
      <w:pPr>
        <w:spacing w:after="0" w:line="240" w:lineRule="auto"/>
        <w:rPr>
          <w:lang w:val="uk-UA"/>
        </w:rPr>
      </w:pP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912AF" w:rsidRPr="001600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160057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0F" w:rsidRDefault="0057620F" w:rsidP="001A43E3">
      <w:pPr>
        <w:spacing w:after="0" w:line="240" w:lineRule="auto"/>
      </w:pPr>
      <w:r>
        <w:separator/>
      </w:r>
    </w:p>
  </w:endnote>
  <w:endnote w:type="continuationSeparator" w:id="0">
    <w:p w:rsidR="0057620F" w:rsidRDefault="0057620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0F" w:rsidRDefault="0057620F" w:rsidP="001A43E3">
      <w:pPr>
        <w:spacing w:after="0" w:line="240" w:lineRule="auto"/>
      </w:pPr>
      <w:r>
        <w:separator/>
      </w:r>
    </w:p>
  </w:footnote>
  <w:footnote w:type="continuationSeparator" w:id="0">
    <w:p w:rsidR="0057620F" w:rsidRDefault="0057620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F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17"/>
  </w:num>
  <w:num w:numId="17">
    <w:abstractNumId w:val="14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13B5E"/>
    <w:rsid w:val="00020569"/>
    <w:rsid w:val="00026D9D"/>
    <w:rsid w:val="00032048"/>
    <w:rsid w:val="00037ADD"/>
    <w:rsid w:val="00043001"/>
    <w:rsid w:val="00043812"/>
    <w:rsid w:val="00044201"/>
    <w:rsid w:val="00051626"/>
    <w:rsid w:val="000538D8"/>
    <w:rsid w:val="00053990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650C"/>
    <w:rsid w:val="000D15DA"/>
    <w:rsid w:val="000E21D6"/>
    <w:rsid w:val="000E2EE0"/>
    <w:rsid w:val="000E5707"/>
    <w:rsid w:val="000F2DEE"/>
    <w:rsid w:val="000F413E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7674"/>
    <w:rsid w:val="00151DA6"/>
    <w:rsid w:val="00152625"/>
    <w:rsid w:val="00152B89"/>
    <w:rsid w:val="00153B00"/>
    <w:rsid w:val="00160057"/>
    <w:rsid w:val="00165BF5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2B"/>
    <w:rsid w:val="001C7536"/>
    <w:rsid w:val="001D1222"/>
    <w:rsid w:val="001D2D89"/>
    <w:rsid w:val="001D5F80"/>
    <w:rsid w:val="001E07D1"/>
    <w:rsid w:val="001F1616"/>
    <w:rsid w:val="001F301A"/>
    <w:rsid w:val="001F48BC"/>
    <w:rsid w:val="001F6202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58D7"/>
    <w:rsid w:val="002B1480"/>
    <w:rsid w:val="002B59CF"/>
    <w:rsid w:val="002C07BD"/>
    <w:rsid w:val="002C5686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73467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2B8"/>
    <w:rsid w:val="004265FA"/>
    <w:rsid w:val="004333A3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F81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7620F"/>
    <w:rsid w:val="005852C3"/>
    <w:rsid w:val="00597B2D"/>
    <w:rsid w:val="005A785E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3A93"/>
    <w:rsid w:val="005F6B6C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D65"/>
    <w:rsid w:val="00635391"/>
    <w:rsid w:val="00642871"/>
    <w:rsid w:val="00647A45"/>
    <w:rsid w:val="006665EB"/>
    <w:rsid w:val="00674A4E"/>
    <w:rsid w:val="00686A08"/>
    <w:rsid w:val="00694BE3"/>
    <w:rsid w:val="00696896"/>
    <w:rsid w:val="006A1A1E"/>
    <w:rsid w:val="006C1100"/>
    <w:rsid w:val="006C3E18"/>
    <w:rsid w:val="006C5049"/>
    <w:rsid w:val="006D1736"/>
    <w:rsid w:val="006D1C65"/>
    <w:rsid w:val="006D7FCA"/>
    <w:rsid w:val="006E2627"/>
    <w:rsid w:val="006E6294"/>
    <w:rsid w:val="006F17D6"/>
    <w:rsid w:val="006F2B75"/>
    <w:rsid w:val="006F4697"/>
    <w:rsid w:val="006F63C7"/>
    <w:rsid w:val="00700AD9"/>
    <w:rsid w:val="00711E9E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54B9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3ECC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0686C"/>
    <w:rsid w:val="00C1317E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0BB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7BBC"/>
    <w:rsid w:val="00CC2945"/>
    <w:rsid w:val="00CC5EFB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3A5E"/>
    <w:rsid w:val="00DE5BD2"/>
    <w:rsid w:val="00DE67AE"/>
    <w:rsid w:val="00DF08D1"/>
    <w:rsid w:val="00DF622A"/>
    <w:rsid w:val="00E01127"/>
    <w:rsid w:val="00E02C21"/>
    <w:rsid w:val="00E15C68"/>
    <w:rsid w:val="00E16913"/>
    <w:rsid w:val="00E178D4"/>
    <w:rsid w:val="00E2213D"/>
    <w:rsid w:val="00E276AE"/>
    <w:rsid w:val="00E31D53"/>
    <w:rsid w:val="00E436AA"/>
    <w:rsid w:val="00E55670"/>
    <w:rsid w:val="00E601C6"/>
    <w:rsid w:val="00E762FF"/>
    <w:rsid w:val="00E80401"/>
    <w:rsid w:val="00E8592D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5F34A-B8DF-4412-B082-593E96FE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14972687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501</cp:revision>
  <cp:lastPrinted>2016-09-29T07:15:00Z</cp:lastPrinted>
  <dcterms:created xsi:type="dcterms:W3CDTF">2016-01-22T10:38:00Z</dcterms:created>
  <dcterms:modified xsi:type="dcterms:W3CDTF">2016-09-29T07:22:00Z</dcterms:modified>
</cp:coreProperties>
</file>