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43C" w:rsidRDefault="0005443C" w:rsidP="0005443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КРИВОРІЗЬКА МІСЬКА РАДА </w:t>
      </w:r>
      <w:r>
        <w:rPr>
          <w:b/>
          <w:sz w:val="32"/>
          <w:szCs w:val="32"/>
        </w:rPr>
        <w:br/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ІІІ СКЛИКАННЯ</w:t>
      </w:r>
    </w:p>
    <w:p w:rsidR="0005443C" w:rsidRDefault="0005443C" w:rsidP="0005443C">
      <w:pPr>
        <w:jc w:val="center"/>
        <w:rPr>
          <w:b/>
          <w:sz w:val="32"/>
          <w:szCs w:val="32"/>
        </w:rPr>
      </w:pPr>
    </w:p>
    <w:p w:rsidR="0005443C" w:rsidRDefault="0005443C" w:rsidP="0005443C">
      <w:pPr>
        <w:jc w:val="center"/>
        <w:rPr>
          <w:szCs w:val="28"/>
        </w:rPr>
      </w:pPr>
      <w:r>
        <w:rPr>
          <w:szCs w:val="28"/>
        </w:rPr>
        <w:t>ПОСТІЙНА КОМІСІЯ З ПИТАНЬ</w:t>
      </w:r>
    </w:p>
    <w:p w:rsidR="0005443C" w:rsidRDefault="0005443C" w:rsidP="0005443C">
      <w:pPr>
        <w:jc w:val="center"/>
        <w:rPr>
          <w:szCs w:val="28"/>
        </w:rPr>
      </w:pPr>
      <w:r>
        <w:rPr>
          <w:szCs w:val="28"/>
        </w:rPr>
        <w:t>ЗЕМЕЛЬНИХ ВІДНОСИН, МІСТОБУДУВАННЯ,</w:t>
      </w:r>
    </w:p>
    <w:p w:rsidR="0005443C" w:rsidRDefault="0005443C" w:rsidP="0005443C">
      <w:pPr>
        <w:jc w:val="center"/>
        <w:rPr>
          <w:szCs w:val="28"/>
        </w:rPr>
      </w:pPr>
      <w:r>
        <w:rPr>
          <w:szCs w:val="28"/>
        </w:rPr>
        <w:t>КОМУНАЛЬНОЇ ВЛАСНОСТІ МІСТА</w:t>
      </w:r>
    </w:p>
    <w:p w:rsidR="0005443C" w:rsidRDefault="0005443C" w:rsidP="0005443C">
      <w:pPr>
        <w:jc w:val="center"/>
        <w:rPr>
          <w:szCs w:val="28"/>
        </w:rPr>
      </w:pPr>
      <w:r>
        <w:rPr>
          <w:noProof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9525" t="13335" r="9525" b="571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05443C" w:rsidRPr="000B2BD7" w:rsidRDefault="0005443C" w:rsidP="0005443C">
      <w:pPr>
        <w:spacing w:line="276" w:lineRule="auto"/>
        <w:jc w:val="center"/>
        <w:rPr>
          <w:szCs w:val="28"/>
        </w:rPr>
      </w:pPr>
    </w:p>
    <w:p w:rsidR="0005443C" w:rsidRPr="00B16A3B" w:rsidRDefault="0005443C" w:rsidP="004A47CB">
      <w:pPr>
        <w:jc w:val="center"/>
        <w:rPr>
          <w:rStyle w:val="customfontstyle"/>
          <w:b/>
        </w:rPr>
      </w:pPr>
      <w:r w:rsidRPr="00B16A3B">
        <w:rPr>
          <w:rStyle w:val="customfontstyle"/>
          <w:b/>
        </w:rPr>
        <w:t>ВИСНОВКИ, РЕКОМЕНДАЦІЇ,</w:t>
      </w:r>
    </w:p>
    <w:p w:rsidR="0005443C" w:rsidRDefault="0005443C" w:rsidP="004A47CB">
      <w:pPr>
        <w:jc w:val="center"/>
        <w:rPr>
          <w:rStyle w:val="customfontstyle"/>
          <w:b/>
        </w:rPr>
      </w:pPr>
      <w:r w:rsidRPr="00B16A3B">
        <w:rPr>
          <w:rStyle w:val="customfontstyle"/>
          <w:b/>
        </w:rPr>
        <w:t xml:space="preserve">напрацьовані на </w:t>
      </w:r>
      <w:r>
        <w:rPr>
          <w:rStyle w:val="customfontstyle"/>
          <w:b/>
        </w:rPr>
        <w:t>засіданні постійної комісії від</w:t>
      </w:r>
      <w:r w:rsidRPr="00B16A3B">
        <w:rPr>
          <w:rStyle w:val="customfontstyle"/>
          <w:b/>
        </w:rPr>
        <w:t xml:space="preserve"> </w:t>
      </w:r>
      <w:r w:rsidR="001D3E62">
        <w:rPr>
          <w:rStyle w:val="customfontstyle"/>
          <w:b/>
        </w:rPr>
        <w:t>2</w:t>
      </w:r>
      <w:r w:rsidR="00F72C35">
        <w:rPr>
          <w:rStyle w:val="customfontstyle"/>
          <w:b/>
        </w:rPr>
        <w:t>3</w:t>
      </w:r>
      <w:r w:rsidR="001D3E62">
        <w:rPr>
          <w:rStyle w:val="customfontstyle"/>
          <w:b/>
        </w:rPr>
        <w:t xml:space="preserve"> </w:t>
      </w:r>
      <w:r w:rsidR="00F72C35">
        <w:rPr>
          <w:rStyle w:val="customfontstyle"/>
          <w:b/>
        </w:rPr>
        <w:t>квітня</w:t>
      </w:r>
      <w:r w:rsidRPr="00B16A3B">
        <w:rPr>
          <w:rStyle w:val="customfontstyle"/>
          <w:b/>
        </w:rPr>
        <w:t xml:space="preserve"> 2021 року</w:t>
      </w:r>
    </w:p>
    <w:p w:rsidR="0005443C" w:rsidRDefault="0005443C" w:rsidP="004A47CB">
      <w:pPr>
        <w:jc w:val="center"/>
        <w:rPr>
          <w:rStyle w:val="customfontstyle"/>
          <w:b/>
        </w:rPr>
      </w:pPr>
    </w:p>
    <w:p w:rsidR="0005443C" w:rsidRDefault="0005443C" w:rsidP="0005443C">
      <w:pPr>
        <w:ind w:firstLine="709"/>
        <w:jc w:val="both"/>
        <w:rPr>
          <w:rStyle w:val="customfontstyle"/>
        </w:rPr>
      </w:pPr>
      <w:r w:rsidRPr="00B16A3B">
        <w:rPr>
          <w:rStyle w:val="customfontstyle"/>
        </w:rPr>
        <w:t>За результатами вивчен</w:t>
      </w:r>
      <w:r w:rsidR="004A47CB">
        <w:rPr>
          <w:rStyle w:val="customfontstyle"/>
        </w:rPr>
        <w:t xml:space="preserve">ня та попереднього розгляду </w:t>
      </w:r>
      <w:proofErr w:type="spellStart"/>
      <w:r w:rsidR="004A47CB">
        <w:rPr>
          <w:rStyle w:val="customfontstyle"/>
        </w:rPr>
        <w:t>проє</w:t>
      </w:r>
      <w:r w:rsidRPr="00B16A3B">
        <w:rPr>
          <w:rStyle w:val="customfontstyle"/>
        </w:rPr>
        <w:t>ктів</w:t>
      </w:r>
      <w:proofErr w:type="spellEnd"/>
      <w:r w:rsidRPr="00B16A3B">
        <w:rPr>
          <w:rStyle w:val="customfontstyle"/>
        </w:rPr>
        <w:t xml:space="preserve"> рішень, включених до порядку д</w:t>
      </w:r>
      <w:r w:rsidR="001D3E62">
        <w:rPr>
          <w:rStyle w:val="customfontstyle"/>
        </w:rPr>
        <w:t xml:space="preserve">енного пленарного засідання </w:t>
      </w:r>
      <w:r w:rsidR="00E80C29">
        <w:rPr>
          <w:rStyle w:val="customfontstyle"/>
          <w:lang w:val="en-US"/>
        </w:rPr>
        <w:t>V</w:t>
      </w:r>
      <w:r w:rsidR="00F72C35">
        <w:rPr>
          <w:rStyle w:val="customfontstyle"/>
        </w:rPr>
        <w:t>ІІ</w:t>
      </w:r>
      <w:r w:rsidR="00E80C29" w:rsidRPr="00E80C29">
        <w:rPr>
          <w:rStyle w:val="customfontstyle"/>
          <w:lang w:val="ru-RU"/>
        </w:rPr>
        <w:t xml:space="preserve"> </w:t>
      </w:r>
      <w:r w:rsidRPr="00B16A3B">
        <w:rPr>
          <w:rStyle w:val="customfontstyle"/>
        </w:rPr>
        <w:t xml:space="preserve">сесії Криворізької міської ради </w:t>
      </w:r>
      <w:r w:rsidRPr="00B16A3B">
        <w:rPr>
          <w:rStyle w:val="customfontstyle"/>
          <w:lang w:val="en-US"/>
        </w:rPr>
        <w:t>VIII</w:t>
      </w:r>
      <w:r w:rsidRPr="00B16A3B">
        <w:rPr>
          <w:rStyle w:val="customfontstyle"/>
          <w:lang w:val="ru-RU"/>
        </w:rPr>
        <w:t xml:space="preserve"> </w:t>
      </w:r>
      <w:r w:rsidRPr="00B16A3B">
        <w:rPr>
          <w:rStyle w:val="customfontstyle"/>
        </w:rPr>
        <w:t>скликання зроблено висновки та надано рекомендації.</w:t>
      </w:r>
    </w:p>
    <w:p w:rsidR="0005443C" w:rsidRDefault="0005443C" w:rsidP="0005443C">
      <w:pPr>
        <w:ind w:firstLine="709"/>
        <w:jc w:val="both"/>
        <w:rPr>
          <w:rStyle w:val="customfontstyle"/>
        </w:rPr>
      </w:pPr>
    </w:p>
    <w:p w:rsidR="0005443C" w:rsidRDefault="004A47CB" w:rsidP="004A47CB">
      <w:pPr>
        <w:ind w:firstLine="709"/>
        <w:rPr>
          <w:rStyle w:val="customfontstyle"/>
          <w:b/>
        </w:rPr>
      </w:pPr>
      <w:r>
        <w:rPr>
          <w:rStyle w:val="customfontstyle"/>
          <w:b/>
        </w:rPr>
        <w:t xml:space="preserve">                                          </w:t>
      </w:r>
      <w:r w:rsidR="0005443C" w:rsidRPr="00B16A3B">
        <w:rPr>
          <w:rStyle w:val="customfontstyle"/>
          <w:b/>
        </w:rPr>
        <w:t>І. ВИСНОВКИ</w:t>
      </w:r>
    </w:p>
    <w:p w:rsidR="0005443C" w:rsidRDefault="0005443C" w:rsidP="0005443C">
      <w:pPr>
        <w:ind w:firstLine="709"/>
        <w:jc w:val="center"/>
        <w:rPr>
          <w:rStyle w:val="customfontstyle"/>
          <w:b/>
        </w:rPr>
      </w:pPr>
    </w:p>
    <w:p w:rsidR="00DA0DC4" w:rsidRPr="00E200F2" w:rsidRDefault="00A85B69" w:rsidP="00DA0DC4">
      <w:pPr>
        <w:pStyle w:val="a5"/>
        <w:numPr>
          <w:ilvl w:val="0"/>
          <w:numId w:val="2"/>
        </w:numPr>
        <w:ind w:left="0" w:firstLine="708"/>
        <w:jc w:val="both"/>
        <w:rPr>
          <w:szCs w:val="28"/>
        </w:rPr>
      </w:pPr>
      <w:r>
        <w:rPr>
          <w:rFonts w:eastAsia="Calibri"/>
          <w:szCs w:val="28"/>
        </w:rPr>
        <w:t>Ухвалено під</w:t>
      </w:r>
      <w:r w:rsidR="00DA0DC4" w:rsidRPr="00DA0DC4">
        <w:rPr>
          <w:rFonts w:eastAsia="Calibri"/>
          <w:szCs w:val="28"/>
        </w:rPr>
        <w:t xml:space="preserve">писати звіт з базового відстеження результативності </w:t>
      </w:r>
      <w:proofErr w:type="spellStart"/>
      <w:r w:rsidR="00DA0DC4" w:rsidRPr="00DA0DC4">
        <w:rPr>
          <w:rFonts w:eastAsia="Calibri"/>
          <w:szCs w:val="28"/>
        </w:rPr>
        <w:t>проєкту</w:t>
      </w:r>
      <w:proofErr w:type="spellEnd"/>
      <w:r w:rsidR="00DA0DC4" w:rsidRPr="00DA0DC4">
        <w:rPr>
          <w:rFonts w:eastAsia="Calibri"/>
          <w:szCs w:val="28"/>
        </w:rPr>
        <w:t xml:space="preserve"> рішення міської ради «Про користування елементами благоустрою та їх частинами при розміщенні тимчасових споруд для здійснення підприємницької діяльності на територіях адміністративних районів м. Кривого Рогу».</w:t>
      </w:r>
    </w:p>
    <w:p w:rsidR="00E200F2" w:rsidRPr="00E200F2" w:rsidRDefault="003E55AF" w:rsidP="00E200F2">
      <w:pPr>
        <w:pStyle w:val="a5"/>
        <w:numPr>
          <w:ilvl w:val="0"/>
          <w:numId w:val="2"/>
        </w:numPr>
        <w:ind w:left="0" w:firstLine="708"/>
        <w:jc w:val="both"/>
        <w:rPr>
          <w:szCs w:val="28"/>
        </w:rPr>
      </w:pPr>
      <w:r>
        <w:rPr>
          <w:rFonts w:eastAsia="Calibri"/>
          <w:szCs w:val="28"/>
        </w:rPr>
        <w:t>Ухвалено</w:t>
      </w:r>
      <w:r w:rsidRPr="00E200F2">
        <w:rPr>
          <w:szCs w:val="28"/>
          <w:lang w:eastAsia="ar-SA"/>
        </w:rPr>
        <w:t xml:space="preserve"> </w:t>
      </w:r>
      <w:r>
        <w:rPr>
          <w:szCs w:val="28"/>
          <w:lang w:eastAsia="ar-SA"/>
        </w:rPr>
        <w:t>в</w:t>
      </w:r>
      <w:r w:rsidR="00E200F2" w:rsidRPr="00E200F2">
        <w:rPr>
          <w:szCs w:val="28"/>
          <w:lang w:eastAsia="ar-SA"/>
        </w:rPr>
        <w:t xml:space="preserve">важати </w:t>
      </w:r>
      <w:proofErr w:type="spellStart"/>
      <w:r w:rsidR="00E200F2" w:rsidRPr="00E200F2">
        <w:rPr>
          <w:szCs w:val="28"/>
          <w:lang w:eastAsia="ar-SA"/>
        </w:rPr>
        <w:t>проєкт</w:t>
      </w:r>
      <w:proofErr w:type="spellEnd"/>
      <w:r w:rsidR="00E200F2" w:rsidRPr="00E200F2">
        <w:rPr>
          <w:szCs w:val="28"/>
          <w:lang w:eastAsia="ar-SA"/>
        </w:rPr>
        <w:t xml:space="preserve"> регуляторного акта – рішення міської ради «</w:t>
      </w:r>
      <w:r w:rsidR="00E200F2" w:rsidRPr="00E200F2">
        <w:rPr>
          <w:szCs w:val="28"/>
        </w:rPr>
        <w:t>Про  затвердження  Примірного договору оренди нерухомого або іншого окремого індивідуально визначеного  майна,  що  належить до комунальної власності Криворізької міської територіальної громади, та визначення порядку розподілу орендної плати</w:t>
      </w:r>
      <w:r w:rsidR="00E200F2" w:rsidRPr="00E200F2">
        <w:rPr>
          <w:szCs w:val="28"/>
          <w:lang w:eastAsia="ar-SA"/>
        </w:rPr>
        <w:t xml:space="preserve">» та аналіз його регуляторного впливу таким, що відповідає вимогам </w:t>
      </w:r>
      <w:proofErr w:type="spellStart"/>
      <w:r w:rsidR="00E200F2" w:rsidRPr="00E200F2">
        <w:rPr>
          <w:szCs w:val="28"/>
          <w:lang w:eastAsia="ar-SA"/>
        </w:rPr>
        <w:t>стст</w:t>
      </w:r>
      <w:proofErr w:type="spellEnd"/>
      <w:r w:rsidR="00E200F2" w:rsidRPr="00E200F2">
        <w:rPr>
          <w:szCs w:val="28"/>
          <w:lang w:eastAsia="ar-SA"/>
        </w:rPr>
        <w:t xml:space="preserve"> 4,8 Закону України «Про засади державної регуляторної політики у сфері господарської діяльності», передати його на розгляд експертній комісії з питань підготовки </w:t>
      </w:r>
      <w:proofErr w:type="spellStart"/>
      <w:r w:rsidR="00E200F2" w:rsidRPr="00E200F2">
        <w:rPr>
          <w:szCs w:val="28"/>
          <w:lang w:eastAsia="ar-SA"/>
        </w:rPr>
        <w:t>проєктів</w:t>
      </w:r>
      <w:proofErr w:type="spellEnd"/>
      <w:r w:rsidR="00E200F2" w:rsidRPr="00E200F2">
        <w:rPr>
          <w:szCs w:val="28"/>
          <w:lang w:eastAsia="ar-SA"/>
        </w:rPr>
        <w:t xml:space="preserve"> регуляторних актів для проведення експертизи. У разі отримання позитивного висновку комісії дозволити їх оприлюднення відповідно до чинного законодавства України.</w:t>
      </w:r>
    </w:p>
    <w:p w:rsidR="00E200F2" w:rsidRPr="00DA0DC4" w:rsidRDefault="00E200F2" w:rsidP="00E200F2">
      <w:pPr>
        <w:pStyle w:val="a5"/>
        <w:ind w:left="708"/>
        <w:jc w:val="both"/>
        <w:rPr>
          <w:szCs w:val="28"/>
        </w:rPr>
      </w:pPr>
    </w:p>
    <w:p w:rsidR="0005443C" w:rsidRDefault="0005443C" w:rsidP="0005443C">
      <w:pPr>
        <w:ind w:firstLine="709"/>
        <w:jc w:val="both"/>
        <w:rPr>
          <w:rStyle w:val="customfontstyle"/>
        </w:rPr>
      </w:pPr>
    </w:p>
    <w:p w:rsidR="0005443C" w:rsidRDefault="004A47CB" w:rsidP="004A47CB">
      <w:pPr>
        <w:ind w:firstLine="709"/>
        <w:rPr>
          <w:rStyle w:val="customfontstyle"/>
          <w:b/>
        </w:rPr>
      </w:pPr>
      <w:r>
        <w:rPr>
          <w:rStyle w:val="customfontstyle"/>
          <w:b/>
        </w:rPr>
        <w:t xml:space="preserve">                                      </w:t>
      </w:r>
      <w:r w:rsidR="0005443C" w:rsidRPr="00B16A3B">
        <w:rPr>
          <w:rStyle w:val="customfontstyle"/>
          <w:b/>
        </w:rPr>
        <w:t>ІІ. РЕКОМЕНДАЦІЇ</w:t>
      </w:r>
    </w:p>
    <w:p w:rsidR="0005443C" w:rsidRDefault="0005443C" w:rsidP="0005443C">
      <w:pPr>
        <w:ind w:firstLine="709"/>
        <w:jc w:val="center"/>
        <w:rPr>
          <w:rStyle w:val="customfontstyle"/>
          <w:b/>
        </w:rPr>
      </w:pPr>
    </w:p>
    <w:p w:rsidR="001D3E62" w:rsidRPr="00F72C35" w:rsidRDefault="001D3E62" w:rsidP="001D3E62">
      <w:pPr>
        <w:pStyle w:val="a6"/>
        <w:numPr>
          <w:ilvl w:val="0"/>
          <w:numId w:val="1"/>
        </w:numPr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CD1DEF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правлінню</w:t>
      </w:r>
      <w:r w:rsidRPr="00CD1DEF">
        <w:rPr>
          <w:rFonts w:ascii="Times New Roman" w:hAnsi="Times New Roman"/>
          <w:sz w:val="28"/>
          <w:szCs w:val="28"/>
        </w:rPr>
        <w:t xml:space="preserve"> </w:t>
      </w:r>
      <w:r w:rsidR="00F72C35" w:rsidRPr="00F72C35">
        <w:rPr>
          <w:rFonts w:ascii="Times New Roman" w:hAnsi="Times New Roman"/>
          <w:sz w:val="28"/>
          <w:szCs w:val="28"/>
        </w:rPr>
        <w:t xml:space="preserve">комунальної власності міста </w:t>
      </w:r>
      <w:r w:rsidR="00F72C35" w:rsidRPr="00F72C35">
        <w:rPr>
          <w:rFonts w:ascii="Times New Roman" w:hAnsi="Times New Roman"/>
          <w:color w:val="000000"/>
          <w:sz w:val="28"/>
          <w:szCs w:val="28"/>
        </w:rPr>
        <w:t>запрошувати на засідання постійної комісії громадян, які здійснюють приватизацію об’єктів нерухомого майна</w:t>
      </w:r>
      <w:r w:rsidRPr="00F72C35">
        <w:rPr>
          <w:rFonts w:ascii="Times New Roman" w:hAnsi="Times New Roman"/>
          <w:sz w:val="28"/>
          <w:szCs w:val="28"/>
        </w:rPr>
        <w:t>.</w:t>
      </w:r>
    </w:p>
    <w:p w:rsidR="00F72C35" w:rsidRDefault="00F72C35" w:rsidP="001D3E62">
      <w:pPr>
        <w:pStyle w:val="a5"/>
        <w:widowControl w:val="0"/>
        <w:numPr>
          <w:ilvl w:val="0"/>
          <w:numId w:val="1"/>
        </w:numPr>
        <w:ind w:left="0" w:firstLine="993"/>
        <w:jc w:val="both"/>
        <w:rPr>
          <w:szCs w:val="28"/>
        </w:rPr>
      </w:pPr>
      <w:r>
        <w:rPr>
          <w:color w:val="000000"/>
          <w:szCs w:val="28"/>
        </w:rPr>
        <w:t>У</w:t>
      </w:r>
      <w:r>
        <w:rPr>
          <w:color w:val="000000"/>
          <w:szCs w:val="28"/>
        </w:rPr>
        <w:t xml:space="preserve">правлінню комунальної власності </w:t>
      </w:r>
      <w:r w:rsidR="00DA0DC4" w:rsidRPr="00F72C35">
        <w:rPr>
          <w:szCs w:val="28"/>
        </w:rPr>
        <w:t xml:space="preserve">міста </w:t>
      </w:r>
      <w:r>
        <w:rPr>
          <w:color w:val="000000"/>
          <w:szCs w:val="28"/>
        </w:rPr>
        <w:t>надати членам комісії перелік об’єктів, які знаходяться на балансі управління комунальної власності міста, в електронному вигляді</w:t>
      </w:r>
      <w:r>
        <w:rPr>
          <w:szCs w:val="28"/>
        </w:rPr>
        <w:t>.</w:t>
      </w:r>
    </w:p>
    <w:p w:rsidR="001D3E62" w:rsidRDefault="001D3E62" w:rsidP="001D3E62">
      <w:pPr>
        <w:pStyle w:val="a5"/>
        <w:widowControl w:val="0"/>
        <w:numPr>
          <w:ilvl w:val="0"/>
          <w:numId w:val="1"/>
        </w:numPr>
        <w:ind w:left="0" w:firstLine="993"/>
        <w:jc w:val="both"/>
        <w:rPr>
          <w:szCs w:val="28"/>
        </w:rPr>
      </w:pPr>
      <w:r>
        <w:rPr>
          <w:szCs w:val="28"/>
        </w:rPr>
        <w:t>Д</w:t>
      </w:r>
      <w:r w:rsidRPr="001D3E62">
        <w:rPr>
          <w:szCs w:val="28"/>
        </w:rPr>
        <w:t xml:space="preserve">епартаменту </w:t>
      </w:r>
      <w:r w:rsidR="00F72C35">
        <w:rPr>
          <w:szCs w:val="28"/>
        </w:rPr>
        <w:t xml:space="preserve">регулювання містобудівної діяльності та </w:t>
      </w:r>
      <w:r w:rsidR="00F72C35">
        <w:rPr>
          <w:szCs w:val="28"/>
        </w:rPr>
        <w:lastRenderedPageBreak/>
        <w:t xml:space="preserve">земельних відносин запрошувати членів </w:t>
      </w:r>
      <w:r w:rsidR="003E55AF">
        <w:rPr>
          <w:szCs w:val="28"/>
        </w:rPr>
        <w:t xml:space="preserve">постійної </w:t>
      </w:r>
      <w:r w:rsidR="00F72C35">
        <w:rPr>
          <w:szCs w:val="28"/>
        </w:rPr>
        <w:t>комісії на засідання містобудівної ради та громадські слухання</w:t>
      </w:r>
      <w:r w:rsidRPr="001D3E62">
        <w:rPr>
          <w:szCs w:val="28"/>
        </w:rPr>
        <w:t>.</w:t>
      </w:r>
    </w:p>
    <w:p w:rsidR="00F72C35" w:rsidRDefault="00F72C35" w:rsidP="00DA0DC4">
      <w:pPr>
        <w:pStyle w:val="a5"/>
        <w:widowControl w:val="0"/>
        <w:numPr>
          <w:ilvl w:val="0"/>
          <w:numId w:val="1"/>
        </w:numPr>
        <w:ind w:left="0" w:firstLine="993"/>
        <w:jc w:val="both"/>
        <w:rPr>
          <w:szCs w:val="28"/>
        </w:rPr>
      </w:pPr>
      <w:r>
        <w:rPr>
          <w:color w:val="000000"/>
          <w:szCs w:val="28"/>
        </w:rPr>
        <w:t>У</w:t>
      </w:r>
      <w:r w:rsidRPr="00F72C35">
        <w:rPr>
          <w:color w:val="000000"/>
          <w:szCs w:val="28"/>
        </w:rPr>
        <w:t>правлінню культури запросити</w:t>
      </w:r>
      <w:r w:rsidRPr="00F72C35">
        <w:rPr>
          <w:b/>
          <w:color w:val="000000"/>
          <w:szCs w:val="28"/>
        </w:rPr>
        <w:t xml:space="preserve"> </w:t>
      </w:r>
      <w:r w:rsidRPr="00F72C35">
        <w:rPr>
          <w:szCs w:val="28"/>
        </w:rPr>
        <w:t>на наступне засідання постійної комісії директора КП «ТРК «</w:t>
      </w:r>
      <w:proofErr w:type="spellStart"/>
      <w:r w:rsidRPr="00F72C35">
        <w:rPr>
          <w:szCs w:val="28"/>
        </w:rPr>
        <w:t>Рудана</w:t>
      </w:r>
      <w:proofErr w:type="spellEnd"/>
      <w:r w:rsidRPr="00F72C35">
        <w:rPr>
          <w:szCs w:val="28"/>
        </w:rPr>
        <w:t>»».</w:t>
      </w:r>
    </w:p>
    <w:p w:rsidR="00DA0DC4" w:rsidRDefault="00DA0DC4" w:rsidP="00DA0DC4">
      <w:pPr>
        <w:pStyle w:val="a5"/>
        <w:widowControl w:val="0"/>
        <w:numPr>
          <w:ilvl w:val="0"/>
          <w:numId w:val="1"/>
        </w:numPr>
        <w:ind w:left="0" w:firstLine="993"/>
        <w:jc w:val="both"/>
        <w:rPr>
          <w:szCs w:val="28"/>
        </w:rPr>
      </w:pPr>
      <w:r w:rsidRPr="00DA0DC4">
        <w:rPr>
          <w:color w:val="000000"/>
          <w:szCs w:val="28"/>
        </w:rPr>
        <w:t xml:space="preserve">Управлінню комунальної власності </w:t>
      </w:r>
      <w:r w:rsidRPr="00DA0DC4">
        <w:rPr>
          <w:szCs w:val="28"/>
        </w:rPr>
        <w:t xml:space="preserve">міста </w:t>
      </w:r>
      <w:r w:rsidRPr="00DA0DC4">
        <w:rPr>
          <w:color w:val="000000"/>
          <w:szCs w:val="28"/>
        </w:rPr>
        <w:t xml:space="preserve">включити до </w:t>
      </w:r>
      <w:r w:rsidRPr="00DA0DC4">
        <w:rPr>
          <w:szCs w:val="28"/>
        </w:rPr>
        <w:t xml:space="preserve">складу комісії з розгляду заяв орендарів для здійснення невід’ємних </w:t>
      </w:r>
      <w:proofErr w:type="spellStart"/>
      <w:r w:rsidRPr="00DA0DC4">
        <w:rPr>
          <w:szCs w:val="28"/>
        </w:rPr>
        <w:t>поліпшень</w:t>
      </w:r>
      <w:proofErr w:type="spellEnd"/>
      <w:r w:rsidRPr="00DA0DC4">
        <w:rPr>
          <w:szCs w:val="28"/>
        </w:rPr>
        <w:t xml:space="preserve"> орендованого майна територіальної громади міста Кривого Рогу з метою подальшої приватизації шляхом викупу об’єктів нерухомого майна міста </w:t>
      </w:r>
      <w:proofErr w:type="spellStart"/>
      <w:r w:rsidRPr="00DA0DC4">
        <w:rPr>
          <w:szCs w:val="28"/>
        </w:rPr>
        <w:t>Шапаренка</w:t>
      </w:r>
      <w:proofErr w:type="spellEnd"/>
      <w:r w:rsidRPr="00DA0DC4">
        <w:rPr>
          <w:szCs w:val="28"/>
        </w:rPr>
        <w:t xml:space="preserve"> В.О.,  </w:t>
      </w:r>
      <w:proofErr w:type="spellStart"/>
      <w:r w:rsidRPr="00DA0DC4">
        <w:rPr>
          <w:szCs w:val="28"/>
        </w:rPr>
        <w:t>Цепкову</w:t>
      </w:r>
      <w:proofErr w:type="spellEnd"/>
      <w:r w:rsidRPr="00DA0DC4">
        <w:rPr>
          <w:szCs w:val="28"/>
        </w:rPr>
        <w:t xml:space="preserve"> І.В., </w:t>
      </w:r>
      <w:proofErr w:type="spellStart"/>
      <w:r w:rsidRPr="00DA0DC4">
        <w:rPr>
          <w:szCs w:val="28"/>
        </w:rPr>
        <w:t>Фартушного</w:t>
      </w:r>
      <w:proofErr w:type="spellEnd"/>
      <w:r w:rsidRPr="00DA0DC4">
        <w:rPr>
          <w:szCs w:val="28"/>
        </w:rPr>
        <w:t xml:space="preserve"> І.І.</w:t>
      </w:r>
    </w:p>
    <w:p w:rsidR="003E55AF" w:rsidRPr="003E55AF" w:rsidRDefault="003E55AF" w:rsidP="003E55AF">
      <w:pPr>
        <w:pStyle w:val="a5"/>
        <w:widowControl w:val="0"/>
        <w:numPr>
          <w:ilvl w:val="0"/>
          <w:numId w:val="1"/>
        </w:numPr>
        <w:ind w:left="0" w:firstLine="1134"/>
        <w:jc w:val="both"/>
        <w:rPr>
          <w:szCs w:val="28"/>
        </w:rPr>
      </w:pPr>
      <w:r>
        <w:rPr>
          <w:szCs w:val="28"/>
        </w:rPr>
        <w:t>Д</w:t>
      </w:r>
      <w:bookmarkStart w:id="0" w:name="_GoBack"/>
      <w:bookmarkEnd w:id="0"/>
      <w:r w:rsidRPr="003E55AF">
        <w:rPr>
          <w:szCs w:val="28"/>
        </w:rPr>
        <w:t xml:space="preserve">епартаменту регулювання містобудівної діяльності та земельних відносин виконкому Криворізької міської ради внести зміни в  </w:t>
      </w:r>
      <w:proofErr w:type="spellStart"/>
      <w:r w:rsidRPr="003E55AF">
        <w:rPr>
          <w:szCs w:val="28"/>
        </w:rPr>
        <w:t>проєкт</w:t>
      </w:r>
      <w:proofErr w:type="spellEnd"/>
      <w:r w:rsidRPr="003E55AF">
        <w:rPr>
          <w:szCs w:val="28"/>
        </w:rPr>
        <w:t xml:space="preserve"> рішення № 44, виключивши з нього пункт 2 додатку з метою його доопрацювання.</w:t>
      </w:r>
    </w:p>
    <w:p w:rsidR="003E55AF" w:rsidRPr="00DA0DC4" w:rsidRDefault="003E55AF" w:rsidP="003E55AF">
      <w:pPr>
        <w:pStyle w:val="a5"/>
        <w:widowControl w:val="0"/>
        <w:ind w:left="993"/>
        <w:jc w:val="both"/>
        <w:rPr>
          <w:szCs w:val="28"/>
        </w:rPr>
      </w:pPr>
    </w:p>
    <w:p w:rsidR="00DA0DC4" w:rsidRPr="00DA0DC4" w:rsidRDefault="00DA0DC4" w:rsidP="00DA0DC4">
      <w:pPr>
        <w:pStyle w:val="a5"/>
        <w:widowControl w:val="0"/>
        <w:jc w:val="both"/>
        <w:rPr>
          <w:b/>
          <w:color w:val="000000"/>
          <w:szCs w:val="28"/>
        </w:rPr>
      </w:pPr>
    </w:p>
    <w:p w:rsidR="00F72C35" w:rsidRPr="000100AF" w:rsidRDefault="00F72C35" w:rsidP="00DA0DC4">
      <w:pPr>
        <w:pStyle w:val="a6"/>
        <w:ind w:left="720"/>
        <w:jc w:val="both"/>
        <w:rPr>
          <w:rFonts w:ascii="Times New Roman" w:hAnsi="Times New Roman"/>
          <w:sz w:val="28"/>
          <w:szCs w:val="28"/>
        </w:rPr>
      </w:pPr>
    </w:p>
    <w:p w:rsidR="00F72C35" w:rsidRPr="001D3E62" w:rsidRDefault="00F72C35" w:rsidP="00A85B69">
      <w:pPr>
        <w:pStyle w:val="a5"/>
        <w:widowControl w:val="0"/>
        <w:ind w:left="993"/>
        <w:jc w:val="both"/>
        <w:rPr>
          <w:szCs w:val="28"/>
        </w:rPr>
      </w:pPr>
    </w:p>
    <w:p w:rsidR="001D3E62" w:rsidRPr="00C37A19" w:rsidRDefault="001D3E62" w:rsidP="001D3E62">
      <w:pPr>
        <w:pStyle w:val="a5"/>
        <w:widowControl w:val="0"/>
        <w:tabs>
          <w:tab w:val="left" w:pos="993"/>
        </w:tabs>
        <w:ind w:left="993"/>
        <w:jc w:val="both"/>
        <w:rPr>
          <w:szCs w:val="28"/>
        </w:rPr>
      </w:pPr>
    </w:p>
    <w:p w:rsidR="0005443C" w:rsidRPr="00B16A3B" w:rsidRDefault="0005443C" w:rsidP="0005443C">
      <w:pPr>
        <w:ind w:firstLine="709"/>
        <w:jc w:val="center"/>
        <w:rPr>
          <w:rStyle w:val="customfontstyle"/>
          <w:b/>
        </w:rPr>
      </w:pPr>
    </w:p>
    <w:p w:rsidR="0005443C" w:rsidRPr="0010240A" w:rsidRDefault="0005443C" w:rsidP="0005443C">
      <w:pPr>
        <w:jc w:val="center"/>
        <w:rPr>
          <w:b/>
          <w:i/>
        </w:rPr>
      </w:pPr>
      <w:r w:rsidRPr="0010240A">
        <w:rPr>
          <w:b/>
          <w:i/>
        </w:rPr>
        <w:t xml:space="preserve">Голова комісії   </w:t>
      </w:r>
      <w:r>
        <w:rPr>
          <w:b/>
          <w:i/>
        </w:rPr>
        <w:t xml:space="preserve">                                                                </w:t>
      </w:r>
      <w:r w:rsidRPr="0010240A">
        <w:rPr>
          <w:b/>
          <w:i/>
        </w:rPr>
        <w:t xml:space="preserve">  Ольга </w:t>
      </w:r>
      <w:proofErr w:type="spellStart"/>
      <w:r w:rsidRPr="0010240A">
        <w:rPr>
          <w:b/>
          <w:i/>
        </w:rPr>
        <w:t>Куліковська</w:t>
      </w:r>
      <w:proofErr w:type="spellEnd"/>
    </w:p>
    <w:p w:rsidR="007E08DC" w:rsidRDefault="007E08DC"/>
    <w:sectPr w:rsidR="007E08DC" w:rsidSect="00A45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1A49"/>
    <w:multiLevelType w:val="hybridMultilevel"/>
    <w:tmpl w:val="2E665B92"/>
    <w:lvl w:ilvl="0" w:tplc="86587858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95747C6"/>
    <w:multiLevelType w:val="hybridMultilevel"/>
    <w:tmpl w:val="91DC1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FE8"/>
    <w:rsid w:val="0005443C"/>
    <w:rsid w:val="001D3E62"/>
    <w:rsid w:val="003E55AF"/>
    <w:rsid w:val="004A47CB"/>
    <w:rsid w:val="007E08DC"/>
    <w:rsid w:val="00A85B69"/>
    <w:rsid w:val="00B07FE8"/>
    <w:rsid w:val="00C37A19"/>
    <w:rsid w:val="00DA0DC4"/>
    <w:rsid w:val="00E200F2"/>
    <w:rsid w:val="00E80C29"/>
    <w:rsid w:val="00F72C35"/>
    <w:rsid w:val="00FD7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43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ustomfontstyle">
    <w:name w:val="customfontstyle"/>
    <w:basedOn w:val="a0"/>
    <w:rsid w:val="0005443C"/>
  </w:style>
  <w:style w:type="paragraph" w:styleId="a3">
    <w:name w:val="Body Text"/>
    <w:basedOn w:val="a"/>
    <w:link w:val="a4"/>
    <w:rsid w:val="0005443C"/>
    <w:pPr>
      <w:jc w:val="both"/>
    </w:pPr>
    <w:rPr>
      <w:b/>
      <w:i/>
      <w:sz w:val="26"/>
    </w:rPr>
  </w:style>
  <w:style w:type="character" w:customStyle="1" w:styleId="a4">
    <w:name w:val="Основной текст Знак"/>
    <w:basedOn w:val="a0"/>
    <w:link w:val="a3"/>
    <w:rsid w:val="0005443C"/>
    <w:rPr>
      <w:rFonts w:ascii="Times New Roman" w:eastAsia="Times New Roman" w:hAnsi="Times New Roman" w:cs="Times New Roman"/>
      <w:b/>
      <w:i/>
      <w:sz w:val="26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05443C"/>
    <w:pPr>
      <w:ind w:left="720"/>
      <w:contextualSpacing/>
    </w:pPr>
  </w:style>
  <w:style w:type="paragraph" w:styleId="a6">
    <w:name w:val="No Spacing"/>
    <w:link w:val="a7"/>
    <w:uiPriority w:val="1"/>
    <w:qFormat/>
    <w:rsid w:val="00E80C29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7">
    <w:name w:val="Без интервала Знак"/>
    <w:link w:val="a6"/>
    <w:uiPriority w:val="1"/>
    <w:locked/>
    <w:rsid w:val="00E80C29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43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ustomfontstyle">
    <w:name w:val="customfontstyle"/>
    <w:basedOn w:val="a0"/>
    <w:rsid w:val="0005443C"/>
  </w:style>
  <w:style w:type="paragraph" w:styleId="a3">
    <w:name w:val="Body Text"/>
    <w:basedOn w:val="a"/>
    <w:link w:val="a4"/>
    <w:rsid w:val="0005443C"/>
    <w:pPr>
      <w:jc w:val="both"/>
    </w:pPr>
    <w:rPr>
      <w:b/>
      <w:i/>
      <w:sz w:val="26"/>
    </w:rPr>
  </w:style>
  <w:style w:type="character" w:customStyle="1" w:styleId="a4">
    <w:name w:val="Основной текст Знак"/>
    <w:basedOn w:val="a0"/>
    <w:link w:val="a3"/>
    <w:rsid w:val="0005443C"/>
    <w:rPr>
      <w:rFonts w:ascii="Times New Roman" w:eastAsia="Times New Roman" w:hAnsi="Times New Roman" w:cs="Times New Roman"/>
      <w:b/>
      <w:i/>
      <w:sz w:val="26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05443C"/>
    <w:pPr>
      <w:ind w:left="720"/>
      <w:contextualSpacing/>
    </w:pPr>
  </w:style>
  <w:style w:type="paragraph" w:styleId="a6">
    <w:name w:val="No Spacing"/>
    <w:link w:val="a7"/>
    <w:uiPriority w:val="1"/>
    <w:qFormat/>
    <w:rsid w:val="00E80C29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7">
    <w:name w:val="Без интервала Знак"/>
    <w:link w:val="a6"/>
    <w:uiPriority w:val="1"/>
    <w:locked/>
    <w:rsid w:val="00E80C29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CCF6B-CC35-4F26-8B56-C93C39C21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org307</dc:creator>
  <cp:keywords/>
  <dc:description/>
  <cp:lastModifiedBy>org307</cp:lastModifiedBy>
  <cp:revision>8</cp:revision>
  <cp:lastPrinted>2021-03-22T13:37:00Z</cp:lastPrinted>
  <dcterms:created xsi:type="dcterms:W3CDTF">2021-01-27T10:27:00Z</dcterms:created>
  <dcterms:modified xsi:type="dcterms:W3CDTF">2021-04-26T06:33:00Z</dcterms:modified>
</cp:coreProperties>
</file>