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74168B5D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D7284B">
        <w:rPr>
          <w:b/>
          <w:color w:val="000000"/>
        </w:rPr>
        <w:t>2</w:t>
      </w:r>
      <w:r w:rsidR="001D0140">
        <w:rPr>
          <w:b/>
          <w:color w:val="000000"/>
        </w:rPr>
        <w:t>3</w:t>
      </w:r>
      <w:r w:rsidR="00915CF5" w:rsidRPr="00915CF5">
        <w:rPr>
          <w:b/>
          <w:color w:val="000000"/>
        </w:rPr>
        <w:t xml:space="preserve"> </w:t>
      </w:r>
      <w:r w:rsidR="00D7284B">
        <w:rPr>
          <w:b/>
          <w:color w:val="000000"/>
        </w:rPr>
        <w:t>червня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34165F50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BF4871">
        <w:rPr>
          <w:spacing w:val="-4"/>
          <w:sz w:val="28"/>
          <w:szCs w:val="28"/>
          <w:lang w:val="uk-UA"/>
        </w:rPr>
        <w:t>ухвалено висновки: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02F3C471" w14:textId="77777777" w:rsidR="00BF4871" w:rsidRDefault="00BF4871" w:rsidP="00BF4871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372EA399" w14:textId="13AFA0DA" w:rsidR="00012E7F" w:rsidRDefault="001647F2" w:rsidP="00863364">
      <w:pPr>
        <w:ind w:left="0" w:hanging="3"/>
        <w:jc w:val="both"/>
        <w:rPr>
          <w:rStyle w:val="21"/>
          <w:rFonts w:eastAsiaTheme="minorHAnsi"/>
          <w:b w:val="0"/>
          <w:color w:val="FF0000"/>
        </w:rPr>
      </w:pPr>
      <w:r>
        <w:rPr>
          <w:szCs w:val="28"/>
        </w:rPr>
        <w:tab/>
      </w:r>
      <w:r w:rsidR="00863364">
        <w:rPr>
          <w:szCs w:val="28"/>
        </w:rPr>
        <w:tab/>
      </w:r>
      <w:r w:rsidR="001D0140">
        <w:rPr>
          <w:szCs w:val="28"/>
        </w:rPr>
        <w:t xml:space="preserve">1. </w:t>
      </w:r>
      <w:r w:rsidR="001D0140" w:rsidRPr="001D0140">
        <w:rPr>
          <w:rStyle w:val="21"/>
          <w:rFonts w:eastAsiaTheme="minorHAnsi"/>
          <w:b w:val="0"/>
        </w:rPr>
        <w:t>Винести на розгляд пленарного засідання чергової сесії міської ради петицію «Створення притулку для безхатніх собак за рахунок місцевого бюджету»</w:t>
      </w:r>
      <w:r w:rsidR="00310587">
        <w:rPr>
          <w:rStyle w:val="21"/>
          <w:rFonts w:eastAsiaTheme="minorHAnsi"/>
          <w:b w:val="0"/>
        </w:rPr>
        <w:t>.</w:t>
      </w:r>
    </w:p>
    <w:p w14:paraId="3C28420E" w14:textId="52124242" w:rsidR="001D0140" w:rsidRPr="001D0140" w:rsidRDefault="001D0140" w:rsidP="001D0140">
      <w:pPr>
        <w:ind w:leftChars="0" w:firstLineChars="0" w:firstLine="720"/>
        <w:jc w:val="both"/>
        <w:rPr>
          <w:rStyle w:val="21"/>
          <w:rFonts w:eastAsiaTheme="minorHAnsi"/>
          <w:b w:val="0"/>
          <w:color w:val="auto"/>
        </w:rPr>
      </w:pPr>
      <w:r w:rsidRPr="001D0140">
        <w:rPr>
          <w:rStyle w:val="21"/>
          <w:rFonts w:eastAsiaTheme="minorHAnsi"/>
          <w:b w:val="0"/>
          <w:color w:val="auto"/>
        </w:rPr>
        <w:t>2.</w:t>
      </w:r>
      <w:r>
        <w:rPr>
          <w:rStyle w:val="21"/>
          <w:rFonts w:eastAsiaTheme="minorHAnsi"/>
          <w:b w:val="0"/>
          <w:color w:val="auto"/>
        </w:rPr>
        <w:t xml:space="preserve"> В</w:t>
      </w:r>
      <w:r w:rsidRPr="001D0140">
        <w:rPr>
          <w:rStyle w:val="21"/>
          <w:rFonts w:eastAsiaTheme="minorHAnsi"/>
          <w:b w:val="0"/>
          <w:color w:val="auto"/>
        </w:rPr>
        <w:t xml:space="preserve">зяти до уваги висновки Державної регуляторної служби України щодо відсутності ознак регуляторного характеру у </w:t>
      </w:r>
      <w:proofErr w:type="spellStart"/>
      <w:r w:rsidRPr="001D0140">
        <w:rPr>
          <w:rStyle w:val="21"/>
          <w:rFonts w:eastAsiaTheme="minorHAnsi"/>
          <w:b w:val="0"/>
          <w:color w:val="auto"/>
        </w:rPr>
        <w:t>проєкті</w:t>
      </w:r>
      <w:proofErr w:type="spellEnd"/>
      <w:r w:rsidRPr="001D0140">
        <w:rPr>
          <w:rStyle w:val="21"/>
          <w:rFonts w:eastAsiaTheme="minorHAnsi"/>
          <w:b w:val="0"/>
          <w:color w:val="auto"/>
        </w:rPr>
        <w:t xml:space="preserve"> рішення міської ради «Про внесення змін до рішення міської ради від 23.12.2020 №48 «Про встановлення Правил утримання домашніх тварин у м. Кривому Розі». А також лист від 22.06.2023 №54-02/1285 Антимонопольного комітету України Південно-східного міжобласного територіального відділення щодо рішення міської ради «Про внесення змін до рішення міської ради від 23.12.2020 №48 «Про встановлення Правил утримання домашніх тварин у м. Кривому Розі» даний </w:t>
      </w:r>
      <w:proofErr w:type="spellStart"/>
      <w:r w:rsidRPr="001D0140">
        <w:rPr>
          <w:rStyle w:val="21"/>
          <w:rFonts w:eastAsiaTheme="minorHAnsi"/>
          <w:b w:val="0"/>
          <w:color w:val="auto"/>
        </w:rPr>
        <w:t>проєкт</w:t>
      </w:r>
      <w:proofErr w:type="spellEnd"/>
      <w:r w:rsidRPr="001D0140">
        <w:rPr>
          <w:rStyle w:val="21"/>
          <w:rFonts w:eastAsiaTheme="minorHAnsi"/>
          <w:b w:val="0"/>
          <w:color w:val="auto"/>
        </w:rPr>
        <w:t xml:space="preserve"> рішення не має впливу на конкуренцію, а отже не підлягає погодженню з відділенням. </w:t>
      </w:r>
    </w:p>
    <w:p w14:paraId="1AB45025" w14:textId="0CED253A" w:rsidR="001D0140" w:rsidRDefault="001D0140" w:rsidP="001D0140">
      <w:pPr>
        <w:ind w:leftChars="0" w:left="0" w:firstLineChars="0" w:firstLine="720"/>
        <w:jc w:val="both"/>
        <w:rPr>
          <w:rStyle w:val="21"/>
          <w:rFonts w:eastAsiaTheme="minorHAnsi"/>
          <w:b w:val="0"/>
          <w:color w:val="auto"/>
        </w:rPr>
      </w:pPr>
      <w:r w:rsidRPr="001D0140">
        <w:rPr>
          <w:rStyle w:val="21"/>
          <w:rFonts w:eastAsiaTheme="minorHAnsi"/>
          <w:b w:val="0"/>
          <w:color w:val="auto"/>
        </w:rPr>
        <w:t xml:space="preserve">Винести зазначений </w:t>
      </w:r>
      <w:proofErr w:type="spellStart"/>
      <w:r w:rsidRPr="001D0140">
        <w:rPr>
          <w:rStyle w:val="21"/>
          <w:rFonts w:eastAsiaTheme="minorHAnsi"/>
          <w:b w:val="0"/>
          <w:color w:val="auto"/>
        </w:rPr>
        <w:t>проєкт</w:t>
      </w:r>
      <w:proofErr w:type="spellEnd"/>
      <w:r w:rsidRPr="001D0140">
        <w:rPr>
          <w:rStyle w:val="21"/>
          <w:rFonts w:eastAsiaTheme="minorHAnsi"/>
          <w:b w:val="0"/>
          <w:color w:val="auto"/>
        </w:rPr>
        <w:t xml:space="preserve"> на розгляд міської ради як такий, що не по-</w:t>
      </w:r>
      <w:proofErr w:type="spellStart"/>
      <w:r w:rsidRPr="001D0140">
        <w:rPr>
          <w:rStyle w:val="21"/>
          <w:rFonts w:eastAsiaTheme="minorHAnsi"/>
          <w:b w:val="0"/>
          <w:color w:val="auto"/>
        </w:rPr>
        <w:t>требує</w:t>
      </w:r>
      <w:proofErr w:type="spellEnd"/>
      <w:r w:rsidRPr="001D0140">
        <w:rPr>
          <w:rStyle w:val="21"/>
          <w:rFonts w:eastAsiaTheme="minorHAnsi"/>
          <w:b w:val="0"/>
          <w:color w:val="auto"/>
        </w:rPr>
        <w:t xml:space="preserve"> проведення заходів, передбачених Законом України «Про засади державної регуляторної політики у сфері господарської діяльності»</w:t>
      </w:r>
    </w:p>
    <w:p w14:paraId="00B9E37D" w14:textId="79DFC7C2" w:rsidR="001D0140" w:rsidRPr="001D0140" w:rsidRDefault="001D0140" w:rsidP="001D0140">
      <w:pPr>
        <w:ind w:leftChars="0" w:left="0" w:firstLineChars="0" w:firstLine="720"/>
        <w:jc w:val="both"/>
        <w:rPr>
          <w:szCs w:val="28"/>
        </w:rPr>
      </w:pPr>
      <w:r>
        <w:rPr>
          <w:rStyle w:val="21"/>
          <w:rFonts w:eastAsiaTheme="minorHAnsi"/>
          <w:b w:val="0"/>
          <w:color w:val="auto"/>
        </w:rPr>
        <w:t xml:space="preserve">3. </w:t>
      </w:r>
      <w:r w:rsidRPr="001D0140">
        <w:rPr>
          <w:rStyle w:val="21"/>
          <w:rFonts w:eastAsiaTheme="minorHAnsi"/>
          <w:b w:val="0"/>
          <w:color w:val="auto"/>
        </w:rPr>
        <w:t>Прийняти до відома та підтримати зміни у розрахунку до плану використання бюджетних коштів на 2023 рік.</w:t>
      </w:r>
    </w:p>
    <w:p w14:paraId="2B94269C" w14:textId="02D9CC83" w:rsidR="00ED0019" w:rsidRPr="00863364" w:rsidRDefault="00ED0019" w:rsidP="00863364">
      <w:pPr>
        <w:ind w:left="0" w:hanging="3"/>
        <w:jc w:val="both"/>
        <w:rPr>
          <w:szCs w:val="28"/>
        </w:rPr>
      </w:pPr>
      <w:r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3E56" w14:textId="77777777" w:rsidR="000F5534" w:rsidRDefault="000F5534">
      <w:pPr>
        <w:spacing w:line="240" w:lineRule="auto"/>
        <w:ind w:left="0" w:hanging="3"/>
      </w:pPr>
      <w:r>
        <w:separator/>
      </w:r>
    </w:p>
  </w:endnote>
  <w:endnote w:type="continuationSeparator" w:id="0">
    <w:p w14:paraId="18EE7072" w14:textId="77777777" w:rsidR="000F5534" w:rsidRDefault="000F553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C05F5" w14:textId="77777777" w:rsidR="000F5534" w:rsidRDefault="000F5534">
      <w:pPr>
        <w:spacing w:line="240" w:lineRule="auto"/>
        <w:ind w:left="0" w:hanging="3"/>
      </w:pPr>
      <w:r>
        <w:separator/>
      </w:r>
    </w:p>
  </w:footnote>
  <w:footnote w:type="continuationSeparator" w:id="0">
    <w:p w14:paraId="78E7FE19" w14:textId="77777777" w:rsidR="000F5534" w:rsidRDefault="000F553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0F5534"/>
    <w:rsid w:val="00134B57"/>
    <w:rsid w:val="001642F1"/>
    <w:rsid w:val="001647F2"/>
    <w:rsid w:val="001A39B9"/>
    <w:rsid w:val="001B0765"/>
    <w:rsid w:val="001C47E7"/>
    <w:rsid w:val="001D0140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0587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02128"/>
    <w:rsid w:val="006106AA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63A1"/>
    <w:rsid w:val="00863364"/>
    <w:rsid w:val="00871ADD"/>
    <w:rsid w:val="008C5A8A"/>
    <w:rsid w:val="008C726A"/>
    <w:rsid w:val="008D4C3B"/>
    <w:rsid w:val="008E16BA"/>
    <w:rsid w:val="00901A64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44629"/>
    <w:rsid w:val="00B73494"/>
    <w:rsid w:val="00B93699"/>
    <w:rsid w:val="00BC51D3"/>
    <w:rsid w:val="00BC76EC"/>
    <w:rsid w:val="00BF1A2F"/>
    <w:rsid w:val="00BF4871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33733"/>
    <w:rsid w:val="00F42532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56</cp:revision>
  <cp:lastPrinted>2023-06-26T06:46:00Z</cp:lastPrinted>
  <dcterms:created xsi:type="dcterms:W3CDTF">2021-04-26T19:50:00Z</dcterms:created>
  <dcterms:modified xsi:type="dcterms:W3CDTF">2023-06-26T06:47:00Z</dcterms:modified>
</cp:coreProperties>
</file>