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B3278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32781">
        <w:rPr>
          <w:b/>
          <w:spacing w:val="40"/>
          <w:sz w:val="16"/>
          <w:szCs w:val="16"/>
          <w:lang w:val="uk-UA"/>
        </w:rPr>
        <w:t>ПЕРЕЛІК</w:t>
      </w:r>
    </w:p>
    <w:p w:rsidR="00B32781" w:rsidRPr="00B32781" w:rsidRDefault="00B32781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B32781">
        <w:rPr>
          <w:b/>
          <w:sz w:val="16"/>
          <w:szCs w:val="16"/>
        </w:rPr>
        <w:t>рішень</w:t>
      </w:r>
      <w:proofErr w:type="spellEnd"/>
      <w:r w:rsidRPr="00B32781">
        <w:rPr>
          <w:b/>
          <w:sz w:val="16"/>
          <w:szCs w:val="16"/>
        </w:rPr>
        <w:t xml:space="preserve"> </w:t>
      </w:r>
      <w:proofErr w:type="spellStart"/>
      <w:r w:rsidRPr="00B32781">
        <w:rPr>
          <w:b/>
          <w:sz w:val="16"/>
          <w:szCs w:val="16"/>
        </w:rPr>
        <w:t>виконкому</w:t>
      </w:r>
      <w:proofErr w:type="spellEnd"/>
      <w:r w:rsidRPr="00B32781">
        <w:rPr>
          <w:b/>
          <w:sz w:val="16"/>
          <w:szCs w:val="16"/>
        </w:rPr>
        <w:t xml:space="preserve"> </w:t>
      </w:r>
      <w:proofErr w:type="spellStart"/>
      <w:r w:rsidRPr="00B32781">
        <w:rPr>
          <w:b/>
          <w:sz w:val="16"/>
          <w:szCs w:val="16"/>
        </w:rPr>
        <w:t>міської</w:t>
      </w:r>
      <w:proofErr w:type="spellEnd"/>
      <w:r w:rsidRPr="00B32781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B32781" w:rsidRDefault="00B32781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B32781">
        <w:rPr>
          <w:b/>
          <w:sz w:val="16"/>
          <w:szCs w:val="16"/>
          <w:lang w:val="en-US"/>
        </w:rPr>
        <w:t>в</w:t>
      </w:r>
      <w:proofErr w:type="gramEnd"/>
      <w:r w:rsidRPr="00B32781">
        <w:rPr>
          <w:b/>
          <w:sz w:val="16"/>
          <w:szCs w:val="16"/>
          <w:lang w:val="en-US"/>
        </w:rPr>
        <w:t xml:space="preserve"> </w:t>
      </w:r>
      <w:proofErr w:type="spellStart"/>
      <w:r w:rsidRPr="00B32781">
        <w:rPr>
          <w:b/>
          <w:sz w:val="16"/>
          <w:szCs w:val="16"/>
          <w:lang w:val="en-US"/>
        </w:rPr>
        <w:t>період</w:t>
      </w:r>
      <w:proofErr w:type="spellEnd"/>
      <w:r w:rsidRPr="00B32781">
        <w:rPr>
          <w:b/>
          <w:sz w:val="16"/>
          <w:szCs w:val="16"/>
          <w:lang w:val="en-US"/>
        </w:rPr>
        <w:t xml:space="preserve"> з 14.09.2022 </w:t>
      </w:r>
      <w:proofErr w:type="spellStart"/>
      <w:r w:rsidRPr="00B32781">
        <w:rPr>
          <w:b/>
          <w:sz w:val="16"/>
          <w:szCs w:val="16"/>
          <w:lang w:val="en-US"/>
        </w:rPr>
        <w:t>по</w:t>
      </w:r>
      <w:proofErr w:type="spellEnd"/>
      <w:r w:rsidRPr="00B32781">
        <w:rPr>
          <w:b/>
          <w:sz w:val="16"/>
          <w:szCs w:val="16"/>
          <w:lang w:val="en-US"/>
        </w:rPr>
        <w:t xml:space="preserve"> 16.09.2022</w:t>
      </w:r>
    </w:p>
    <w:p w:rsidR="0024139B" w:rsidRPr="00B3278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32781" w:rsidTr="00B32781">
        <w:trPr>
          <w:tblHeader/>
        </w:trPr>
        <w:tc>
          <w:tcPr>
            <w:tcW w:w="675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3278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Га</w:t>
            </w:r>
            <w:r w:rsidR="00672F48" w:rsidRPr="00B3278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3278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32781" w:rsidTr="00B32781">
        <w:tc>
          <w:tcPr>
            <w:tcW w:w="675" w:type="dxa"/>
            <w:shd w:val="clear" w:color="auto" w:fill="auto"/>
          </w:tcPr>
          <w:p w:rsidR="009F37F4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Дегтяря В.М.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691 від 14.09.2022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«Про визначення переліку, обсягів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B32781">
              <w:rPr>
                <w:sz w:val="16"/>
                <w:szCs w:val="16"/>
                <w:lang w:val="uk-UA"/>
              </w:rPr>
              <w:t xml:space="preserve">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692 від 14.09.2022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проведення почесного поховання в</w:t>
            </w:r>
            <w:r>
              <w:rPr>
                <w:sz w:val="16"/>
                <w:szCs w:val="16"/>
                <w:lang w:val="uk-UA"/>
              </w:rPr>
              <w:t xml:space="preserve">ійськовослужбовця  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Савєльєва</w:t>
            </w:r>
            <w:proofErr w:type="spellEnd"/>
            <w:r w:rsidRPr="00B32781">
              <w:rPr>
                <w:sz w:val="16"/>
                <w:szCs w:val="16"/>
                <w:lang w:val="uk-UA"/>
              </w:rPr>
              <w:t xml:space="preserve"> С.О.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693 від 15.09.2022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Ринкевича</w:t>
            </w:r>
            <w:proofErr w:type="spellEnd"/>
            <w:r w:rsidRPr="00B32781">
              <w:rPr>
                <w:sz w:val="16"/>
                <w:szCs w:val="16"/>
                <w:lang w:val="uk-UA"/>
              </w:rPr>
              <w:t xml:space="preserve"> М.В.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694 від 15.09.2022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нагородження відзнаками виконавчого комітету Криворізької міської ради  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695 від 15.09.2022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Малюти Ю.Д.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696 від 15.09.2022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Стародубова</w:t>
            </w:r>
            <w:proofErr w:type="spellEnd"/>
            <w:r w:rsidRPr="00B32781">
              <w:rPr>
                <w:sz w:val="16"/>
                <w:szCs w:val="16"/>
                <w:lang w:val="uk-UA"/>
              </w:rPr>
              <w:t xml:space="preserve"> М.Є.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697 від 15.09.2022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Ковальчука С.В.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698 від 15.09.2022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Власова В.В. на кладовищі «Південного ГЗК» (нове) 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699 від 15.09.2022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«Про визначення переліку, обсягів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B32781">
              <w:rPr>
                <w:sz w:val="16"/>
                <w:szCs w:val="16"/>
                <w:lang w:val="uk-UA"/>
              </w:rPr>
              <w:t xml:space="preserve">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700 від 16.09.2022</w:t>
            </w:r>
          </w:p>
        </w:tc>
        <w:tc>
          <w:tcPr>
            <w:tcW w:w="1275" w:type="dxa"/>
            <w:shd w:val="clear" w:color="auto" w:fill="auto"/>
          </w:tcPr>
          <w:p w:rsid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  <w:p w:rsid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32781" w:rsidRPr="00B32781" w:rsidTr="00B32781">
        <w:tc>
          <w:tcPr>
            <w:tcW w:w="675" w:type="dxa"/>
            <w:shd w:val="clear" w:color="auto" w:fill="auto"/>
          </w:tcPr>
          <w:p w:rsidR="00B32781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B32781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нагородження відзнакою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701 від 16.09.2022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32781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32781" w:rsidTr="00B32781">
        <w:tc>
          <w:tcPr>
            <w:tcW w:w="675" w:type="dxa"/>
            <w:shd w:val="clear" w:color="auto" w:fill="auto"/>
          </w:tcPr>
          <w:p w:rsidR="009F37F4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9F37F4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Булиги</w:t>
            </w:r>
            <w:proofErr w:type="spellEnd"/>
            <w:r w:rsidRPr="00B32781">
              <w:rPr>
                <w:sz w:val="16"/>
                <w:szCs w:val="16"/>
                <w:lang w:val="uk-UA"/>
              </w:rPr>
              <w:t xml:space="preserve">  Ю.О. на кладовищі «Ново-</w:t>
            </w:r>
            <w:proofErr w:type="spellStart"/>
            <w:r w:rsidRPr="00B32781">
              <w:rPr>
                <w:sz w:val="16"/>
                <w:szCs w:val="16"/>
                <w:lang w:val="uk-UA"/>
              </w:rPr>
              <w:t>Краматорівка</w:t>
            </w:r>
            <w:proofErr w:type="spellEnd"/>
            <w:r w:rsidRPr="00B32781">
              <w:rPr>
                <w:sz w:val="16"/>
                <w:szCs w:val="16"/>
                <w:lang w:val="uk-UA"/>
              </w:rPr>
              <w:t xml:space="preserve">» </w:t>
            </w:r>
          </w:p>
        </w:tc>
        <w:tc>
          <w:tcPr>
            <w:tcW w:w="1253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702 від 16.09.2022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32781" w:rsidTr="00B32781">
        <w:tc>
          <w:tcPr>
            <w:tcW w:w="675" w:type="dxa"/>
            <w:shd w:val="clear" w:color="auto" w:fill="auto"/>
          </w:tcPr>
          <w:p w:rsidR="009F37F4" w:rsidRPr="00B32781" w:rsidRDefault="00B32781" w:rsidP="0024139B">
            <w:pPr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9F37F4" w:rsidRPr="00B32781" w:rsidRDefault="00B3278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Донського Д.С.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№ 703 від 16.09.2022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32781" w:rsidRDefault="00B3278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3278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3278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3278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3278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32781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272F-4B1A-491B-B531-0487C5C7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1</cp:revision>
  <dcterms:created xsi:type="dcterms:W3CDTF">2022-09-20T10:57:00Z</dcterms:created>
  <dcterms:modified xsi:type="dcterms:W3CDTF">2022-09-20T10:58:00Z</dcterms:modified>
</cp:coreProperties>
</file>