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5B" w:rsidRPr="00163FA4" w:rsidRDefault="009A255B" w:rsidP="009A255B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r w:rsidRPr="00163F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Додаток 2</w:t>
      </w:r>
    </w:p>
    <w:p w:rsidR="009A255B" w:rsidRPr="00163FA4" w:rsidRDefault="009A255B" w:rsidP="009A255B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 рішення виконкому міської ради </w:t>
      </w:r>
    </w:p>
    <w:p w:rsidR="00C76A7D" w:rsidRPr="00163FA4" w:rsidRDefault="00163FA4" w:rsidP="00163FA4">
      <w:pPr>
        <w:tabs>
          <w:tab w:val="left" w:pos="5700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163FA4">
        <w:rPr>
          <w:rFonts w:ascii="Times New Roman" w:eastAsia="Times New Roman" w:hAnsi="Times New Roman" w:cs="Times New Roman"/>
          <w:i/>
          <w:sz w:val="24"/>
          <w:szCs w:val="24"/>
        </w:rPr>
        <w:t>24.10.2025 №1330</w:t>
      </w:r>
    </w:p>
    <w:p w:rsidR="005355CC" w:rsidRPr="00163FA4" w:rsidRDefault="005355CC" w:rsidP="00C76A7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76A7D" w:rsidRPr="00163FA4" w:rsidRDefault="00C76A7D" w:rsidP="00C76A7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>ТЕХНОЛОГІЧНІ КАРТКИ</w:t>
      </w:r>
    </w:p>
    <w:p w:rsidR="00C76A7D" w:rsidRPr="00163FA4" w:rsidRDefault="00C76A7D" w:rsidP="00C76A7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>публічних послуг, що надаються департаментом</w:t>
      </w:r>
    </w:p>
    <w:p w:rsidR="00C76A7D" w:rsidRPr="00163FA4" w:rsidRDefault="00C76A7D" w:rsidP="00C76A7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>соціальної політики виконкому Криворізької міської ради через</w:t>
      </w:r>
    </w:p>
    <w:p w:rsidR="00C76A7D" w:rsidRPr="00163FA4" w:rsidRDefault="00C76A7D" w:rsidP="00C76A7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Центр адміністративних послуг «Віза» («Центр Дії») виконкому </w:t>
      </w:r>
      <w:r w:rsidR="001049F6"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</w:t>
      </w: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>Криворізької міської ради</w:t>
      </w:r>
    </w:p>
    <w:p w:rsidR="009A255B" w:rsidRPr="00163FA4" w:rsidRDefault="009A255B" w:rsidP="009A255B">
      <w:pPr>
        <w:spacing w:after="20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5CC" w:rsidRPr="00163FA4" w:rsidRDefault="005355CC" w:rsidP="009A255B">
      <w:pPr>
        <w:spacing w:after="20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EFB" w:rsidRPr="00163FA4" w:rsidRDefault="00783780" w:rsidP="003D1471">
      <w:pPr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ТЕХНОЛОГІЧНА КАРТКА ПУБЛІЧНОЇ ПОСЛУГИ № </w:t>
      </w:r>
      <w:r w:rsidR="00AF6F68" w:rsidRPr="00163FA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63F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85DB3" w:rsidRPr="00163FA4" w:rsidRDefault="009A255B" w:rsidP="009A255B">
      <w:pPr>
        <w:spacing w:after="2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>Надання грошової компенсації на оплату житлово-комунальних послуг та автомобільне пальне громадянам м. Кривого Рогу, які мають особливі та особливі трудові заслуги перед Батьківщиною</w:t>
      </w:r>
    </w:p>
    <w:p w:rsidR="005355CC" w:rsidRPr="00163FA4" w:rsidRDefault="005355CC" w:rsidP="009A255B">
      <w:pPr>
        <w:spacing w:after="2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694"/>
        <w:gridCol w:w="1984"/>
        <w:gridCol w:w="1554"/>
      </w:tblGrid>
      <w:tr w:rsidR="00F85DB3" w:rsidRPr="00163FA4" w:rsidTr="001049F6">
        <w:trPr>
          <w:trHeight w:val="2664"/>
        </w:trPr>
        <w:tc>
          <w:tcPr>
            <w:tcW w:w="562" w:type="dxa"/>
          </w:tcPr>
          <w:p w:rsidR="00F85DB3" w:rsidRPr="00163FA4" w:rsidRDefault="00F85DB3" w:rsidP="009A255B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85DB3" w:rsidRPr="00163FA4" w:rsidRDefault="00F85DB3" w:rsidP="009A255B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Інформування про види послуг, перелік документів тощо</w:t>
            </w:r>
          </w:p>
        </w:tc>
        <w:tc>
          <w:tcPr>
            <w:tcW w:w="2694" w:type="dxa"/>
          </w:tcPr>
          <w:p w:rsidR="00F85DB3" w:rsidRPr="00163FA4" w:rsidRDefault="00F85DB3" w:rsidP="001049F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Повноважний представник департаменту соціальної політики виконкому Криворізької міської ради (на</w:t>
            </w:r>
            <w:r w:rsidR="001049F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далі - Повноважний представник)</w:t>
            </w:r>
          </w:p>
        </w:tc>
        <w:tc>
          <w:tcPr>
            <w:tcW w:w="1984" w:type="dxa"/>
          </w:tcPr>
          <w:p w:rsidR="00F85DB3" w:rsidRPr="00163FA4" w:rsidRDefault="00F85DB3" w:rsidP="001049F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 соціальної політики виконкому Криворізької міської ради (надалі - департамент)</w:t>
            </w:r>
          </w:p>
        </w:tc>
        <w:tc>
          <w:tcPr>
            <w:tcW w:w="1554" w:type="dxa"/>
          </w:tcPr>
          <w:p w:rsidR="00F85DB3" w:rsidRPr="00163FA4" w:rsidRDefault="00F85DB3" w:rsidP="001049F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момент звернення</w:t>
            </w:r>
          </w:p>
        </w:tc>
      </w:tr>
    </w:tbl>
    <w:tbl>
      <w:tblPr>
        <w:tblW w:w="9648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835"/>
        <w:gridCol w:w="2694"/>
        <w:gridCol w:w="1984"/>
        <w:gridCol w:w="1568"/>
      </w:tblGrid>
      <w:tr w:rsidR="00F85DB3" w:rsidRPr="00163FA4" w:rsidTr="00F85DB3">
        <w:trPr>
          <w:trHeight w:val="258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936953">
            <w:pPr>
              <w:ind w:right="10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 і реєстрація заяви та пакета доку-ментів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комп'ютерній програмі «Електронна система оцінки якості надання послуг</w:t>
            </w:r>
            <w:r w:rsidR="0093695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(надалі – КП </w:t>
            </w:r>
            <w:r w:rsidR="002E446E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ЕСОЯ»), повідомлення заявника про орієнтовний термін виконання, формування справи з надання послуги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Повноважний представник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момент звернення</w:t>
            </w:r>
          </w:p>
        </w:tc>
      </w:tr>
      <w:tr w:rsidR="00F85DB3" w:rsidRPr="00163FA4" w:rsidTr="00706F0A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F85DB3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заяви та пакета документів з відміткою про реєстрацію до департаменту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Повноважний представник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Не пізніше наступного робочого дня</w:t>
            </w:r>
          </w:p>
        </w:tc>
      </w:tr>
      <w:tr w:rsidR="00F85DB3" w:rsidRPr="00163FA4" w:rsidTr="001049F6">
        <w:trPr>
          <w:trHeight w:val="358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Перевірка  пакета документів,  у  разі  потреби   підготовка  та   направлення письмового повідомлення про залишення заяви без руху й продовження терміну розгляду справи на строк залишення заяви без руху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департаменту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трьох календарних днів</w:t>
            </w:r>
          </w:p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DB3" w:rsidRPr="00163FA4" w:rsidTr="00F85DB3">
        <w:trPr>
          <w:trHeight w:val="289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1049F6" w:rsidP="001049F6">
            <w:pPr>
              <w:ind w:right="10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r w:rsidR="00F85DB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письмового повідомлення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повноважному представнику </w:t>
            </w:r>
            <w:r w:rsidR="00F85DB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залишення заяви без руху та продовження строку розгляду справи на строк залишення заяви без руху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департаменту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1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DB3" w:rsidRPr="00163FA4" w:rsidRDefault="00F85DB3" w:rsidP="00BB2245">
            <w:pPr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DB3" w:rsidRPr="00163FA4" w:rsidTr="001049F6">
        <w:trPr>
          <w:trHeight w:val="2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-4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заяви, доукомплектування пакета документів та включення інформації про заявника до списку осіб, які мають право на отримання компенсації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департаменту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До 24 календарних днів</w:t>
            </w:r>
          </w:p>
        </w:tc>
      </w:tr>
      <w:tr w:rsidR="00F85DB3" w:rsidRPr="00163FA4" w:rsidTr="001049F6">
        <w:trPr>
          <w:trHeight w:val="168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right="10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потреби підготовка відмови в наданні допомоги заявнику із зазначенням шляхів її оскарження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департаменту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одного робочого дня</w:t>
            </w:r>
          </w:p>
        </w:tc>
      </w:tr>
      <w:tr w:rsidR="00F85DB3" w:rsidRPr="00163FA4" w:rsidTr="00F85DB3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Передача відмови </w:t>
            </w:r>
            <w:r w:rsidR="001049F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повноважному представнику 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департаменту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одного робочого дня</w:t>
            </w:r>
          </w:p>
        </w:tc>
      </w:tr>
      <w:tr w:rsidR="00F85DB3" w:rsidRPr="00163FA4" w:rsidTr="005355CC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Видача відмови заявнику</w:t>
            </w:r>
            <w:r w:rsidR="001049F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049F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вигляді. У разі надання заяви через </w:t>
            </w:r>
            <w:proofErr w:type="spellStart"/>
            <w:r w:rsidR="001049F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="001049F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Центру, заявник самостійно отримує відмову в особистому кабінеті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1049F6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Повноважний представник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1049F6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  <w:tr w:rsidR="00F85DB3" w:rsidRPr="00163FA4" w:rsidTr="005355CC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left="-180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BB2245">
            <w:pPr>
              <w:ind w:right="100"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Перерахування коштів компенсації заявнику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right="100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департаменту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Департамент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5DB3" w:rsidRPr="00163FA4" w:rsidRDefault="00F85DB3" w:rsidP="001049F6">
            <w:pPr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До 30 календарних днів</w:t>
            </w:r>
          </w:p>
        </w:tc>
      </w:tr>
    </w:tbl>
    <w:p w:rsidR="00F85DB3" w:rsidRPr="00163FA4" w:rsidRDefault="00F85DB3" w:rsidP="009A255B">
      <w:pPr>
        <w:spacing w:after="200"/>
        <w:jc w:val="both"/>
        <w:rPr>
          <w:rFonts w:ascii="Times New Roman" w:eastAsia="Times New Roman" w:hAnsi="Times New Roman" w:cs="Times New Roman"/>
          <w:b/>
          <w:i/>
        </w:rPr>
      </w:pPr>
    </w:p>
    <w:p w:rsidR="002D5A49" w:rsidRPr="00163FA4" w:rsidRDefault="002D5A49" w:rsidP="002D5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ТЕХНОЛОГІЧНА КАРТКА ПУБЛІЧНОЇ ПОСЛУГИ № 5</w:t>
      </w:r>
    </w:p>
    <w:p w:rsidR="002D5A49" w:rsidRPr="00163FA4" w:rsidRDefault="002D5A49" w:rsidP="002D5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2D5A49" w:rsidRPr="00163FA4" w:rsidRDefault="002D5A49" w:rsidP="002D5A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Надання одноразової матеріальної допомоги громадянам, які відповідно до законодавства мають право на проведення капітального ремонту житла та перебувають на обліку щодо цього</w:t>
      </w:r>
    </w:p>
    <w:p w:rsidR="002D5A49" w:rsidRPr="00163FA4" w:rsidRDefault="002D5A49" w:rsidP="002D5A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82" w:type="dxa"/>
        <w:tblInd w:w="-102" w:type="dxa"/>
        <w:tblLayout w:type="fixed"/>
        <w:tblLook w:val="0000" w:firstRow="0" w:lastRow="0" w:firstColumn="0" w:lastColumn="0" w:noHBand="0" w:noVBand="0"/>
      </w:tblPr>
      <w:tblGrid>
        <w:gridCol w:w="565"/>
        <w:gridCol w:w="3070"/>
        <w:gridCol w:w="2682"/>
        <w:gridCol w:w="1967"/>
        <w:gridCol w:w="1698"/>
      </w:tblGrid>
      <w:tr w:rsidR="002D5A49" w:rsidRPr="00163FA4" w:rsidTr="00936953">
        <w:trPr>
          <w:trHeight w:val="3236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49" w:rsidRPr="00163FA4" w:rsidRDefault="002D5A49" w:rsidP="002D5A49">
            <w:pPr>
              <w:ind w:left="140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49" w:rsidRPr="00163FA4" w:rsidRDefault="002D5A49" w:rsidP="00936953">
            <w:pPr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 і реєстрація заяви та пакета доку-ментів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комп’ютерній програмі «Електронна система оцінки якості надання послуг</w:t>
            </w:r>
            <w:r w:rsidR="0093695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(надалі – КП «ЕСОЯ») –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2D5A49" w:rsidRPr="00163FA4" w:rsidRDefault="002D5A49" w:rsidP="00936953">
            <w:pPr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електронному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виг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-ляді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Адміністратор Центру, спеціаліст районного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управ-ління</w:t>
            </w:r>
            <w:proofErr w:type="spellEnd"/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район-ного управління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      районне управління</w:t>
            </w: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районне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уп-равління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A49" w:rsidRPr="00163FA4" w:rsidRDefault="002D5A49" w:rsidP="002D5A4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момент звернення</w:t>
            </w:r>
          </w:p>
        </w:tc>
      </w:tr>
    </w:tbl>
    <w:p w:rsidR="002D5A49" w:rsidRPr="00163FA4" w:rsidRDefault="002D5A49" w:rsidP="009369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13F7" w:rsidRPr="00163FA4" w:rsidRDefault="002713F7" w:rsidP="009369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ТЕХНОЛОГІЧНА КАРТКА ПУБЛІЧНОЇ ПОСЛУГИ № 6</w:t>
      </w:r>
    </w:p>
    <w:p w:rsidR="002713F7" w:rsidRPr="00163FA4" w:rsidRDefault="002713F7" w:rsidP="009369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713F7" w:rsidRPr="00163FA4" w:rsidRDefault="002713F7" w:rsidP="009369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Надання матеріальної допомоги мешканцям міста на оплату послуг на поховання окремих пільгових категорій </w:t>
      </w:r>
    </w:p>
    <w:p w:rsidR="002713F7" w:rsidRPr="00163FA4" w:rsidRDefault="002713F7" w:rsidP="009369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tbl>
      <w:tblPr>
        <w:tblW w:w="9792" w:type="dxa"/>
        <w:tblInd w:w="-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0"/>
        <w:gridCol w:w="2985"/>
        <w:gridCol w:w="2694"/>
        <w:gridCol w:w="1995"/>
        <w:gridCol w:w="1588"/>
      </w:tblGrid>
      <w:tr w:rsidR="002713F7" w:rsidRPr="00163FA4" w:rsidTr="00AD679A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3F7" w:rsidRPr="00163FA4" w:rsidRDefault="002713F7" w:rsidP="00AD6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713F7" w:rsidRPr="00163FA4" w:rsidRDefault="002713F7" w:rsidP="00AD679A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Прийом і реєстрація заяви та пакета документів</w:t>
            </w:r>
            <w:r w:rsidR="0093695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комп’ютерній програмі «Електронна система оцінки якості надання послуг</w:t>
            </w:r>
            <w:r w:rsidR="0093695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-лі – КП «ЕСОЯ») –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2713F7" w:rsidRPr="00163FA4" w:rsidRDefault="002713F7" w:rsidP="00AD679A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електронному  вигляді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Центру, спеціаліст районного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управ-ління</w:t>
            </w:r>
            <w:proofErr w:type="spellEnd"/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районного</w:t>
            </w: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 районне управління</w:t>
            </w: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</w:t>
            </w: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момент звернення</w:t>
            </w:r>
          </w:p>
        </w:tc>
      </w:tr>
      <w:tr w:rsidR="002713F7" w:rsidRPr="00163FA4" w:rsidTr="00AD679A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3F7" w:rsidRPr="00163FA4" w:rsidRDefault="002713F7" w:rsidP="00AD6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713F7" w:rsidRPr="00163FA4" w:rsidRDefault="002713F7" w:rsidP="00AD679A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відмови до Центру:</w:t>
            </w:r>
          </w:p>
          <w:p w:rsidR="002713F7" w:rsidRPr="00163FA4" w:rsidRDefault="002713F7" w:rsidP="00AD679A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2713F7" w:rsidRPr="00163FA4" w:rsidRDefault="002713F7" w:rsidP="00AD679A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електронному вигляді до КП «ЕСОЯ» з накладанням кваліфікованого електронного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підпису керівника районного управління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Спеціаліст  районного 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713F7" w:rsidRPr="00163FA4" w:rsidRDefault="002713F7" w:rsidP="00AD679A">
            <w:pPr>
              <w:tabs>
                <w:tab w:val="left" w:pos="1351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одного</w:t>
            </w:r>
          </w:p>
          <w:p w:rsidR="002713F7" w:rsidRPr="00163FA4" w:rsidRDefault="002713F7" w:rsidP="00AD679A">
            <w:pPr>
              <w:tabs>
                <w:tab w:val="left" w:pos="1351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робочого дня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3F7" w:rsidRPr="00163FA4" w:rsidTr="00AD679A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3F7" w:rsidRPr="00163FA4" w:rsidRDefault="002713F7" w:rsidP="00AD679A">
            <w:pP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7" w:rsidRPr="00163FA4" w:rsidRDefault="002713F7" w:rsidP="00AD679A">
            <w:pPr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відмови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-ку. У разі надання заяви через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, заявник самостійно отримує відмову в осо-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бистому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Центру, спеціаліст районного управління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</w:tbl>
    <w:p w:rsidR="002D5A49" w:rsidRPr="00163FA4" w:rsidRDefault="002D5A49" w:rsidP="00545D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00DC6" w:rsidRPr="00163FA4" w:rsidRDefault="00A00DC6" w:rsidP="00545D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ТЕХНОЛОГІЧНА КАРТКА ПУБЛІЧНОЇ ПОСЛУГИ № 7</w:t>
      </w: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00DC6" w:rsidRPr="00163FA4" w:rsidRDefault="00A00DC6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Надання матеріальної допомоги особам з інвалідністю, які пересуваються за допомогою крісел колісних, для обладнання зручностями житлових приміщень </w:t>
      </w:r>
    </w:p>
    <w:tbl>
      <w:tblPr>
        <w:tblW w:w="9792" w:type="dxa"/>
        <w:tblInd w:w="-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0"/>
        <w:gridCol w:w="2985"/>
        <w:gridCol w:w="2694"/>
        <w:gridCol w:w="1995"/>
        <w:gridCol w:w="1588"/>
      </w:tblGrid>
      <w:tr w:rsidR="00545D5D" w:rsidRPr="00163FA4" w:rsidTr="00545D5D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D5D" w:rsidRPr="00163FA4" w:rsidRDefault="00545D5D" w:rsidP="0054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545D5D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Прийом і реєстрація заяви та пакета документів в комп’ютерній програмі «Електронна система оцінки якості надання послуг</w:t>
            </w:r>
            <w:r w:rsidR="00A00DC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-лі – КП «ЕСОЯ») –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545D5D" w:rsidRPr="00163FA4" w:rsidRDefault="00545D5D" w:rsidP="00545D5D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електронному  вигляді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Центру, спеціаліст районного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управ-ління</w:t>
            </w:r>
            <w:proofErr w:type="spellEnd"/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районного</w:t>
            </w: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  <w:r w:rsidR="001A1465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</w:t>
            </w:r>
          </w:p>
          <w:p w:rsidR="00545D5D" w:rsidRPr="00163FA4" w:rsidRDefault="00545D5D" w:rsidP="00545D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момент звернення</w:t>
            </w:r>
          </w:p>
        </w:tc>
      </w:tr>
      <w:tr w:rsidR="00545D5D" w:rsidRPr="00163FA4" w:rsidTr="00545D5D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D5D" w:rsidRPr="00163FA4" w:rsidRDefault="00545D5D" w:rsidP="0054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49F6" w:rsidRPr="00163FA4" w:rsidRDefault="00545D5D" w:rsidP="001049F6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відмови до Центру</w:t>
            </w:r>
            <w:r w:rsidR="001049F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049F6" w:rsidRPr="00163FA4" w:rsidRDefault="001049F6" w:rsidP="001049F6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545D5D" w:rsidRPr="00163FA4" w:rsidRDefault="001049F6" w:rsidP="001049F6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545D5D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545D5D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електронному вигляді до КП «ЕСОЯ» з накладанням кваліфікованого електронного підпису керівника районного управління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 районного 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5D5D" w:rsidRPr="00163FA4" w:rsidRDefault="00545D5D" w:rsidP="00545D5D">
            <w:pPr>
              <w:tabs>
                <w:tab w:val="left" w:pos="1351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одного</w:t>
            </w:r>
          </w:p>
          <w:p w:rsidR="00545D5D" w:rsidRPr="00163FA4" w:rsidRDefault="00545D5D" w:rsidP="00545D5D">
            <w:pPr>
              <w:tabs>
                <w:tab w:val="left" w:pos="1351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робочого дня</w:t>
            </w:r>
          </w:p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5D5D" w:rsidRPr="00163FA4" w:rsidTr="00545D5D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5D" w:rsidRPr="00163FA4" w:rsidRDefault="00545D5D" w:rsidP="00545D5D">
            <w:pP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431801">
            <w:pPr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відмови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-ку.</w:t>
            </w:r>
            <w:r w:rsidR="00431801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разі надання заяви через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заявник самостійно отримує відмову в осо-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бистому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Центру, спеціаліст районного управління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</w:p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545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</w:tbl>
    <w:p w:rsidR="00545D5D" w:rsidRPr="00163FA4" w:rsidRDefault="00545D5D" w:rsidP="00545D5D">
      <w:pPr>
        <w:ind w:left="567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3F7" w:rsidRPr="00163FA4" w:rsidRDefault="002713F7" w:rsidP="002713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ТЕХНОЛОГІЧНА КАРТКА ПУБЛІЧНОЇ ПОСЛУГИ № 25</w:t>
      </w:r>
    </w:p>
    <w:p w:rsidR="002713F7" w:rsidRPr="00163FA4" w:rsidRDefault="002713F7" w:rsidP="00271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2713F7" w:rsidRPr="00163FA4" w:rsidRDefault="002713F7" w:rsidP="00271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Надання різних видів матеріальних допомог окремим пільговим категоріям мешканців м. Кривого Рогу, на яких поширюється дія Закону України «Про статус ветеранів війни, гарантії їх соціального захисту», бійцям-добровольцям, які брали участь у захисті територіальної цілісності та державного суверенітету на сході України, але не мають відповідного статусу, та членам сімей військовослужбовців, які перебувають у полоні</w:t>
      </w:r>
    </w:p>
    <w:tbl>
      <w:tblPr>
        <w:tblW w:w="9792" w:type="dxa"/>
        <w:tblInd w:w="-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0"/>
        <w:gridCol w:w="2985"/>
        <w:gridCol w:w="2694"/>
        <w:gridCol w:w="1995"/>
        <w:gridCol w:w="1588"/>
      </w:tblGrid>
      <w:tr w:rsidR="002713F7" w:rsidRPr="00163FA4" w:rsidTr="00AD679A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3F7" w:rsidRPr="00163FA4" w:rsidRDefault="002713F7" w:rsidP="00AD6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713F7" w:rsidRPr="00163FA4" w:rsidRDefault="002713F7" w:rsidP="00AD679A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 і реєстрація заяви та пакета документів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комп’ютерній програмі «Електронна система оцінки якості надання послуг</w:t>
            </w:r>
            <w:r w:rsidR="00A00DC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-лі – КП «ЕСОЯ») –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2713F7" w:rsidRPr="00163FA4" w:rsidRDefault="002713F7" w:rsidP="00AD679A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електронному  вигляді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Центру, спеціаліст районного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управ-ління</w:t>
            </w:r>
            <w:proofErr w:type="spellEnd"/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районного</w:t>
            </w: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 районне управління</w:t>
            </w: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</w:t>
            </w:r>
          </w:p>
          <w:p w:rsidR="002713F7" w:rsidRPr="00163FA4" w:rsidRDefault="002713F7" w:rsidP="00AD67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момент звернення</w:t>
            </w:r>
          </w:p>
        </w:tc>
      </w:tr>
      <w:tr w:rsidR="002713F7" w:rsidRPr="00163FA4" w:rsidTr="00AD679A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3F7" w:rsidRPr="00163FA4" w:rsidRDefault="002713F7" w:rsidP="00AD6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713F7" w:rsidRPr="00163FA4" w:rsidRDefault="002713F7" w:rsidP="00AD679A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відмови до Центру:</w:t>
            </w:r>
          </w:p>
          <w:p w:rsidR="002713F7" w:rsidRPr="00163FA4" w:rsidRDefault="002713F7" w:rsidP="00AD679A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2713F7" w:rsidRPr="00163FA4" w:rsidRDefault="002713F7" w:rsidP="00AD679A">
            <w:pPr>
              <w:tabs>
                <w:tab w:val="left" w:pos="2746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електронному вигляді до КП «ЕСОЯ» з накладанням кваліфікованого електронного підпису керівника районного управління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 районного 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713F7" w:rsidRPr="00163FA4" w:rsidRDefault="002713F7" w:rsidP="00AD679A">
            <w:pPr>
              <w:tabs>
                <w:tab w:val="left" w:pos="1351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одного</w:t>
            </w:r>
          </w:p>
          <w:p w:rsidR="002713F7" w:rsidRPr="00163FA4" w:rsidRDefault="002713F7" w:rsidP="00AD679A">
            <w:pPr>
              <w:tabs>
                <w:tab w:val="left" w:pos="1351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робочого дня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3F7" w:rsidRPr="00163FA4" w:rsidTr="00AD679A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3F7" w:rsidRPr="00163FA4" w:rsidRDefault="002713F7" w:rsidP="00AD679A">
            <w:pP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7" w:rsidRPr="00163FA4" w:rsidRDefault="002713F7" w:rsidP="00AD679A">
            <w:pPr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відмови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-ку. У разі надання заяви через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заявник самостійно отримує відмову в осо-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бистому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Центру, спеціаліст районного управління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7" w:rsidRPr="00163FA4" w:rsidRDefault="002713F7" w:rsidP="00AD679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</w:tbl>
    <w:p w:rsidR="00A00DC6" w:rsidRPr="00163FA4" w:rsidRDefault="00A00DC6" w:rsidP="00545D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ТЕХНОЛОГІЧНА КАРТКА ПУБЛІЧНОЇ ПОСЛУГИ № 28</w:t>
      </w: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Надання матеріальної допомоги на дітей, які хворіють на </w:t>
      </w:r>
      <w:proofErr w:type="spellStart"/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фенілкетонурію</w:t>
      </w:r>
      <w:proofErr w:type="spellEnd"/>
    </w:p>
    <w:tbl>
      <w:tblPr>
        <w:tblW w:w="9792" w:type="dxa"/>
        <w:tblInd w:w="-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0"/>
        <w:gridCol w:w="2985"/>
        <w:gridCol w:w="2694"/>
        <w:gridCol w:w="1995"/>
        <w:gridCol w:w="1588"/>
      </w:tblGrid>
      <w:tr w:rsidR="00545D5D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D5D" w:rsidRPr="00163FA4" w:rsidRDefault="00545D5D" w:rsidP="0019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 і реєстрація заяви та пакета документів в комп’ютерній програмі «Електронна система оцінки якості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надання послуг</w:t>
            </w:r>
            <w:r w:rsidR="00A00DC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-лі – КП «ЕСОЯ») –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545D5D" w:rsidRPr="00163FA4" w:rsidRDefault="00545D5D" w:rsidP="00190057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електронному  вигляді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Адміністратор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Центру, спеціаліст районного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управ-ління</w:t>
            </w:r>
            <w:proofErr w:type="spellEnd"/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районного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Центр,</w:t>
            </w:r>
            <w:r w:rsidR="001A1465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 момент звернення</w:t>
            </w:r>
          </w:p>
        </w:tc>
      </w:tr>
      <w:tr w:rsidR="00545D5D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5D" w:rsidRPr="00163FA4" w:rsidRDefault="00545D5D" w:rsidP="00190057">
            <w:pP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431801">
            <w:pPr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відмови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-ку.</w:t>
            </w:r>
            <w:r w:rsidR="00431801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разі надання заяви через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заявник самостійно отримує відмову в осо-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бистому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Центру, спеціаліст районного управління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</w:tbl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ТЕХНОЛОГІЧНА КАРТКА ПУБЛІЧНОЇ ПОСЛУГИ № 29</w:t>
      </w: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Надання матеріальної допомоги на дітей з інвалідністю, які потребують забезпечення підгузками</w:t>
      </w:r>
    </w:p>
    <w:tbl>
      <w:tblPr>
        <w:tblW w:w="9792" w:type="dxa"/>
        <w:tblInd w:w="-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0"/>
        <w:gridCol w:w="2985"/>
        <w:gridCol w:w="2694"/>
        <w:gridCol w:w="1995"/>
        <w:gridCol w:w="1588"/>
      </w:tblGrid>
      <w:tr w:rsidR="00545D5D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D5D" w:rsidRPr="00163FA4" w:rsidRDefault="00545D5D" w:rsidP="0019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Прийом і реєстрація заяви та пакета документів</w:t>
            </w:r>
            <w:r w:rsidR="00A00DC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комп’ютерній програмі «Електронна система оцінки якості надання послуг</w:t>
            </w:r>
            <w:r w:rsidR="00A00DC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-лі – КП «ЕСОЯ») –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паперовому вигляді;</w:t>
            </w:r>
          </w:p>
          <w:p w:rsidR="00545D5D" w:rsidRPr="00163FA4" w:rsidRDefault="00545D5D" w:rsidP="00190057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електронному  вигляді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Центру, спеціаліст районного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управ-ління</w:t>
            </w:r>
            <w:proofErr w:type="spellEnd"/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районного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  <w:r w:rsidR="001A1465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момент звернення</w:t>
            </w:r>
          </w:p>
        </w:tc>
      </w:tr>
      <w:tr w:rsidR="00545D5D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5D" w:rsidRPr="00163FA4" w:rsidRDefault="00545D5D" w:rsidP="00190057">
            <w:pP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E53483">
            <w:pPr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відмови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-ку.</w:t>
            </w:r>
            <w:r w:rsidR="00E5348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разі надання заяви через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заявник самостійно отримує відмову в осо-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бистому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Центру, спеціаліст районного управління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</w:tbl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740F" w:rsidRPr="00163FA4" w:rsidRDefault="0017740F" w:rsidP="00545D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5D5D" w:rsidRPr="00163FA4" w:rsidRDefault="00545D5D" w:rsidP="00A00DC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ТЕХНОЛОГІЧНА КАРТКА ПУБЛІЧНОЇ ПОСЛУГИ № 30</w:t>
      </w: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Надання матеріальної допомоги на дітей, хворих на цукровий діабет І типу, інсулінозалежних, для забезпечення витратними матеріалами й лікарськ</w:t>
      </w:r>
      <w:r w:rsidR="00201728"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ими засобами</w:t>
      </w:r>
    </w:p>
    <w:p w:rsidR="008C3F07" w:rsidRPr="00163FA4" w:rsidRDefault="008C3F07" w:rsidP="00545D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9792" w:type="dxa"/>
        <w:tblInd w:w="-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0"/>
        <w:gridCol w:w="2985"/>
        <w:gridCol w:w="2694"/>
        <w:gridCol w:w="1995"/>
        <w:gridCol w:w="1588"/>
      </w:tblGrid>
      <w:tr w:rsidR="00545D5D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D5D" w:rsidRPr="00163FA4" w:rsidRDefault="00545D5D" w:rsidP="0019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 і реєстрація заяви та пакета документів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комп’ютерній програмі «Електронна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система оцінки якості надання послуг</w:t>
            </w:r>
            <w:r w:rsidR="00A00DC6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-лі – КП «ЕСОЯ») –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545D5D" w:rsidRPr="00163FA4" w:rsidRDefault="00545D5D" w:rsidP="00190057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електронному  вигляді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Адміністратор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Центру, спеціаліст районного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управ-ління</w:t>
            </w:r>
            <w:proofErr w:type="spellEnd"/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районного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Центр,</w:t>
            </w:r>
            <w:r w:rsidR="001A1465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</w:t>
            </w:r>
          </w:p>
          <w:p w:rsidR="00545D5D" w:rsidRPr="00163FA4" w:rsidRDefault="00545D5D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 момент звернення</w:t>
            </w:r>
          </w:p>
        </w:tc>
      </w:tr>
      <w:tr w:rsidR="00545D5D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D5D" w:rsidRPr="00163FA4" w:rsidRDefault="00545D5D" w:rsidP="00190057">
            <w:pP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відмови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-ку.</w:t>
            </w:r>
          </w:p>
          <w:p w:rsidR="00545D5D" w:rsidRPr="00163FA4" w:rsidRDefault="00545D5D" w:rsidP="00190057">
            <w:pPr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разі надання заяви через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заявник самостійно отримує відмову в осо-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бистому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Центру, спеціаліст районного управління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D" w:rsidRPr="00163FA4" w:rsidRDefault="00545D5D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</w:tbl>
    <w:p w:rsidR="00545D5D" w:rsidRPr="00163FA4" w:rsidRDefault="00545D5D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3F07" w:rsidRPr="00163FA4" w:rsidRDefault="008C3F07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728" w:rsidRPr="00163FA4" w:rsidRDefault="00201728" w:rsidP="002017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ТЕХНОЛОГІЧНА КАРТКА ПУБЛІЧНОЇ ПОСЛУГИ № 33</w:t>
      </w:r>
    </w:p>
    <w:p w:rsidR="00201728" w:rsidRPr="00163FA4" w:rsidRDefault="00201728" w:rsidP="00201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C3F07" w:rsidRPr="00163FA4" w:rsidRDefault="008C3F07" w:rsidP="00201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01728" w:rsidRPr="00163FA4" w:rsidRDefault="00201728" w:rsidP="00201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Послуга: </w:t>
      </w:r>
      <w:r w:rsidRPr="00163F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Надання матеріальної допомоги члену сім'ї цивільної особи, загиблої (померлої) на території м. Кривого Рогу внаслідок військової агресії Російської Федерації, на виготовлення та встановлення намогильної споруди</w:t>
      </w:r>
    </w:p>
    <w:p w:rsidR="008C3F07" w:rsidRPr="00163FA4" w:rsidRDefault="008C3F07" w:rsidP="00201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9792" w:type="dxa"/>
        <w:tblInd w:w="-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0"/>
        <w:gridCol w:w="2985"/>
        <w:gridCol w:w="2694"/>
        <w:gridCol w:w="1995"/>
        <w:gridCol w:w="1588"/>
      </w:tblGrid>
      <w:tr w:rsidR="00201728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28" w:rsidRPr="00163FA4" w:rsidRDefault="00201728" w:rsidP="0019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01728" w:rsidRPr="00163FA4" w:rsidRDefault="00201728" w:rsidP="00190057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 і реєстрація заяви та пакета документів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комп’ютерній програмі «Електронна система оцінки якості надання послуг</w:t>
            </w:r>
            <w:r w:rsidR="008C3F07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-лі – КП «ЕСОЯ») –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вигляді;</w:t>
            </w:r>
          </w:p>
          <w:p w:rsidR="00201728" w:rsidRPr="00163FA4" w:rsidRDefault="00201728" w:rsidP="00190057">
            <w:pPr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електронному  вигляді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Центру, спеціаліст районного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управ-ління</w:t>
            </w:r>
            <w:proofErr w:type="spellEnd"/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районного</w:t>
            </w: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  <w:r w:rsidR="001A1465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</w:t>
            </w:r>
          </w:p>
          <w:p w:rsidR="00201728" w:rsidRPr="00163FA4" w:rsidRDefault="00201728" w:rsidP="00190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момент звернення</w:t>
            </w:r>
          </w:p>
        </w:tc>
      </w:tr>
      <w:tr w:rsidR="00201728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728" w:rsidRPr="00163FA4" w:rsidRDefault="00201728" w:rsidP="00190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E53483" w:rsidRPr="00163FA4" w:rsidRDefault="00E53483" w:rsidP="00E53483">
            <w:pPr>
              <w:tabs>
                <w:tab w:val="left" w:pos="2746"/>
              </w:tabs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відмови до Центру:</w:t>
            </w:r>
          </w:p>
          <w:p w:rsidR="00E53483" w:rsidRPr="00163FA4" w:rsidRDefault="00E53483" w:rsidP="00E53483">
            <w:pPr>
              <w:tabs>
                <w:tab w:val="left" w:pos="2746"/>
              </w:tabs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паперовому ви-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гляді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01728" w:rsidRPr="00163FA4" w:rsidRDefault="00E53483" w:rsidP="00E53483">
            <w:pPr>
              <w:tabs>
                <w:tab w:val="left" w:pos="2746"/>
              </w:tabs>
              <w:ind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958D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електронному ви-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гляді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КП «ЕСОЯ» з накладанням кваліфікованого електрон-ного підпису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-ка районного управління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 районного управління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01728" w:rsidRPr="00163FA4" w:rsidRDefault="00201728" w:rsidP="00190057">
            <w:pPr>
              <w:tabs>
                <w:tab w:val="left" w:pos="1351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одного</w:t>
            </w:r>
          </w:p>
          <w:p w:rsidR="00201728" w:rsidRPr="00163FA4" w:rsidRDefault="00201728" w:rsidP="00190057">
            <w:pPr>
              <w:tabs>
                <w:tab w:val="left" w:pos="1351"/>
              </w:tabs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робочого дня</w:t>
            </w:r>
          </w:p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728" w:rsidRPr="00163FA4" w:rsidTr="00190057">
        <w:trPr>
          <w:trHeight w:val="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1728" w:rsidRPr="00163FA4" w:rsidRDefault="00201728" w:rsidP="00190057">
            <w:pPr>
              <w:ind w:left="-28"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28" w:rsidRPr="00163FA4" w:rsidRDefault="00201728" w:rsidP="00E53483">
            <w:pPr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відмови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-ку.</w:t>
            </w:r>
            <w:r w:rsidR="00E53483"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разі надання заяви через 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заявник самостійно отримує відмову в осо-</w:t>
            </w:r>
            <w:proofErr w:type="spellStart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бистому</w:t>
            </w:r>
            <w:proofErr w:type="spellEnd"/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Центру, спеціаліст районного управління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Центр,</w:t>
            </w:r>
          </w:p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районне управління</w:t>
            </w:r>
          </w:p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28" w:rsidRPr="00163FA4" w:rsidRDefault="00201728" w:rsidP="0019005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FA4">
              <w:rPr>
                <w:rFonts w:ascii="Times New Roman" w:eastAsia="Times New Roman" w:hAnsi="Times New Roman" w:cs="Times New Roman"/>
                <w:sz w:val="28"/>
                <w:szCs w:val="28"/>
              </w:rPr>
              <w:t>У день звернення</w:t>
            </w:r>
          </w:p>
        </w:tc>
      </w:tr>
    </w:tbl>
    <w:p w:rsidR="00201728" w:rsidRPr="00163FA4" w:rsidRDefault="00201728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950" w:rsidRPr="00163FA4" w:rsidRDefault="007D6950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950" w:rsidRPr="00163FA4" w:rsidRDefault="007D6950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950" w:rsidRPr="00163FA4" w:rsidRDefault="007D6950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950" w:rsidRPr="00163FA4" w:rsidRDefault="007D6950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>Керуюча справами виконкому</w:t>
      </w: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163FA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Олена ШОВГЕЛЯ</w:t>
      </w:r>
    </w:p>
    <w:p w:rsidR="0017740F" w:rsidRPr="00163FA4" w:rsidRDefault="0017740F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17740F" w:rsidRPr="00163FA4" w:rsidRDefault="0017740F" w:rsidP="00545D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7740F" w:rsidRPr="00163F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28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F4" w:rsidRDefault="008846F4">
      <w:r>
        <w:separator/>
      </w:r>
    </w:p>
  </w:endnote>
  <w:endnote w:type="continuationSeparator" w:id="0">
    <w:p w:rsidR="008846F4" w:rsidRDefault="0088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5FF" w:rsidRDefault="001015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5FF" w:rsidRDefault="001015F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5FF" w:rsidRDefault="001015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F4" w:rsidRDefault="008846F4">
      <w:r>
        <w:separator/>
      </w:r>
    </w:p>
  </w:footnote>
  <w:footnote w:type="continuationSeparator" w:id="0">
    <w:p w:rsidR="008846F4" w:rsidRDefault="0088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5FF" w:rsidRDefault="001015F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FB" w:rsidRDefault="0078378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63FA4">
      <w:rPr>
        <w:rFonts w:ascii="Times New Roman" w:eastAsia="Times New Roman" w:hAnsi="Times New Roman" w:cs="Times New Roman"/>
        <w:noProof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84EFB" w:rsidRDefault="0078378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Продовження додатка </w:t>
    </w:r>
    <w:r w:rsidR="001015FF">
      <w:rPr>
        <w:rFonts w:ascii="Times New Roman" w:eastAsia="Times New Roman" w:hAnsi="Times New Roman" w:cs="Times New Roman"/>
        <w:i/>
        <w:color w:val="000000"/>
        <w:sz w:val="24"/>
        <w:szCs w:val="24"/>
      </w:rPr>
      <w:t>2</w:t>
    </w:r>
  </w:p>
  <w:p w:rsidR="00884EFB" w:rsidRDefault="00884EFB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5FF" w:rsidRDefault="001015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FB"/>
    <w:rsid w:val="00052185"/>
    <w:rsid w:val="000958D3"/>
    <w:rsid w:val="001015FF"/>
    <w:rsid w:val="001049F6"/>
    <w:rsid w:val="001141BA"/>
    <w:rsid w:val="00163FA4"/>
    <w:rsid w:val="0017740F"/>
    <w:rsid w:val="001A1465"/>
    <w:rsid w:val="00201728"/>
    <w:rsid w:val="002713F7"/>
    <w:rsid w:val="0029553A"/>
    <w:rsid w:val="002D5A49"/>
    <w:rsid w:val="002E446E"/>
    <w:rsid w:val="003D1471"/>
    <w:rsid w:val="00431801"/>
    <w:rsid w:val="00466E6E"/>
    <w:rsid w:val="005355CC"/>
    <w:rsid w:val="00545D5D"/>
    <w:rsid w:val="005F64F3"/>
    <w:rsid w:val="006A0AE5"/>
    <w:rsid w:val="006D7788"/>
    <w:rsid w:val="00783780"/>
    <w:rsid w:val="007D6950"/>
    <w:rsid w:val="008846F4"/>
    <w:rsid w:val="00884EFB"/>
    <w:rsid w:val="008A4D33"/>
    <w:rsid w:val="008C3F07"/>
    <w:rsid w:val="008E4937"/>
    <w:rsid w:val="00936953"/>
    <w:rsid w:val="009A255B"/>
    <w:rsid w:val="009C4160"/>
    <w:rsid w:val="00A00DC6"/>
    <w:rsid w:val="00A46DBE"/>
    <w:rsid w:val="00AF6AB6"/>
    <w:rsid w:val="00AF6F68"/>
    <w:rsid w:val="00C76A7D"/>
    <w:rsid w:val="00D2077E"/>
    <w:rsid w:val="00D43682"/>
    <w:rsid w:val="00E53483"/>
    <w:rsid w:val="00EA12A8"/>
    <w:rsid w:val="00EA335D"/>
    <w:rsid w:val="00F85DB3"/>
    <w:rsid w:val="00F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A0685-9B69-4E98-BEDA-DF59AD37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13F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6A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AB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85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015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15FF"/>
  </w:style>
  <w:style w:type="paragraph" w:styleId="ab">
    <w:name w:val="footer"/>
    <w:basedOn w:val="a"/>
    <w:link w:val="ac"/>
    <w:uiPriority w:val="99"/>
    <w:unhideWhenUsed/>
    <w:rsid w:val="001015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6328</Words>
  <Characters>3608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defence85</dc:creator>
  <cp:lastModifiedBy>Marharyta Nikitina-Heyko</cp:lastModifiedBy>
  <cp:revision>18</cp:revision>
  <cp:lastPrinted>2025-10-10T08:44:00Z</cp:lastPrinted>
  <dcterms:created xsi:type="dcterms:W3CDTF">2025-10-08T07:57:00Z</dcterms:created>
  <dcterms:modified xsi:type="dcterms:W3CDTF">2025-10-28T15:14:00Z</dcterms:modified>
</cp:coreProperties>
</file>