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5" w:rsidRPr="00477921" w:rsidRDefault="009A04BD" w:rsidP="005B1575">
      <w:pPr>
        <w:pStyle w:val="a4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77921">
        <w:rPr>
          <w:i/>
          <w:color w:val="595959" w:themeColor="text1" w:themeTint="A6"/>
        </w:rPr>
        <w:t xml:space="preserve">   </w:t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27311F" w:rsidRPr="00477921">
        <w:rPr>
          <w:i/>
          <w:color w:val="595959" w:themeColor="text1" w:themeTint="A6"/>
        </w:rPr>
        <w:tab/>
      </w:r>
      <w:r w:rsidR="005B1575" w:rsidRPr="00477921">
        <w:rPr>
          <w:i/>
          <w:color w:val="595959" w:themeColor="text1" w:themeTint="A6"/>
        </w:rPr>
        <w:t xml:space="preserve">   </w:t>
      </w:r>
    </w:p>
    <w:p w:rsidR="00616185" w:rsidRPr="00477921" w:rsidRDefault="00616185" w:rsidP="009A04B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4BD" w:rsidRPr="00477921" w:rsidRDefault="009A04BD" w:rsidP="009A04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77921">
        <w:rPr>
          <w:rFonts w:ascii="Times New Roman" w:hAnsi="Times New Roman" w:cs="Times New Roman"/>
          <w:b/>
          <w:i/>
          <w:sz w:val="28"/>
          <w:szCs w:val="28"/>
        </w:rPr>
        <w:t>КЛАСИФІКАТОР</w:t>
      </w:r>
    </w:p>
    <w:p w:rsidR="009A04BD" w:rsidRPr="00477921" w:rsidRDefault="009A04BD" w:rsidP="009A04B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7921">
        <w:rPr>
          <w:rFonts w:ascii="Times New Roman" w:hAnsi="Times New Roman" w:cs="Times New Roman"/>
          <w:b/>
          <w:i/>
          <w:sz w:val="28"/>
          <w:szCs w:val="28"/>
        </w:rPr>
        <w:t>основних заявок</w:t>
      </w:r>
    </w:p>
    <w:p w:rsidR="00616185" w:rsidRPr="00477921" w:rsidRDefault="00616185" w:rsidP="009A04B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4BD" w:rsidRPr="00477921" w:rsidRDefault="009A04BD" w:rsidP="009A04BD">
      <w:pPr>
        <w:pStyle w:val="a4"/>
        <w:jc w:val="center"/>
        <w:rPr>
          <w:b/>
          <w:i/>
        </w:rPr>
      </w:pPr>
    </w:p>
    <w:tbl>
      <w:tblPr>
        <w:tblStyle w:val="a5"/>
        <w:tblW w:w="532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52"/>
        <w:gridCol w:w="4153"/>
        <w:gridCol w:w="98"/>
        <w:gridCol w:w="4065"/>
        <w:gridCol w:w="143"/>
        <w:gridCol w:w="4163"/>
        <w:gridCol w:w="434"/>
        <w:gridCol w:w="434"/>
        <w:gridCol w:w="140"/>
        <w:gridCol w:w="290"/>
        <w:gridCol w:w="140"/>
        <w:gridCol w:w="531"/>
        <w:gridCol w:w="46"/>
        <w:gridCol w:w="812"/>
      </w:tblGrid>
      <w:tr w:rsidR="0027311F" w:rsidRPr="00477921" w:rsidTr="001C765B">
        <w:trPr>
          <w:trHeight w:val="23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Код</w:t>
            </w:r>
          </w:p>
        </w:tc>
        <w:tc>
          <w:tcPr>
            <w:tcW w:w="1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  <w:r w:rsidRPr="00477921">
              <w:rPr>
                <w:rFonts w:eastAsia="Arial Unicode MS"/>
                <w:b/>
                <w:bCs/>
                <w:i/>
                <w:lang w:eastAsia="uk-UA"/>
              </w:rPr>
              <w:t>Питання</w:t>
            </w:r>
          </w:p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</w:tc>
        <w:tc>
          <w:tcPr>
            <w:tcW w:w="2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  <w:r w:rsidRPr="00477921">
              <w:rPr>
                <w:rFonts w:eastAsia="Arial Unicode MS"/>
                <w:b/>
                <w:bCs/>
                <w:i/>
                <w:lang w:eastAsia="uk-UA"/>
              </w:rPr>
              <w:t>Виконавець</w:t>
            </w:r>
          </w:p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</w:p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rPr>
                <w:b/>
                <w:bCs/>
                <w:i/>
                <w:spacing w:val="-20"/>
                <w:lang w:eastAsia="uk-UA"/>
              </w:rPr>
            </w:pPr>
            <w:r w:rsidRPr="00477921">
              <w:rPr>
                <w:b/>
                <w:bCs/>
                <w:i/>
                <w:spacing w:val="-20"/>
                <w:lang w:eastAsia="uk-UA"/>
              </w:rPr>
              <w:t>Терміни  виконання</w:t>
            </w:r>
          </w:p>
        </w:tc>
      </w:tr>
      <w:tr w:rsidR="0027311F" w:rsidRPr="00477921" w:rsidTr="001C765B">
        <w:trPr>
          <w:trHeight w:val="674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</w:tc>
        <w:tc>
          <w:tcPr>
            <w:tcW w:w="2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 xml:space="preserve"> SOS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аварійні (годин)</w:t>
            </w:r>
          </w:p>
        </w:tc>
        <w:tc>
          <w:tcPr>
            <w:tcW w:w="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поточні</w:t>
            </w:r>
          </w:p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(календарні дні)</w:t>
            </w:r>
          </w:p>
        </w:tc>
      </w:tr>
      <w:tr w:rsidR="0027311F" w:rsidRPr="00477921" w:rsidTr="001C765B">
        <w:trPr>
          <w:trHeight w:val="92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</w:tc>
        <w:tc>
          <w:tcPr>
            <w:tcW w:w="2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4BD" w:rsidRPr="00477921" w:rsidRDefault="009A04BD" w:rsidP="009E7D3B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 xml:space="preserve">звичайні </w:t>
            </w:r>
          </w:p>
        </w:tc>
        <w:tc>
          <w:tcPr>
            <w:tcW w:w="2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4BD" w:rsidRPr="00477921" w:rsidRDefault="009A04BD" w:rsidP="009E7D3B">
            <w:pPr>
              <w:rPr>
                <w:b/>
                <w:i/>
              </w:rPr>
            </w:pPr>
            <w:r w:rsidRPr="00477921">
              <w:rPr>
                <w:b/>
                <w:i/>
              </w:rPr>
              <w:t>середньо -</w:t>
            </w:r>
          </w:p>
          <w:p w:rsidR="009A04BD" w:rsidRPr="00477921" w:rsidRDefault="009A04BD" w:rsidP="009E7D3B">
            <w:pPr>
              <w:rPr>
                <w:b/>
                <w:i/>
              </w:rPr>
            </w:pPr>
            <w:r w:rsidRPr="00477921">
              <w:rPr>
                <w:b/>
                <w:i/>
              </w:rPr>
              <w:t>строкові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4BD" w:rsidRPr="00477921" w:rsidRDefault="009A04BD" w:rsidP="009E7D3B">
            <w:pPr>
              <w:rPr>
                <w:b/>
                <w:i/>
              </w:rPr>
            </w:pPr>
            <w:r w:rsidRPr="00477921">
              <w:rPr>
                <w:b/>
                <w:i/>
              </w:rPr>
              <w:t>довго -</w:t>
            </w:r>
          </w:p>
          <w:p w:rsidR="009A04BD" w:rsidRPr="00477921" w:rsidRDefault="009A04BD" w:rsidP="009E7D3B">
            <w:pPr>
              <w:rPr>
                <w:b/>
                <w:i/>
              </w:rPr>
            </w:pPr>
            <w:r w:rsidRPr="00477921">
              <w:rPr>
                <w:b/>
                <w:i/>
              </w:rPr>
              <w:t>строкові</w:t>
            </w:r>
          </w:p>
        </w:tc>
      </w:tr>
      <w:tr w:rsidR="0027311F" w:rsidRPr="00477921" w:rsidTr="001C765B">
        <w:trPr>
          <w:trHeight w:val="79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Головний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Співвиконавець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rPr>
                <w:lang w:eastAsia="uk-UA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rPr>
                <w:lang w:eastAsia="uk-UA"/>
              </w:rPr>
            </w:pP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rPr>
                <w:lang w:eastAsia="uk-UA"/>
              </w:rPr>
            </w:pPr>
          </w:p>
        </w:tc>
        <w:tc>
          <w:tcPr>
            <w:tcW w:w="2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/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/>
        </w:tc>
      </w:tr>
      <w:tr w:rsidR="0027311F" w:rsidRPr="00477921" w:rsidTr="001C765B">
        <w:trPr>
          <w:trHeight w:val="24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1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  <w:r w:rsidRPr="00477921">
              <w:rPr>
                <w:rFonts w:eastAsia="Arial Unicode MS"/>
                <w:b/>
                <w:bCs/>
                <w:i/>
                <w:lang w:eastAsia="uk-UA"/>
              </w:rPr>
              <w:t>2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  <w:r w:rsidRPr="00477921">
              <w:rPr>
                <w:rFonts w:eastAsia="Arial Unicode MS"/>
                <w:b/>
                <w:bCs/>
                <w:i/>
                <w:lang w:eastAsia="uk-UA"/>
              </w:rPr>
              <w:t>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rFonts w:eastAsia="Arial Unicode MS"/>
                <w:b/>
                <w:bCs/>
                <w:i/>
                <w:lang w:eastAsia="uk-UA"/>
              </w:rPr>
            </w:pPr>
            <w:r w:rsidRPr="00477921">
              <w:rPr>
                <w:rFonts w:eastAsia="Arial Unicode MS"/>
                <w:b/>
                <w:bCs/>
                <w:i/>
                <w:lang w:eastAsia="uk-UA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7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4BD" w:rsidRPr="00477921" w:rsidRDefault="009A04BD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9</w:t>
            </w:r>
          </w:p>
        </w:tc>
      </w:tr>
      <w:tr w:rsidR="00AA176C" w:rsidRPr="00477921" w:rsidTr="00F66EA0">
        <w:trPr>
          <w:trHeight w:val="24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6C" w:rsidRPr="00477921" w:rsidRDefault="00680F46" w:rsidP="009E7D3B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16. Контейнерні майданчики, вивіз сміття</w:t>
            </w:r>
          </w:p>
        </w:tc>
      </w:tr>
      <w:tr w:rsidR="005B1575" w:rsidRPr="00477921" w:rsidTr="001C765B">
        <w:trPr>
          <w:trHeight w:val="24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16.5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4725A0">
            <w:pPr>
              <w:rPr>
                <w:rFonts w:eastAsia="Arial Unicode MS"/>
                <w:bCs/>
                <w:lang w:eastAsia="uk-UA"/>
              </w:rPr>
            </w:pPr>
            <w:r w:rsidRPr="00477921">
              <w:rPr>
                <w:rFonts w:eastAsia="Arial Unicode MS"/>
                <w:bCs/>
                <w:lang w:eastAsia="uk-UA"/>
              </w:rPr>
              <w:t>Асфальтування контейнерного майданчика</w:t>
            </w:r>
            <w:r w:rsidR="004725A0" w:rsidRPr="00477921">
              <w:rPr>
                <w:rFonts w:eastAsia="Arial Unicode MS"/>
                <w:bCs/>
                <w:lang w:eastAsia="uk-UA"/>
              </w:rPr>
              <w:t xml:space="preserve"> (сміттєвого)</w:t>
            </w:r>
            <w:r w:rsidRPr="00477921">
              <w:rPr>
                <w:rFonts w:eastAsia="Arial Unicode MS"/>
                <w:bCs/>
                <w:lang w:eastAsia="uk-UA"/>
              </w:rPr>
              <w:t xml:space="preserve"> або підходів до нього 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left"/>
              <w:rPr>
                <w:rFonts w:eastAsia="Arial Unicode MS"/>
                <w:bCs/>
                <w:lang w:eastAsia="uk-UA"/>
              </w:rPr>
            </w:pPr>
            <w:r w:rsidRPr="00477921">
              <w:rPr>
                <w:rFonts w:eastAsia="Arial Unicode MS"/>
                <w:bCs/>
                <w:lang w:eastAsia="uk-UA"/>
              </w:rPr>
              <w:t>ДРІМ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FE603C" w:rsidP="00680F46">
            <w:pPr>
              <w:rPr>
                <w:rFonts w:eastAsia="Arial Unicode MS"/>
                <w:bCs/>
                <w:lang w:eastAsia="uk-UA"/>
              </w:rPr>
            </w:pPr>
            <w:r w:rsidRPr="00477921">
              <w:rPr>
                <w:rFonts w:eastAsia="Arial Unicode MS"/>
                <w:bCs/>
                <w:lang w:eastAsia="uk-UA"/>
              </w:rPr>
              <w:t>Виконком районної у</w:t>
            </w:r>
            <w:r w:rsidR="00680F46" w:rsidRPr="00477921">
              <w:rPr>
                <w:rFonts w:eastAsia="Arial Unicode MS"/>
                <w:bCs/>
                <w:lang w:eastAsia="uk-UA"/>
              </w:rPr>
              <w:t xml:space="preserve"> місті ради, управління з питань контролю за станом благоустрою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Cs/>
                <w:lang w:eastAsia="uk-UA"/>
              </w:rPr>
            </w:pPr>
            <w:r w:rsidRPr="00477921">
              <w:rPr>
                <w:bCs/>
                <w:lang w:eastAsia="uk-UA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</w:tr>
      <w:tr w:rsidR="005B1575" w:rsidRPr="00477921" w:rsidTr="001C765B">
        <w:trPr>
          <w:trHeight w:val="24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16.7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1C765B" w:rsidP="00680F46">
            <w:pPr>
              <w:rPr>
                <w:rFonts w:eastAsia="Arial Unicode MS"/>
                <w:bCs/>
                <w:lang w:eastAsia="uk-UA"/>
              </w:rPr>
            </w:pPr>
            <w:r w:rsidRPr="00477921">
              <w:rPr>
                <w:rFonts w:eastAsia="Arial Unicode MS"/>
                <w:bCs/>
                <w:lang w:eastAsia="uk-UA"/>
              </w:rPr>
              <w:t>Освітлення контейнерного май-</w:t>
            </w:r>
            <w:proofErr w:type="spellStart"/>
            <w:r w:rsidR="00680F46" w:rsidRPr="00477921">
              <w:rPr>
                <w:rFonts w:eastAsia="Arial Unicode MS"/>
                <w:bCs/>
                <w:lang w:eastAsia="uk-UA"/>
              </w:rPr>
              <w:t>данчика</w:t>
            </w:r>
            <w:proofErr w:type="spellEnd"/>
            <w:r w:rsidR="00680F46" w:rsidRPr="00477921">
              <w:rPr>
                <w:rFonts w:eastAsia="Arial Unicode MS"/>
                <w:bCs/>
                <w:lang w:eastAsia="uk-UA"/>
              </w:rPr>
              <w:t xml:space="preserve"> (сміттєвого)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left"/>
              <w:rPr>
                <w:rFonts w:eastAsia="Arial Unicode MS"/>
                <w:bCs/>
                <w:lang w:eastAsia="uk-UA"/>
              </w:rPr>
            </w:pPr>
            <w:r w:rsidRPr="00477921">
              <w:rPr>
                <w:rFonts w:eastAsia="Arial Unicode MS"/>
                <w:bCs/>
                <w:lang w:eastAsia="uk-UA"/>
              </w:rPr>
              <w:t>ДРІМ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rFonts w:eastAsia="Arial Unicode MS"/>
                <w:bCs/>
                <w:lang w:eastAsia="uk-UA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</w:p>
        </w:tc>
      </w:tr>
      <w:tr w:rsidR="00680F46" w:rsidRPr="00477921" w:rsidTr="00F66EA0">
        <w:trPr>
          <w:trHeight w:val="13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46" w:rsidRPr="00477921" w:rsidRDefault="00680F46" w:rsidP="0027311F">
            <w:pPr>
              <w:pStyle w:val="a4"/>
              <w:jc w:val="center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24.Соціальна політика</w:t>
            </w:r>
          </w:p>
        </w:tc>
      </w:tr>
      <w:tr w:rsidR="00F66EA0" w:rsidRPr="00477921" w:rsidTr="00F66EA0">
        <w:trPr>
          <w:trHeight w:val="19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jc w:val="left"/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24.11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r w:rsidRPr="00477921">
              <w:t>Пр</w:t>
            </w:r>
            <w:r w:rsidR="00FE603C" w:rsidRPr="00477921">
              <w:t xml:space="preserve">ийом документів для призначення окремих </w:t>
            </w:r>
            <w:proofErr w:type="spellStart"/>
            <w:r w:rsidRPr="00477921">
              <w:t>соціаль</w:t>
            </w:r>
            <w:proofErr w:type="spellEnd"/>
            <w:r w:rsidR="00FE603C" w:rsidRPr="00477921">
              <w:t>-</w:t>
            </w:r>
            <w:r w:rsidRPr="00477921">
              <w:t>них допомог пільговим кате</w:t>
            </w:r>
            <w:r w:rsidR="00FE603C" w:rsidRPr="00477921">
              <w:t>-</w:t>
            </w:r>
            <w:proofErr w:type="spellStart"/>
            <w:r w:rsidRPr="00477921">
              <w:t>горіям</w:t>
            </w:r>
            <w:proofErr w:type="spellEnd"/>
            <w:r w:rsidRPr="00477921">
              <w:t xml:space="preserve"> громадян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C104A3">
            <w:r w:rsidRPr="00477921">
              <w:t>Відділ обслуговування громадян (сервісний центр) Головного  управління Пенсійного фонду України в Дніпропетровській області</w:t>
            </w:r>
          </w:p>
          <w:p w:rsidR="00C104A3" w:rsidRPr="00477921" w:rsidRDefault="00C104A3" w:rsidP="00C104A3"/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4A0814">
            <w:r w:rsidRPr="00477921">
              <w:t>Управління праці та соціального захист</w:t>
            </w:r>
            <w:r w:rsidR="00FE603C" w:rsidRPr="00477921">
              <w:t>у населення виконкому районної у</w:t>
            </w:r>
            <w:r w:rsidRPr="00477921">
              <w:t xml:space="preserve"> місті ради, </w:t>
            </w:r>
            <w:proofErr w:type="spellStart"/>
            <w:r w:rsidRPr="00477921">
              <w:t>депа</w:t>
            </w:r>
            <w:r w:rsidR="004A0814" w:rsidRPr="00477921">
              <w:t>-</w:t>
            </w:r>
            <w:r w:rsidRPr="00477921">
              <w:t>ртамент</w:t>
            </w:r>
            <w:proofErr w:type="spellEnd"/>
            <w:r w:rsidRPr="00477921">
              <w:t xml:space="preserve"> соціальної політики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</w:pPr>
            <w:r w:rsidRPr="00477921"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</w:tr>
    </w:tbl>
    <w:p w:rsidR="00F66EA0" w:rsidRPr="00477921" w:rsidRDefault="00F66EA0"/>
    <w:p w:rsidR="00F66EA0" w:rsidRPr="00477921" w:rsidRDefault="00F66EA0"/>
    <w:tbl>
      <w:tblPr>
        <w:tblStyle w:val="a5"/>
        <w:tblW w:w="518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537"/>
        <w:gridCol w:w="4251"/>
        <w:gridCol w:w="3832"/>
        <w:gridCol w:w="435"/>
        <w:gridCol w:w="575"/>
        <w:gridCol w:w="429"/>
        <w:gridCol w:w="530"/>
        <w:gridCol w:w="435"/>
      </w:tblGrid>
      <w:tr w:rsidR="00F66EA0" w:rsidRPr="00477921" w:rsidTr="001C765B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lastRenderedPageBreak/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0" w:rsidRPr="00477921" w:rsidRDefault="00F66EA0" w:rsidP="00F66EA0">
            <w:pPr>
              <w:jc w:val="center"/>
              <w:rPr>
                <w:b/>
                <w:i/>
              </w:rPr>
            </w:pPr>
            <w:r w:rsidRPr="00477921">
              <w:rPr>
                <w:b/>
                <w:i/>
              </w:rPr>
              <w:t>9</w:t>
            </w:r>
          </w:p>
        </w:tc>
      </w:tr>
      <w:tr w:rsidR="00F66EA0" w:rsidRPr="00477921" w:rsidTr="001C765B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24.12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r w:rsidRPr="00477921">
              <w:t>Призначення та виплата  соці</w:t>
            </w:r>
            <w:r w:rsidR="00725CBB" w:rsidRPr="00477921">
              <w:t>-</w:t>
            </w:r>
            <w:proofErr w:type="spellStart"/>
            <w:r w:rsidRPr="00477921">
              <w:t>альних</w:t>
            </w:r>
            <w:proofErr w:type="spellEnd"/>
            <w:r w:rsidRPr="00477921">
              <w:t xml:space="preserve"> допомог пільговим ка</w:t>
            </w:r>
            <w:r w:rsidR="004A0814" w:rsidRPr="00477921">
              <w:t>-</w:t>
            </w:r>
            <w:proofErr w:type="spellStart"/>
            <w:r w:rsidRPr="00477921">
              <w:t>тегоріям</w:t>
            </w:r>
            <w:proofErr w:type="spellEnd"/>
            <w:r w:rsidRPr="00477921">
              <w:t xml:space="preserve"> громадян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C104A3">
            <w:r w:rsidRPr="00477921">
              <w:t>Відділ обслуговування громадян (сервісний центр) Головного  управління Пенсійного фонду України в Дніпропетровській області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rStyle w:val="a6"/>
                <w:b w:val="0"/>
                <w:szCs w:val="28"/>
                <w:bdr w:val="none" w:sz="0" w:space="0" w:color="auto" w:frame="1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lang w:eastAsia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</w:pPr>
            <w:r w:rsidRPr="00477921"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</w:tr>
      <w:tr w:rsidR="00680F46" w:rsidRPr="00477921" w:rsidTr="001C765B">
        <w:trPr>
          <w:trHeight w:val="2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  <w:rPr>
                <w:b/>
                <w:bCs/>
                <w:i/>
                <w:lang w:eastAsia="uk-UA"/>
              </w:rPr>
            </w:pPr>
            <w:r w:rsidRPr="00477921">
              <w:rPr>
                <w:b/>
                <w:bCs/>
                <w:i/>
                <w:lang w:eastAsia="uk-UA"/>
              </w:rPr>
              <w:t>32. Організація життєзабезпечення в умовах воєнного стану</w:t>
            </w:r>
          </w:p>
        </w:tc>
      </w:tr>
      <w:tr w:rsidR="00F66EA0" w:rsidRPr="00477921" w:rsidTr="001C765B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32.2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C33653">
            <w:pPr>
              <w:pStyle w:val="a7"/>
              <w:rPr>
                <w:b/>
                <w:bCs/>
                <w:i/>
                <w:szCs w:val="28"/>
              </w:rPr>
            </w:pPr>
            <w:r w:rsidRPr="00477921">
              <w:t>Стан захисних споруд цивільного захисту в закладах охорони здо</w:t>
            </w:r>
            <w:r w:rsidR="001C765B" w:rsidRPr="00477921">
              <w:t>-</w:t>
            </w:r>
            <w:r w:rsidRPr="00477921">
              <w:t>ров’я  та організація безпе</w:t>
            </w:r>
            <w:r w:rsidR="00C33653" w:rsidRPr="00477921">
              <w:t>ребійної</w:t>
            </w:r>
            <w:r w:rsidRPr="00477921">
              <w:t xml:space="preserve"> роботи для відвідувачів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4E2BAC" w:rsidP="00680F46">
            <w:r w:rsidRPr="00477921">
              <w:t>Управління охорони здоров’я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4E2BAC" w:rsidP="00FE603C">
            <w:r w:rsidRPr="00477921">
              <w:t xml:space="preserve">Виконком районної </w:t>
            </w:r>
            <w:r w:rsidR="00FE603C" w:rsidRPr="00477921">
              <w:t>у</w:t>
            </w:r>
            <w:r w:rsidRPr="00477921">
              <w:t xml:space="preserve"> місті ради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lang w:eastAsia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  <w:r w:rsidRPr="00477921">
              <w:rPr>
                <w:bCs/>
                <w:lang w:eastAsia="uk-UA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</w:tr>
      <w:tr w:rsidR="00F66EA0" w:rsidRPr="00477921" w:rsidTr="001C765B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32.3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pStyle w:val="a7"/>
              <w:rPr>
                <w:b/>
                <w:bCs/>
                <w:i/>
                <w:szCs w:val="28"/>
              </w:rPr>
            </w:pPr>
            <w:r w:rsidRPr="00477921">
              <w:t xml:space="preserve">Стан захисних споруд цивільного захисту в закладах освіти та організація </w:t>
            </w:r>
            <w:r w:rsidR="00C33653" w:rsidRPr="00477921">
              <w:t>безперебійної</w:t>
            </w:r>
            <w:r w:rsidRPr="00477921">
              <w:t xml:space="preserve"> роботи для відвідувачів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FE603C" w:rsidP="00680F46">
            <w:r w:rsidRPr="00477921">
              <w:t>Виконком районної у</w:t>
            </w:r>
            <w:r w:rsidR="00680F46" w:rsidRPr="00477921">
              <w:t xml:space="preserve"> місті ради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r w:rsidRPr="00477921">
              <w:t>Департамент освіти і науки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lang w:eastAsia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  <w:r w:rsidRPr="00477921">
              <w:rPr>
                <w:bCs/>
                <w:lang w:eastAsia="uk-UA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</w:tr>
      <w:tr w:rsidR="00F66EA0" w:rsidRPr="00477921" w:rsidTr="001C765B">
        <w:trPr>
          <w:trHeight w:val="3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b/>
                <w:i/>
                <w:lang w:eastAsia="uk-UA"/>
              </w:rPr>
            </w:pPr>
            <w:r w:rsidRPr="00477921">
              <w:rPr>
                <w:b/>
                <w:i/>
                <w:lang w:eastAsia="uk-UA"/>
              </w:rPr>
              <w:t>32.4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pStyle w:val="a7"/>
              <w:rPr>
                <w:b/>
                <w:bCs/>
                <w:i/>
                <w:szCs w:val="28"/>
              </w:rPr>
            </w:pPr>
            <w:r w:rsidRPr="00477921">
              <w:t xml:space="preserve">Стан захисних споруд цивільного захисту в закладах культури та організація </w:t>
            </w:r>
            <w:r w:rsidR="00C33653" w:rsidRPr="00477921">
              <w:t>безперебійної</w:t>
            </w:r>
            <w:r w:rsidRPr="00477921">
              <w:t xml:space="preserve"> роботи для відвідувачів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4E2BAC" w:rsidP="00680F46">
            <w:r w:rsidRPr="00477921">
              <w:t>Управління культури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FE603C" w:rsidP="00680F46">
            <w:r w:rsidRPr="00477921">
              <w:t>Виконком районної у</w:t>
            </w:r>
            <w:r w:rsidR="004E2BAC" w:rsidRPr="00477921">
              <w:t xml:space="preserve"> місті ради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46" w:rsidRPr="00477921" w:rsidRDefault="00680F46" w:rsidP="00680F46">
            <w:pPr>
              <w:rPr>
                <w:lang w:eastAsia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  <w:r w:rsidRPr="00477921">
              <w:rPr>
                <w:bCs/>
                <w:lang w:eastAsia="uk-UA"/>
              </w:rPr>
              <w:t>24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46" w:rsidRPr="00477921" w:rsidRDefault="00680F46" w:rsidP="00680F46">
            <w:pPr>
              <w:rPr>
                <w:bCs/>
                <w:lang w:eastAsia="uk-UA"/>
              </w:rPr>
            </w:pPr>
          </w:p>
        </w:tc>
      </w:tr>
    </w:tbl>
    <w:p w:rsidR="009A04BD" w:rsidRPr="00477921" w:rsidRDefault="009A04BD" w:rsidP="009A04BD"/>
    <w:p w:rsidR="00FE603C" w:rsidRPr="00477921" w:rsidRDefault="00FE603C" w:rsidP="009A04BD"/>
    <w:p w:rsidR="00FE603C" w:rsidRPr="00477921" w:rsidRDefault="00FE603C" w:rsidP="009A04BD"/>
    <w:p w:rsidR="00FE603C" w:rsidRPr="00477921" w:rsidRDefault="00FE603C" w:rsidP="009A04BD"/>
    <w:p w:rsidR="009A04BD" w:rsidRPr="00477921" w:rsidRDefault="009A04BD" w:rsidP="009A04BD"/>
    <w:p w:rsidR="009A04BD" w:rsidRPr="00477921" w:rsidRDefault="007504DB" w:rsidP="009A04BD">
      <w:pPr>
        <w:tabs>
          <w:tab w:val="left" w:pos="7088"/>
        </w:tabs>
        <w:rPr>
          <w:b/>
          <w:i/>
        </w:rPr>
      </w:pPr>
      <w:r w:rsidRPr="00477921">
        <w:rPr>
          <w:b/>
          <w:i/>
        </w:rPr>
        <w:t xml:space="preserve">         </w:t>
      </w:r>
      <w:r w:rsidR="009A04BD" w:rsidRPr="00477921">
        <w:rPr>
          <w:b/>
          <w:i/>
        </w:rPr>
        <w:t>Керуюча справами виконкому</w:t>
      </w:r>
      <w:r w:rsidR="009A04BD" w:rsidRPr="00477921">
        <w:rPr>
          <w:b/>
          <w:i/>
        </w:rPr>
        <w:tab/>
      </w:r>
      <w:r w:rsidRPr="00477921">
        <w:rPr>
          <w:b/>
          <w:i/>
        </w:rPr>
        <w:t xml:space="preserve">     </w:t>
      </w:r>
      <w:r w:rsidR="005B1575" w:rsidRPr="00477921">
        <w:rPr>
          <w:b/>
          <w:i/>
        </w:rPr>
        <w:t xml:space="preserve">    </w:t>
      </w:r>
      <w:r w:rsidR="003F65BA" w:rsidRPr="00477921">
        <w:rPr>
          <w:b/>
          <w:i/>
        </w:rPr>
        <w:t xml:space="preserve">   </w:t>
      </w:r>
      <w:r w:rsidR="005B1575" w:rsidRPr="00477921">
        <w:rPr>
          <w:b/>
          <w:i/>
        </w:rPr>
        <w:t xml:space="preserve">     </w:t>
      </w:r>
      <w:r w:rsidR="009A04BD" w:rsidRPr="00477921">
        <w:rPr>
          <w:b/>
          <w:i/>
        </w:rPr>
        <w:t>Олена ШОВГЕЛЯ</w:t>
      </w:r>
      <w:r w:rsidR="009A04BD" w:rsidRPr="00477921">
        <w:rPr>
          <w:b/>
          <w:i/>
        </w:rPr>
        <w:tab/>
      </w:r>
      <w:r w:rsidR="009A04BD" w:rsidRPr="00477921">
        <w:rPr>
          <w:b/>
          <w:i/>
        </w:rPr>
        <w:tab/>
      </w:r>
    </w:p>
    <w:bookmarkEnd w:id="0"/>
    <w:p w:rsidR="00D54827" w:rsidRPr="00477921" w:rsidRDefault="003D1ACC"/>
    <w:sectPr w:rsidR="00D54827" w:rsidRPr="00477921" w:rsidSect="005B1575">
      <w:headerReference w:type="default" r:id="rId6"/>
      <w:headerReference w:type="first" r:id="rId7"/>
      <w:pgSz w:w="16838" w:h="11906" w:orient="landscape"/>
      <w:pgMar w:top="1417" w:right="678" w:bottom="426" w:left="85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CC" w:rsidRDefault="003D1ACC" w:rsidP="00616185">
      <w:r>
        <w:separator/>
      </w:r>
    </w:p>
  </w:endnote>
  <w:endnote w:type="continuationSeparator" w:id="0">
    <w:p w:rsidR="003D1ACC" w:rsidRDefault="003D1ACC" w:rsidP="0061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CC" w:rsidRDefault="003D1ACC" w:rsidP="00616185">
      <w:r>
        <w:separator/>
      </w:r>
    </w:p>
  </w:footnote>
  <w:footnote w:type="continuationSeparator" w:id="0">
    <w:p w:rsidR="003D1ACC" w:rsidRDefault="003D1ACC" w:rsidP="0061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908568"/>
      <w:docPartObj>
        <w:docPartGallery w:val="Page Numbers (Top of Page)"/>
        <w:docPartUnique/>
      </w:docPartObj>
    </w:sdtPr>
    <w:sdtEndPr>
      <w:rPr>
        <w:i/>
        <w:sz w:val="22"/>
      </w:rPr>
    </w:sdtEndPr>
    <w:sdtContent>
      <w:p w:rsidR="00616185" w:rsidRPr="003F65BA" w:rsidRDefault="003F65BA">
        <w:pPr>
          <w:pStyle w:val="a9"/>
          <w:jc w:val="center"/>
          <w:rPr>
            <w:i/>
            <w:sz w:val="22"/>
          </w:rPr>
        </w:pPr>
        <w:r>
          <w:t xml:space="preserve">                                                                                                          </w:t>
        </w:r>
        <w:r w:rsidR="00616185">
          <w:fldChar w:fldCharType="begin"/>
        </w:r>
        <w:r w:rsidR="00616185">
          <w:instrText>PAGE   \* MERGEFORMAT</w:instrText>
        </w:r>
        <w:r w:rsidR="00616185">
          <w:fldChar w:fldCharType="separate"/>
        </w:r>
        <w:r w:rsidR="00477921" w:rsidRPr="00477921">
          <w:rPr>
            <w:noProof/>
            <w:lang w:val="ru-RU"/>
          </w:rPr>
          <w:t>2</w:t>
        </w:r>
        <w:r w:rsidR="00616185">
          <w:fldChar w:fldCharType="end"/>
        </w:r>
        <w:r>
          <w:t xml:space="preserve">                                                                      </w:t>
        </w:r>
        <w:r w:rsidRPr="003F65BA">
          <w:rPr>
            <w:i/>
            <w:sz w:val="22"/>
          </w:rPr>
          <w:t xml:space="preserve">  Продовження додатка</w:t>
        </w:r>
        <w:r w:rsidR="00F66EA0">
          <w:rPr>
            <w:i/>
            <w:sz w:val="22"/>
          </w:rPr>
          <w:t xml:space="preserve"> 2</w:t>
        </w:r>
      </w:p>
    </w:sdtContent>
  </w:sdt>
  <w:p w:rsidR="00616185" w:rsidRDefault="006161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75" w:rsidRPr="003F65BA" w:rsidRDefault="003F65BA" w:rsidP="003F65BA">
    <w:pPr>
      <w:pStyle w:val="a9"/>
      <w:jc w:val="center"/>
      <w:rPr>
        <w:i/>
        <w:sz w:val="22"/>
      </w:rPr>
    </w:pPr>
    <w:r>
      <w:rPr>
        <w:color w:val="7F7F7F" w:themeColor="text1" w:themeTint="80"/>
      </w:rPr>
      <w:t xml:space="preserve">                                                                                                                                        </w:t>
    </w:r>
    <w:r w:rsidRPr="003F65BA">
      <w:rPr>
        <w:i/>
        <w:sz w:val="22"/>
      </w:rPr>
      <w:t xml:space="preserve"> </w:t>
    </w:r>
    <w:r w:rsidR="001C765B">
      <w:rPr>
        <w:i/>
        <w:sz w:val="22"/>
      </w:rPr>
      <w:t xml:space="preserve">    </w:t>
    </w:r>
    <w:r w:rsidR="005B1575" w:rsidRPr="003F65BA">
      <w:rPr>
        <w:i/>
        <w:sz w:val="22"/>
      </w:rPr>
      <w:t>Додаток</w:t>
    </w:r>
    <w:r w:rsidR="00434A8A">
      <w:rPr>
        <w:i/>
        <w:sz w:val="22"/>
      </w:rPr>
      <w:t xml:space="preserve"> 2</w:t>
    </w:r>
  </w:p>
  <w:p w:rsidR="005B1575" w:rsidRPr="003F65BA" w:rsidRDefault="001C765B" w:rsidP="001C765B">
    <w:pPr>
      <w:pStyle w:val="a9"/>
      <w:jc w:val="center"/>
      <w:rPr>
        <w:i/>
        <w:sz w:val="22"/>
      </w:rPr>
    </w:pPr>
    <w:r>
      <w:rPr>
        <w:i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3F65BA" w:rsidRPr="003F65BA">
      <w:rPr>
        <w:i/>
        <w:sz w:val="22"/>
      </w:rPr>
      <w:t>д</w:t>
    </w:r>
    <w:r w:rsidR="005B1575" w:rsidRPr="003F65BA">
      <w:rPr>
        <w:i/>
        <w:sz w:val="22"/>
      </w:rPr>
      <w:t xml:space="preserve">о рішення виконкому </w:t>
    </w:r>
    <w:r w:rsidR="003F65BA" w:rsidRPr="003F65BA">
      <w:rPr>
        <w:i/>
        <w:sz w:val="22"/>
      </w:rPr>
      <w:t>міської ради</w:t>
    </w:r>
  </w:p>
  <w:p w:rsidR="005B1575" w:rsidRDefault="00477921" w:rsidP="00477921">
    <w:pPr>
      <w:pStyle w:val="a9"/>
      <w:tabs>
        <w:tab w:val="clear" w:pos="4819"/>
        <w:tab w:val="clear" w:pos="9639"/>
        <w:tab w:val="left" w:pos="12120"/>
      </w:tabs>
    </w:pPr>
    <w:r>
      <w:tab/>
    </w:r>
    <w:r w:rsidRPr="00C22515">
      <w:rPr>
        <w:i/>
        <w:sz w:val="24"/>
        <w:szCs w:val="24"/>
      </w:rPr>
      <w:t>24.10.2025 №1350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B3"/>
    <w:rsid w:val="00020F82"/>
    <w:rsid w:val="000812E0"/>
    <w:rsid w:val="000907B3"/>
    <w:rsid w:val="000E2BA3"/>
    <w:rsid w:val="000E7C79"/>
    <w:rsid w:val="001505A0"/>
    <w:rsid w:val="00153117"/>
    <w:rsid w:val="0017752E"/>
    <w:rsid w:val="001943EF"/>
    <w:rsid w:val="001C765B"/>
    <w:rsid w:val="0027311F"/>
    <w:rsid w:val="00282FF2"/>
    <w:rsid w:val="003108D9"/>
    <w:rsid w:val="003863DD"/>
    <w:rsid w:val="00392D26"/>
    <w:rsid w:val="003D1ACC"/>
    <w:rsid w:val="003D37A1"/>
    <w:rsid w:val="003F65BA"/>
    <w:rsid w:val="00434A8A"/>
    <w:rsid w:val="00464045"/>
    <w:rsid w:val="004725A0"/>
    <w:rsid w:val="00477921"/>
    <w:rsid w:val="00485293"/>
    <w:rsid w:val="004A0814"/>
    <w:rsid w:val="004E2BAC"/>
    <w:rsid w:val="005B1575"/>
    <w:rsid w:val="00616185"/>
    <w:rsid w:val="00621545"/>
    <w:rsid w:val="00643DF5"/>
    <w:rsid w:val="00661B5F"/>
    <w:rsid w:val="00680F46"/>
    <w:rsid w:val="006E4D5C"/>
    <w:rsid w:val="00725CBB"/>
    <w:rsid w:val="0073350E"/>
    <w:rsid w:val="007504DB"/>
    <w:rsid w:val="007546AF"/>
    <w:rsid w:val="007744A4"/>
    <w:rsid w:val="007B3437"/>
    <w:rsid w:val="007B3965"/>
    <w:rsid w:val="007D6E1A"/>
    <w:rsid w:val="007E0BE4"/>
    <w:rsid w:val="008B16A0"/>
    <w:rsid w:val="008F7B9E"/>
    <w:rsid w:val="00995581"/>
    <w:rsid w:val="009A04BD"/>
    <w:rsid w:val="00AA176C"/>
    <w:rsid w:val="00AC6A17"/>
    <w:rsid w:val="00B7687E"/>
    <w:rsid w:val="00BA18B5"/>
    <w:rsid w:val="00BD5343"/>
    <w:rsid w:val="00BE6DF1"/>
    <w:rsid w:val="00BF2A62"/>
    <w:rsid w:val="00C104A3"/>
    <w:rsid w:val="00C33653"/>
    <w:rsid w:val="00C87717"/>
    <w:rsid w:val="00CC01B5"/>
    <w:rsid w:val="00D20249"/>
    <w:rsid w:val="00D32377"/>
    <w:rsid w:val="00D50512"/>
    <w:rsid w:val="00D75AC4"/>
    <w:rsid w:val="00D87250"/>
    <w:rsid w:val="00EA7ADB"/>
    <w:rsid w:val="00EF2CD8"/>
    <w:rsid w:val="00F445BB"/>
    <w:rsid w:val="00F45759"/>
    <w:rsid w:val="00F66EA0"/>
    <w:rsid w:val="00F82CC1"/>
    <w:rsid w:val="00F928CA"/>
    <w:rsid w:val="00FA51B0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68852A-76E9-4069-AF5D-3E605602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B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04BD"/>
  </w:style>
  <w:style w:type="paragraph" w:styleId="a4">
    <w:name w:val="No Spacing"/>
    <w:link w:val="a3"/>
    <w:uiPriority w:val="1"/>
    <w:qFormat/>
    <w:rsid w:val="009A04BD"/>
    <w:pPr>
      <w:spacing w:after="0" w:line="240" w:lineRule="auto"/>
      <w:jc w:val="both"/>
    </w:pPr>
  </w:style>
  <w:style w:type="table" w:styleId="a5">
    <w:name w:val="Table Grid"/>
    <w:basedOn w:val="a1"/>
    <w:uiPriority w:val="59"/>
    <w:qFormat/>
    <w:rsid w:val="009A04BD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A04BD"/>
    <w:rPr>
      <w:b/>
      <w:bCs/>
    </w:rPr>
  </w:style>
  <w:style w:type="paragraph" w:customStyle="1" w:styleId="a7">
    <w:name w:val="МОЙ"/>
    <w:basedOn w:val="a4"/>
    <w:next w:val="a4"/>
    <w:link w:val="a8"/>
    <w:qFormat/>
    <w:rsid w:val="00680F46"/>
    <w:rPr>
      <w:rFonts w:ascii="Times New Roman" w:eastAsia="Calibri" w:hAnsi="Times New Roman" w:cs="Times New Roman"/>
      <w:noProof/>
      <w:sz w:val="28"/>
      <w:lang w:eastAsia="uk-UA"/>
    </w:rPr>
  </w:style>
  <w:style w:type="character" w:customStyle="1" w:styleId="a8">
    <w:name w:val="МОЙ Знак"/>
    <w:basedOn w:val="a0"/>
    <w:link w:val="a7"/>
    <w:rsid w:val="00680F46"/>
    <w:rPr>
      <w:rFonts w:ascii="Times New Roman" w:eastAsia="Calibri" w:hAnsi="Times New Roman" w:cs="Times New Roman"/>
      <w:noProof/>
      <w:sz w:val="28"/>
      <w:lang w:eastAsia="uk-UA"/>
    </w:rPr>
  </w:style>
  <w:style w:type="paragraph" w:styleId="a9">
    <w:name w:val="header"/>
    <w:basedOn w:val="a"/>
    <w:link w:val="aa"/>
    <w:uiPriority w:val="99"/>
    <w:unhideWhenUsed/>
    <w:rsid w:val="0061618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6185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61618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6185"/>
    <w:rPr>
      <w:rFonts w:ascii="Times New Roman" w:hAnsi="Times New Roman" w:cs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5B157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    					                                                                                                                           до рішення виконкому міської ради</vt:lpstr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   					                                                                                                                           до рішення виконкому міської ради</dc:title>
  <dc:subject/>
  <dc:creator>kc13</dc:creator>
  <cp:keywords/>
  <dc:description/>
  <cp:lastModifiedBy>Marharyta Nikitina-Heyko</cp:lastModifiedBy>
  <cp:revision>19</cp:revision>
  <cp:lastPrinted>2025-10-14T06:28:00Z</cp:lastPrinted>
  <dcterms:created xsi:type="dcterms:W3CDTF">2025-09-30T06:51:00Z</dcterms:created>
  <dcterms:modified xsi:type="dcterms:W3CDTF">2025-10-27T11:14:00Z</dcterms:modified>
</cp:coreProperties>
</file>