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E0" w:rsidRPr="00F7488B" w:rsidRDefault="009B77E0" w:rsidP="00967E0D">
      <w:pPr>
        <w:spacing w:after="0" w:line="240" w:lineRule="auto"/>
        <w:ind w:left="6379"/>
        <w:rPr>
          <w:rFonts w:ascii="Times New Roman" w:hAnsi="Times New Roman"/>
          <w:i/>
          <w:sz w:val="24"/>
          <w:szCs w:val="24"/>
        </w:rPr>
      </w:pPr>
      <w:bookmarkStart w:id="0" w:name="_GoBack"/>
      <w:r w:rsidRPr="00F7488B">
        <w:rPr>
          <w:rFonts w:ascii="Times New Roman" w:hAnsi="Times New Roman"/>
          <w:i/>
          <w:sz w:val="24"/>
          <w:szCs w:val="24"/>
        </w:rPr>
        <w:t xml:space="preserve">Додаток </w:t>
      </w:r>
      <w:r w:rsidR="00E359EB" w:rsidRPr="00F7488B">
        <w:rPr>
          <w:rFonts w:ascii="Times New Roman" w:hAnsi="Times New Roman"/>
          <w:i/>
          <w:sz w:val="24"/>
          <w:szCs w:val="24"/>
        </w:rPr>
        <w:t>4</w:t>
      </w:r>
      <w:r w:rsidRPr="00F7488B">
        <w:rPr>
          <w:rFonts w:ascii="Times New Roman" w:hAnsi="Times New Roman"/>
          <w:i/>
          <w:sz w:val="24"/>
          <w:szCs w:val="24"/>
        </w:rPr>
        <w:t xml:space="preserve"> </w:t>
      </w:r>
    </w:p>
    <w:p w:rsidR="00C938A9" w:rsidRPr="00F7488B" w:rsidRDefault="00C938A9" w:rsidP="00967E0D">
      <w:pPr>
        <w:spacing w:after="0" w:line="240" w:lineRule="auto"/>
        <w:ind w:left="6379"/>
        <w:rPr>
          <w:rFonts w:ascii="Times New Roman" w:hAnsi="Times New Roman"/>
          <w:i/>
          <w:sz w:val="24"/>
          <w:szCs w:val="24"/>
        </w:rPr>
      </w:pPr>
      <w:r w:rsidRPr="00F7488B">
        <w:rPr>
          <w:rFonts w:ascii="Times New Roman" w:hAnsi="Times New Roman"/>
          <w:i/>
          <w:sz w:val="24"/>
          <w:szCs w:val="24"/>
        </w:rPr>
        <w:t>до рішення виконкому міської ради</w:t>
      </w:r>
    </w:p>
    <w:p w:rsidR="00967E0D" w:rsidRPr="00F7488B" w:rsidRDefault="00F7488B" w:rsidP="00967E0D">
      <w:pPr>
        <w:spacing w:after="0" w:line="240" w:lineRule="auto"/>
        <w:ind w:left="6379"/>
        <w:rPr>
          <w:rFonts w:ascii="Times New Roman" w:hAnsi="Times New Roman"/>
          <w:i/>
          <w:sz w:val="24"/>
          <w:szCs w:val="24"/>
        </w:rPr>
      </w:pPr>
      <w:r w:rsidRPr="00F7488B">
        <w:rPr>
          <w:rFonts w:ascii="Times New Roman" w:hAnsi="Times New Roman"/>
          <w:i/>
          <w:sz w:val="24"/>
          <w:szCs w:val="24"/>
        </w:rPr>
        <w:t>22.09.2025 №1190</w:t>
      </w:r>
    </w:p>
    <w:p w:rsidR="00967E0D" w:rsidRPr="00F7488B" w:rsidRDefault="00967E0D" w:rsidP="007D2F12">
      <w:pPr>
        <w:spacing w:after="0" w:line="240" w:lineRule="auto"/>
        <w:ind w:left="708" w:firstLine="708"/>
        <w:rPr>
          <w:rFonts w:ascii="Times New Roman" w:hAnsi="Times New Roman"/>
          <w:b/>
          <w:i/>
          <w:sz w:val="40"/>
          <w:szCs w:val="28"/>
        </w:rPr>
      </w:pPr>
    </w:p>
    <w:p w:rsidR="005E1A13" w:rsidRPr="00F7488B" w:rsidRDefault="005E1A13" w:rsidP="007D2F12">
      <w:pPr>
        <w:spacing w:after="0" w:line="240" w:lineRule="auto"/>
        <w:ind w:left="708" w:firstLine="708"/>
        <w:rPr>
          <w:rFonts w:ascii="Times New Roman" w:hAnsi="Times New Roman"/>
          <w:b/>
          <w:i/>
          <w:sz w:val="28"/>
          <w:szCs w:val="28"/>
        </w:rPr>
      </w:pPr>
      <w:r w:rsidRPr="00F7488B">
        <w:rPr>
          <w:rFonts w:ascii="Times New Roman" w:hAnsi="Times New Roman"/>
          <w:b/>
          <w:i/>
          <w:sz w:val="28"/>
          <w:szCs w:val="28"/>
        </w:rPr>
        <w:t>Структура тарифів на транспортування теплової енергії</w:t>
      </w:r>
    </w:p>
    <w:p w:rsidR="00AF501F" w:rsidRPr="00F7488B" w:rsidRDefault="006A4BD0" w:rsidP="005E1A1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7488B">
        <w:rPr>
          <w:rFonts w:ascii="Times New Roman" w:hAnsi="Times New Roman"/>
          <w:b/>
          <w:i/>
          <w:sz w:val="28"/>
          <w:szCs w:val="28"/>
        </w:rPr>
        <w:t>Акціонерного товариства «</w:t>
      </w:r>
      <w:r w:rsidR="00967E0D" w:rsidRPr="00F7488B">
        <w:rPr>
          <w:rFonts w:ascii="Times New Roman" w:hAnsi="Times New Roman"/>
          <w:b/>
          <w:i/>
          <w:sz w:val="28"/>
          <w:szCs w:val="28"/>
        </w:rPr>
        <w:t>Криворізька теплоцентраль</w:t>
      </w:r>
      <w:r w:rsidRPr="00F7488B">
        <w:rPr>
          <w:rFonts w:ascii="Times New Roman" w:hAnsi="Times New Roman"/>
          <w:b/>
          <w:i/>
          <w:sz w:val="28"/>
          <w:szCs w:val="28"/>
        </w:rPr>
        <w:t>»</w:t>
      </w:r>
    </w:p>
    <w:p w:rsidR="005D3C69" w:rsidRPr="00F7488B" w:rsidRDefault="005D3C69" w:rsidP="005E1A13">
      <w:pPr>
        <w:spacing w:after="0" w:line="240" w:lineRule="auto"/>
        <w:jc w:val="center"/>
        <w:rPr>
          <w:rFonts w:ascii="Times New Roman" w:hAnsi="Times New Roman"/>
          <w:b/>
          <w:i/>
          <w:sz w:val="14"/>
          <w:szCs w:val="28"/>
        </w:rPr>
      </w:pPr>
    </w:p>
    <w:p w:rsidR="00305D49" w:rsidRPr="00F7488B" w:rsidRDefault="00305D49" w:rsidP="005E1A13">
      <w:pPr>
        <w:spacing w:after="0" w:line="240" w:lineRule="auto"/>
        <w:jc w:val="center"/>
        <w:rPr>
          <w:rFonts w:ascii="Times New Roman" w:hAnsi="Times New Roman"/>
          <w:b/>
          <w:i/>
          <w:sz w:val="14"/>
          <w:szCs w:val="28"/>
        </w:rPr>
      </w:pPr>
    </w:p>
    <w:p w:rsidR="005E1A13" w:rsidRPr="00F7488B" w:rsidRDefault="005E1A13" w:rsidP="00354856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701"/>
        <w:gridCol w:w="1135"/>
        <w:gridCol w:w="1560"/>
        <w:gridCol w:w="1665"/>
        <w:gridCol w:w="1557"/>
      </w:tblGrid>
      <w:tr w:rsidR="00967E0D" w:rsidRPr="00F7488B" w:rsidTr="00D74603">
        <w:trPr>
          <w:jc w:val="center"/>
        </w:trPr>
        <w:tc>
          <w:tcPr>
            <w:tcW w:w="845" w:type="dxa"/>
            <w:shd w:val="clear" w:color="auto" w:fill="auto"/>
          </w:tcPr>
          <w:p w:rsidR="00967E0D" w:rsidRPr="00F7488B" w:rsidRDefault="00967E0D" w:rsidP="00D746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701" w:type="dxa"/>
            <w:shd w:val="clear" w:color="auto" w:fill="auto"/>
          </w:tcPr>
          <w:p w:rsidR="00967E0D" w:rsidRPr="00F7488B" w:rsidRDefault="00967E0D" w:rsidP="00D746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Найменування</w:t>
            </w:r>
          </w:p>
          <w:p w:rsidR="00967E0D" w:rsidRPr="00F7488B" w:rsidRDefault="00967E0D" w:rsidP="00D746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показника</w:t>
            </w:r>
          </w:p>
        </w:tc>
        <w:tc>
          <w:tcPr>
            <w:tcW w:w="1135" w:type="dxa"/>
            <w:shd w:val="clear" w:color="auto" w:fill="auto"/>
          </w:tcPr>
          <w:p w:rsidR="00967E0D" w:rsidRPr="00F7488B" w:rsidRDefault="00967E0D" w:rsidP="00D746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Одиниці виміру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Для потреб населення</w:t>
            </w:r>
          </w:p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557" w:type="dxa"/>
          </w:tcPr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Для потреб інших споживачів</w:t>
            </w:r>
          </w:p>
        </w:tc>
      </w:tr>
      <w:tr w:rsidR="00967E0D" w:rsidRPr="00F7488B" w:rsidTr="00245520">
        <w:trPr>
          <w:jc w:val="center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</w:tcPr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967E0D" w:rsidRPr="00F7488B" w:rsidRDefault="00967E0D" w:rsidP="005D3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Виробнича собівартість, у тому числі: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196D3D" w:rsidP="00C76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488B">
              <w:rPr>
                <w:rFonts w:ascii="Times New Roman" w:eastAsia="Times New Roman" w:hAnsi="Times New Roman"/>
                <w:sz w:val="26"/>
                <w:szCs w:val="26"/>
              </w:rPr>
              <w:t>719 917,25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196D3D" w:rsidP="00FD42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107 833,</w:t>
            </w:r>
            <w:r w:rsidR="00FD4238" w:rsidRPr="00F7488B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196D3D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30 912,28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прямі матеріальні витрати, у тому числі: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241 431,57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30 757,18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8 817,04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електроенергія;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193 222,84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24 615,63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7 056,46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транспортування теплової енергії тепловими мережами інших підприємств;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</w:t>
            </w:r>
            <w:r w:rsidR="00955AB6"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955AB6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  <w:r w:rsidR="003D1179" w:rsidRPr="00F7488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</w:t>
            </w:r>
            <w:r w:rsidR="00955AB6"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вода для технологічних потреб та водовідведення;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23 865,57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3 040,35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871,57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матеріали, запасні частини та інші матеріальні ресурси;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24 343,16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3 101,20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889,01</w:t>
            </w:r>
          </w:p>
        </w:tc>
      </w:tr>
      <w:tr w:rsidR="003D1179" w:rsidRPr="00F7488B" w:rsidTr="0066567C">
        <w:trPr>
          <w:trHeight w:val="218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прямі витрати на оплату праці;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131 482,08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16 750,16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4 801,70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інші прямі витрати, у тому числі: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129 828,12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16 539,47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4 741,29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відрахування на соціальні заходи;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28 926,06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3 685,04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1 056,37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амортизаційні відрахування;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7 599,64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968,16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277,53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інші прямі витрати;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93 302,42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11 886,27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3 407,39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прямі витрати на покриття втрат теплової енергії в теплових мережах;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741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</w:t>
            </w:r>
            <w:r w:rsidR="00741900" w:rsidRPr="00F7488B">
              <w:rPr>
                <w:rFonts w:ascii="Times New Roman" w:hAnsi="Times New Roman"/>
                <w:sz w:val="26"/>
                <w:szCs w:val="26"/>
              </w:rPr>
              <w:t>9</w:t>
            </w:r>
            <w:r w:rsidRPr="00F7488B">
              <w:rPr>
                <w:rFonts w:ascii="Times New Roman" w:hAnsi="Times New Roman"/>
                <w:sz w:val="26"/>
                <w:szCs w:val="26"/>
              </w:rPr>
              <w:t>9 056,10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741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41 478,</w:t>
            </w:r>
            <w:r w:rsidR="00741900" w:rsidRPr="00F7488B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11 890,53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загальновиробничі витрати, у тому числі: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18 119,38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2 308,34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661,72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витрати на оплату праці;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2 721,50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346,71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99,39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відрахування на соціальні заходи;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598,72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76,28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21,87</w:t>
            </w:r>
          </w:p>
        </w:tc>
      </w:tr>
      <w:tr w:rsidR="003D1179" w:rsidRPr="00F7488B" w:rsidTr="0066567C">
        <w:trPr>
          <w:trHeight w:val="16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інші загальновиробничі витрати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14 799,16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1 885,35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540,46</w:t>
            </w:r>
          </w:p>
        </w:tc>
      </w:tr>
      <w:tr w:rsidR="003D1179" w:rsidRPr="00F7488B" w:rsidTr="0066567C">
        <w:trPr>
          <w:trHeight w:val="35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Адміністративні витрати, у тому числі: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43 464,81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1955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5 537,20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1 587,34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витрати на оплату праці;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31 489,14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4 011,56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6FA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1 149,98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відрахування на соціальні заходи;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6 927,61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882,54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253,00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інші адміністративні витрати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5 048,06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643,10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184,36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955AB6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  <w:r w:rsidR="003D1179" w:rsidRPr="00F7488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955AB6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  <w:r w:rsidR="003D1179" w:rsidRPr="00F7488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955AB6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  <w:r w:rsidR="003D1179" w:rsidRPr="00F7488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1" w:type="dxa"/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955AB6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  <w:r w:rsidR="003D1179" w:rsidRPr="00F7488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955AB6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  <w:r w:rsidR="003D1179" w:rsidRPr="00F7488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955AB6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  <w:r w:rsidR="003D1179" w:rsidRPr="00F7488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3D1179" w:rsidRPr="00F7488B" w:rsidTr="0066567C">
        <w:trPr>
          <w:trHeight w:val="382"/>
          <w:jc w:val="center"/>
        </w:trPr>
        <w:tc>
          <w:tcPr>
            <w:tcW w:w="845" w:type="dxa"/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1" w:type="dxa"/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Перерахунок вартості теплової енергії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955AB6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  <w:r w:rsidR="003D1179" w:rsidRPr="00F7488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955AB6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  <w:r w:rsidR="003D1179" w:rsidRPr="00F7488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</w:t>
            </w:r>
            <w:r w:rsidR="00955AB6"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</w:tr>
      <w:tr w:rsidR="003D1179" w:rsidRPr="00F7488B" w:rsidTr="0066567C">
        <w:trPr>
          <w:jc w:val="center"/>
        </w:trPr>
        <w:tc>
          <w:tcPr>
            <w:tcW w:w="845" w:type="dxa"/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1" w:type="dxa"/>
            <w:shd w:val="clear" w:color="auto" w:fill="auto"/>
          </w:tcPr>
          <w:p w:rsidR="003D1179" w:rsidRPr="00F7488B" w:rsidRDefault="003D1179" w:rsidP="003D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1179" w:rsidRPr="00F7488B" w:rsidRDefault="003D1179" w:rsidP="003D1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1955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763 382,06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FD42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113 371,</w:t>
            </w:r>
            <w:r w:rsidR="00FD4238" w:rsidRPr="00F7488B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1179" w:rsidRPr="00F7488B" w:rsidRDefault="004A2D92" w:rsidP="002D5C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32 4</w:t>
            </w:r>
            <w:r w:rsidR="002D5CE4" w:rsidRPr="00F7488B">
              <w:rPr>
                <w:rFonts w:ascii="Times New Roman" w:hAnsi="Times New Roman"/>
                <w:sz w:val="26"/>
                <w:szCs w:val="26"/>
              </w:rPr>
              <w:t>9</w:t>
            </w:r>
            <w:r w:rsidRPr="00F7488B">
              <w:rPr>
                <w:rFonts w:ascii="Times New Roman" w:hAnsi="Times New Roman"/>
                <w:sz w:val="26"/>
                <w:szCs w:val="26"/>
              </w:rPr>
              <w:t>9,62</w:t>
            </w:r>
          </w:p>
        </w:tc>
      </w:tr>
      <w:tr w:rsidR="0066567C" w:rsidRPr="00F7488B" w:rsidTr="00FD738F">
        <w:trPr>
          <w:trHeight w:val="455"/>
          <w:jc w:val="center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</w:tr>
      <w:tr w:rsidR="0066567C" w:rsidRPr="00F7488B" w:rsidTr="00FD738F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Розрахунковий прибуток, усього, у тому числі: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4A2D92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1 382,57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4A2D92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396,34</w:t>
            </w:r>
          </w:p>
        </w:tc>
      </w:tr>
      <w:tr w:rsidR="00840068" w:rsidRPr="00F7488B" w:rsidTr="00FD738F">
        <w:trPr>
          <w:trHeight w:val="318"/>
          <w:jc w:val="center"/>
        </w:trPr>
        <w:tc>
          <w:tcPr>
            <w:tcW w:w="10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856" w:rsidRPr="00F7488B" w:rsidRDefault="00354856" w:rsidP="00354856">
            <w:pPr>
              <w:rPr>
                <w:sz w:val="8"/>
              </w:rPr>
            </w:pPr>
          </w:p>
          <w:p w:rsidR="002E0695" w:rsidRPr="00F7488B" w:rsidRDefault="002E0695" w:rsidP="007B1B6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F7488B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Продовження додатка 4</w:t>
            </w:r>
          </w:p>
        </w:tc>
      </w:tr>
      <w:tr w:rsidR="00840068" w:rsidRPr="00F7488B" w:rsidTr="00FD738F">
        <w:trPr>
          <w:trHeight w:val="31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95" w:rsidRPr="00F7488B" w:rsidRDefault="002E0695" w:rsidP="00305D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95" w:rsidRPr="00F7488B" w:rsidRDefault="002E0695" w:rsidP="00305D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95" w:rsidRPr="00F7488B" w:rsidRDefault="002E0695" w:rsidP="00305D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88B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95" w:rsidRPr="00F7488B" w:rsidRDefault="002E0695" w:rsidP="007B1B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7488B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95" w:rsidRPr="00F7488B" w:rsidRDefault="002E0695" w:rsidP="007B1B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7488B"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95" w:rsidRPr="00F7488B" w:rsidRDefault="002E0695" w:rsidP="007B1B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7488B"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</w:p>
        </w:tc>
      </w:tr>
      <w:tr w:rsidR="0066567C" w:rsidRPr="00F7488B" w:rsidTr="0066567C">
        <w:trPr>
          <w:trHeight w:val="42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податок на прибуток;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4A2D92" w:rsidP="001955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248,86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4A2D92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71,34</w:t>
            </w:r>
          </w:p>
        </w:tc>
      </w:tr>
      <w:tr w:rsidR="0066567C" w:rsidRPr="00F7488B" w:rsidTr="0066567C">
        <w:trPr>
          <w:trHeight w:val="318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дивіденди;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</w:tr>
      <w:tr w:rsidR="0066567C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резервний фонд (капітал);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</w:tr>
      <w:tr w:rsidR="0066567C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на розвиток виробництва (виробничі інвестиції);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</w:tr>
      <w:tr w:rsidR="0066567C" w:rsidRPr="00F7488B" w:rsidTr="0066567C">
        <w:trPr>
          <w:jc w:val="center"/>
        </w:trPr>
        <w:tc>
          <w:tcPr>
            <w:tcW w:w="845" w:type="dxa"/>
            <w:tcBorders>
              <w:top w:val="nil"/>
              <w:bottom w:val="nil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обігові кошти;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955AB6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 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3B67CA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1 133,71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3B67CA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325,00</w:t>
            </w:r>
          </w:p>
        </w:tc>
      </w:tr>
      <w:tr w:rsidR="0066567C" w:rsidRPr="00F7488B" w:rsidTr="0066567C">
        <w:trPr>
          <w:jc w:val="center"/>
        </w:trPr>
        <w:tc>
          <w:tcPr>
            <w:tcW w:w="845" w:type="dxa"/>
            <w:tcBorders>
              <w:top w:val="nil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3701" w:type="dxa"/>
            <w:tcBorders>
              <w:top w:val="nil"/>
            </w:tcBorders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3B67CA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3B67CA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6FA9" w:rsidRPr="00F7488B" w:rsidRDefault="003B67CA" w:rsidP="00C76F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6567C" w:rsidRPr="00F7488B" w:rsidTr="0066567C">
        <w:trPr>
          <w:jc w:val="center"/>
        </w:trPr>
        <w:tc>
          <w:tcPr>
            <w:tcW w:w="845" w:type="dxa"/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01" w:type="dxa"/>
            <w:shd w:val="clear" w:color="auto" w:fill="auto"/>
          </w:tcPr>
          <w:p w:rsidR="0066567C" w:rsidRPr="00F7488B" w:rsidRDefault="0066567C" w:rsidP="0066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6567C" w:rsidRPr="00F7488B" w:rsidRDefault="0066567C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3B67CA" w:rsidP="001955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763 382,06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3B67CA" w:rsidP="00FD42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114 753,</w:t>
            </w:r>
            <w:r w:rsidR="00FD4238" w:rsidRPr="00F7488B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567C" w:rsidRPr="00F7488B" w:rsidRDefault="003B67CA" w:rsidP="006656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32 895,96</w:t>
            </w:r>
          </w:p>
        </w:tc>
      </w:tr>
      <w:tr w:rsidR="00EB45C3" w:rsidRPr="00F7488B" w:rsidTr="0066567C">
        <w:trPr>
          <w:jc w:val="center"/>
        </w:trPr>
        <w:tc>
          <w:tcPr>
            <w:tcW w:w="845" w:type="dxa"/>
            <w:shd w:val="clear" w:color="auto" w:fill="auto"/>
          </w:tcPr>
          <w:p w:rsidR="00EB45C3" w:rsidRPr="00F7488B" w:rsidRDefault="00EB45C3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1" w:type="dxa"/>
            <w:shd w:val="clear" w:color="auto" w:fill="auto"/>
          </w:tcPr>
          <w:p w:rsidR="00EB45C3" w:rsidRPr="00F7488B" w:rsidRDefault="00EB45C3" w:rsidP="00EB4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Тариф на транспортування теплової енергії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B45C3" w:rsidRPr="00F7488B" w:rsidRDefault="00EB45C3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45C3" w:rsidRPr="00F7488B" w:rsidRDefault="003B67CA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1 640,75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45C3" w:rsidRPr="00F7488B" w:rsidRDefault="003B67CA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 xml:space="preserve"> 1 936,04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45C3" w:rsidRPr="00F7488B" w:rsidRDefault="003B67CA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1 936,04</w:t>
            </w:r>
          </w:p>
        </w:tc>
      </w:tr>
      <w:tr w:rsidR="00EB45C3" w:rsidRPr="00F7488B" w:rsidTr="0066567C">
        <w:trPr>
          <w:trHeight w:val="312"/>
          <w:jc w:val="center"/>
        </w:trPr>
        <w:tc>
          <w:tcPr>
            <w:tcW w:w="845" w:type="dxa"/>
            <w:shd w:val="clear" w:color="auto" w:fill="auto"/>
          </w:tcPr>
          <w:p w:rsidR="00EB45C3" w:rsidRPr="00F7488B" w:rsidRDefault="00EB45C3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01" w:type="dxa"/>
            <w:shd w:val="clear" w:color="auto" w:fill="auto"/>
          </w:tcPr>
          <w:p w:rsidR="00EB45C3" w:rsidRPr="00F7488B" w:rsidRDefault="00EB45C3" w:rsidP="00EB4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Податок на додану вартість (ПДВ)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B45C3" w:rsidRPr="00F7488B" w:rsidRDefault="00EB45C3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45C3" w:rsidRPr="00F7488B" w:rsidRDefault="003B67CA" w:rsidP="00EB4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488B">
              <w:rPr>
                <w:rFonts w:ascii="Times New Roman" w:eastAsia="Times New Roman" w:hAnsi="Times New Roman"/>
                <w:sz w:val="26"/>
                <w:szCs w:val="26"/>
              </w:rPr>
              <w:t>328,15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45C3" w:rsidRPr="00F7488B" w:rsidRDefault="003B67CA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387,21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45C3" w:rsidRPr="00F7488B" w:rsidRDefault="003B67CA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387,21</w:t>
            </w:r>
          </w:p>
        </w:tc>
      </w:tr>
      <w:tr w:rsidR="00EB45C3" w:rsidRPr="00F7488B" w:rsidTr="0066567C">
        <w:trPr>
          <w:trHeight w:val="558"/>
          <w:jc w:val="center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B45C3" w:rsidRPr="00F7488B" w:rsidRDefault="00EB45C3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</w:tcPr>
          <w:p w:rsidR="00EB45C3" w:rsidRPr="00F7488B" w:rsidRDefault="00EB45C3" w:rsidP="00EB4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Тариф на транспортування теплової енергії з ПДВ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B45C3" w:rsidRPr="00F7488B" w:rsidRDefault="00EB45C3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45C3" w:rsidRPr="00F7488B" w:rsidRDefault="003B67CA" w:rsidP="00EB45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1 968,90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45C3" w:rsidRPr="00F7488B" w:rsidRDefault="003B67CA" w:rsidP="00FD42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2 323,2</w:t>
            </w:r>
            <w:r w:rsidR="00FD4238" w:rsidRPr="00F7488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45C3" w:rsidRPr="00F7488B" w:rsidRDefault="003B67CA" w:rsidP="004963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2 323,2</w:t>
            </w:r>
            <w:r w:rsidR="0049638A" w:rsidRPr="00F7488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C049B" w:rsidRPr="00F7488B" w:rsidTr="0066567C">
        <w:trPr>
          <w:trHeight w:val="6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Обсяг надходження теплової енергії до мережі ліцензіата, усього, у тому числі: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590 010,73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196D3D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76 164,44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196D3D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21 547,08</w:t>
            </w:r>
          </w:p>
        </w:tc>
      </w:tr>
      <w:tr w:rsidR="0019556C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56C" w:rsidRPr="00F7488B" w:rsidRDefault="0019556C" w:rsidP="00195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556C" w:rsidRPr="00F7488B" w:rsidRDefault="0019556C" w:rsidP="00195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власної теплової енергії;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6C" w:rsidRPr="00F7488B" w:rsidRDefault="0019556C" w:rsidP="00195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9556C" w:rsidRPr="00F7488B" w:rsidRDefault="00196D3D" w:rsidP="001955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590 010,73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9556C" w:rsidRPr="00F7488B" w:rsidRDefault="00196D3D" w:rsidP="001955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76 164,44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9556C" w:rsidRPr="00F7488B" w:rsidRDefault="00196D3D" w:rsidP="001955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21 547,08</w:t>
            </w:r>
          </w:p>
        </w:tc>
      </w:tr>
      <w:tr w:rsidR="003C049B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196D3D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196D3D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196D3D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C049B" w:rsidRPr="00F7488B" w:rsidTr="0066567C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Втрати теплової енергії в мережах ліцензіата, усього, у тому числі: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2535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124 746,10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FD42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15 892,0</w:t>
            </w:r>
            <w:r w:rsidR="00FD4238" w:rsidRPr="00F7488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4 555,70</w:t>
            </w:r>
          </w:p>
        </w:tc>
      </w:tr>
      <w:tr w:rsidR="003C049B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власної теплової енергії;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124 746,10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FD42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15 892,0</w:t>
            </w:r>
            <w:r w:rsidR="00FD4238" w:rsidRPr="00F7488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4 555,70</w:t>
            </w:r>
          </w:p>
        </w:tc>
      </w:tr>
      <w:tr w:rsidR="003C049B" w:rsidRPr="00F7488B" w:rsidTr="0066567C">
        <w:trPr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C049B" w:rsidRPr="00F7488B" w:rsidTr="0066567C">
        <w:trPr>
          <w:trHeight w:val="29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49B" w:rsidRPr="00F7488B" w:rsidRDefault="003C049B" w:rsidP="003C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Обсяг реалізованої теплової енергії власним споживачам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49B" w:rsidRPr="00F7488B" w:rsidRDefault="003C049B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88B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465 264,63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488B">
              <w:rPr>
                <w:rFonts w:ascii="Times New Roman" w:eastAsia="Times New Roman" w:hAnsi="Times New Roman"/>
                <w:sz w:val="26"/>
                <w:szCs w:val="26"/>
              </w:rPr>
              <w:t>59 272,40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049B" w:rsidRPr="00F7488B" w:rsidRDefault="006A6603" w:rsidP="003C049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8B">
              <w:rPr>
                <w:rFonts w:ascii="Times New Roman" w:hAnsi="Times New Roman"/>
                <w:sz w:val="26"/>
                <w:szCs w:val="26"/>
              </w:rPr>
              <w:t>16 991,38</w:t>
            </w:r>
          </w:p>
        </w:tc>
      </w:tr>
    </w:tbl>
    <w:p w:rsidR="007D2F12" w:rsidRPr="00F7488B" w:rsidRDefault="007D2F12" w:rsidP="007D2F12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5D3C69" w:rsidRPr="00F7488B" w:rsidRDefault="005D3C69" w:rsidP="007D2F12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5D3C69" w:rsidRPr="00F7488B" w:rsidRDefault="005D3C69" w:rsidP="0035485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82C20" w:rsidRPr="00F7488B" w:rsidRDefault="00C82C20" w:rsidP="0035485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82C20" w:rsidRPr="00F7488B" w:rsidRDefault="00C82C20" w:rsidP="00C82C20">
      <w:pPr>
        <w:spacing w:after="0" w:line="240" w:lineRule="auto"/>
        <w:ind w:left="-142"/>
        <w:rPr>
          <w:rFonts w:ascii="Times New Roman" w:eastAsiaTheme="minorHAnsi" w:hAnsi="Times New Roman"/>
          <w:b/>
          <w:i/>
          <w:sz w:val="28"/>
          <w:szCs w:val="28"/>
        </w:rPr>
      </w:pPr>
      <w:r w:rsidRPr="00F7488B">
        <w:rPr>
          <w:rFonts w:ascii="Times New Roman" w:hAnsi="Times New Roman"/>
          <w:b/>
          <w:i/>
          <w:sz w:val="28"/>
          <w:szCs w:val="28"/>
        </w:rPr>
        <w:t>Керуюча справами виконкому                                                Олена ШОВГЕЛЯ</w:t>
      </w:r>
    </w:p>
    <w:bookmarkEnd w:id="0"/>
    <w:p w:rsidR="00A805B1" w:rsidRPr="00F7488B" w:rsidRDefault="000B124E" w:rsidP="00C82C20">
      <w:pPr>
        <w:spacing w:after="0"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</w:p>
    <w:sectPr w:rsidR="00A805B1" w:rsidRPr="00F7488B" w:rsidSect="005655EB">
      <w:headerReference w:type="default" r:id="rId6"/>
      <w:pgSz w:w="11906" w:h="16838"/>
      <w:pgMar w:top="993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24E" w:rsidRDefault="000B124E">
      <w:pPr>
        <w:spacing w:after="0" w:line="240" w:lineRule="auto"/>
      </w:pPr>
      <w:r>
        <w:separator/>
      </w:r>
    </w:p>
  </w:endnote>
  <w:endnote w:type="continuationSeparator" w:id="0">
    <w:p w:rsidR="000B124E" w:rsidRDefault="000B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24E" w:rsidRDefault="000B124E">
      <w:pPr>
        <w:spacing w:after="0" w:line="240" w:lineRule="auto"/>
      </w:pPr>
      <w:r>
        <w:separator/>
      </w:r>
    </w:p>
  </w:footnote>
  <w:footnote w:type="continuationSeparator" w:id="0">
    <w:p w:rsidR="000B124E" w:rsidRDefault="000B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563" w:rsidRPr="00C938A9" w:rsidRDefault="00B67E11" w:rsidP="00967E0D">
    <w:pPr>
      <w:pStyle w:val="a3"/>
      <w:jc w:val="center"/>
      <w:rPr>
        <w:rFonts w:ascii="Times New Roman" w:hAnsi="Times New Roman"/>
      </w:rPr>
    </w:pPr>
    <w:r w:rsidRPr="00C938A9">
      <w:rPr>
        <w:rFonts w:ascii="Times New Roman" w:hAnsi="Times New Roman"/>
      </w:rPr>
      <w:fldChar w:fldCharType="begin"/>
    </w:r>
    <w:r w:rsidR="005E1A13" w:rsidRPr="00C938A9">
      <w:rPr>
        <w:rFonts w:ascii="Times New Roman" w:hAnsi="Times New Roman"/>
      </w:rPr>
      <w:instrText>PAGE   \* MERGEFORMAT</w:instrText>
    </w:r>
    <w:r w:rsidRPr="00C938A9">
      <w:rPr>
        <w:rFonts w:ascii="Times New Roman" w:hAnsi="Times New Roman"/>
      </w:rPr>
      <w:fldChar w:fldCharType="separate"/>
    </w:r>
    <w:r w:rsidR="00F7488B" w:rsidRPr="00F7488B">
      <w:rPr>
        <w:rFonts w:ascii="Times New Roman" w:hAnsi="Times New Roman"/>
        <w:noProof/>
        <w:lang w:val="ru-RU"/>
      </w:rPr>
      <w:t>2</w:t>
    </w:r>
    <w:r w:rsidRPr="00C938A9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13"/>
    <w:rsid w:val="00000731"/>
    <w:rsid w:val="00004BBD"/>
    <w:rsid w:val="00052E17"/>
    <w:rsid w:val="0005400B"/>
    <w:rsid w:val="0006007D"/>
    <w:rsid w:val="00067CBD"/>
    <w:rsid w:val="0007017D"/>
    <w:rsid w:val="00091144"/>
    <w:rsid w:val="00093C6C"/>
    <w:rsid w:val="000B124E"/>
    <w:rsid w:val="000B5EB9"/>
    <w:rsid w:val="000B6015"/>
    <w:rsid w:val="000B604F"/>
    <w:rsid w:val="000C15D8"/>
    <w:rsid w:val="000C29B1"/>
    <w:rsid w:val="000D51A1"/>
    <w:rsid w:val="0012243E"/>
    <w:rsid w:val="00131433"/>
    <w:rsid w:val="001314DB"/>
    <w:rsid w:val="001536D4"/>
    <w:rsid w:val="00165249"/>
    <w:rsid w:val="0019556C"/>
    <w:rsid w:val="00196D3D"/>
    <w:rsid w:val="001A24B4"/>
    <w:rsid w:val="001B14CB"/>
    <w:rsid w:val="001F0566"/>
    <w:rsid w:val="00204A0F"/>
    <w:rsid w:val="00214D02"/>
    <w:rsid w:val="00221C35"/>
    <w:rsid w:val="00245520"/>
    <w:rsid w:val="002535C7"/>
    <w:rsid w:val="00260B5C"/>
    <w:rsid w:val="002667BF"/>
    <w:rsid w:val="002867F0"/>
    <w:rsid w:val="00293C6A"/>
    <w:rsid w:val="00294B4D"/>
    <w:rsid w:val="0029727B"/>
    <w:rsid w:val="002B1E43"/>
    <w:rsid w:val="002B569F"/>
    <w:rsid w:val="002D1C30"/>
    <w:rsid w:val="002D2D81"/>
    <w:rsid w:val="002D5CE4"/>
    <w:rsid w:val="002E0695"/>
    <w:rsid w:val="002E5D18"/>
    <w:rsid w:val="002F49FD"/>
    <w:rsid w:val="00304DD9"/>
    <w:rsid w:val="00305D49"/>
    <w:rsid w:val="00343C68"/>
    <w:rsid w:val="00354856"/>
    <w:rsid w:val="003921A7"/>
    <w:rsid w:val="003A2712"/>
    <w:rsid w:val="003A6409"/>
    <w:rsid w:val="003B1447"/>
    <w:rsid w:val="003B2F89"/>
    <w:rsid w:val="003B67CA"/>
    <w:rsid w:val="003B692E"/>
    <w:rsid w:val="003B6C73"/>
    <w:rsid w:val="003C049B"/>
    <w:rsid w:val="003D1179"/>
    <w:rsid w:val="003D13E8"/>
    <w:rsid w:val="003D41B8"/>
    <w:rsid w:val="003F7007"/>
    <w:rsid w:val="00406ECB"/>
    <w:rsid w:val="0042107E"/>
    <w:rsid w:val="00421411"/>
    <w:rsid w:val="00443E6E"/>
    <w:rsid w:val="004660F8"/>
    <w:rsid w:val="00473A65"/>
    <w:rsid w:val="00473BEC"/>
    <w:rsid w:val="0049638A"/>
    <w:rsid w:val="004A2D92"/>
    <w:rsid w:val="004B05E9"/>
    <w:rsid w:val="004B0703"/>
    <w:rsid w:val="004C1C85"/>
    <w:rsid w:val="004C48E6"/>
    <w:rsid w:val="004C7743"/>
    <w:rsid w:val="004D2E29"/>
    <w:rsid w:val="004D32C3"/>
    <w:rsid w:val="004F094E"/>
    <w:rsid w:val="0050174C"/>
    <w:rsid w:val="00527773"/>
    <w:rsid w:val="005342DC"/>
    <w:rsid w:val="00534C22"/>
    <w:rsid w:val="00563CB9"/>
    <w:rsid w:val="005655EB"/>
    <w:rsid w:val="00574397"/>
    <w:rsid w:val="005A0F81"/>
    <w:rsid w:val="005B2605"/>
    <w:rsid w:val="005C1AEF"/>
    <w:rsid w:val="005D3C69"/>
    <w:rsid w:val="005E1A13"/>
    <w:rsid w:val="005F1A1B"/>
    <w:rsid w:val="005F5FEC"/>
    <w:rsid w:val="006216E7"/>
    <w:rsid w:val="0062264F"/>
    <w:rsid w:val="006378AE"/>
    <w:rsid w:val="0064104D"/>
    <w:rsid w:val="00642679"/>
    <w:rsid w:val="00643A19"/>
    <w:rsid w:val="00646D30"/>
    <w:rsid w:val="0065017C"/>
    <w:rsid w:val="00655768"/>
    <w:rsid w:val="0066567C"/>
    <w:rsid w:val="00666312"/>
    <w:rsid w:val="00666F0B"/>
    <w:rsid w:val="00673857"/>
    <w:rsid w:val="00675DFB"/>
    <w:rsid w:val="00697233"/>
    <w:rsid w:val="006A4BD0"/>
    <w:rsid w:val="006A6603"/>
    <w:rsid w:val="006C77BA"/>
    <w:rsid w:val="006D10C4"/>
    <w:rsid w:val="006F4173"/>
    <w:rsid w:val="006F5657"/>
    <w:rsid w:val="00700FD6"/>
    <w:rsid w:val="00723603"/>
    <w:rsid w:val="00733DCD"/>
    <w:rsid w:val="00741900"/>
    <w:rsid w:val="00741D48"/>
    <w:rsid w:val="00760F57"/>
    <w:rsid w:val="00766206"/>
    <w:rsid w:val="0078120B"/>
    <w:rsid w:val="00792243"/>
    <w:rsid w:val="00794EDE"/>
    <w:rsid w:val="0079591C"/>
    <w:rsid w:val="007A257A"/>
    <w:rsid w:val="007B1B6D"/>
    <w:rsid w:val="007D2F12"/>
    <w:rsid w:val="007D506E"/>
    <w:rsid w:val="007D77F4"/>
    <w:rsid w:val="007E36EA"/>
    <w:rsid w:val="00811374"/>
    <w:rsid w:val="008266FB"/>
    <w:rsid w:val="00840068"/>
    <w:rsid w:val="0085184D"/>
    <w:rsid w:val="00854008"/>
    <w:rsid w:val="008552BA"/>
    <w:rsid w:val="008564C7"/>
    <w:rsid w:val="0086462A"/>
    <w:rsid w:val="00872A44"/>
    <w:rsid w:val="0087459D"/>
    <w:rsid w:val="008902D1"/>
    <w:rsid w:val="0089670E"/>
    <w:rsid w:val="008A464E"/>
    <w:rsid w:val="008A50B1"/>
    <w:rsid w:val="008B562C"/>
    <w:rsid w:val="008D6B1D"/>
    <w:rsid w:val="008F640D"/>
    <w:rsid w:val="008F706E"/>
    <w:rsid w:val="009363F1"/>
    <w:rsid w:val="00936E5D"/>
    <w:rsid w:val="00955AB6"/>
    <w:rsid w:val="00957119"/>
    <w:rsid w:val="00967E0D"/>
    <w:rsid w:val="00983934"/>
    <w:rsid w:val="00987192"/>
    <w:rsid w:val="00991BCE"/>
    <w:rsid w:val="00992EF1"/>
    <w:rsid w:val="009B03A4"/>
    <w:rsid w:val="009B542E"/>
    <w:rsid w:val="009B68D6"/>
    <w:rsid w:val="009B77E0"/>
    <w:rsid w:val="009C4EE5"/>
    <w:rsid w:val="009E2AFA"/>
    <w:rsid w:val="009E45EC"/>
    <w:rsid w:val="00A201BE"/>
    <w:rsid w:val="00A279D3"/>
    <w:rsid w:val="00A36C4B"/>
    <w:rsid w:val="00A437C3"/>
    <w:rsid w:val="00A51E89"/>
    <w:rsid w:val="00A86432"/>
    <w:rsid w:val="00AA489B"/>
    <w:rsid w:val="00AF501F"/>
    <w:rsid w:val="00B04B67"/>
    <w:rsid w:val="00B347B1"/>
    <w:rsid w:val="00B3507D"/>
    <w:rsid w:val="00B36969"/>
    <w:rsid w:val="00B373D2"/>
    <w:rsid w:val="00B43F8A"/>
    <w:rsid w:val="00B47283"/>
    <w:rsid w:val="00B55E60"/>
    <w:rsid w:val="00B67E11"/>
    <w:rsid w:val="00B71B42"/>
    <w:rsid w:val="00B82A5B"/>
    <w:rsid w:val="00BA2339"/>
    <w:rsid w:val="00BA731C"/>
    <w:rsid w:val="00BB322D"/>
    <w:rsid w:val="00BB391C"/>
    <w:rsid w:val="00BB5A4A"/>
    <w:rsid w:val="00BC0886"/>
    <w:rsid w:val="00BF6847"/>
    <w:rsid w:val="00BF7126"/>
    <w:rsid w:val="00C42760"/>
    <w:rsid w:val="00C50D6F"/>
    <w:rsid w:val="00C61A61"/>
    <w:rsid w:val="00C7061C"/>
    <w:rsid w:val="00C70A10"/>
    <w:rsid w:val="00C76FA9"/>
    <w:rsid w:val="00C82C20"/>
    <w:rsid w:val="00C83063"/>
    <w:rsid w:val="00C91E58"/>
    <w:rsid w:val="00C938A9"/>
    <w:rsid w:val="00CA3BEB"/>
    <w:rsid w:val="00CC235E"/>
    <w:rsid w:val="00CE5C4A"/>
    <w:rsid w:val="00CF3830"/>
    <w:rsid w:val="00D363DC"/>
    <w:rsid w:val="00D431C4"/>
    <w:rsid w:val="00D43A90"/>
    <w:rsid w:val="00D67986"/>
    <w:rsid w:val="00D74603"/>
    <w:rsid w:val="00D77563"/>
    <w:rsid w:val="00D90A9E"/>
    <w:rsid w:val="00D91191"/>
    <w:rsid w:val="00D934AF"/>
    <w:rsid w:val="00D94E98"/>
    <w:rsid w:val="00DB567C"/>
    <w:rsid w:val="00DE57C1"/>
    <w:rsid w:val="00E219E6"/>
    <w:rsid w:val="00E24530"/>
    <w:rsid w:val="00E26166"/>
    <w:rsid w:val="00E359EB"/>
    <w:rsid w:val="00E644D9"/>
    <w:rsid w:val="00E82596"/>
    <w:rsid w:val="00E93B42"/>
    <w:rsid w:val="00EA0559"/>
    <w:rsid w:val="00EA3CC7"/>
    <w:rsid w:val="00EB45C3"/>
    <w:rsid w:val="00EC2E84"/>
    <w:rsid w:val="00F423E9"/>
    <w:rsid w:val="00F45968"/>
    <w:rsid w:val="00F50D5B"/>
    <w:rsid w:val="00F57A91"/>
    <w:rsid w:val="00F7488B"/>
    <w:rsid w:val="00F9409C"/>
    <w:rsid w:val="00FB1303"/>
    <w:rsid w:val="00FB2A55"/>
    <w:rsid w:val="00FB5601"/>
    <w:rsid w:val="00FC582C"/>
    <w:rsid w:val="00FC64BB"/>
    <w:rsid w:val="00FD4238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527AB-E611-4A17-A163-4F02A83A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A1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3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3F1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9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8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opr7</cp:lastModifiedBy>
  <cp:revision>45</cp:revision>
  <cp:lastPrinted>2025-09-04T07:05:00Z</cp:lastPrinted>
  <dcterms:created xsi:type="dcterms:W3CDTF">2023-09-06T07:43:00Z</dcterms:created>
  <dcterms:modified xsi:type="dcterms:W3CDTF">2025-09-23T12:31:00Z</dcterms:modified>
</cp:coreProperties>
</file>