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87CB" w14:textId="77777777" w:rsidR="006A1F3B" w:rsidRPr="00757C98" w:rsidRDefault="006A1F3B" w:rsidP="006A1F3B">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757C98">
        <w:rPr>
          <w:rFonts w:ascii="Times New Roman" w:eastAsia="MS Mincho" w:hAnsi="Times New Roman" w:cs="Times New Roman"/>
          <w:i/>
          <w:noProof/>
          <w:color w:val="000000"/>
          <w:sz w:val="28"/>
          <w:szCs w:val="28"/>
          <w:lang w:eastAsia="ru-RU"/>
        </w:rPr>
        <w:t xml:space="preserve">                                                                               ЗАТВЕРДЖЕНО</w:t>
      </w:r>
    </w:p>
    <w:p w14:paraId="15255B3A" w14:textId="77777777" w:rsidR="006A1F3B" w:rsidRPr="00757C98" w:rsidRDefault="006A1F3B" w:rsidP="006A1F3B">
      <w:pPr>
        <w:spacing w:after="0" w:line="240" w:lineRule="auto"/>
        <w:ind w:firstLine="142"/>
        <w:rPr>
          <w:rFonts w:ascii="Times New Roman" w:eastAsia="Times New Roman" w:hAnsi="Times New Roman" w:cs="Times New Roman"/>
          <w:b/>
          <w:bCs/>
          <w:color w:val="000000"/>
          <w:sz w:val="28"/>
          <w:szCs w:val="28"/>
          <w:lang w:eastAsia="ru-RU"/>
        </w:rPr>
      </w:pPr>
      <w:r w:rsidRPr="00757C98">
        <w:rPr>
          <w:rFonts w:ascii="Times New Roman" w:eastAsia="MS Mincho" w:hAnsi="Times New Roman" w:cs="Times New Roman"/>
          <w:i/>
          <w:noProof/>
          <w:color w:val="000000"/>
          <w:sz w:val="28"/>
          <w:szCs w:val="28"/>
          <w:lang w:eastAsia="ru-RU"/>
        </w:rPr>
        <w:t xml:space="preserve">                                                                              Рішення виконкому міської ради</w:t>
      </w:r>
    </w:p>
    <w:p w14:paraId="5238166A" w14:textId="203522F0" w:rsidR="007D2A3A" w:rsidRPr="00757C98" w:rsidRDefault="00844177" w:rsidP="00844177">
      <w:pPr>
        <w:tabs>
          <w:tab w:val="left" w:pos="5610"/>
        </w:tabs>
        <w:spacing w:after="0" w:line="240" w:lineRule="auto"/>
        <w:rPr>
          <w:rFonts w:ascii="Times New Roman" w:hAnsi="Times New Roman" w:cs="Times New Roman"/>
          <w:i/>
          <w:color w:val="000000"/>
          <w:sz w:val="28"/>
          <w:szCs w:val="28"/>
        </w:rPr>
      </w:pPr>
      <w:r w:rsidRPr="00757C98">
        <w:rPr>
          <w:rFonts w:ascii="Times New Roman" w:hAnsi="Times New Roman" w:cs="Times New Roman"/>
          <w:i/>
          <w:color w:val="000000"/>
          <w:sz w:val="28"/>
          <w:szCs w:val="28"/>
        </w:rPr>
        <w:tab/>
      </w:r>
      <w:r w:rsidRPr="00757C98">
        <w:rPr>
          <w:rFonts w:ascii="Times New Roman" w:hAnsi="Times New Roman"/>
          <w:i/>
          <w:color w:val="000000"/>
          <w:sz w:val="28"/>
          <w:szCs w:val="28"/>
        </w:rPr>
        <w:t>25.07.2025 №938</w:t>
      </w:r>
    </w:p>
    <w:p w14:paraId="722E7773" w14:textId="1A7265A2" w:rsidR="006A1F3B" w:rsidRPr="00757C98" w:rsidRDefault="006A1F3B" w:rsidP="00694BA0">
      <w:pPr>
        <w:spacing w:after="0"/>
        <w:jc w:val="center"/>
        <w:rPr>
          <w:rFonts w:ascii="Times New Roman" w:hAnsi="Times New Roman" w:cs="Times New Roman"/>
          <w:b/>
          <w:i/>
          <w:spacing w:val="-10"/>
          <w:sz w:val="28"/>
          <w:szCs w:val="28"/>
        </w:rPr>
      </w:pPr>
      <w:r w:rsidRPr="00757C98">
        <w:rPr>
          <w:rFonts w:ascii="Times New Roman" w:hAnsi="Times New Roman" w:cs="Times New Roman"/>
          <w:b/>
          <w:i/>
          <w:spacing w:val="-10"/>
          <w:sz w:val="28"/>
          <w:szCs w:val="28"/>
        </w:rPr>
        <w:t>ПОЛІТИКА АНОНІМІЗАЦІЇ ТА ПСЕВДОАНОНІМІЗАЦІЇ</w:t>
      </w:r>
    </w:p>
    <w:p w14:paraId="5E697615" w14:textId="3CBFC1C1" w:rsidR="00694BA0" w:rsidRPr="00757C98" w:rsidRDefault="00694BA0" w:rsidP="00694BA0">
      <w:pPr>
        <w:spacing w:after="0"/>
        <w:jc w:val="center"/>
        <w:rPr>
          <w:rFonts w:ascii="Times New Roman" w:hAnsi="Times New Roman" w:cs="Times New Roman"/>
          <w:b/>
          <w:i/>
          <w:spacing w:val="-10"/>
          <w:sz w:val="28"/>
          <w:szCs w:val="28"/>
        </w:rPr>
      </w:pPr>
      <w:r w:rsidRPr="00757C98">
        <w:rPr>
          <w:rFonts w:ascii="Times New Roman" w:hAnsi="Times New Roman" w:cs="Times New Roman"/>
          <w:b/>
          <w:i/>
          <w:spacing w:val="-10"/>
          <w:sz w:val="28"/>
          <w:szCs w:val="28"/>
        </w:rPr>
        <w:t>ВИКОНАВЧОГО КОМІТЕТУ КРИВОРІЗЬКОЇ МІСЬКОЇ РАДИ</w:t>
      </w:r>
    </w:p>
    <w:p w14:paraId="2378CDD3" w14:textId="77777777" w:rsidR="00694BA0" w:rsidRPr="00757C98" w:rsidRDefault="00694BA0" w:rsidP="00694BA0">
      <w:pPr>
        <w:spacing w:after="0"/>
        <w:jc w:val="center"/>
        <w:rPr>
          <w:rFonts w:ascii="Times New Roman" w:hAnsi="Times New Roman" w:cs="Times New Roman"/>
          <w:b/>
          <w:i/>
          <w:spacing w:val="-10"/>
          <w:sz w:val="28"/>
          <w:szCs w:val="28"/>
        </w:rPr>
      </w:pPr>
    </w:p>
    <w:p w14:paraId="6BB293F0" w14:textId="1C202416" w:rsidR="00482DBD" w:rsidRPr="00757C98" w:rsidRDefault="006A1F3B" w:rsidP="00BC6A13">
      <w:pPr>
        <w:pStyle w:val="4"/>
        <w:spacing w:before="0" w:after="0" w:line="240" w:lineRule="auto"/>
        <w:jc w:val="center"/>
        <w:rPr>
          <w:rFonts w:ascii="Times New Roman" w:hAnsi="Times New Roman"/>
          <w:i/>
          <w:lang w:val="uk-UA"/>
        </w:rPr>
      </w:pPr>
      <w:r w:rsidRPr="00757C98">
        <w:rPr>
          <w:rFonts w:ascii="Times New Roman" w:hAnsi="Times New Roman"/>
          <w:i/>
          <w:lang w:val="uk-UA"/>
        </w:rPr>
        <w:t>1. Загальні положення</w:t>
      </w:r>
    </w:p>
    <w:p w14:paraId="3205A6AD" w14:textId="0D57880F" w:rsidR="00CE78AC" w:rsidRPr="00757C98" w:rsidRDefault="00CE78AC"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1.1. </w:t>
      </w:r>
      <w:r w:rsidR="00BE42CF" w:rsidRPr="00757C98">
        <w:rPr>
          <w:rFonts w:ascii="Times New Roman" w:hAnsi="Times New Roman" w:cs="Times New Roman"/>
          <w:color w:val="000000"/>
          <w:sz w:val="28"/>
          <w:szCs w:val="28"/>
        </w:rPr>
        <w:t xml:space="preserve">Політика </w:t>
      </w:r>
      <w:proofErr w:type="spellStart"/>
      <w:r w:rsidR="00BE42CF" w:rsidRPr="00757C98">
        <w:rPr>
          <w:rFonts w:ascii="Times New Roman" w:hAnsi="Times New Roman" w:cs="Times New Roman"/>
          <w:color w:val="000000"/>
          <w:sz w:val="28"/>
          <w:szCs w:val="28"/>
        </w:rPr>
        <w:t>анонімізації</w:t>
      </w:r>
      <w:proofErr w:type="spellEnd"/>
      <w:r w:rsidR="00BE42CF" w:rsidRPr="00757C98">
        <w:rPr>
          <w:rFonts w:ascii="Times New Roman" w:hAnsi="Times New Roman" w:cs="Times New Roman"/>
          <w:color w:val="000000"/>
          <w:sz w:val="28"/>
          <w:szCs w:val="28"/>
        </w:rPr>
        <w:t xml:space="preserve"> та </w:t>
      </w:r>
      <w:proofErr w:type="spellStart"/>
      <w:r w:rsidR="00BE42CF" w:rsidRPr="00757C98">
        <w:rPr>
          <w:rFonts w:ascii="Times New Roman" w:hAnsi="Times New Roman" w:cs="Times New Roman"/>
          <w:color w:val="000000"/>
          <w:sz w:val="28"/>
          <w:szCs w:val="28"/>
        </w:rPr>
        <w:t>псевдоанонімізації</w:t>
      </w:r>
      <w:proofErr w:type="spellEnd"/>
      <w:r w:rsidR="00BE42CF" w:rsidRPr="00757C98">
        <w:rPr>
          <w:rFonts w:ascii="Times New Roman" w:hAnsi="Times New Roman" w:cs="Times New Roman"/>
          <w:color w:val="000000"/>
          <w:sz w:val="28"/>
          <w:szCs w:val="28"/>
        </w:rPr>
        <w:t xml:space="preserve">  виконавчого комітету Криворізької міської ради</w:t>
      </w:r>
      <w:r w:rsidR="00694BA0" w:rsidRPr="00757C98">
        <w:rPr>
          <w:rFonts w:ascii="Times New Roman" w:hAnsi="Times New Roman" w:cs="Times New Roman"/>
          <w:color w:val="000000"/>
          <w:sz w:val="28"/>
          <w:szCs w:val="28"/>
        </w:rPr>
        <w:t xml:space="preserve"> (надалі – Політика)</w:t>
      </w:r>
      <w:r w:rsidR="00BE42CF" w:rsidRPr="00757C98">
        <w:rPr>
          <w:rFonts w:ascii="Times New Roman" w:hAnsi="Times New Roman" w:cs="Times New Roman"/>
          <w:color w:val="000000"/>
          <w:sz w:val="28"/>
          <w:szCs w:val="28"/>
        </w:rPr>
        <w:t xml:space="preserve"> є </w:t>
      </w:r>
      <w:r w:rsidRPr="00757C98">
        <w:rPr>
          <w:rFonts w:ascii="Times New Roman" w:hAnsi="Times New Roman" w:cs="Times New Roman"/>
          <w:color w:val="000000"/>
          <w:sz w:val="28"/>
          <w:szCs w:val="28"/>
        </w:rPr>
        <w:t>документ</w:t>
      </w:r>
      <w:r w:rsidR="00BE42CF" w:rsidRPr="00757C98">
        <w:rPr>
          <w:rFonts w:ascii="Times New Roman" w:hAnsi="Times New Roman" w:cs="Times New Roman"/>
          <w:color w:val="000000"/>
          <w:sz w:val="28"/>
          <w:szCs w:val="28"/>
        </w:rPr>
        <w:t>ом</w:t>
      </w:r>
      <w:r w:rsidRPr="00757C98">
        <w:rPr>
          <w:rFonts w:ascii="Times New Roman" w:hAnsi="Times New Roman" w:cs="Times New Roman"/>
          <w:color w:val="000000"/>
          <w:sz w:val="28"/>
          <w:szCs w:val="28"/>
        </w:rPr>
        <w:t xml:space="preserve"> надання настанов з визначення </w:t>
      </w:r>
      <w:r w:rsidR="00694BA0" w:rsidRPr="00757C98">
        <w:rPr>
          <w:rFonts w:ascii="Times New Roman" w:hAnsi="Times New Roman" w:cs="Times New Roman"/>
          <w:color w:val="000000"/>
          <w:sz w:val="28"/>
          <w:szCs w:val="28"/>
        </w:rPr>
        <w:t xml:space="preserve">і </w:t>
      </w:r>
      <w:r w:rsidRPr="00757C98">
        <w:rPr>
          <w:rFonts w:ascii="Times New Roman" w:hAnsi="Times New Roman" w:cs="Times New Roman"/>
          <w:color w:val="000000"/>
          <w:sz w:val="28"/>
          <w:szCs w:val="28"/>
        </w:rPr>
        <w:t xml:space="preserve">забезпечення </w:t>
      </w:r>
      <w:proofErr w:type="spellStart"/>
      <w:r w:rsidRPr="00757C98">
        <w:rPr>
          <w:rFonts w:ascii="Times New Roman" w:hAnsi="Times New Roman" w:cs="Times New Roman"/>
          <w:color w:val="000000"/>
          <w:sz w:val="28"/>
          <w:szCs w:val="28"/>
        </w:rPr>
        <w:t>анонімізації</w:t>
      </w:r>
      <w:proofErr w:type="spellEnd"/>
      <w:r w:rsidRPr="00757C98">
        <w:rPr>
          <w:rFonts w:ascii="Times New Roman" w:hAnsi="Times New Roman" w:cs="Times New Roman"/>
          <w:color w:val="000000"/>
          <w:sz w:val="28"/>
          <w:szCs w:val="28"/>
        </w:rPr>
        <w:t xml:space="preserve"> та </w:t>
      </w:r>
      <w:proofErr w:type="spellStart"/>
      <w:r w:rsidRPr="00757C98">
        <w:rPr>
          <w:rFonts w:ascii="Times New Roman" w:hAnsi="Times New Roman" w:cs="Times New Roman"/>
          <w:color w:val="000000"/>
          <w:sz w:val="28"/>
          <w:szCs w:val="28"/>
        </w:rPr>
        <w:t>псевдонімізації</w:t>
      </w:r>
      <w:proofErr w:type="spellEnd"/>
      <w:r w:rsidRPr="00757C98">
        <w:rPr>
          <w:rFonts w:ascii="Times New Roman" w:hAnsi="Times New Roman" w:cs="Times New Roman"/>
          <w:color w:val="000000"/>
          <w:sz w:val="28"/>
          <w:szCs w:val="28"/>
        </w:rPr>
        <w:t xml:space="preserve"> ідентифікованих персональних даних (</w:t>
      </w:r>
      <w:r w:rsidR="00BE42CF" w:rsidRPr="00757C98">
        <w:rPr>
          <w:rFonts w:ascii="Times New Roman" w:hAnsi="Times New Roman" w:cs="Times New Roman"/>
          <w:color w:val="000000"/>
          <w:sz w:val="28"/>
          <w:szCs w:val="28"/>
        </w:rPr>
        <w:t>на</w:t>
      </w:r>
      <w:r w:rsidRPr="00757C98">
        <w:rPr>
          <w:rFonts w:ascii="Times New Roman" w:hAnsi="Times New Roman" w:cs="Times New Roman"/>
          <w:color w:val="000000"/>
          <w:sz w:val="28"/>
          <w:szCs w:val="28"/>
        </w:rPr>
        <w:t xml:space="preserve">далі – PII).  </w:t>
      </w:r>
    </w:p>
    <w:p w14:paraId="1DD7FA50" w14:textId="0C38A770" w:rsidR="00CE78AC" w:rsidRPr="00757C98" w:rsidRDefault="00BE42CF"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1.2. </w:t>
      </w:r>
      <w:r w:rsidR="00CE78AC" w:rsidRPr="00757C98">
        <w:rPr>
          <w:rFonts w:ascii="Times New Roman" w:hAnsi="Times New Roman" w:cs="Times New Roman"/>
          <w:color w:val="000000"/>
          <w:sz w:val="28"/>
          <w:szCs w:val="28"/>
        </w:rPr>
        <w:t>Політика розроблена з метою впровадження заходів з інформаційної безпеки</w:t>
      </w:r>
      <w:r w:rsidR="00694BA0" w:rsidRPr="00757C98">
        <w:rPr>
          <w:rFonts w:ascii="Times New Roman" w:hAnsi="Times New Roman" w:cs="Times New Roman"/>
          <w:color w:val="000000"/>
          <w:sz w:val="28"/>
          <w:szCs w:val="28"/>
        </w:rPr>
        <w:t xml:space="preserve"> (надалі – ІБ)</w:t>
      </w:r>
      <w:r w:rsidR="00CE78AC" w:rsidRPr="00757C98">
        <w:rPr>
          <w:rFonts w:ascii="Times New Roman" w:hAnsi="Times New Roman" w:cs="Times New Roman"/>
          <w:color w:val="000000"/>
          <w:sz w:val="28"/>
          <w:szCs w:val="28"/>
        </w:rPr>
        <w:t xml:space="preserve"> для захисту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з метою підвищення їх конфіденційності, цілісності та доступності PII.</w:t>
      </w:r>
    </w:p>
    <w:p w14:paraId="7FB0DBAA" w14:textId="7CB9419D" w:rsidR="00CE78AC" w:rsidRPr="00757C98" w:rsidRDefault="00BE42CF"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1.3. Політика</w:t>
      </w:r>
      <w:r w:rsidR="00CE78AC" w:rsidRPr="00757C98">
        <w:rPr>
          <w:rFonts w:ascii="Times New Roman" w:hAnsi="Times New Roman" w:cs="Times New Roman"/>
          <w:color w:val="000000"/>
          <w:sz w:val="28"/>
          <w:szCs w:val="28"/>
        </w:rPr>
        <w:t xml:space="preserve"> застосов</w:t>
      </w:r>
      <w:r w:rsidRPr="00757C98">
        <w:rPr>
          <w:rFonts w:ascii="Times New Roman" w:hAnsi="Times New Roman" w:cs="Times New Roman"/>
          <w:color w:val="000000"/>
          <w:sz w:val="28"/>
          <w:szCs w:val="28"/>
        </w:rPr>
        <w:t>ує</w:t>
      </w:r>
      <w:r w:rsidR="00CE78AC" w:rsidRPr="00757C98">
        <w:rPr>
          <w:rFonts w:ascii="Times New Roman" w:hAnsi="Times New Roman" w:cs="Times New Roman"/>
          <w:color w:val="000000"/>
          <w:sz w:val="28"/>
          <w:szCs w:val="28"/>
        </w:rPr>
        <w:t xml:space="preserve">ться до всієї області дії </w:t>
      </w:r>
      <w:r w:rsidRPr="00757C98">
        <w:rPr>
          <w:rFonts w:ascii="Times New Roman" w:hAnsi="Times New Roman" w:cs="Times New Roman"/>
          <w:color w:val="000000"/>
          <w:sz w:val="28"/>
          <w:szCs w:val="28"/>
        </w:rPr>
        <w:t>системи управління інформаційно</w:t>
      </w:r>
      <w:r w:rsidR="001270E3" w:rsidRPr="00757C98">
        <w:rPr>
          <w:rFonts w:ascii="Times New Roman" w:hAnsi="Times New Roman" w:cs="Times New Roman"/>
          <w:color w:val="000000"/>
          <w:sz w:val="28"/>
          <w:szCs w:val="28"/>
        </w:rPr>
        <w:t>ю</w:t>
      </w:r>
      <w:r w:rsidRPr="00757C98">
        <w:rPr>
          <w:rFonts w:ascii="Times New Roman" w:hAnsi="Times New Roman" w:cs="Times New Roman"/>
          <w:color w:val="000000"/>
          <w:sz w:val="28"/>
          <w:szCs w:val="28"/>
        </w:rPr>
        <w:t xml:space="preserve"> безпек</w:t>
      </w:r>
      <w:r w:rsidR="001270E3" w:rsidRPr="00757C98">
        <w:rPr>
          <w:rFonts w:ascii="Times New Roman" w:hAnsi="Times New Roman" w:cs="Times New Roman"/>
          <w:color w:val="000000"/>
          <w:sz w:val="28"/>
          <w:szCs w:val="28"/>
        </w:rPr>
        <w:t>ою</w:t>
      </w:r>
      <w:r w:rsidRPr="00757C98">
        <w:rPr>
          <w:rFonts w:ascii="Times New Roman" w:hAnsi="Times New Roman" w:cs="Times New Roman"/>
          <w:color w:val="000000"/>
          <w:sz w:val="28"/>
          <w:szCs w:val="28"/>
        </w:rPr>
        <w:t xml:space="preserve"> (надалі – </w:t>
      </w:r>
      <w:r w:rsidR="00CE78AC" w:rsidRPr="00757C98">
        <w:rPr>
          <w:rFonts w:ascii="Times New Roman" w:hAnsi="Times New Roman" w:cs="Times New Roman"/>
          <w:color w:val="000000"/>
          <w:sz w:val="28"/>
          <w:szCs w:val="28"/>
        </w:rPr>
        <w:t>СУІБ</w:t>
      </w:r>
      <w:r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w:t>
      </w:r>
    </w:p>
    <w:p w14:paraId="3EE7F77E" w14:textId="5BA0DE54" w:rsidR="00CE78AC" w:rsidRPr="00757C98" w:rsidRDefault="00BE42CF"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1.3.1 </w:t>
      </w:r>
      <w:r w:rsidR="004D2305"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 xml:space="preserve">сіх операційних процесів, дій з обробки PII та </w:t>
      </w:r>
      <w:r w:rsidR="0078000C"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сіх інформаційних активів (</w:t>
      </w:r>
      <w:r w:rsidRPr="00757C98">
        <w:rPr>
          <w:rFonts w:ascii="Times New Roman" w:hAnsi="Times New Roman" w:cs="Times New Roman"/>
          <w:color w:val="000000"/>
          <w:sz w:val="28"/>
          <w:szCs w:val="28"/>
        </w:rPr>
        <w:t>на</w:t>
      </w:r>
      <w:r w:rsidR="00CE78AC" w:rsidRPr="00757C98">
        <w:rPr>
          <w:rFonts w:ascii="Times New Roman" w:hAnsi="Times New Roman" w:cs="Times New Roman"/>
          <w:color w:val="000000"/>
          <w:sz w:val="28"/>
          <w:szCs w:val="28"/>
        </w:rPr>
        <w:t xml:space="preserve">далі </w:t>
      </w:r>
      <w:r w:rsidR="004D2305"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ІА), </w:t>
      </w:r>
      <w:r w:rsidR="005705FF" w:rsidRPr="00757C98">
        <w:rPr>
          <w:rFonts w:ascii="Times New Roman" w:hAnsi="Times New Roman" w:cs="Times New Roman"/>
          <w:color w:val="000000"/>
          <w:sz w:val="28"/>
          <w:szCs w:val="28"/>
        </w:rPr>
        <w:t>що</w:t>
      </w:r>
      <w:r w:rsidR="00CE78AC" w:rsidRPr="00757C98">
        <w:rPr>
          <w:rFonts w:ascii="Times New Roman" w:hAnsi="Times New Roman" w:cs="Times New Roman"/>
          <w:color w:val="000000"/>
          <w:sz w:val="28"/>
          <w:szCs w:val="28"/>
        </w:rPr>
        <w:t xml:space="preserve"> оброблюються </w:t>
      </w:r>
      <w:r w:rsidR="0019151E"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 xml:space="preserve"> підсистемах</w:t>
      </w:r>
      <w:r w:rsidRPr="00757C98">
        <w:rPr>
          <w:rFonts w:ascii="Times New Roman" w:hAnsi="Times New Roman" w:cs="Times New Roman"/>
          <w:color w:val="000000"/>
          <w:sz w:val="28"/>
          <w:szCs w:val="28"/>
        </w:rPr>
        <w:t xml:space="preserve"> Єдиної інформаційної системи міста Кривий Ріг (надалі –</w:t>
      </w:r>
      <w:r w:rsidR="00CE78AC" w:rsidRPr="00757C98">
        <w:rPr>
          <w:rFonts w:ascii="Times New Roman" w:hAnsi="Times New Roman" w:cs="Times New Roman"/>
          <w:color w:val="000000"/>
          <w:sz w:val="28"/>
          <w:szCs w:val="28"/>
        </w:rPr>
        <w:t xml:space="preserve"> ЄІС</w:t>
      </w:r>
      <w:r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а саме: «Підсистема документообігу», «Підсистема кадрового забезпечення» та «</w:t>
      </w:r>
      <w:proofErr w:type="spellStart"/>
      <w:r w:rsidR="00CE78AC" w:rsidRPr="00757C98">
        <w:rPr>
          <w:rFonts w:ascii="Times New Roman" w:hAnsi="Times New Roman" w:cs="Times New Roman"/>
          <w:color w:val="000000"/>
          <w:sz w:val="28"/>
          <w:szCs w:val="28"/>
        </w:rPr>
        <w:t>WebПортал</w:t>
      </w:r>
      <w:proofErr w:type="spellEnd"/>
      <w:r w:rsidR="00CE78AC" w:rsidRPr="00757C98">
        <w:rPr>
          <w:rFonts w:ascii="Times New Roman" w:hAnsi="Times New Roman" w:cs="Times New Roman"/>
          <w:color w:val="000000"/>
          <w:sz w:val="28"/>
          <w:szCs w:val="28"/>
        </w:rPr>
        <w:t>»;</w:t>
      </w:r>
    </w:p>
    <w:p w14:paraId="640E794F" w14:textId="6FC0F75C" w:rsidR="00CE78AC" w:rsidRPr="00757C98" w:rsidRDefault="00BE42CF"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1.3.2 </w:t>
      </w:r>
      <w:r w:rsidR="00CE78AC" w:rsidRPr="00757C98">
        <w:rPr>
          <w:rFonts w:ascii="Times New Roman" w:hAnsi="Times New Roman" w:cs="Times New Roman"/>
          <w:color w:val="000000"/>
          <w:sz w:val="28"/>
          <w:szCs w:val="28"/>
        </w:rPr>
        <w:t>усіх мереж, пристроїв та засобів обробки інформації, якими володіють або користуються користувачі ЄІС, підрядники, консультанти, постачальники</w:t>
      </w:r>
      <w:r w:rsidRPr="00757C98">
        <w:rPr>
          <w:rFonts w:ascii="Times New Roman" w:hAnsi="Times New Roman" w:cs="Times New Roman"/>
          <w:color w:val="000000"/>
          <w:sz w:val="28"/>
          <w:szCs w:val="28"/>
        </w:rPr>
        <w:t xml:space="preserve"> </w:t>
      </w:r>
      <w:r w:rsidR="003433FF" w:rsidRPr="00757C98">
        <w:rPr>
          <w:rFonts w:ascii="Times New Roman" w:hAnsi="Times New Roman" w:cs="Times New Roman"/>
          <w:color w:val="000000"/>
          <w:sz w:val="28"/>
          <w:szCs w:val="28"/>
        </w:rPr>
        <w:t>й</w:t>
      </w:r>
      <w:r w:rsidR="00CE78AC" w:rsidRPr="00757C98">
        <w:rPr>
          <w:rFonts w:ascii="Times New Roman" w:hAnsi="Times New Roman" w:cs="Times New Roman"/>
          <w:color w:val="000000"/>
          <w:sz w:val="28"/>
          <w:szCs w:val="28"/>
        </w:rPr>
        <w:t xml:space="preserve"> інші особи, пов’язані з інформаційною діяльністю </w:t>
      </w:r>
      <w:r w:rsidRPr="00757C98">
        <w:rPr>
          <w:rFonts w:ascii="Times New Roman" w:hAnsi="Times New Roman" w:cs="Times New Roman"/>
          <w:color w:val="000000"/>
          <w:sz w:val="28"/>
          <w:szCs w:val="28"/>
        </w:rPr>
        <w:t>виконкому міської ради</w:t>
      </w:r>
      <w:r w:rsidR="00CE78AC" w:rsidRPr="00757C98">
        <w:rPr>
          <w:rFonts w:ascii="Times New Roman" w:hAnsi="Times New Roman" w:cs="Times New Roman"/>
          <w:color w:val="000000"/>
          <w:sz w:val="28"/>
          <w:szCs w:val="28"/>
        </w:rPr>
        <w:t xml:space="preserve"> або іншими особами,</w:t>
      </w:r>
      <w:r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які використовують або отримують доступ до ЄІС у межах області дії СУІБ. </w:t>
      </w:r>
    </w:p>
    <w:p w14:paraId="464B480C" w14:textId="283DF344" w:rsidR="00CE78AC" w:rsidRPr="00757C98" w:rsidRDefault="00BE42CF" w:rsidP="00FE444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1.4. Політика розроблена відповідно до вимог чинного законодавства України, міжнародних стандартів та нормативно-правових актів, що регламентують сферу </w:t>
      </w:r>
      <w:r w:rsidR="003E6E43" w:rsidRPr="00757C98">
        <w:rPr>
          <w:rFonts w:ascii="Times New Roman" w:hAnsi="Times New Roman" w:cs="Times New Roman"/>
          <w:color w:val="000000"/>
          <w:sz w:val="28"/>
          <w:szCs w:val="28"/>
        </w:rPr>
        <w:t>ІБ</w:t>
      </w:r>
      <w:r w:rsidRPr="00757C98">
        <w:rPr>
          <w:rFonts w:ascii="Times New Roman" w:hAnsi="Times New Roman" w:cs="Times New Roman"/>
          <w:color w:val="000000"/>
          <w:sz w:val="28"/>
          <w:szCs w:val="28"/>
        </w:rPr>
        <w:t>, а саме:</w:t>
      </w:r>
      <w:r w:rsidR="00424928" w:rsidRPr="00757C98">
        <w:rPr>
          <w:rFonts w:ascii="Times New Roman" w:hAnsi="Times New Roman" w:cs="Times New Roman"/>
          <w:color w:val="000000"/>
          <w:sz w:val="28"/>
          <w:szCs w:val="28"/>
        </w:rPr>
        <w:t xml:space="preserve"> Законів України «</w:t>
      </w:r>
      <w:r w:rsidR="00CE78AC" w:rsidRPr="00757C98">
        <w:rPr>
          <w:rFonts w:ascii="Times New Roman" w:hAnsi="Times New Roman" w:cs="Times New Roman"/>
          <w:color w:val="000000"/>
          <w:sz w:val="28"/>
          <w:szCs w:val="28"/>
        </w:rPr>
        <w:t>Про інформацію</w:t>
      </w:r>
      <w:r w:rsidR="00424928"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«Про захист персональних даних»</w:t>
      </w:r>
      <w:r w:rsidR="00424928"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w:t>
      </w:r>
      <w:r w:rsidR="00424928"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Про захист інформації в інформаційно-комунікаційних системах</w:t>
      </w:r>
      <w:r w:rsidR="00424928"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w:t>
      </w:r>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ДСТУ ISO/IEC 27001:2023 (ISO/IEC 27001:2022, IDT) «Інформаційна безпека, </w:t>
      </w:r>
      <w:proofErr w:type="spellStart"/>
      <w:r w:rsidR="00CE78AC" w:rsidRPr="00757C98">
        <w:rPr>
          <w:rFonts w:ascii="Times New Roman" w:hAnsi="Times New Roman" w:cs="Times New Roman"/>
          <w:color w:val="000000"/>
          <w:sz w:val="28"/>
          <w:szCs w:val="28"/>
        </w:rPr>
        <w:t>кібербезпека</w:t>
      </w:r>
      <w:proofErr w:type="spellEnd"/>
      <w:r w:rsidR="00CE78AC" w:rsidRPr="00757C98">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w:t>
      </w:r>
      <w:bookmarkStart w:id="1" w:name="_Hlk164423845"/>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ДСТУ ISO/IEC 27005:2023 (ISO/IEC 27005:2022, IDT) </w:t>
      </w:r>
      <w:r w:rsidR="00FE444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Інформаційна безпека, </w:t>
      </w:r>
      <w:proofErr w:type="spellStart"/>
      <w:r w:rsidR="00CE78AC" w:rsidRPr="00757C98">
        <w:rPr>
          <w:rFonts w:ascii="Times New Roman" w:hAnsi="Times New Roman" w:cs="Times New Roman"/>
          <w:color w:val="000000"/>
          <w:sz w:val="28"/>
          <w:szCs w:val="28"/>
        </w:rPr>
        <w:t>кібербезпека</w:t>
      </w:r>
      <w:proofErr w:type="spellEnd"/>
      <w:r w:rsidR="00CE78AC" w:rsidRPr="00757C98">
        <w:rPr>
          <w:rFonts w:ascii="Times New Roman" w:hAnsi="Times New Roman" w:cs="Times New Roman"/>
          <w:color w:val="000000"/>
          <w:sz w:val="28"/>
          <w:szCs w:val="28"/>
        </w:rPr>
        <w:t xml:space="preserve"> та захист конфіденційності. Настанова керування ризиками інформаційної безпеки</w:t>
      </w:r>
      <w:r w:rsidR="00FE4443" w:rsidRPr="00757C98">
        <w:rPr>
          <w:rFonts w:ascii="Times New Roman" w:hAnsi="Times New Roman" w:cs="Times New Roman"/>
          <w:color w:val="000000"/>
          <w:sz w:val="28"/>
          <w:szCs w:val="28"/>
        </w:rPr>
        <w:t>»</w:t>
      </w:r>
      <w:bookmarkEnd w:id="1"/>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ДСТУ ISO/IEC 27002:2023 (ISO/IEC 27002:2022, IDT) «Інформаційна безпека, </w:t>
      </w:r>
      <w:proofErr w:type="spellStart"/>
      <w:r w:rsidR="00CE78AC" w:rsidRPr="00757C98">
        <w:rPr>
          <w:rFonts w:ascii="Times New Roman" w:hAnsi="Times New Roman" w:cs="Times New Roman"/>
          <w:color w:val="000000"/>
          <w:sz w:val="28"/>
          <w:szCs w:val="28"/>
        </w:rPr>
        <w:t>кібербезпека</w:t>
      </w:r>
      <w:proofErr w:type="spellEnd"/>
      <w:r w:rsidR="00CE78AC" w:rsidRPr="00757C98">
        <w:rPr>
          <w:rFonts w:ascii="Times New Roman" w:hAnsi="Times New Roman" w:cs="Times New Roman"/>
          <w:color w:val="000000"/>
          <w:sz w:val="28"/>
          <w:szCs w:val="28"/>
        </w:rPr>
        <w:t xml:space="preserve"> та захист конфіденційності. Засоби контролювання інформаційної безпеки»</w:t>
      </w:r>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ДСТУ ISO/IEC 27701:2022 (ISO/IEC 27701:2019, IDT) «Методи безпеки. Розширення до ISO/IEC 27001 та ISO/IEC 27002 для </w:t>
      </w:r>
      <w:r w:rsidR="0041755F" w:rsidRPr="00757C98">
        <w:rPr>
          <w:rFonts w:ascii="Times New Roman" w:hAnsi="Times New Roman" w:cs="Times New Roman"/>
          <w:color w:val="000000"/>
          <w:sz w:val="28"/>
          <w:szCs w:val="28"/>
        </w:rPr>
        <w:t>керування</w:t>
      </w:r>
      <w:r w:rsidR="00CE78AC" w:rsidRPr="00757C98">
        <w:rPr>
          <w:rFonts w:ascii="Times New Roman" w:hAnsi="Times New Roman" w:cs="Times New Roman"/>
          <w:color w:val="000000"/>
          <w:sz w:val="28"/>
          <w:szCs w:val="28"/>
        </w:rPr>
        <w:t xml:space="preserve"> конфіденційною інформацією. Вимоги та </w:t>
      </w:r>
      <w:r w:rsidR="0041755F" w:rsidRPr="00757C98">
        <w:rPr>
          <w:rFonts w:ascii="Times New Roman" w:hAnsi="Times New Roman" w:cs="Times New Roman"/>
          <w:color w:val="000000"/>
          <w:sz w:val="28"/>
          <w:szCs w:val="28"/>
        </w:rPr>
        <w:t>настанови</w:t>
      </w:r>
      <w:r w:rsidR="00CE78AC" w:rsidRPr="00757C98">
        <w:rPr>
          <w:rFonts w:ascii="Times New Roman" w:hAnsi="Times New Roman" w:cs="Times New Roman"/>
          <w:color w:val="000000"/>
          <w:sz w:val="28"/>
          <w:szCs w:val="28"/>
        </w:rPr>
        <w:t>»</w:t>
      </w:r>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ISO/IEC 29100:2011 «Інформаційні технології </w:t>
      </w:r>
      <w:r w:rsidR="00FE444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Методи забезпечення безпеки </w:t>
      </w:r>
      <w:r w:rsidR="00FE444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Структура конфіденційності»</w:t>
      </w:r>
      <w:r w:rsidR="00FE4443" w:rsidRPr="00757C98">
        <w:rPr>
          <w:rFonts w:ascii="Times New Roman" w:hAnsi="Times New Roman" w:cs="Times New Roman"/>
          <w:color w:val="000000"/>
          <w:sz w:val="28"/>
          <w:szCs w:val="28"/>
        </w:rPr>
        <w:t>,</w:t>
      </w:r>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Регламент</w:t>
      </w:r>
      <w:r w:rsidR="00424928"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 xml:space="preserve">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25523C" w:rsidRPr="00757C98">
        <w:rPr>
          <w:rFonts w:ascii="Times New Roman" w:hAnsi="Times New Roman"/>
          <w:color w:val="000000"/>
          <w:sz w:val="28"/>
          <w:szCs w:val="28"/>
        </w:rPr>
        <w:t>(Загального регламенту про захист даних</w:t>
      </w:r>
      <w:r w:rsidR="00FE4443" w:rsidRPr="00757C98">
        <w:rPr>
          <w:rFonts w:ascii="Times New Roman" w:hAnsi="Times New Roman"/>
          <w:color w:val="000000"/>
          <w:sz w:val="28"/>
          <w:szCs w:val="28"/>
        </w:rPr>
        <w:t>)</w:t>
      </w:r>
      <w:r w:rsidR="0025523C" w:rsidRPr="00757C98">
        <w:rPr>
          <w:rFonts w:ascii="Times New Roman" w:hAnsi="Times New Roman"/>
          <w:color w:val="000000"/>
          <w:sz w:val="28"/>
          <w:szCs w:val="28"/>
        </w:rPr>
        <w:t xml:space="preserve"> </w:t>
      </w:r>
      <w:r w:rsidR="00FE4443" w:rsidRPr="00757C98">
        <w:rPr>
          <w:rFonts w:ascii="Times New Roman" w:hAnsi="Times New Roman"/>
          <w:color w:val="000000"/>
          <w:sz w:val="28"/>
          <w:szCs w:val="28"/>
        </w:rPr>
        <w:t>(</w:t>
      </w:r>
      <w:r w:rsidR="0025523C" w:rsidRPr="00757C98">
        <w:rPr>
          <w:rFonts w:ascii="Times New Roman" w:hAnsi="Times New Roman"/>
          <w:color w:val="000000"/>
          <w:sz w:val="28"/>
          <w:szCs w:val="28"/>
        </w:rPr>
        <w:t>надалі – GDPR)</w:t>
      </w:r>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Наказ</w:t>
      </w:r>
      <w:r w:rsidR="009D414E"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 xml:space="preserve"> Адміністрації </w:t>
      </w:r>
      <w:proofErr w:type="spellStart"/>
      <w:r w:rsidR="00CE78AC" w:rsidRPr="00757C98">
        <w:rPr>
          <w:rFonts w:ascii="Times New Roman" w:hAnsi="Times New Roman" w:cs="Times New Roman"/>
          <w:color w:val="000000"/>
          <w:sz w:val="28"/>
          <w:szCs w:val="28"/>
        </w:rPr>
        <w:t>ДержСпецзв’язку</w:t>
      </w:r>
      <w:proofErr w:type="spellEnd"/>
      <w:r w:rsidR="00CE78AC" w:rsidRPr="00757C98">
        <w:rPr>
          <w:rFonts w:ascii="Times New Roman" w:hAnsi="Times New Roman" w:cs="Times New Roman"/>
          <w:color w:val="000000"/>
          <w:sz w:val="28"/>
          <w:szCs w:val="28"/>
        </w:rPr>
        <w:t xml:space="preserve"> України від 06 жовтня 2021 року </w:t>
      </w:r>
      <w:r w:rsidR="00CE78AC" w:rsidRPr="00757C98">
        <w:rPr>
          <w:rFonts w:ascii="Times New Roman" w:hAnsi="Times New Roman" w:cs="Times New Roman"/>
          <w:color w:val="000000"/>
          <w:sz w:val="28"/>
          <w:szCs w:val="28"/>
        </w:rPr>
        <w:lastRenderedPageBreak/>
        <w:t xml:space="preserve">№601 </w:t>
      </w:r>
      <w:r w:rsidR="0025523C" w:rsidRPr="00757C98">
        <w:rPr>
          <w:rFonts w:ascii="Times New Roman" w:hAnsi="Times New Roman"/>
          <w:color w:val="000000"/>
          <w:sz w:val="28"/>
          <w:szCs w:val="28"/>
        </w:rPr>
        <w:t xml:space="preserve">«Про затвердження Методичних рекомендацій щодо підвищення рівня </w:t>
      </w:r>
      <w:proofErr w:type="spellStart"/>
      <w:r w:rsidR="0025523C" w:rsidRPr="00757C98">
        <w:rPr>
          <w:rFonts w:ascii="Times New Roman" w:hAnsi="Times New Roman"/>
          <w:color w:val="000000"/>
          <w:sz w:val="28"/>
          <w:szCs w:val="28"/>
        </w:rPr>
        <w:t>кіберзахисту</w:t>
      </w:r>
      <w:proofErr w:type="spellEnd"/>
      <w:r w:rsidR="0025523C" w:rsidRPr="00757C98">
        <w:rPr>
          <w:rFonts w:ascii="Times New Roman" w:hAnsi="Times New Roman"/>
          <w:color w:val="000000"/>
          <w:sz w:val="28"/>
          <w:szCs w:val="28"/>
        </w:rPr>
        <w:t xml:space="preserve"> критичної інформаційної інфраструктури»</w:t>
      </w:r>
      <w:r w:rsidR="00FE4443" w:rsidRPr="00757C98">
        <w:rPr>
          <w:rFonts w:ascii="Times New Roman" w:hAnsi="Times New Roman"/>
          <w:color w:val="000000"/>
          <w:sz w:val="28"/>
          <w:szCs w:val="28"/>
        </w:rPr>
        <w:t xml:space="preserve">, </w:t>
      </w:r>
      <w:r w:rsidR="0025523C" w:rsidRPr="00757C98">
        <w:rPr>
          <w:rFonts w:ascii="Times New Roman" w:hAnsi="Times New Roman"/>
          <w:color w:val="000000"/>
          <w:sz w:val="28"/>
          <w:szCs w:val="28"/>
        </w:rPr>
        <w:t>зі змінами</w:t>
      </w:r>
      <w:r w:rsidR="00424928"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NIST </w:t>
      </w:r>
      <w:proofErr w:type="spellStart"/>
      <w:r w:rsidR="00CE78AC" w:rsidRPr="00757C98">
        <w:rPr>
          <w:rFonts w:ascii="Times New Roman" w:hAnsi="Times New Roman" w:cs="Times New Roman"/>
          <w:color w:val="000000"/>
          <w:sz w:val="28"/>
          <w:szCs w:val="28"/>
        </w:rPr>
        <w:t>Special</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Publication</w:t>
      </w:r>
      <w:proofErr w:type="spellEnd"/>
      <w:r w:rsidR="00CE78AC" w:rsidRPr="00757C98">
        <w:rPr>
          <w:rFonts w:ascii="Times New Roman" w:hAnsi="Times New Roman" w:cs="Times New Roman"/>
          <w:color w:val="000000"/>
          <w:sz w:val="28"/>
          <w:szCs w:val="28"/>
        </w:rPr>
        <w:t xml:space="preserve"> 800-53  </w:t>
      </w:r>
      <w:proofErr w:type="spellStart"/>
      <w:r w:rsidR="00CE78AC" w:rsidRPr="00757C98">
        <w:rPr>
          <w:rFonts w:ascii="Times New Roman" w:hAnsi="Times New Roman" w:cs="Times New Roman"/>
          <w:color w:val="000000"/>
          <w:sz w:val="28"/>
          <w:szCs w:val="28"/>
        </w:rPr>
        <w:t>Revision</w:t>
      </w:r>
      <w:proofErr w:type="spellEnd"/>
      <w:r w:rsidR="00CE78AC" w:rsidRPr="00757C98">
        <w:rPr>
          <w:rFonts w:ascii="Times New Roman" w:hAnsi="Times New Roman" w:cs="Times New Roman"/>
          <w:color w:val="000000"/>
          <w:sz w:val="28"/>
          <w:szCs w:val="28"/>
        </w:rPr>
        <w:t xml:space="preserve"> 5 </w:t>
      </w:r>
      <w:r w:rsidR="00FE4443" w:rsidRPr="00757C98">
        <w:rPr>
          <w:rFonts w:ascii="Times New Roman" w:hAnsi="Times New Roman" w:cs="Times New Roman"/>
          <w:color w:val="000000"/>
          <w:sz w:val="28"/>
          <w:szCs w:val="28"/>
        </w:rPr>
        <w:t>«</w:t>
      </w:r>
      <w:proofErr w:type="spellStart"/>
      <w:r w:rsidR="00CE78AC" w:rsidRPr="00757C98">
        <w:rPr>
          <w:rFonts w:ascii="Times New Roman" w:hAnsi="Times New Roman" w:cs="Times New Roman"/>
          <w:color w:val="000000"/>
          <w:sz w:val="28"/>
          <w:szCs w:val="28"/>
        </w:rPr>
        <w:t>Security</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and</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Privacy</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Controlsfor</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Information</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Systems</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and</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Organizations</w:t>
      </w:r>
      <w:proofErr w:type="spellEnd"/>
      <w:r w:rsidR="00FE4443" w:rsidRPr="00757C98">
        <w:rPr>
          <w:rFonts w:ascii="Times New Roman" w:hAnsi="Times New Roman" w:cs="Times New Roman"/>
          <w:color w:val="000000"/>
          <w:sz w:val="28"/>
          <w:szCs w:val="28"/>
        </w:rPr>
        <w:t>»</w:t>
      </w:r>
      <w:r w:rsidR="00424928"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The</w:t>
      </w:r>
      <w:proofErr w:type="spellEnd"/>
      <w:r w:rsidR="00CE78AC" w:rsidRPr="00757C98">
        <w:rPr>
          <w:rFonts w:ascii="Times New Roman" w:hAnsi="Times New Roman" w:cs="Times New Roman"/>
          <w:color w:val="000000"/>
          <w:sz w:val="28"/>
          <w:szCs w:val="28"/>
        </w:rPr>
        <w:t xml:space="preserve"> NIST </w:t>
      </w:r>
      <w:proofErr w:type="spellStart"/>
      <w:r w:rsidR="00CE78AC" w:rsidRPr="00757C98">
        <w:rPr>
          <w:rFonts w:ascii="Times New Roman" w:hAnsi="Times New Roman" w:cs="Times New Roman"/>
          <w:color w:val="000000"/>
          <w:sz w:val="28"/>
          <w:szCs w:val="28"/>
        </w:rPr>
        <w:t>Cybersecurity</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Framework</w:t>
      </w:r>
      <w:proofErr w:type="spellEnd"/>
      <w:r w:rsidR="00CE78AC" w:rsidRPr="00757C98">
        <w:rPr>
          <w:rFonts w:ascii="Times New Roman" w:hAnsi="Times New Roman" w:cs="Times New Roman"/>
          <w:color w:val="000000"/>
          <w:sz w:val="28"/>
          <w:szCs w:val="28"/>
        </w:rPr>
        <w:t xml:space="preserve"> (CSF) 2.0</w:t>
      </w:r>
      <w:r w:rsidR="00EF7D57" w:rsidRPr="00757C98">
        <w:rPr>
          <w:rFonts w:ascii="Times New Roman" w:hAnsi="Times New Roman" w:cs="Times New Roman"/>
          <w:color w:val="000000"/>
          <w:sz w:val="28"/>
          <w:szCs w:val="28"/>
        </w:rPr>
        <w:t>,</w:t>
      </w:r>
      <w:r w:rsidR="00984CA6" w:rsidRPr="00757C98">
        <w:rPr>
          <w:rFonts w:ascii="Times New Roman" w:hAnsi="Times New Roman" w:cs="Times New Roman"/>
          <w:color w:val="000000"/>
          <w:sz w:val="28"/>
          <w:szCs w:val="28"/>
        </w:rPr>
        <w:t xml:space="preserve"> політик, процедур і технічних заходів: </w:t>
      </w:r>
      <w:r w:rsidR="00CE78AC" w:rsidRPr="00757C98">
        <w:rPr>
          <w:rFonts w:ascii="Times New Roman" w:hAnsi="Times New Roman" w:cs="Times New Roman"/>
          <w:color w:val="000000"/>
          <w:sz w:val="28"/>
          <w:szCs w:val="28"/>
        </w:rPr>
        <w:t xml:space="preserve">D4.1-СУІБ </w:t>
      </w:r>
      <w:r w:rsidR="00EF7D57"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Політика інформаційної безпеки</w:t>
      </w:r>
      <w:bookmarkStart w:id="2" w:name="_Toc148967441"/>
      <w:r w:rsidR="00EF7D57" w:rsidRPr="00757C98">
        <w:rPr>
          <w:rFonts w:ascii="Times New Roman" w:hAnsi="Times New Roman" w:cs="Times New Roman"/>
          <w:color w:val="000000"/>
          <w:sz w:val="28"/>
          <w:szCs w:val="28"/>
        </w:rPr>
        <w:t>»</w:t>
      </w:r>
      <w:r w:rsidR="00984CA6"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D2.2-СУІБ </w:t>
      </w:r>
      <w:r w:rsidR="00EF7D57"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Політика управління активами користувачів</w:t>
      </w:r>
      <w:r w:rsidR="00EF7D57" w:rsidRPr="00757C98">
        <w:rPr>
          <w:rFonts w:ascii="Times New Roman" w:hAnsi="Times New Roman" w:cs="Times New Roman"/>
          <w:color w:val="000000"/>
          <w:sz w:val="28"/>
          <w:szCs w:val="28"/>
        </w:rPr>
        <w:t>»</w:t>
      </w:r>
      <w:r w:rsidR="00984CA6"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D14.6-СУІБ </w:t>
      </w:r>
      <w:r w:rsidR="00EF7D57"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Політика класифікації інформації</w:t>
      </w:r>
      <w:r w:rsidR="00EF7D57" w:rsidRPr="00757C98">
        <w:rPr>
          <w:rFonts w:ascii="Times New Roman" w:hAnsi="Times New Roman" w:cs="Times New Roman"/>
          <w:color w:val="000000"/>
          <w:sz w:val="28"/>
          <w:szCs w:val="28"/>
        </w:rPr>
        <w:t>»</w:t>
      </w:r>
      <w:r w:rsidR="00984CA6"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D14.14-СУІБ </w:t>
      </w:r>
      <w:r w:rsidR="00EF7D57"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Політика контролю доступу</w:t>
      </w:r>
      <w:r w:rsidR="00EF7D57" w:rsidRPr="00757C98">
        <w:rPr>
          <w:rFonts w:ascii="Times New Roman" w:hAnsi="Times New Roman" w:cs="Times New Roman"/>
          <w:color w:val="000000"/>
          <w:sz w:val="28"/>
          <w:szCs w:val="28"/>
        </w:rPr>
        <w:t>»</w:t>
      </w:r>
      <w:r w:rsidR="00984CA6"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D14.12-СУІБ </w:t>
      </w:r>
      <w:r w:rsidR="00EF7D57"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Політика криптографії</w:t>
      </w:r>
      <w:r w:rsidR="00EF7D57"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w:t>
      </w:r>
      <w:bookmarkEnd w:id="2"/>
    </w:p>
    <w:p w14:paraId="7F2ACB23" w14:textId="77777777" w:rsidR="00BC6A13" w:rsidRPr="00757C98" w:rsidRDefault="00BC6A13" w:rsidP="00BC6A13">
      <w:pPr>
        <w:spacing w:after="0" w:line="240" w:lineRule="auto"/>
        <w:ind w:firstLine="567"/>
        <w:jc w:val="both"/>
        <w:rPr>
          <w:rFonts w:ascii="Times New Roman" w:hAnsi="Times New Roman" w:cs="Times New Roman"/>
          <w:color w:val="000000"/>
          <w:sz w:val="28"/>
          <w:szCs w:val="28"/>
        </w:rPr>
      </w:pPr>
    </w:p>
    <w:p w14:paraId="295A06BA" w14:textId="27BFF753" w:rsidR="00CE78AC" w:rsidRPr="00757C98" w:rsidRDefault="00CE78AC" w:rsidP="00BC6A13">
      <w:pPr>
        <w:pStyle w:val="4"/>
        <w:spacing w:before="0" w:after="0" w:line="240" w:lineRule="auto"/>
        <w:jc w:val="center"/>
        <w:rPr>
          <w:rFonts w:ascii="Times New Roman" w:hAnsi="Times New Roman"/>
          <w:i/>
          <w:color w:val="000000"/>
          <w:lang w:val="uk-UA"/>
        </w:rPr>
      </w:pPr>
      <w:r w:rsidRPr="00757C98">
        <w:rPr>
          <w:sz w:val="24"/>
          <w:szCs w:val="24"/>
          <w:lang w:val="uk-UA"/>
        </w:rPr>
        <w:t xml:space="preserve"> </w:t>
      </w:r>
      <w:bookmarkStart w:id="3" w:name="_Toc262723259"/>
      <w:bookmarkStart w:id="4" w:name="_Toc267048915"/>
      <w:bookmarkStart w:id="5" w:name="_Toc114476849"/>
      <w:r w:rsidR="00BC6A13" w:rsidRPr="00757C98">
        <w:rPr>
          <w:rFonts w:ascii="Times New Roman" w:hAnsi="Times New Roman"/>
          <w:i/>
          <w:color w:val="000000"/>
          <w:lang w:val="uk-UA"/>
        </w:rPr>
        <w:t>2. Терміни, визначення та скорочення</w:t>
      </w:r>
    </w:p>
    <w:p w14:paraId="7DC0E7C8" w14:textId="3BF3331E" w:rsidR="00CE78AC"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2.1. </w:t>
      </w:r>
      <w:proofErr w:type="spellStart"/>
      <w:r w:rsidR="00CE78AC" w:rsidRPr="00757C98">
        <w:rPr>
          <w:rFonts w:ascii="Times New Roman" w:hAnsi="Times New Roman" w:cs="Times New Roman"/>
          <w:color w:val="000000"/>
          <w:sz w:val="28"/>
          <w:szCs w:val="28"/>
        </w:rPr>
        <w:t>Анонімізація</w:t>
      </w:r>
      <w:proofErr w:type="spellEnd"/>
      <w:r w:rsidR="00CE78AC" w:rsidRPr="00757C98">
        <w:rPr>
          <w:rFonts w:ascii="Times New Roman" w:hAnsi="Times New Roman" w:cs="Times New Roman"/>
          <w:color w:val="000000"/>
          <w:sz w:val="28"/>
          <w:szCs w:val="28"/>
        </w:rPr>
        <w:t xml:space="preserve"> – безповоротна </w:t>
      </w:r>
      <w:proofErr w:type="spellStart"/>
      <w:r w:rsidR="00CE78AC" w:rsidRPr="00757C98">
        <w:rPr>
          <w:rFonts w:ascii="Times New Roman" w:hAnsi="Times New Roman" w:cs="Times New Roman"/>
          <w:color w:val="000000"/>
          <w:sz w:val="28"/>
          <w:szCs w:val="28"/>
        </w:rPr>
        <w:t>деідентифікація</w:t>
      </w:r>
      <w:proofErr w:type="spellEnd"/>
      <w:r w:rsidR="00CE78AC" w:rsidRPr="00757C98">
        <w:rPr>
          <w:rFonts w:ascii="Times New Roman" w:hAnsi="Times New Roman" w:cs="Times New Roman"/>
          <w:color w:val="000000"/>
          <w:sz w:val="28"/>
          <w:szCs w:val="28"/>
        </w:rPr>
        <w:t xml:space="preserve">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таким чином, що особа не може бути ідентифікована за допомогою розумного часу, витрат і технологій контролером або будь–якою іншою особою для ідентифікації цієї особи. Принципи обробки РІІ не застосовуються до анонімних даних, оскільки це вже не РІІ.</w:t>
      </w:r>
    </w:p>
    <w:p w14:paraId="6C88D82B" w14:textId="23290481" w:rsidR="00CE78AC"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2.2. </w:t>
      </w:r>
      <w:r w:rsidR="00CE78AC" w:rsidRPr="00757C98">
        <w:rPr>
          <w:rFonts w:ascii="Times New Roman" w:hAnsi="Times New Roman" w:cs="Times New Roman"/>
          <w:color w:val="000000"/>
          <w:sz w:val="28"/>
          <w:szCs w:val="28"/>
        </w:rPr>
        <w:t>Політика конфіденційності – загальні наміри та напрям</w:t>
      </w:r>
      <w:r w:rsidR="00922795" w:rsidRPr="00757C98">
        <w:rPr>
          <w:rFonts w:ascii="Times New Roman" w:hAnsi="Times New Roman" w:cs="Times New Roman"/>
          <w:color w:val="000000"/>
          <w:sz w:val="28"/>
          <w:szCs w:val="28"/>
        </w:rPr>
        <w:t>и</w:t>
      </w:r>
      <w:r w:rsidR="00CE78AC" w:rsidRPr="00757C98">
        <w:rPr>
          <w:rFonts w:ascii="Times New Roman" w:hAnsi="Times New Roman" w:cs="Times New Roman"/>
          <w:color w:val="000000"/>
          <w:sz w:val="28"/>
          <w:szCs w:val="28"/>
        </w:rPr>
        <w:t xml:space="preserve">, правила </w:t>
      </w:r>
      <w:r w:rsidR="00922795" w:rsidRPr="00757C98">
        <w:rPr>
          <w:rFonts w:ascii="Times New Roman" w:hAnsi="Times New Roman" w:cs="Times New Roman"/>
          <w:color w:val="000000"/>
          <w:sz w:val="28"/>
          <w:szCs w:val="28"/>
        </w:rPr>
        <w:t>й</w:t>
      </w:r>
      <w:r w:rsidR="00CE78AC" w:rsidRPr="00757C98">
        <w:rPr>
          <w:rFonts w:ascii="Times New Roman" w:hAnsi="Times New Roman" w:cs="Times New Roman"/>
          <w:color w:val="000000"/>
          <w:sz w:val="28"/>
          <w:szCs w:val="28"/>
        </w:rPr>
        <w:t xml:space="preserve"> зобов’язання, офіційно виражені </w:t>
      </w:r>
      <w:r w:rsidR="00922795" w:rsidRPr="00757C98">
        <w:rPr>
          <w:rFonts w:ascii="Times New Roman" w:hAnsi="Times New Roman" w:cs="Times New Roman"/>
          <w:color w:val="000000"/>
          <w:sz w:val="28"/>
          <w:szCs w:val="28"/>
        </w:rPr>
        <w:t>к</w:t>
      </w:r>
      <w:r w:rsidR="00CE78AC" w:rsidRPr="00757C98">
        <w:rPr>
          <w:rFonts w:ascii="Times New Roman" w:hAnsi="Times New Roman" w:cs="Times New Roman"/>
          <w:color w:val="000000"/>
          <w:sz w:val="28"/>
          <w:szCs w:val="28"/>
        </w:rPr>
        <w:t>онтролером PII, пов’язан</w:t>
      </w:r>
      <w:r w:rsidR="00922795"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 з обробкою </w:t>
      </w:r>
      <w:r w:rsidR="00922795" w:rsidRPr="00757C98">
        <w:rPr>
          <w:rFonts w:ascii="Times New Roman" w:hAnsi="Times New Roman" w:cs="Times New Roman"/>
          <w:color w:val="000000"/>
          <w:sz w:val="28"/>
          <w:szCs w:val="28"/>
        </w:rPr>
        <w:t>PII</w:t>
      </w:r>
      <w:r w:rsidR="00CE78AC" w:rsidRPr="00757C98">
        <w:rPr>
          <w:rFonts w:ascii="Times New Roman" w:hAnsi="Times New Roman" w:cs="Times New Roman"/>
          <w:color w:val="000000"/>
          <w:sz w:val="28"/>
          <w:szCs w:val="28"/>
        </w:rPr>
        <w:t xml:space="preserve"> у певних умовах.</w:t>
      </w:r>
    </w:p>
    <w:p w14:paraId="58D9D4D8" w14:textId="4DF45A11" w:rsidR="00CE78AC"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2.3. </w:t>
      </w:r>
      <w:r w:rsidR="00CE78AC" w:rsidRPr="00757C98">
        <w:rPr>
          <w:rFonts w:ascii="Times New Roman" w:hAnsi="Times New Roman" w:cs="Times New Roman"/>
          <w:color w:val="000000"/>
          <w:sz w:val="28"/>
          <w:szCs w:val="28"/>
        </w:rPr>
        <w:t xml:space="preserve">Принципи </w:t>
      </w:r>
      <w:proofErr w:type="spellStart"/>
      <w:r w:rsidR="00CE78AC" w:rsidRPr="00757C98">
        <w:rPr>
          <w:rFonts w:ascii="Times New Roman" w:hAnsi="Times New Roman" w:cs="Times New Roman"/>
          <w:color w:val="000000"/>
          <w:sz w:val="28"/>
          <w:szCs w:val="28"/>
        </w:rPr>
        <w:t>приватності</w:t>
      </w:r>
      <w:proofErr w:type="spellEnd"/>
      <w:r w:rsidR="00CE78AC" w:rsidRPr="00757C98">
        <w:rPr>
          <w:rFonts w:ascii="Times New Roman" w:hAnsi="Times New Roman" w:cs="Times New Roman"/>
          <w:color w:val="000000"/>
          <w:sz w:val="28"/>
          <w:szCs w:val="28"/>
        </w:rPr>
        <w:t xml:space="preserve"> – набір спільних цінностей, що регулюють захист </w:t>
      </w:r>
      <w:r w:rsidR="00C96B26" w:rsidRPr="00757C98">
        <w:rPr>
          <w:rFonts w:ascii="Times New Roman" w:hAnsi="Times New Roman" w:cs="Times New Roman"/>
          <w:color w:val="000000"/>
          <w:sz w:val="28"/>
          <w:szCs w:val="28"/>
        </w:rPr>
        <w:t>PII</w:t>
      </w:r>
      <w:r w:rsidR="00CE78AC" w:rsidRPr="00757C98">
        <w:rPr>
          <w:rFonts w:ascii="Times New Roman" w:hAnsi="Times New Roman" w:cs="Times New Roman"/>
          <w:color w:val="000000"/>
          <w:sz w:val="28"/>
          <w:szCs w:val="28"/>
        </w:rPr>
        <w:t xml:space="preserve">, коли </w:t>
      </w:r>
      <w:r w:rsidR="00A01ADB" w:rsidRPr="00757C98">
        <w:rPr>
          <w:rFonts w:ascii="Times New Roman" w:hAnsi="Times New Roman" w:cs="Times New Roman"/>
          <w:color w:val="000000"/>
          <w:sz w:val="28"/>
          <w:szCs w:val="28"/>
        </w:rPr>
        <w:t xml:space="preserve">вони </w:t>
      </w:r>
      <w:r w:rsidR="00CE78AC" w:rsidRPr="00757C98">
        <w:rPr>
          <w:rFonts w:ascii="Times New Roman" w:hAnsi="Times New Roman" w:cs="Times New Roman"/>
          <w:color w:val="000000"/>
          <w:sz w:val="28"/>
          <w:szCs w:val="28"/>
        </w:rPr>
        <w:t>обробляються в ЄІС.</w:t>
      </w:r>
    </w:p>
    <w:p w14:paraId="37C7399C" w14:textId="3F4E2FCA" w:rsidR="00CE78AC"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2.4. </w:t>
      </w:r>
      <w:proofErr w:type="spellStart"/>
      <w:r w:rsidR="00CE78AC" w:rsidRPr="00757C98">
        <w:rPr>
          <w:rFonts w:ascii="Times New Roman" w:hAnsi="Times New Roman" w:cs="Times New Roman"/>
          <w:color w:val="000000"/>
          <w:sz w:val="28"/>
          <w:szCs w:val="28"/>
        </w:rPr>
        <w:t>Псевдонімізація</w:t>
      </w:r>
      <w:proofErr w:type="spellEnd"/>
      <w:r w:rsidR="00CE78AC" w:rsidRPr="00757C98">
        <w:rPr>
          <w:rFonts w:ascii="Times New Roman" w:hAnsi="Times New Roman" w:cs="Times New Roman"/>
          <w:color w:val="000000"/>
          <w:sz w:val="28"/>
          <w:szCs w:val="28"/>
        </w:rPr>
        <w:t xml:space="preserve"> – обробка </w:t>
      </w:r>
      <w:r w:rsidR="00C96B26"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 xml:space="preserve">таким чином, що </w:t>
      </w:r>
      <w:r w:rsidR="00C96B26" w:rsidRPr="00757C98">
        <w:rPr>
          <w:rFonts w:ascii="Times New Roman" w:hAnsi="Times New Roman" w:cs="Times New Roman"/>
          <w:color w:val="000000"/>
          <w:sz w:val="28"/>
          <w:szCs w:val="28"/>
        </w:rPr>
        <w:t>їх</w:t>
      </w:r>
      <w:r w:rsidR="00CE78AC" w:rsidRPr="00757C98">
        <w:rPr>
          <w:rFonts w:ascii="Times New Roman" w:hAnsi="Times New Roman" w:cs="Times New Roman"/>
          <w:color w:val="000000"/>
          <w:sz w:val="28"/>
          <w:szCs w:val="28"/>
        </w:rPr>
        <w:t xml:space="preserve"> більше не можна віднести до конкретного </w:t>
      </w:r>
      <w:r w:rsidR="00C96B26"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уб’єкта PII без використання додаткової інформації, за умови, що така додаткова інформація зберігається окремо від PII та підлягає технічним </w:t>
      </w:r>
      <w:r w:rsidR="00C96B26"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 організаційним заходам для забезпечення того, що </w:t>
      </w:r>
      <w:r w:rsidR="001C2B46"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 xml:space="preserve">не  віднесено до фізичної особи, яку ідентифіковано чи можна ідентифікувати. </w:t>
      </w:r>
      <w:proofErr w:type="spellStart"/>
      <w:r w:rsidR="00CE78AC" w:rsidRPr="00757C98">
        <w:rPr>
          <w:rFonts w:ascii="Times New Roman" w:hAnsi="Times New Roman" w:cs="Times New Roman"/>
          <w:color w:val="000000"/>
          <w:sz w:val="28"/>
          <w:szCs w:val="28"/>
        </w:rPr>
        <w:t>Псевдонімізація</w:t>
      </w:r>
      <w:proofErr w:type="spellEnd"/>
      <w:r w:rsidR="00CE78AC" w:rsidRPr="00757C98">
        <w:rPr>
          <w:rFonts w:ascii="Times New Roman" w:hAnsi="Times New Roman" w:cs="Times New Roman"/>
          <w:color w:val="000000"/>
          <w:sz w:val="28"/>
          <w:szCs w:val="28"/>
        </w:rPr>
        <w:t xml:space="preserve"> зменшує, але не усуває повністю можливість пов’язувати PII </w:t>
      </w:r>
      <w:r w:rsidR="001C4019"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з </w:t>
      </w:r>
      <w:r w:rsidR="001C2B46"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уб’єктом PII. Оскільки дані під псевдонімом все ще є PII, обробка даних під псевдонімом має відповідати принципам обробки PII.</w:t>
      </w:r>
    </w:p>
    <w:p w14:paraId="3ED525F5" w14:textId="5AFB6A0A"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2.5. Заявник</w:t>
      </w:r>
      <w:r w:rsidR="002F6D01" w:rsidRPr="00757C98">
        <w:rPr>
          <w:rFonts w:ascii="Times New Roman" w:hAnsi="Times New Roman" w:cs="Times New Roman"/>
          <w:color w:val="000000"/>
          <w:sz w:val="28"/>
          <w:szCs w:val="28"/>
        </w:rPr>
        <w:t xml:space="preserve"> – </w:t>
      </w:r>
      <w:r w:rsidRPr="00757C98">
        <w:rPr>
          <w:rFonts w:ascii="Times New Roman" w:hAnsi="Times New Roman" w:cs="Times New Roman"/>
          <w:color w:val="000000"/>
          <w:sz w:val="28"/>
          <w:szCs w:val="28"/>
        </w:rPr>
        <w:t xml:space="preserve">це </w:t>
      </w:r>
      <w:r w:rsidR="001C2B46" w:rsidRPr="00757C98">
        <w:rPr>
          <w:rFonts w:ascii="Times New Roman" w:hAnsi="Times New Roman" w:cs="Times New Roman"/>
          <w:color w:val="000000"/>
          <w:sz w:val="28"/>
          <w:szCs w:val="28"/>
        </w:rPr>
        <w:t>с</w:t>
      </w:r>
      <w:r w:rsidRPr="00757C98">
        <w:rPr>
          <w:rFonts w:ascii="Times New Roman" w:hAnsi="Times New Roman" w:cs="Times New Roman"/>
          <w:color w:val="000000"/>
          <w:sz w:val="28"/>
          <w:szCs w:val="28"/>
        </w:rPr>
        <w:t>уб’єкт PII, який за допомогою сервісів підсистеми «</w:t>
      </w:r>
      <w:proofErr w:type="spellStart"/>
      <w:r w:rsidRPr="00757C98">
        <w:rPr>
          <w:rFonts w:ascii="Times New Roman" w:hAnsi="Times New Roman" w:cs="Times New Roman"/>
          <w:color w:val="000000"/>
          <w:sz w:val="28"/>
          <w:szCs w:val="28"/>
        </w:rPr>
        <w:t>WebПортал</w:t>
      </w:r>
      <w:proofErr w:type="spellEnd"/>
      <w:r w:rsidRPr="00757C98">
        <w:rPr>
          <w:rFonts w:ascii="Times New Roman" w:hAnsi="Times New Roman" w:cs="Times New Roman"/>
          <w:color w:val="000000"/>
          <w:sz w:val="28"/>
          <w:szCs w:val="28"/>
        </w:rPr>
        <w:t>» подає запит (електронне звернення) до  повноважних органів виконкому міської ради з метою отримання адміністративних, інших публічних послуг, у тому числі з дозвільних питань, видач</w:t>
      </w:r>
      <w:r w:rsidR="001C2B46" w:rsidRPr="00757C98">
        <w:rPr>
          <w:rFonts w:ascii="Times New Roman" w:hAnsi="Times New Roman" w:cs="Times New Roman"/>
          <w:color w:val="000000"/>
          <w:sz w:val="28"/>
          <w:szCs w:val="28"/>
        </w:rPr>
        <w:t>і</w:t>
      </w:r>
      <w:r w:rsidRPr="00757C98">
        <w:rPr>
          <w:rFonts w:ascii="Times New Roman" w:hAnsi="Times New Roman" w:cs="Times New Roman"/>
          <w:color w:val="000000"/>
          <w:sz w:val="28"/>
          <w:szCs w:val="28"/>
        </w:rPr>
        <w:t xml:space="preserve"> документів дозвільного характеру, голосування за електронні петиції та подання скарг</w:t>
      </w:r>
      <w:r w:rsidR="002F6D01" w:rsidRPr="00757C98">
        <w:rPr>
          <w:rFonts w:ascii="Times New Roman" w:hAnsi="Times New Roman" w:cs="Times New Roman"/>
          <w:color w:val="000000"/>
          <w:sz w:val="28"/>
          <w:szCs w:val="28"/>
        </w:rPr>
        <w:t>.</w:t>
      </w:r>
    </w:p>
    <w:p w14:paraId="121E0B5D" w14:textId="5CBAD056"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2.6. Суб’єкт PII – фізична особа, </w:t>
      </w:r>
      <w:r w:rsidR="008C43B1" w:rsidRPr="00757C98">
        <w:rPr>
          <w:rFonts w:ascii="Times New Roman" w:hAnsi="Times New Roman" w:cs="Times New Roman"/>
          <w:color w:val="000000"/>
          <w:sz w:val="28"/>
          <w:szCs w:val="28"/>
        </w:rPr>
        <w:t xml:space="preserve">PII </w:t>
      </w:r>
      <w:r w:rsidRPr="00757C98">
        <w:rPr>
          <w:rFonts w:ascii="Times New Roman" w:hAnsi="Times New Roman" w:cs="Times New Roman"/>
          <w:color w:val="000000"/>
          <w:sz w:val="28"/>
          <w:szCs w:val="28"/>
        </w:rPr>
        <w:t xml:space="preserve">якої обробляються </w:t>
      </w:r>
      <w:r w:rsidR="005158DB" w:rsidRPr="00757C98">
        <w:rPr>
          <w:rFonts w:ascii="Times New Roman" w:hAnsi="Times New Roman" w:cs="Times New Roman"/>
          <w:color w:val="000000"/>
          <w:sz w:val="28"/>
          <w:szCs w:val="28"/>
        </w:rPr>
        <w:t>в</w:t>
      </w:r>
      <w:r w:rsidRPr="00757C98">
        <w:rPr>
          <w:rFonts w:ascii="Times New Roman" w:hAnsi="Times New Roman" w:cs="Times New Roman"/>
          <w:color w:val="000000"/>
          <w:sz w:val="28"/>
          <w:szCs w:val="28"/>
        </w:rPr>
        <w:t xml:space="preserve"> межах </w:t>
      </w:r>
      <w:r w:rsidR="00B27327" w:rsidRPr="00757C98">
        <w:rPr>
          <w:rFonts w:ascii="Times New Roman" w:hAnsi="Times New Roman" w:cs="Times New Roman"/>
          <w:color w:val="000000"/>
          <w:sz w:val="28"/>
          <w:szCs w:val="28"/>
        </w:rPr>
        <w:t xml:space="preserve">її </w:t>
      </w:r>
      <w:r w:rsidRPr="00757C98">
        <w:rPr>
          <w:rFonts w:ascii="Times New Roman" w:hAnsi="Times New Roman" w:cs="Times New Roman"/>
          <w:color w:val="000000"/>
          <w:sz w:val="28"/>
          <w:szCs w:val="28"/>
        </w:rPr>
        <w:t xml:space="preserve">згоди та якої стосується ідентифікаційна інформація </w:t>
      </w:r>
      <w:r w:rsidR="005158DB" w:rsidRPr="00757C98">
        <w:rPr>
          <w:rFonts w:ascii="Times New Roman" w:hAnsi="Times New Roman" w:cs="Times New Roman"/>
          <w:color w:val="000000"/>
          <w:sz w:val="28"/>
          <w:szCs w:val="28"/>
        </w:rPr>
        <w:t>в</w:t>
      </w:r>
      <w:r w:rsidRPr="00757C98">
        <w:rPr>
          <w:rFonts w:ascii="Times New Roman" w:hAnsi="Times New Roman" w:cs="Times New Roman"/>
          <w:color w:val="000000"/>
          <w:sz w:val="28"/>
          <w:szCs w:val="28"/>
        </w:rPr>
        <w:t xml:space="preserve"> межах визначеної мети обробки </w:t>
      </w:r>
      <w:r w:rsidR="008C43B1" w:rsidRPr="00757C98">
        <w:rPr>
          <w:rFonts w:ascii="Times New Roman" w:hAnsi="Times New Roman" w:cs="Times New Roman"/>
          <w:color w:val="000000"/>
          <w:sz w:val="28"/>
          <w:szCs w:val="28"/>
        </w:rPr>
        <w:t>PII</w:t>
      </w:r>
      <w:r w:rsidRPr="00757C98">
        <w:rPr>
          <w:rFonts w:ascii="Times New Roman" w:hAnsi="Times New Roman" w:cs="Times New Roman"/>
          <w:color w:val="000000"/>
          <w:sz w:val="28"/>
          <w:szCs w:val="28"/>
        </w:rPr>
        <w:t xml:space="preserve">, що встановлює склад цих </w:t>
      </w:r>
      <w:r w:rsidR="008C43B1" w:rsidRPr="00757C98">
        <w:rPr>
          <w:rFonts w:ascii="Times New Roman" w:hAnsi="Times New Roman" w:cs="Times New Roman"/>
          <w:color w:val="000000"/>
          <w:sz w:val="28"/>
          <w:szCs w:val="28"/>
        </w:rPr>
        <w:t xml:space="preserve">PII </w:t>
      </w:r>
      <w:r w:rsidRPr="00757C98">
        <w:rPr>
          <w:rFonts w:ascii="Times New Roman" w:hAnsi="Times New Roman" w:cs="Times New Roman"/>
          <w:color w:val="000000"/>
          <w:sz w:val="28"/>
          <w:szCs w:val="28"/>
        </w:rPr>
        <w:t>та процедури їх обробки, якщо інше не визначено законом.</w:t>
      </w:r>
      <w:r w:rsidR="00DB2014"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 xml:space="preserve">   </w:t>
      </w:r>
    </w:p>
    <w:p w14:paraId="03D6FF96" w14:textId="45F6376F"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2.7. Суб’єкти ЄІС – Криворізька міська рада, її виконавчі органи, підприємства, установи, організації, заклади комунальної власності міста, районн</w:t>
      </w:r>
      <w:r w:rsidR="00DB2014" w:rsidRPr="00757C98">
        <w:rPr>
          <w:rFonts w:ascii="Times New Roman" w:hAnsi="Times New Roman" w:cs="Times New Roman"/>
          <w:color w:val="000000"/>
          <w:sz w:val="28"/>
          <w:szCs w:val="28"/>
        </w:rPr>
        <w:t>і</w:t>
      </w:r>
      <w:r w:rsidRPr="00757C98">
        <w:rPr>
          <w:rFonts w:ascii="Times New Roman" w:hAnsi="Times New Roman" w:cs="Times New Roman"/>
          <w:color w:val="000000"/>
          <w:sz w:val="28"/>
          <w:szCs w:val="28"/>
        </w:rPr>
        <w:t xml:space="preserve"> </w:t>
      </w:r>
      <w:r w:rsidR="00DB2014" w:rsidRPr="00757C98">
        <w:rPr>
          <w:rFonts w:ascii="Times New Roman" w:hAnsi="Times New Roman" w:cs="Times New Roman"/>
          <w:color w:val="000000"/>
          <w:sz w:val="28"/>
          <w:szCs w:val="28"/>
        </w:rPr>
        <w:t>в</w:t>
      </w:r>
      <w:r w:rsidRPr="00757C98">
        <w:rPr>
          <w:rFonts w:ascii="Times New Roman" w:hAnsi="Times New Roman" w:cs="Times New Roman"/>
          <w:color w:val="000000"/>
          <w:sz w:val="28"/>
          <w:szCs w:val="28"/>
        </w:rPr>
        <w:t xml:space="preserve"> місті рад</w:t>
      </w:r>
      <w:r w:rsidR="00DB2014" w:rsidRPr="00757C98">
        <w:rPr>
          <w:rFonts w:ascii="Times New Roman" w:hAnsi="Times New Roman" w:cs="Times New Roman"/>
          <w:color w:val="000000"/>
          <w:sz w:val="28"/>
          <w:szCs w:val="28"/>
        </w:rPr>
        <w:t>и</w:t>
      </w:r>
      <w:r w:rsidRPr="00757C98">
        <w:rPr>
          <w:rFonts w:ascii="Times New Roman" w:hAnsi="Times New Roman" w:cs="Times New Roman"/>
          <w:color w:val="000000"/>
          <w:sz w:val="28"/>
          <w:szCs w:val="28"/>
        </w:rPr>
        <w:t>, що користуються підсистемами ЄІС та обробляють інформацію для реалізації наданих повноважень.</w:t>
      </w:r>
    </w:p>
    <w:p w14:paraId="2E5C8FE8" w14:textId="688D0E35"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w:t>
      </w:r>
      <w:r w:rsidR="00212298" w:rsidRPr="00757C98">
        <w:rPr>
          <w:rFonts w:ascii="Times New Roman" w:hAnsi="Times New Roman" w:cs="Times New Roman"/>
          <w:color w:val="000000"/>
          <w:sz w:val="28"/>
          <w:szCs w:val="28"/>
        </w:rPr>
        <w:t>8</w:t>
      </w:r>
      <w:r w:rsidRPr="00757C98">
        <w:rPr>
          <w:rFonts w:ascii="Times New Roman" w:hAnsi="Times New Roman" w:cs="Times New Roman"/>
          <w:color w:val="000000"/>
          <w:sz w:val="28"/>
          <w:szCs w:val="28"/>
        </w:rPr>
        <w:t xml:space="preserve">. Актив – активом є все, що має цінність для виконкому міської ради й потребує захисту </w:t>
      </w:r>
      <w:r w:rsidR="00C242D0"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 xml:space="preserve">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w:t>
      </w:r>
      <w:r w:rsidR="00620F5F" w:rsidRPr="00757C98">
        <w:rPr>
          <w:rFonts w:ascii="Times New Roman" w:hAnsi="Times New Roman" w:cs="Times New Roman"/>
          <w:color w:val="000000"/>
          <w:sz w:val="28"/>
          <w:szCs w:val="28"/>
        </w:rPr>
        <w:t xml:space="preserve">         </w:t>
      </w:r>
      <w:r w:rsidRPr="00757C98">
        <w:rPr>
          <w:rFonts w:ascii="Times New Roman" w:hAnsi="Times New Roman" w:cs="Times New Roman"/>
          <w:color w:val="000000"/>
          <w:sz w:val="28"/>
          <w:szCs w:val="28"/>
        </w:rPr>
        <w:lastRenderedPageBreak/>
        <w:t>організаційні) для забезпечення інформаційної діяльності, нематеріальні активи (імідж, довіра, сертифікати відповідності, ліцензії тощо)</w:t>
      </w:r>
      <w:r w:rsidR="00C242D0"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w:t>
      </w:r>
    </w:p>
    <w:p w14:paraId="30097B18" w14:textId="317DE79F"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w:t>
      </w:r>
      <w:r w:rsidR="00212298" w:rsidRPr="00757C98">
        <w:rPr>
          <w:rFonts w:ascii="Times New Roman" w:hAnsi="Times New Roman" w:cs="Times New Roman"/>
          <w:color w:val="000000"/>
          <w:sz w:val="28"/>
          <w:szCs w:val="28"/>
        </w:rPr>
        <w:t>9</w:t>
      </w:r>
      <w:r w:rsidRPr="00757C98">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ІБ та </w:t>
      </w:r>
      <w:proofErr w:type="spellStart"/>
      <w:r w:rsidRPr="00757C98">
        <w:rPr>
          <w:rFonts w:ascii="Times New Roman" w:hAnsi="Times New Roman" w:cs="Times New Roman"/>
          <w:color w:val="000000"/>
          <w:sz w:val="28"/>
          <w:szCs w:val="28"/>
        </w:rPr>
        <w:t>кібербезпеку</w:t>
      </w:r>
      <w:proofErr w:type="spellEnd"/>
      <w:r w:rsidRPr="00757C98">
        <w:rPr>
          <w:rFonts w:ascii="Times New Roman" w:hAnsi="Times New Roman" w:cs="Times New Roman"/>
          <w:color w:val="000000"/>
          <w:sz w:val="28"/>
          <w:szCs w:val="28"/>
        </w:rPr>
        <w:t>.</w:t>
      </w:r>
      <w:r w:rsidR="00E608B9"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 xml:space="preserve"> </w:t>
      </w:r>
    </w:p>
    <w:p w14:paraId="76C409F4" w14:textId="0F22F94C"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2.1</w:t>
      </w:r>
      <w:r w:rsidR="00212298" w:rsidRPr="00757C98">
        <w:rPr>
          <w:rFonts w:ascii="Times New Roman" w:hAnsi="Times New Roman" w:cs="Times New Roman"/>
          <w:color w:val="000000"/>
          <w:sz w:val="28"/>
          <w:szCs w:val="28"/>
        </w:rPr>
        <w:t>0</w:t>
      </w:r>
      <w:r w:rsidRPr="00757C98">
        <w:rPr>
          <w:rFonts w:ascii="Times New Roman" w:hAnsi="Times New Roman" w:cs="Times New Roman"/>
          <w:color w:val="000000"/>
          <w:sz w:val="28"/>
          <w:szCs w:val="28"/>
        </w:rPr>
        <w:t>.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59BEC55C" w14:textId="0A917B51"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2.1</w:t>
      </w:r>
      <w:r w:rsidR="00212298" w:rsidRPr="00757C98">
        <w:rPr>
          <w:rFonts w:ascii="Times New Roman" w:hAnsi="Times New Roman" w:cs="Times New Roman"/>
          <w:color w:val="000000"/>
          <w:sz w:val="28"/>
          <w:szCs w:val="28"/>
        </w:rPr>
        <w:t>1</w:t>
      </w:r>
      <w:r w:rsidRPr="00757C98">
        <w:rPr>
          <w:rFonts w:ascii="Times New Roman" w:hAnsi="Times New Roman" w:cs="Times New Roman"/>
          <w:color w:val="000000"/>
          <w:sz w:val="28"/>
          <w:szCs w:val="28"/>
        </w:rPr>
        <w:t xml:space="preserve">.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w:t>
      </w:r>
      <w:r w:rsidR="00C923D6" w:rsidRPr="00757C98">
        <w:rPr>
          <w:rFonts w:ascii="Times New Roman" w:hAnsi="Times New Roman" w:cs="Times New Roman"/>
          <w:color w:val="000000"/>
          <w:sz w:val="28"/>
          <w:szCs w:val="28"/>
        </w:rPr>
        <w:t>що</w:t>
      </w:r>
      <w:r w:rsidRPr="00757C98">
        <w:rPr>
          <w:rFonts w:ascii="Times New Roman" w:hAnsi="Times New Roman" w:cs="Times New Roman"/>
          <w:color w:val="000000"/>
          <w:sz w:val="28"/>
          <w:szCs w:val="28"/>
        </w:rPr>
        <w:t xml:space="preserve">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06A62DAC" w14:textId="24F9659A"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2.1</w:t>
      </w:r>
      <w:r w:rsidR="00212298" w:rsidRPr="00757C98">
        <w:rPr>
          <w:rFonts w:ascii="Times New Roman" w:hAnsi="Times New Roman" w:cs="Times New Roman"/>
          <w:color w:val="000000"/>
          <w:sz w:val="28"/>
          <w:szCs w:val="28"/>
        </w:rPr>
        <w:t>2</w:t>
      </w:r>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Chief</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Executive</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Officer</w:t>
      </w:r>
      <w:proofErr w:type="spellEnd"/>
      <w:r w:rsidRPr="00757C98">
        <w:rPr>
          <w:rFonts w:ascii="Times New Roman" w:hAnsi="Times New Roman" w:cs="Times New Roman"/>
          <w:color w:val="000000"/>
          <w:sz w:val="28"/>
          <w:szCs w:val="28"/>
        </w:rPr>
        <w:t xml:space="preserve"> ( надалі – CEO) – власник і розпорядник СУІБ.</w:t>
      </w:r>
    </w:p>
    <w:p w14:paraId="3032CB65" w14:textId="493876B5"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2.1</w:t>
      </w:r>
      <w:r w:rsidR="00212298" w:rsidRPr="00757C98">
        <w:rPr>
          <w:rFonts w:ascii="Times New Roman" w:hAnsi="Times New Roman" w:cs="Times New Roman"/>
          <w:color w:val="000000"/>
          <w:sz w:val="28"/>
          <w:szCs w:val="28"/>
        </w:rPr>
        <w:t>3</w:t>
      </w:r>
      <w:r w:rsidRPr="00757C98">
        <w:rPr>
          <w:rFonts w:ascii="Times New Roman" w:hAnsi="Times New Roman" w:cs="Times New Roman"/>
          <w:color w:val="000000"/>
          <w:sz w:val="28"/>
          <w:szCs w:val="28"/>
        </w:rPr>
        <w:t>. </w:t>
      </w:r>
      <w:proofErr w:type="spellStart"/>
      <w:r w:rsidRPr="00757C98">
        <w:rPr>
          <w:rFonts w:ascii="Times New Roman" w:hAnsi="Times New Roman" w:cs="Times New Roman"/>
          <w:color w:val="000000"/>
          <w:sz w:val="28"/>
          <w:szCs w:val="28"/>
        </w:rPr>
        <w:t>Chief</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Security</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Officer</w:t>
      </w:r>
      <w:proofErr w:type="spellEnd"/>
      <w:r w:rsidRPr="00757C98">
        <w:rPr>
          <w:rFonts w:ascii="Times New Roman" w:hAnsi="Times New Roman" w:cs="Times New Roman"/>
          <w:color w:val="000000"/>
          <w:sz w:val="28"/>
          <w:szCs w:val="28"/>
        </w:rPr>
        <w:t xml:space="preserve"> (надалі – CSO) – відповідальний за </w:t>
      </w:r>
      <w:r w:rsidR="003E6E43" w:rsidRPr="00757C98">
        <w:rPr>
          <w:rFonts w:ascii="Times New Roman" w:hAnsi="Times New Roman" w:cs="Times New Roman"/>
          <w:color w:val="000000"/>
          <w:sz w:val="28"/>
          <w:szCs w:val="28"/>
        </w:rPr>
        <w:t>ІБ</w:t>
      </w:r>
      <w:r w:rsidRPr="00757C98">
        <w:rPr>
          <w:rFonts w:ascii="Times New Roman" w:hAnsi="Times New Roman" w:cs="Times New Roman"/>
          <w:color w:val="000000"/>
          <w:sz w:val="28"/>
          <w:szCs w:val="28"/>
        </w:rPr>
        <w:t xml:space="preserve">, який відповідає за </w:t>
      </w:r>
      <w:r w:rsidR="000D2B18" w:rsidRPr="00757C98">
        <w:rPr>
          <w:rFonts w:ascii="Times New Roman" w:hAnsi="Times New Roman" w:cs="Times New Roman"/>
          <w:color w:val="000000"/>
          <w:sz w:val="28"/>
          <w:szCs w:val="28"/>
        </w:rPr>
        <w:t>керування</w:t>
      </w:r>
      <w:r w:rsidRPr="00757C98">
        <w:rPr>
          <w:rFonts w:ascii="Times New Roman" w:hAnsi="Times New Roman" w:cs="Times New Roman"/>
          <w:color w:val="000000"/>
          <w:sz w:val="28"/>
          <w:szCs w:val="28"/>
        </w:rPr>
        <w:t xml:space="preserve"> процес</w:t>
      </w:r>
      <w:r w:rsidR="000D2B18" w:rsidRPr="00757C98">
        <w:rPr>
          <w:rFonts w:ascii="Times New Roman" w:hAnsi="Times New Roman" w:cs="Times New Roman"/>
          <w:color w:val="000000"/>
          <w:sz w:val="28"/>
          <w:szCs w:val="28"/>
        </w:rPr>
        <w:t>ом</w:t>
      </w:r>
      <w:r w:rsidRPr="00757C98">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3E6E43" w:rsidRPr="00757C98">
        <w:rPr>
          <w:rFonts w:ascii="Times New Roman" w:hAnsi="Times New Roman" w:cs="Times New Roman"/>
          <w:color w:val="000000"/>
          <w:sz w:val="28"/>
          <w:szCs w:val="28"/>
        </w:rPr>
        <w:t>ІБ</w:t>
      </w:r>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кібербезпеку</w:t>
      </w:r>
      <w:proofErr w:type="spellEnd"/>
      <w:r w:rsidRPr="00757C98">
        <w:rPr>
          <w:rFonts w:ascii="Times New Roman" w:hAnsi="Times New Roman" w:cs="Times New Roman"/>
          <w:color w:val="000000"/>
          <w:sz w:val="28"/>
          <w:szCs w:val="28"/>
        </w:rPr>
        <w:t xml:space="preserve"> та інші види безпеки в межах сфери застосування СУІБ. </w:t>
      </w:r>
    </w:p>
    <w:p w14:paraId="27B1A61A" w14:textId="1F004929"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2.1</w:t>
      </w:r>
      <w:r w:rsidR="00212298" w:rsidRPr="00757C98">
        <w:rPr>
          <w:rFonts w:ascii="Times New Roman" w:hAnsi="Times New Roman" w:cs="Times New Roman"/>
          <w:color w:val="000000"/>
          <w:sz w:val="28"/>
          <w:szCs w:val="28"/>
        </w:rPr>
        <w:t>4</w:t>
      </w:r>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Chief</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Information</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Security</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Officer</w:t>
      </w:r>
      <w:proofErr w:type="spellEnd"/>
      <w:r w:rsidRPr="00757C98">
        <w:rPr>
          <w:rFonts w:ascii="Times New Roman" w:hAnsi="Times New Roman" w:cs="Times New Roman"/>
          <w:color w:val="000000"/>
          <w:sz w:val="28"/>
          <w:szCs w:val="28"/>
        </w:rPr>
        <w:t xml:space="preserve"> (надалі </w:t>
      </w:r>
      <w:r w:rsidRPr="00757C98">
        <w:rPr>
          <w:rFonts w:ascii="Times New Roman" w:hAnsi="Times New Roman" w:cs="Times New Roman"/>
          <w:color w:val="000000"/>
          <w:sz w:val="28"/>
          <w:szCs w:val="28"/>
        </w:rPr>
        <w:sym w:font="Symbol" w:char="F02D"/>
      </w:r>
      <w:r w:rsidRPr="00757C98">
        <w:rPr>
          <w:rFonts w:ascii="Times New Roman" w:hAnsi="Times New Roman" w:cs="Times New Roman"/>
          <w:color w:val="000000"/>
          <w:sz w:val="28"/>
          <w:szCs w:val="28"/>
        </w:rPr>
        <w:t xml:space="preserve"> CISO) </w:t>
      </w:r>
      <w:r w:rsidRPr="00757C98">
        <w:rPr>
          <w:rFonts w:ascii="Times New Roman" w:hAnsi="Times New Roman" w:cs="Times New Roman"/>
          <w:color w:val="000000"/>
          <w:sz w:val="28"/>
          <w:szCs w:val="28"/>
        </w:rPr>
        <w:sym w:font="Symbol" w:char="F02D"/>
      </w:r>
      <w:r w:rsidRPr="00757C98">
        <w:rPr>
          <w:rFonts w:ascii="Times New Roman" w:hAnsi="Times New Roman" w:cs="Times New Roman"/>
          <w:color w:val="000000"/>
          <w:sz w:val="28"/>
          <w:szCs w:val="28"/>
        </w:rPr>
        <w:t xml:space="preserve"> відповідальний за розробку та впровадження політик і процедур </w:t>
      </w:r>
      <w:r w:rsidR="003E6E43" w:rsidRPr="00757C98">
        <w:rPr>
          <w:rFonts w:ascii="Times New Roman" w:hAnsi="Times New Roman" w:cs="Times New Roman"/>
          <w:color w:val="000000"/>
          <w:sz w:val="28"/>
          <w:szCs w:val="28"/>
        </w:rPr>
        <w:t>ІБ</w:t>
      </w:r>
      <w:r w:rsidRPr="00757C98">
        <w:rPr>
          <w:rFonts w:ascii="Times New Roman" w:hAnsi="Times New Roman" w:cs="Times New Roman"/>
          <w:color w:val="000000"/>
          <w:sz w:val="28"/>
          <w:szCs w:val="28"/>
        </w:rPr>
        <w:t xml:space="preserve">, управління ризиками, забезпечення </w:t>
      </w:r>
      <w:proofErr w:type="spellStart"/>
      <w:r w:rsidRPr="00757C98">
        <w:rPr>
          <w:rFonts w:ascii="Times New Roman" w:hAnsi="Times New Roman" w:cs="Times New Roman"/>
          <w:color w:val="000000"/>
          <w:sz w:val="28"/>
          <w:szCs w:val="28"/>
        </w:rPr>
        <w:t>кібербезпеки</w:t>
      </w:r>
      <w:proofErr w:type="spellEnd"/>
      <w:r w:rsidRPr="00757C98">
        <w:rPr>
          <w:rFonts w:ascii="Times New Roman" w:hAnsi="Times New Roman" w:cs="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653E0710" w14:textId="3839AA35"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2.1</w:t>
      </w:r>
      <w:r w:rsidR="00D24721" w:rsidRPr="00757C98">
        <w:rPr>
          <w:rFonts w:ascii="Times New Roman" w:hAnsi="Times New Roman" w:cs="Times New Roman"/>
          <w:color w:val="000000"/>
          <w:sz w:val="28"/>
          <w:szCs w:val="28"/>
        </w:rPr>
        <w:t>5</w:t>
      </w:r>
      <w:r w:rsidRPr="00757C98">
        <w:rPr>
          <w:rFonts w:ascii="Times New Roman" w:hAnsi="Times New Roman" w:cs="Times New Roman"/>
          <w:color w:val="000000"/>
          <w:sz w:val="28"/>
          <w:szCs w:val="28"/>
        </w:rPr>
        <w:t>. </w:t>
      </w:r>
      <w:proofErr w:type="spellStart"/>
      <w:r w:rsidRPr="00757C98">
        <w:rPr>
          <w:rFonts w:ascii="Times New Roman" w:hAnsi="Times New Roman" w:cs="Times New Roman"/>
          <w:color w:val="000000"/>
          <w:sz w:val="28"/>
          <w:szCs w:val="28"/>
        </w:rPr>
        <w:t>Data</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Protection</w:t>
      </w:r>
      <w:proofErr w:type="spellEnd"/>
      <w:r w:rsidRPr="00757C98">
        <w:rPr>
          <w:rFonts w:ascii="Times New Roman" w:hAnsi="Times New Roman" w:cs="Times New Roman"/>
          <w:color w:val="000000"/>
          <w:sz w:val="28"/>
          <w:szCs w:val="28"/>
        </w:rPr>
        <w:t xml:space="preserve"> </w:t>
      </w:r>
      <w:proofErr w:type="spellStart"/>
      <w:r w:rsidRPr="00757C98">
        <w:rPr>
          <w:rFonts w:ascii="Times New Roman" w:hAnsi="Times New Roman" w:cs="Times New Roman"/>
          <w:color w:val="000000"/>
          <w:sz w:val="28"/>
          <w:szCs w:val="28"/>
        </w:rPr>
        <w:t>Officer</w:t>
      </w:r>
      <w:proofErr w:type="spellEnd"/>
      <w:r w:rsidRPr="00757C98">
        <w:rPr>
          <w:rFonts w:ascii="Times New Roman" w:hAnsi="Times New Roman" w:cs="Times New Roman"/>
          <w:color w:val="000000"/>
          <w:sz w:val="28"/>
          <w:szCs w:val="28"/>
        </w:rPr>
        <w:t xml:space="preserve"> (надалі </w:t>
      </w:r>
      <w:r w:rsidRPr="00757C98">
        <w:rPr>
          <w:rFonts w:ascii="Times New Roman" w:hAnsi="Times New Roman" w:cs="Times New Roman"/>
          <w:color w:val="000000"/>
          <w:sz w:val="28"/>
          <w:szCs w:val="28"/>
        </w:rPr>
        <w:sym w:font="Symbol" w:char="F02D"/>
      </w:r>
      <w:r w:rsidRPr="00757C98">
        <w:rPr>
          <w:rFonts w:ascii="Times New Roman" w:hAnsi="Times New Roman" w:cs="Times New Roman"/>
          <w:color w:val="000000"/>
          <w:sz w:val="28"/>
          <w:szCs w:val="28"/>
        </w:rPr>
        <w:t xml:space="preserve"> DPO) </w:t>
      </w:r>
      <w:r w:rsidRPr="00757C98">
        <w:rPr>
          <w:rFonts w:ascii="Times New Roman" w:hAnsi="Times New Roman" w:cs="Times New Roman"/>
          <w:color w:val="000000"/>
          <w:sz w:val="28"/>
          <w:szCs w:val="28"/>
        </w:rPr>
        <w:sym w:font="Symbol" w:char="F02D"/>
      </w:r>
      <w:r w:rsidRPr="00757C98">
        <w:rPr>
          <w:rFonts w:ascii="Times New Roman" w:hAnsi="Times New Roman" w:cs="Times New Roman"/>
          <w:color w:val="000000"/>
          <w:sz w:val="28"/>
          <w:szCs w:val="28"/>
        </w:rPr>
        <w:t xml:space="preserve"> відповідальний за захист </w:t>
      </w:r>
      <w:r w:rsidR="008C43B1" w:rsidRPr="00757C98">
        <w:rPr>
          <w:rFonts w:ascii="Times New Roman" w:hAnsi="Times New Roman" w:cs="Times New Roman"/>
          <w:color w:val="000000"/>
          <w:sz w:val="28"/>
          <w:szCs w:val="28"/>
        </w:rPr>
        <w:t>PII</w:t>
      </w:r>
      <w:r w:rsidRPr="00757C98">
        <w:rPr>
          <w:rFonts w:ascii="Times New Roman" w:hAnsi="Times New Roman" w:cs="Times New Roman"/>
          <w:color w:val="000000"/>
          <w:sz w:val="28"/>
          <w:szCs w:val="28"/>
        </w:rPr>
        <w:t xml:space="preserve"> даних у виконкомі міської ради, відповідає за організацію роботи, пов’язаної із захистом </w:t>
      </w:r>
      <w:r w:rsidR="008C43B1" w:rsidRPr="00757C98">
        <w:rPr>
          <w:rFonts w:ascii="Times New Roman" w:hAnsi="Times New Roman" w:cs="Times New Roman"/>
          <w:color w:val="000000"/>
          <w:sz w:val="28"/>
          <w:szCs w:val="28"/>
        </w:rPr>
        <w:t xml:space="preserve">PII </w:t>
      </w:r>
      <w:r w:rsidRPr="00757C98">
        <w:rPr>
          <w:rFonts w:ascii="Times New Roman" w:hAnsi="Times New Roman" w:cs="Times New Roman"/>
          <w:color w:val="000000"/>
          <w:sz w:val="28"/>
          <w:szCs w:val="28"/>
        </w:rPr>
        <w:t xml:space="preserve">у процесі інформаційної діяльності виконкому в межах області дії СУІБ. </w:t>
      </w:r>
    </w:p>
    <w:p w14:paraId="18318533" w14:textId="14BF6C72"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2.1</w:t>
      </w:r>
      <w:r w:rsidR="00D24721" w:rsidRPr="00757C98">
        <w:rPr>
          <w:rFonts w:ascii="Times New Roman" w:hAnsi="Times New Roman" w:cs="Times New Roman"/>
          <w:color w:val="000000"/>
          <w:sz w:val="28"/>
          <w:szCs w:val="28"/>
        </w:rPr>
        <w:t>6</w:t>
      </w:r>
      <w:r w:rsidRPr="00757C98">
        <w:rPr>
          <w:rFonts w:ascii="Times New Roman" w:hAnsi="Times New Roman" w:cs="Times New Roman"/>
          <w:color w:val="000000"/>
          <w:sz w:val="28"/>
          <w:szCs w:val="28"/>
        </w:rPr>
        <w:t xml:space="preserve">. PII – персональні дані. </w:t>
      </w:r>
    </w:p>
    <w:p w14:paraId="3ACFEEBD" w14:textId="14A3CEE1" w:rsidR="00461491" w:rsidRPr="00757C98" w:rsidRDefault="00461491" w:rsidP="00461491">
      <w:pPr>
        <w:spacing w:after="0" w:line="240" w:lineRule="auto"/>
        <w:ind w:firstLine="567"/>
        <w:jc w:val="both"/>
        <w:rPr>
          <w:rFonts w:ascii="Times New Roman" w:hAnsi="Times New Roman"/>
          <w:color w:val="000000"/>
          <w:sz w:val="28"/>
          <w:szCs w:val="28"/>
        </w:rPr>
      </w:pPr>
      <w:r w:rsidRPr="00757C98">
        <w:rPr>
          <w:rFonts w:ascii="Times New Roman" w:hAnsi="Times New Roman"/>
          <w:color w:val="000000"/>
          <w:sz w:val="28"/>
          <w:szCs w:val="28"/>
        </w:rPr>
        <w:t>2.1</w:t>
      </w:r>
      <w:r w:rsidR="00D24721" w:rsidRPr="00757C98">
        <w:rPr>
          <w:rFonts w:ascii="Times New Roman" w:hAnsi="Times New Roman"/>
          <w:color w:val="000000"/>
          <w:sz w:val="28"/>
          <w:szCs w:val="28"/>
        </w:rPr>
        <w:t>7</w:t>
      </w:r>
      <w:r w:rsidRPr="00757C98">
        <w:rPr>
          <w:rFonts w:ascii="Times New Roman" w:hAnsi="Times New Roman"/>
          <w:color w:val="000000"/>
          <w:sz w:val="28"/>
          <w:szCs w:val="28"/>
        </w:rPr>
        <w:t xml:space="preserve">. 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56069396" w14:textId="78BBDFC1" w:rsidR="00461491" w:rsidRPr="00757C98" w:rsidRDefault="00461491" w:rsidP="00461491">
      <w:pPr>
        <w:spacing w:after="0" w:line="240" w:lineRule="auto"/>
        <w:ind w:firstLine="567"/>
        <w:jc w:val="both"/>
        <w:rPr>
          <w:rFonts w:ascii="Times New Roman" w:hAnsi="Times New Roman"/>
          <w:color w:val="000000"/>
          <w:sz w:val="28"/>
          <w:szCs w:val="28"/>
        </w:rPr>
      </w:pPr>
      <w:r w:rsidRPr="00757C98">
        <w:rPr>
          <w:rFonts w:ascii="Times New Roman" w:hAnsi="Times New Roman"/>
          <w:color w:val="000000"/>
          <w:sz w:val="28"/>
          <w:szCs w:val="28"/>
        </w:rPr>
        <w:t>2.1</w:t>
      </w:r>
      <w:r w:rsidR="00D24721" w:rsidRPr="00757C98">
        <w:rPr>
          <w:rFonts w:ascii="Times New Roman" w:hAnsi="Times New Roman"/>
          <w:color w:val="000000"/>
          <w:sz w:val="28"/>
          <w:szCs w:val="28"/>
        </w:rPr>
        <w:t>7</w:t>
      </w:r>
      <w:r w:rsidRPr="00757C98">
        <w:rPr>
          <w:rFonts w:ascii="Times New Roman" w:hAnsi="Times New Roman"/>
          <w:color w:val="000000"/>
          <w:sz w:val="28"/>
          <w:szCs w:val="28"/>
        </w:rPr>
        <w:t>.1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5558D3E8" w14:textId="11CE9032" w:rsidR="00461491" w:rsidRPr="00757C98" w:rsidRDefault="00461491" w:rsidP="00461491">
      <w:pPr>
        <w:spacing w:after="0" w:line="240" w:lineRule="auto"/>
        <w:ind w:firstLine="567"/>
        <w:jc w:val="both"/>
        <w:rPr>
          <w:rFonts w:ascii="Times New Roman" w:hAnsi="Times New Roman"/>
          <w:color w:val="000000"/>
          <w:sz w:val="28"/>
          <w:szCs w:val="28"/>
        </w:rPr>
      </w:pPr>
      <w:r w:rsidRPr="00757C98">
        <w:rPr>
          <w:rFonts w:ascii="Times New Roman" w:hAnsi="Times New Roman"/>
          <w:color w:val="000000"/>
          <w:sz w:val="28"/>
          <w:szCs w:val="28"/>
        </w:rPr>
        <w:t>2.1</w:t>
      </w:r>
      <w:r w:rsidR="00D24721" w:rsidRPr="00757C98">
        <w:rPr>
          <w:rFonts w:ascii="Times New Roman" w:hAnsi="Times New Roman"/>
          <w:color w:val="000000"/>
          <w:sz w:val="28"/>
          <w:szCs w:val="28"/>
        </w:rPr>
        <w:t>7</w:t>
      </w:r>
      <w:r w:rsidRPr="00757C98">
        <w:rPr>
          <w:rFonts w:ascii="Times New Roman" w:hAnsi="Times New Roman"/>
          <w:color w:val="000000"/>
          <w:sz w:val="28"/>
          <w:szCs w:val="28"/>
        </w:rPr>
        <w:t>.2 органи місцевого самоврядування;</w:t>
      </w:r>
    </w:p>
    <w:p w14:paraId="4BC65322" w14:textId="5B462D80" w:rsidR="00461491" w:rsidRPr="00757C98" w:rsidRDefault="00461491" w:rsidP="00461491">
      <w:pPr>
        <w:spacing w:after="0" w:line="240" w:lineRule="auto"/>
        <w:ind w:firstLine="567"/>
        <w:jc w:val="both"/>
        <w:rPr>
          <w:rFonts w:ascii="Times New Roman" w:hAnsi="Times New Roman"/>
          <w:color w:val="000000"/>
          <w:sz w:val="28"/>
          <w:szCs w:val="28"/>
        </w:rPr>
      </w:pPr>
      <w:r w:rsidRPr="00757C98">
        <w:rPr>
          <w:rFonts w:ascii="Times New Roman" w:hAnsi="Times New Roman"/>
          <w:color w:val="000000"/>
          <w:sz w:val="28"/>
          <w:szCs w:val="28"/>
        </w:rPr>
        <w:t>2.1</w:t>
      </w:r>
      <w:r w:rsidR="00D24721" w:rsidRPr="00757C98">
        <w:rPr>
          <w:rFonts w:ascii="Times New Roman" w:hAnsi="Times New Roman"/>
          <w:color w:val="000000"/>
          <w:sz w:val="28"/>
          <w:szCs w:val="28"/>
        </w:rPr>
        <w:t>7</w:t>
      </w:r>
      <w:r w:rsidRPr="00757C98">
        <w:rPr>
          <w:rFonts w:ascii="Times New Roman" w:hAnsi="Times New Roman"/>
          <w:color w:val="000000"/>
          <w:sz w:val="28"/>
          <w:szCs w:val="28"/>
        </w:rPr>
        <w:t>.3 суспільство, громадські організації, міжнародні організації, міжнародні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12700FC1" w14:textId="452AA22A" w:rsidR="00461491" w:rsidRPr="00757C98" w:rsidRDefault="00461491" w:rsidP="00461491">
      <w:pPr>
        <w:spacing w:after="0" w:line="240" w:lineRule="auto"/>
        <w:ind w:firstLine="567"/>
        <w:jc w:val="both"/>
        <w:rPr>
          <w:rFonts w:ascii="Times New Roman" w:hAnsi="Times New Roman"/>
          <w:color w:val="000000"/>
          <w:sz w:val="28"/>
          <w:szCs w:val="28"/>
        </w:rPr>
      </w:pPr>
      <w:r w:rsidRPr="00757C98">
        <w:rPr>
          <w:rFonts w:ascii="Times New Roman" w:hAnsi="Times New Roman"/>
          <w:color w:val="000000"/>
          <w:sz w:val="28"/>
          <w:szCs w:val="28"/>
        </w:rPr>
        <w:t>2.1</w:t>
      </w:r>
      <w:r w:rsidR="00D24721" w:rsidRPr="00757C98">
        <w:rPr>
          <w:rFonts w:ascii="Times New Roman" w:hAnsi="Times New Roman"/>
          <w:color w:val="000000"/>
          <w:sz w:val="28"/>
          <w:szCs w:val="28"/>
        </w:rPr>
        <w:t>7</w:t>
      </w:r>
      <w:r w:rsidRPr="00757C98">
        <w:rPr>
          <w:rFonts w:ascii="Times New Roman" w:hAnsi="Times New Roman"/>
          <w:color w:val="000000"/>
          <w:sz w:val="28"/>
          <w:szCs w:val="28"/>
        </w:rPr>
        <w:t>.4 банки, інвестори, рейтингові агентства;</w:t>
      </w:r>
    </w:p>
    <w:p w14:paraId="70190EC4" w14:textId="6C65ACF8" w:rsidR="00461491" w:rsidRPr="00757C98" w:rsidRDefault="00461491" w:rsidP="00461491">
      <w:pPr>
        <w:spacing w:after="0" w:line="240" w:lineRule="auto"/>
        <w:ind w:firstLine="567"/>
        <w:jc w:val="both"/>
        <w:rPr>
          <w:rFonts w:ascii="Times New Roman" w:hAnsi="Times New Roman"/>
          <w:color w:val="000000"/>
          <w:sz w:val="28"/>
          <w:szCs w:val="28"/>
        </w:rPr>
      </w:pPr>
      <w:r w:rsidRPr="00757C98">
        <w:rPr>
          <w:rFonts w:ascii="Times New Roman" w:hAnsi="Times New Roman"/>
          <w:color w:val="000000"/>
          <w:sz w:val="28"/>
          <w:szCs w:val="28"/>
        </w:rPr>
        <w:lastRenderedPageBreak/>
        <w:t>2.1</w:t>
      </w:r>
      <w:r w:rsidR="00D24721" w:rsidRPr="00757C98">
        <w:rPr>
          <w:rFonts w:ascii="Times New Roman" w:hAnsi="Times New Roman"/>
          <w:color w:val="000000"/>
          <w:sz w:val="28"/>
          <w:szCs w:val="28"/>
        </w:rPr>
        <w:t>7</w:t>
      </w:r>
      <w:r w:rsidRPr="00757C98">
        <w:rPr>
          <w:rFonts w:ascii="Times New Roman" w:hAnsi="Times New Roman"/>
          <w:color w:val="000000"/>
          <w:sz w:val="28"/>
          <w:szCs w:val="28"/>
        </w:rPr>
        <w:t xml:space="preserve">.5 суб’єкти PII, процесори PII, </w:t>
      </w:r>
      <w:proofErr w:type="spellStart"/>
      <w:r w:rsidRPr="00757C98">
        <w:rPr>
          <w:rFonts w:ascii="Times New Roman" w:hAnsi="Times New Roman"/>
          <w:color w:val="000000"/>
          <w:sz w:val="28"/>
          <w:szCs w:val="28"/>
        </w:rPr>
        <w:t>підпроцесори</w:t>
      </w:r>
      <w:proofErr w:type="spellEnd"/>
      <w:r w:rsidRPr="00757C98">
        <w:rPr>
          <w:rFonts w:ascii="Times New Roman" w:hAnsi="Times New Roman"/>
          <w:color w:val="000000"/>
          <w:sz w:val="28"/>
          <w:szCs w:val="28"/>
        </w:rPr>
        <w:t xml:space="preserve"> PII, </w:t>
      </w:r>
      <w:proofErr w:type="spellStart"/>
      <w:r w:rsidRPr="00757C98">
        <w:rPr>
          <w:rFonts w:ascii="Times New Roman" w:hAnsi="Times New Roman"/>
          <w:color w:val="000000"/>
          <w:sz w:val="28"/>
          <w:szCs w:val="28"/>
        </w:rPr>
        <w:t>співконтролери</w:t>
      </w:r>
      <w:proofErr w:type="spellEnd"/>
      <w:r w:rsidRPr="00757C98">
        <w:rPr>
          <w:rFonts w:ascii="Times New Roman" w:hAnsi="Times New Roman"/>
          <w:color w:val="000000"/>
          <w:sz w:val="28"/>
          <w:szCs w:val="28"/>
        </w:rPr>
        <w:t xml:space="preserve"> PII, акціонери/власники бізнесу;</w:t>
      </w:r>
    </w:p>
    <w:p w14:paraId="0C586320" w14:textId="6DFEA7B2" w:rsidR="00461491" w:rsidRPr="00757C98" w:rsidRDefault="00461491" w:rsidP="00461491">
      <w:pPr>
        <w:spacing w:after="0" w:line="240" w:lineRule="auto"/>
        <w:ind w:firstLine="567"/>
        <w:jc w:val="both"/>
        <w:rPr>
          <w:rFonts w:ascii="Times New Roman" w:hAnsi="Times New Roman"/>
          <w:color w:val="000000"/>
          <w:sz w:val="28"/>
          <w:szCs w:val="28"/>
        </w:rPr>
      </w:pPr>
      <w:r w:rsidRPr="00757C98">
        <w:rPr>
          <w:rFonts w:ascii="Times New Roman" w:hAnsi="Times New Roman"/>
          <w:color w:val="000000"/>
          <w:sz w:val="28"/>
          <w:szCs w:val="28"/>
        </w:rPr>
        <w:t>2.1</w:t>
      </w:r>
      <w:r w:rsidR="00D24721" w:rsidRPr="00757C98">
        <w:rPr>
          <w:rFonts w:ascii="Times New Roman" w:hAnsi="Times New Roman"/>
          <w:color w:val="000000"/>
          <w:sz w:val="28"/>
          <w:szCs w:val="28"/>
        </w:rPr>
        <w:t>7</w:t>
      </w:r>
      <w:r w:rsidRPr="00757C98">
        <w:rPr>
          <w:rFonts w:ascii="Times New Roman" w:hAnsi="Times New Roman"/>
          <w:color w:val="000000"/>
          <w:sz w:val="28"/>
          <w:szCs w:val="28"/>
        </w:rPr>
        <w:t>.6 інші учасники інформаційного обміну, постачальники послуг/сервісів (у тому числі хмарних), провайдери та партнери, постачальники баз даних.</w:t>
      </w:r>
    </w:p>
    <w:p w14:paraId="1DCB3B2F" w14:textId="34388930"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w:t>
      </w:r>
      <w:r w:rsidR="007A51A1" w:rsidRPr="00757C98">
        <w:rPr>
          <w:rFonts w:ascii="Times New Roman" w:hAnsi="Times New Roman" w:cs="Times New Roman"/>
          <w:color w:val="000000"/>
          <w:sz w:val="28"/>
          <w:szCs w:val="28"/>
        </w:rPr>
        <w:t>1</w:t>
      </w:r>
      <w:r w:rsidR="00D24721" w:rsidRPr="00757C98">
        <w:rPr>
          <w:rFonts w:ascii="Times New Roman" w:hAnsi="Times New Roman" w:cs="Times New Roman"/>
          <w:color w:val="000000"/>
          <w:sz w:val="28"/>
          <w:szCs w:val="28"/>
        </w:rPr>
        <w:t>8</w:t>
      </w:r>
      <w:r w:rsidRPr="00757C98">
        <w:rPr>
          <w:rFonts w:ascii="Times New Roman" w:hAnsi="Times New Roman" w:cs="Times New Roman"/>
          <w:color w:val="000000"/>
          <w:sz w:val="28"/>
          <w:szCs w:val="28"/>
        </w:rPr>
        <w:t xml:space="preserve">. Третя сторона – це фізична або юридична особа, </w:t>
      </w:r>
      <w:r w:rsidR="007A51A1" w:rsidRPr="00757C98">
        <w:rPr>
          <w:rFonts w:ascii="Times New Roman" w:hAnsi="Times New Roman" w:cs="Times New Roman"/>
          <w:color w:val="000000"/>
          <w:sz w:val="28"/>
          <w:szCs w:val="28"/>
        </w:rPr>
        <w:t>що</w:t>
      </w:r>
      <w:r w:rsidRPr="00757C98">
        <w:rPr>
          <w:rFonts w:ascii="Times New Roman" w:hAnsi="Times New Roman" w:cs="Times New Roman"/>
          <w:color w:val="000000"/>
          <w:sz w:val="28"/>
          <w:szCs w:val="28"/>
        </w:rPr>
        <w:t xml:space="preserve"> може вплинути на </w:t>
      </w:r>
      <w:r w:rsidR="003E6E43" w:rsidRPr="00757C98">
        <w:rPr>
          <w:rFonts w:ascii="Times New Roman" w:hAnsi="Times New Roman" w:cs="Times New Roman"/>
          <w:color w:val="000000"/>
          <w:sz w:val="28"/>
          <w:szCs w:val="28"/>
        </w:rPr>
        <w:t xml:space="preserve">ІБ </w:t>
      </w:r>
      <w:r w:rsidRPr="00757C98">
        <w:rPr>
          <w:rFonts w:ascii="Times New Roman" w:hAnsi="Times New Roman" w:cs="Times New Roman"/>
          <w:color w:val="000000"/>
          <w:sz w:val="28"/>
          <w:szCs w:val="28"/>
        </w:rPr>
        <w:t xml:space="preserve">та безперервність процесів. </w:t>
      </w:r>
      <w:r w:rsidR="007A51A1" w:rsidRPr="00757C98">
        <w:rPr>
          <w:rFonts w:ascii="Times New Roman" w:hAnsi="Times New Roman" w:cs="Times New Roman"/>
          <w:color w:val="000000"/>
          <w:sz w:val="28"/>
          <w:szCs w:val="28"/>
        </w:rPr>
        <w:t>У</w:t>
      </w:r>
      <w:r w:rsidRPr="00757C98">
        <w:rPr>
          <w:rFonts w:ascii="Times New Roman" w:hAnsi="Times New Roman" w:cs="Times New Roman"/>
          <w:color w:val="000000"/>
          <w:sz w:val="28"/>
          <w:szCs w:val="28"/>
        </w:rPr>
        <w:t xml:space="preserve"> контексті СУІБ </w:t>
      </w:r>
      <w:r w:rsidR="007A51A1" w:rsidRPr="00757C98">
        <w:rPr>
          <w:rFonts w:ascii="Times New Roman" w:hAnsi="Times New Roman" w:cs="Times New Roman"/>
          <w:color w:val="000000"/>
          <w:sz w:val="28"/>
          <w:szCs w:val="28"/>
        </w:rPr>
        <w:t>т</w:t>
      </w:r>
      <w:r w:rsidRPr="00757C98">
        <w:rPr>
          <w:rFonts w:ascii="Times New Roman" w:hAnsi="Times New Roman" w:cs="Times New Roman"/>
          <w:color w:val="000000"/>
          <w:sz w:val="28"/>
          <w:szCs w:val="28"/>
        </w:rPr>
        <w:t xml:space="preserve">ретя сторона може не мати створений та зареєстрований </w:t>
      </w:r>
      <w:proofErr w:type="spellStart"/>
      <w:r w:rsidRPr="00757C98">
        <w:rPr>
          <w:rFonts w:ascii="Times New Roman" w:hAnsi="Times New Roman" w:cs="Times New Roman"/>
          <w:color w:val="000000"/>
          <w:sz w:val="28"/>
          <w:szCs w:val="28"/>
        </w:rPr>
        <w:t>акаунт</w:t>
      </w:r>
      <w:proofErr w:type="spellEnd"/>
      <w:r w:rsidRPr="00757C98">
        <w:rPr>
          <w:rFonts w:ascii="Times New Roman" w:hAnsi="Times New Roman" w:cs="Times New Roman"/>
          <w:color w:val="000000"/>
          <w:sz w:val="28"/>
          <w:szCs w:val="28"/>
        </w:rPr>
        <w:t xml:space="preserve"> у межах області дії СУІБ. Це можуть бути </w:t>
      </w:r>
      <w:r w:rsidR="00BA2AB9" w:rsidRPr="00757C98">
        <w:rPr>
          <w:rFonts w:ascii="Times New Roman" w:hAnsi="Times New Roman" w:cs="Times New Roman"/>
          <w:color w:val="000000"/>
          <w:sz w:val="28"/>
          <w:szCs w:val="28"/>
        </w:rPr>
        <w:t xml:space="preserve">члени </w:t>
      </w:r>
      <w:r w:rsidRPr="00757C98">
        <w:rPr>
          <w:rFonts w:ascii="Times New Roman" w:hAnsi="Times New Roman" w:cs="Times New Roman"/>
          <w:color w:val="000000"/>
          <w:sz w:val="28"/>
          <w:szCs w:val="28"/>
        </w:rPr>
        <w:t>сім</w:t>
      </w:r>
      <w:r w:rsidR="00BA2AB9" w:rsidRPr="00757C98">
        <w:rPr>
          <w:rFonts w:ascii="Times New Roman" w:hAnsi="Times New Roman" w:cs="Times New Roman"/>
          <w:color w:val="000000"/>
          <w:sz w:val="28"/>
          <w:szCs w:val="28"/>
        </w:rPr>
        <w:t>ей</w:t>
      </w:r>
      <w:r w:rsidRPr="00757C98">
        <w:rPr>
          <w:rFonts w:ascii="Times New Roman" w:hAnsi="Times New Roman" w:cs="Times New Roman"/>
          <w:color w:val="000000"/>
          <w:sz w:val="28"/>
          <w:szCs w:val="28"/>
        </w:rPr>
        <w:t xml:space="preserve"> посадових осіб, </w:t>
      </w:r>
      <w:r w:rsidR="0032631D" w:rsidRPr="00757C98">
        <w:rPr>
          <w:rFonts w:ascii="Times New Roman" w:hAnsi="Times New Roman" w:cs="Times New Roman"/>
          <w:color w:val="000000"/>
          <w:sz w:val="28"/>
          <w:szCs w:val="28"/>
        </w:rPr>
        <w:t>с</w:t>
      </w:r>
      <w:r w:rsidRPr="00757C98">
        <w:rPr>
          <w:rFonts w:ascii="Times New Roman" w:hAnsi="Times New Roman" w:cs="Times New Roman"/>
          <w:color w:val="000000"/>
          <w:sz w:val="28"/>
          <w:szCs w:val="28"/>
        </w:rPr>
        <w:t xml:space="preserve">уб’єктів PII, </w:t>
      </w:r>
      <w:r w:rsidR="0032631D" w:rsidRPr="00757C98">
        <w:rPr>
          <w:rFonts w:ascii="Times New Roman" w:hAnsi="Times New Roman" w:cs="Times New Roman"/>
          <w:color w:val="000000"/>
          <w:sz w:val="28"/>
          <w:szCs w:val="28"/>
        </w:rPr>
        <w:t>п</w:t>
      </w:r>
      <w:r w:rsidRPr="00757C98">
        <w:rPr>
          <w:rFonts w:ascii="Times New Roman" w:hAnsi="Times New Roman" w:cs="Times New Roman"/>
          <w:color w:val="000000"/>
          <w:sz w:val="28"/>
          <w:szCs w:val="28"/>
        </w:rPr>
        <w:t xml:space="preserve">роцесорів PII, </w:t>
      </w:r>
      <w:proofErr w:type="spellStart"/>
      <w:r w:rsidR="0032631D" w:rsidRPr="00757C98">
        <w:rPr>
          <w:rFonts w:ascii="Times New Roman" w:hAnsi="Times New Roman" w:cs="Times New Roman"/>
          <w:color w:val="000000"/>
          <w:sz w:val="28"/>
          <w:szCs w:val="28"/>
        </w:rPr>
        <w:t>п</w:t>
      </w:r>
      <w:r w:rsidRPr="00757C98">
        <w:rPr>
          <w:rFonts w:ascii="Times New Roman" w:hAnsi="Times New Roman" w:cs="Times New Roman"/>
          <w:color w:val="000000"/>
          <w:sz w:val="28"/>
          <w:szCs w:val="28"/>
        </w:rPr>
        <w:t>ідпроцесорів</w:t>
      </w:r>
      <w:proofErr w:type="spellEnd"/>
      <w:r w:rsidRPr="00757C98">
        <w:rPr>
          <w:rFonts w:ascii="Times New Roman" w:hAnsi="Times New Roman" w:cs="Times New Roman"/>
          <w:color w:val="000000"/>
          <w:sz w:val="28"/>
          <w:szCs w:val="28"/>
        </w:rPr>
        <w:t xml:space="preserve"> PII, </w:t>
      </w:r>
      <w:proofErr w:type="spellStart"/>
      <w:r w:rsidR="0032631D" w:rsidRPr="00757C98">
        <w:rPr>
          <w:rFonts w:ascii="Times New Roman" w:hAnsi="Times New Roman" w:cs="Times New Roman"/>
          <w:color w:val="000000"/>
          <w:sz w:val="28"/>
          <w:szCs w:val="28"/>
        </w:rPr>
        <w:t>с</w:t>
      </w:r>
      <w:r w:rsidRPr="00757C98">
        <w:rPr>
          <w:rFonts w:ascii="Times New Roman" w:hAnsi="Times New Roman" w:cs="Times New Roman"/>
          <w:color w:val="000000"/>
          <w:sz w:val="28"/>
          <w:szCs w:val="28"/>
        </w:rPr>
        <w:t>пі</w:t>
      </w:r>
      <w:proofErr w:type="spellEnd"/>
      <w:r w:rsidR="00B74EEA"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в</w:t>
      </w:r>
      <w:r w:rsidR="00DE0B9A"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 xml:space="preserve">контролерів PII, екстрені служби, консультанти (включаючи юристів, податкових консультантів, консультантів з питань праці тощо), які можуть мати вплив на </w:t>
      </w:r>
      <w:r w:rsidR="003E6E43" w:rsidRPr="00757C98">
        <w:rPr>
          <w:rFonts w:ascii="Times New Roman" w:hAnsi="Times New Roman" w:cs="Times New Roman"/>
          <w:color w:val="000000"/>
          <w:sz w:val="28"/>
          <w:szCs w:val="28"/>
        </w:rPr>
        <w:t>ІБ</w:t>
      </w:r>
      <w:r w:rsidRPr="00757C98">
        <w:rPr>
          <w:rFonts w:ascii="Times New Roman" w:hAnsi="Times New Roman" w:cs="Times New Roman"/>
          <w:color w:val="000000"/>
          <w:sz w:val="28"/>
          <w:szCs w:val="28"/>
        </w:rPr>
        <w:t xml:space="preserve"> </w:t>
      </w:r>
      <w:r w:rsidR="00BA2AB9" w:rsidRPr="00757C98">
        <w:rPr>
          <w:rFonts w:ascii="Times New Roman" w:hAnsi="Times New Roman" w:cs="Times New Roman"/>
          <w:color w:val="000000"/>
          <w:sz w:val="28"/>
          <w:szCs w:val="28"/>
        </w:rPr>
        <w:t>в</w:t>
      </w:r>
      <w:r w:rsidRPr="00757C98">
        <w:rPr>
          <w:rFonts w:ascii="Times New Roman" w:hAnsi="Times New Roman" w:cs="Times New Roman"/>
          <w:color w:val="000000"/>
          <w:sz w:val="28"/>
          <w:szCs w:val="28"/>
        </w:rPr>
        <w:t xml:space="preserve"> межах області дії СУІБ.</w:t>
      </w:r>
    </w:p>
    <w:p w14:paraId="18AA3831" w14:textId="79922A39" w:rsidR="00BC6A13" w:rsidRPr="00757C98" w:rsidRDefault="00BC6A13" w:rsidP="00BC6A13">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w:t>
      </w:r>
      <w:r w:rsidR="00D24721" w:rsidRPr="00757C98">
        <w:rPr>
          <w:rFonts w:ascii="Times New Roman" w:hAnsi="Times New Roman" w:cs="Times New Roman"/>
          <w:color w:val="000000"/>
          <w:sz w:val="28"/>
          <w:szCs w:val="28"/>
        </w:rPr>
        <w:t>19</w:t>
      </w:r>
      <w:r w:rsidRPr="00757C98">
        <w:rPr>
          <w:rFonts w:ascii="Times New Roman" w:hAnsi="Times New Roman" w:cs="Times New Roman"/>
          <w:color w:val="000000"/>
          <w:sz w:val="28"/>
          <w:szCs w:val="28"/>
        </w:rPr>
        <w:t xml:space="preserve">. Контролер PII – фізична або юридична особа, державний орган, агентство або будь–який інший орган, </w:t>
      </w:r>
      <w:r w:rsidR="0086670E" w:rsidRPr="00757C98">
        <w:rPr>
          <w:rFonts w:ascii="Times New Roman" w:hAnsi="Times New Roman" w:cs="Times New Roman"/>
          <w:color w:val="000000"/>
          <w:sz w:val="28"/>
          <w:szCs w:val="28"/>
        </w:rPr>
        <w:t>що</w:t>
      </w:r>
      <w:r w:rsidRPr="00757C98">
        <w:rPr>
          <w:rFonts w:ascii="Times New Roman" w:hAnsi="Times New Roman" w:cs="Times New Roman"/>
          <w:color w:val="000000"/>
          <w:sz w:val="28"/>
          <w:szCs w:val="28"/>
        </w:rPr>
        <w:t xml:space="preserve"> самостійно </w:t>
      </w:r>
      <w:r w:rsidR="0086670E" w:rsidRPr="00757C98">
        <w:rPr>
          <w:rFonts w:ascii="Times New Roman" w:hAnsi="Times New Roman" w:cs="Times New Roman"/>
          <w:color w:val="000000"/>
          <w:sz w:val="28"/>
          <w:szCs w:val="28"/>
        </w:rPr>
        <w:t>чи</w:t>
      </w:r>
      <w:r w:rsidRPr="00757C98">
        <w:rPr>
          <w:rFonts w:ascii="Times New Roman" w:hAnsi="Times New Roman" w:cs="Times New Roman"/>
          <w:color w:val="000000"/>
          <w:sz w:val="28"/>
          <w:szCs w:val="28"/>
        </w:rPr>
        <w:t xml:space="preserve"> спільно з іншими визначає цілі та засоби обробки PII.</w:t>
      </w:r>
    </w:p>
    <w:p w14:paraId="70F9F906" w14:textId="1FEB3621" w:rsidR="00CE78AC" w:rsidRPr="00757C98" w:rsidRDefault="002F6D01"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2.</w:t>
      </w:r>
      <w:r w:rsidR="00D24721" w:rsidRPr="00757C98">
        <w:rPr>
          <w:rFonts w:ascii="Times New Roman" w:hAnsi="Times New Roman" w:cs="Times New Roman"/>
          <w:color w:val="000000"/>
          <w:sz w:val="28"/>
          <w:szCs w:val="28"/>
        </w:rPr>
        <w:t>20</w:t>
      </w:r>
      <w:r w:rsidRPr="00757C98">
        <w:rPr>
          <w:rFonts w:ascii="Times New Roman" w:hAnsi="Times New Roman" w:cs="Times New Roman"/>
          <w:color w:val="000000"/>
          <w:sz w:val="28"/>
          <w:szCs w:val="28"/>
        </w:rPr>
        <w:t>. Користувачі ЄІС – фізичні особи та юридичні особи, уповноважені посадові особи, уповноважені посадові особи суб’єктів ЄІС, яким у встановленому порядку надано відповідні права доступу до інформації в підсистемах ЄІС.</w:t>
      </w:r>
    </w:p>
    <w:p w14:paraId="044394EA" w14:textId="77777777" w:rsidR="00A51F6A" w:rsidRPr="00757C98" w:rsidRDefault="00A51F6A" w:rsidP="00A51F6A">
      <w:pPr>
        <w:spacing w:after="0" w:line="240" w:lineRule="auto"/>
        <w:ind w:firstLine="567"/>
        <w:jc w:val="both"/>
        <w:rPr>
          <w:rFonts w:ascii="Times New Roman" w:hAnsi="Times New Roman" w:cs="Times New Roman"/>
          <w:color w:val="000000"/>
          <w:sz w:val="28"/>
          <w:szCs w:val="28"/>
        </w:rPr>
      </w:pPr>
    </w:p>
    <w:bookmarkEnd w:id="3"/>
    <w:bookmarkEnd w:id="4"/>
    <w:bookmarkEnd w:id="5"/>
    <w:p w14:paraId="40D355D6" w14:textId="4E51E414" w:rsidR="00CE78AC" w:rsidRPr="00757C98" w:rsidRDefault="003D265A" w:rsidP="00567194">
      <w:pPr>
        <w:pStyle w:val="4"/>
        <w:spacing w:before="0" w:after="0" w:line="240" w:lineRule="auto"/>
        <w:jc w:val="center"/>
        <w:rPr>
          <w:rFonts w:ascii="Times New Roman" w:hAnsi="Times New Roman"/>
          <w:i/>
          <w:color w:val="000000"/>
          <w:lang w:val="uk-UA"/>
        </w:rPr>
      </w:pPr>
      <w:r w:rsidRPr="00757C98">
        <w:rPr>
          <w:rFonts w:ascii="Times New Roman" w:hAnsi="Times New Roman"/>
          <w:i/>
          <w:color w:val="000000"/>
          <w:lang w:val="uk-UA"/>
        </w:rPr>
        <w:t>3</w:t>
      </w:r>
      <w:r w:rsidR="00CE78AC" w:rsidRPr="00757C98">
        <w:rPr>
          <w:rFonts w:ascii="Times New Roman" w:hAnsi="Times New Roman"/>
          <w:i/>
          <w:color w:val="000000"/>
          <w:lang w:val="uk-UA"/>
        </w:rPr>
        <w:t xml:space="preserve">. </w:t>
      </w:r>
      <w:proofErr w:type="spellStart"/>
      <w:r w:rsidR="00CE78AC" w:rsidRPr="00757C98">
        <w:rPr>
          <w:rFonts w:ascii="Times New Roman" w:hAnsi="Times New Roman"/>
          <w:i/>
          <w:color w:val="000000"/>
          <w:lang w:val="uk-UA"/>
        </w:rPr>
        <w:t>Псевдонімізація</w:t>
      </w:r>
      <w:proofErr w:type="spellEnd"/>
      <w:r w:rsidR="00CE78AC" w:rsidRPr="00757C98">
        <w:rPr>
          <w:rFonts w:ascii="Times New Roman" w:hAnsi="Times New Roman"/>
          <w:i/>
          <w:color w:val="000000"/>
          <w:lang w:val="uk-UA"/>
        </w:rPr>
        <w:t xml:space="preserve"> та </w:t>
      </w:r>
      <w:proofErr w:type="spellStart"/>
      <w:r w:rsidR="00CE78AC" w:rsidRPr="00757C98">
        <w:rPr>
          <w:rFonts w:ascii="Times New Roman" w:hAnsi="Times New Roman"/>
          <w:i/>
          <w:color w:val="000000"/>
          <w:lang w:val="uk-UA"/>
        </w:rPr>
        <w:t>анонімізація</w:t>
      </w:r>
      <w:proofErr w:type="spellEnd"/>
      <w:r w:rsidR="00CE78AC" w:rsidRPr="00757C98">
        <w:rPr>
          <w:rFonts w:ascii="Times New Roman" w:hAnsi="Times New Roman"/>
          <w:i/>
          <w:color w:val="000000"/>
          <w:lang w:val="uk-UA"/>
        </w:rPr>
        <w:t xml:space="preserve"> </w:t>
      </w:r>
      <w:r w:rsidR="00567194" w:rsidRPr="00757C98">
        <w:rPr>
          <w:rFonts w:ascii="Times New Roman" w:hAnsi="Times New Roman"/>
          <w:i/>
          <w:color w:val="000000"/>
          <w:lang w:val="uk-UA"/>
        </w:rPr>
        <w:t xml:space="preserve">персональних </w:t>
      </w:r>
      <w:r w:rsidR="00CE78AC" w:rsidRPr="00757C98">
        <w:rPr>
          <w:rFonts w:ascii="Times New Roman" w:hAnsi="Times New Roman"/>
          <w:i/>
          <w:color w:val="000000"/>
          <w:lang w:val="uk-UA"/>
        </w:rPr>
        <w:t>даних</w:t>
      </w:r>
    </w:p>
    <w:p w14:paraId="0690D9EC" w14:textId="0F726F64"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 </w:t>
      </w:r>
      <w:r w:rsidR="00CE78AC" w:rsidRPr="00757C98">
        <w:rPr>
          <w:rFonts w:ascii="Times New Roman" w:hAnsi="Times New Roman" w:cs="Times New Roman"/>
          <w:color w:val="000000"/>
          <w:sz w:val="28"/>
          <w:szCs w:val="28"/>
        </w:rPr>
        <w:t xml:space="preserve">DPO </w:t>
      </w:r>
      <w:r w:rsidR="007F3087" w:rsidRPr="00757C98">
        <w:rPr>
          <w:rFonts w:ascii="Times New Roman" w:hAnsi="Times New Roman" w:cs="Times New Roman"/>
          <w:color w:val="000000"/>
          <w:sz w:val="28"/>
          <w:szCs w:val="28"/>
        </w:rPr>
        <w:t xml:space="preserve">та </w:t>
      </w:r>
      <w:r w:rsidR="00CE78AC" w:rsidRPr="00757C98">
        <w:rPr>
          <w:rFonts w:ascii="Times New Roman" w:hAnsi="Times New Roman" w:cs="Times New Roman"/>
          <w:color w:val="000000"/>
          <w:sz w:val="28"/>
          <w:szCs w:val="28"/>
        </w:rPr>
        <w:t xml:space="preserve">CSO повинні вирішити, </w:t>
      </w:r>
      <w:r w:rsidRPr="00757C98">
        <w:rPr>
          <w:rFonts w:ascii="Times New Roman" w:hAnsi="Times New Roman" w:cs="Times New Roman"/>
          <w:color w:val="000000"/>
          <w:sz w:val="28"/>
          <w:szCs w:val="28"/>
        </w:rPr>
        <w:t xml:space="preserve"> чи є відповідними</w:t>
      </w:r>
      <w:r w:rsidR="00CE78AC" w:rsidRPr="00757C98">
        <w:rPr>
          <w:rFonts w:ascii="Times New Roman" w:hAnsi="Times New Roman" w:cs="Times New Roman"/>
          <w:color w:val="000000"/>
          <w:sz w:val="28"/>
          <w:szCs w:val="28"/>
        </w:rPr>
        <w:t xml:space="preserve"> методи </w:t>
      </w:r>
      <w:proofErr w:type="spellStart"/>
      <w:r w:rsidR="00CE78AC" w:rsidRPr="00757C98">
        <w:rPr>
          <w:rFonts w:ascii="Times New Roman" w:hAnsi="Times New Roman" w:cs="Times New Roman"/>
          <w:color w:val="000000"/>
          <w:sz w:val="28"/>
          <w:szCs w:val="28"/>
        </w:rPr>
        <w:t>псевдонімізації</w:t>
      </w:r>
      <w:proofErr w:type="spellEnd"/>
      <w:r w:rsidR="00CE78AC" w:rsidRPr="00757C98">
        <w:rPr>
          <w:rFonts w:ascii="Times New Roman" w:hAnsi="Times New Roman" w:cs="Times New Roman"/>
          <w:color w:val="000000"/>
          <w:sz w:val="28"/>
          <w:szCs w:val="28"/>
        </w:rPr>
        <w:t xml:space="preserve"> та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для конкретних видів обробки PII</w:t>
      </w:r>
      <w:r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чи мають бути застосовані методи шифрування для захисту властивостей PII. CISO</w:t>
      </w:r>
      <w:r w:rsidR="008C43B1"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відповідає за вибір найбільш відповідної технології та впровадження цих методів.</w:t>
      </w:r>
    </w:p>
    <w:p w14:paraId="7E04EAC7" w14:textId="7F3F6BB0"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3.2. </w:t>
      </w:r>
      <w:r w:rsidR="00CE78AC" w:rsidRPr="00757C98">
        <w:rPr>
          <w:rFonts w:ascii="Times New Roman" w:hAnsi="Times New Roman" w:cs="Times New Roman"/>
          <w:color w:val="000000"/>
          <w:sz w:val="28"/>
          <w:szCs w:val="28"/>
        </w:rPr>
        <w:t>Зважаючи на сучасний рівень розвитку, витрати на реалізацію, специфіку, обсяги</w:t>
      </w:r>
      <w:r w:rsidRPr="00757C98">
        <w:rPr>
          <w:rFonts w:ascii="Times New Roman" w:hAnsi="Times New Roman" w:cs="Times New Roman"/>
          <w:color w:val="000000"/>
          <w:sz w:val="28"/>
          <w:szCs w:val="28"/>
        </w:rPr>
        <w:t xml:space="preserve"> </w:t>
      </w:r>
      <w:r w:rsidR="008C43B1" w:rsidRPr="00757C98">
        <w:rPr>
          <w:rFonts w:ascii="Times New Roman" w:hAnsi="Times New Roman" w:cs="Times New Roman"/>
          <w:color w:val="000000"/>
          <w:sz w:val="28"/>
          <w:szCs w:val="28"/>
        </w:rPr>
        <w:t>й</w:t>
      </w:r>
      <w:r w:rsidR="00CE78AC" w:rsidRPr="00757C98">
        <w:rPr>
          <w:rFonts w:ascii="Times New Roman" w:hAnsi="Times New Roman" w:cs="Times New Roman"/>
          <w:color w:val="000000"/>
          <w:sz w:val="28"/>
          <w:szCs w:val="28"/>
        </w:rPr>
        <w:t xml:space="preserve"> цілі опрацювання </w:t>
      </w:r>
      <w:r w:rsidR="008C43B1" w:rsidRPr="00757C98">
        <w:rPr>
          <w:rFonts w:ascii="Times New Roman" w:hAnsi="Times New Roman" w:cs="Times New Roman"/>
          <w:color w:val="000000"/>
          <w:sz w:val="28"/>
          <w:szCs w:val="28"/>
        </w:rPr>
        <w:t>PII</w:t>
      </w:r>
      <w:r w:rsidR="00CE78AC" w:rsidRPr="00757C98">
        <w:rPr>
          <w:rFonts w:ascii="Times New Roman" w:hAnsi="Times New Roman" w:cs="Times New Roman"/>
          <w:color w:val="000000"/>
          <w:sz w:val="28"/>
          <w:szCs w:val="28"/>
        </w:rPr>
        <w:t xml:space="preserve">, а також ризики різної </w:t>
      </w:r>
      <w:r w:rsidR="000C73C7"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мовірності та тяжкості для прав і свобод фізичних осіб, </w:t>
      </w:r>
      <w:r w:rsidR="000C73C7" w:rsidRPr="00757C98">
        <w:rPr>
          <w:rFonts w:ascii="Times New Roman" w:hAnsi="Times New Roman" w:cs="Times New Roman"/>
          <w:color w:val="000000"/>
          <w:sz w:val="28"/>
          <w:szCs w:val="28"/>
        </w:rPr>
        <w:t>що</w:t>
      </w:r>
      <w:r w:rsidR="00CE78AC" w:rsidRPr="00757C98">
        <w:rPr>
          <w:rFonts w:ascii="Times New Roman" w:hAnsi="Times New Roman" w:cs="Times New Roman"/>
          <w:color w:val="000000"/>
          <w:sz w:val="28"/>
          <w:szCs w:val="28"/>
        </w:rPr>
        <w:t xml:space="preserve"> виникають під час опрацювання, </w:t>
      </w:r>
      <w:r w:rsidR="000C73C7" w:rsidRPr="00757C98">
        <w:rPr>
          <w:rFonts w:ascii="Times New Roman" w:hAnsi="Times New Roman" w:cs="Times New Roman"/>
          <w:color w:val="000000"/>
          <w:sz w:val="28"/>
          <w:szCs w:val="28"/>
        </w:rPr>
        <w:t>к</w:t>
      </w:r>
      <w:r w:rsidR="00CE78AC" w:rsidRPr="00757C98">
        <w:rPr>
          <w:rFonts w:ascii="Times New Roman" w:hAnsi="Times New Roman" w:cs="Times New Roman"/>
          <w:color w:val="000000"/>
          <w:sz w:val="28"/>
          <w:szCs w:val="28"/>
        </w:rPr>
        <w:t xml:space="preserve">онтролер PII і </w:t>
      </w:r>
      <w:r w:rsidR="000C73C7" w:rsidRPr="00757C98">
        <w:rPr>
          <w:rFonts w:ascii="Times New Roman" w:hAnsi="Times New Roman" w:cs="Times New Roman"/>
          <w:color w:val="000000"/>
          <w:sz w:val="28"/>
          <w:szCs w:val="28"/>
        </w:rPr>
        <w:t>п</w:t>
      </w:r>
      <w:r w:rsidR="00CE78AC" w:rsidRPr="00757C98">
        <w:rPr>
          <w:rFonts w:ascii="Times New Roman" w:hAnsi="Times New Roman" w:cs="Times New Roman"/>
          <w:color w:val="000000"/>
          <w:sz w:val="28"/>
          <w:szCs w:val="28"/>
        </w:rPr>
        <w:t xml:space="preserve">роцесор PII </w:t>
      </w:r>
      <w:r w:rsidRPr="00757C98">
        <w:rPr>
          <w:rFonts w:ascii="Times New Roman" w:hAnsi="Times New Roman" w:cs="Times New Roman"/>
          <w:color w:val="000000"/>
          <w:sz w:val="28"/>
          <w:szCs w:val="28"/>
        </w:rPr>
        <w:t>вживають</w:t>
      </w:r>
      <w:r w:rsidR="00CE78AC" w:rsidRPr="00757C98">
        <w:rPr>
          <w:rFonts w:ascii="Times New Roman" w:hAnsi="Times New Roman" w:cs="Times New Roman"/>
          <w:color w:val="000000"/>
          <w:sz w:val="28"/>
          <w:szCs w:val="28"/>
        </w:rPr>
        <w:t xml:space="preserve"> необхідних технічних </w:t>
      </w:r>
      <w:r w:rsidR="000C73C7" w:rsidRPr="00757C98">
        <w:rPr>
          <w:rFonts w:ascii="Times New Roman" w:hAnsi="Times New Roman" w:cs="Times New Roman"/>
          <w:color w:val="000000"/>
          <w:sz w:val="28"/>
          <w:szCs w:val="28"/>
        </w:rPr>
        <w:t>та</w:t>
      </w:r>
      <w:r w:rsidR="00CE78AC" w:rsidRPr="00757C98">
        <w:rPr>
          <w:rFonts w:ascii="Times New Roman" w:hAnsi="Times New Roman" w:cs="Times New Roman"/>
          <w:color w:val="000000"/>
          <w:sz w:val="28"/>
          <w:szCs w:val="28"/>
        </w:rPr>
        <w:t xml:space="preserve"> організаційних заходів для </w:t>
      </w:r>
      <w:r w:rsidR="000C73C7" w:rsidRPr="00757C98">
        <w:rPr>
          <w:rFonts w:ascii="Times New Roman" w:hAnsi="Times New Roman" w:cs="Times New Roman"/>
          <w:color w:val="000000"/>
          <w:sz w:val="28"/>
          <w:szCs w:val="28"/>
        </w:rPr>
        <w:t>організації</w:t>
      </w:r>
      <w:r w:rsidR="00CE78AC" w:rsidRPr="00757C98">
        <w:rPr>
          <w:rFonts w:ascii="Times New Roman" w:hAnsi="Times New Roman" w:cs="Times New Roman"/>
          <w:color w:val="000000"/>
          <w:sz w:val="28"/>
          <w:szCs w:val="28"/>
        </w:rPr>
        <w:t xml:space="preserve"> безпеки відповідно до ризику, а саме:</w:t>
      </w:r>
    </w:p>
    <w:p w14:paraId="1DAFCF67" w14:textId="36D34D30" w:rsidR="00CE78AC" w:rsidRPr="00757C98" w:rsidRDefault="00567194" w:rsidP="00A51F6A">
      <w:pPr>
        <w:spacing w:after="0" w:line="240" w:lineRule="auto"/>
        <w:ind w:firstLine="567"/>
        <w:jc w:val="both"/>
        <w:rPr>
          <w:rFonts w:ascii="Times New Roman" w:hAnsi="Times New Roman" w:cs="Times New Roman"/>
          <w:color w:val="000000"/>
          <w:sz w:val="28"/>
          <w:szCs w:val="28"/>
        </w:rPr>
      </w:pPr>
      <w:bookmarkStart w:id="6" w:name="n533"/>
      <w:bookmarkEnd w:id="6"/>
      <w:r w:rsidRPr="00757C98">
        <w:rPr>
          <w:rFonts w:ascii="Times New Roman" w:hAnsi="Times New Roman" w:cs="Times New Roman"/>
          <w:color w:val="000000"/>
          <w:sz w:val="28"/>
          <w:szCs w:val="28"/>
        </w:rPr>
        <w:t xml:space="preserve">3.2.1 </w:t>
      </w:r>
      <w:r w:rsidR="00CE78AC" w:rsidRPr="00757C98">
        <w:rPr>
          <w:rFonts w:ascii="Times New Roman" w:hAnsi="Times New Roman" w:cs="Times New Roman"/>
          <w:color w:val="000000"/>
          <w:sz w:val="28"/>
          <w:szCs w:val="28"/>
        </w:rPr>
        <w:t xml:space="preserve">використання технології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та/або </w:t>
      </w:r>
      <w:proofErr w:type="spellStart"/>
      <w:r w:rsidR="00CE78AC" w:rsidRPr="00757C98">
        <w:rPr>
          <w:rFonts w:ascii="Times New Roman" w:hAnsi="Times New Roman" w:cs="Times New Roman"/>
          <w:color w:val="000000"/>
          <w:sz w:val="28"/>
          <w:szCs w:val="28"/>
        </w:rPr>
        <w:t>псевдонімізації</w:t>
      </w:r>
      <w:proofErr w:type="spellEnd"/>
      <w:r w:rsidR="00CE78AC" w:rsidRPr="00757C98">
        <w:rPr>
          <w:rFonts w:ascii="Times New Roman" w:hAnsi="Times New Roman" w:cs="Times New Roman"/>
          <w:color w:val="000000"/>
          <w:sz w:val="28"/>
          <w:szCs w:val="28"/>
        </w:rPr>
        <w:t>;</w:t>
      </w:r>
    </w:p>
    <w:p w14:paraId="7CB466AD" w14:textId="4046B65C"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3.2.2 </w:t>
      </w:r>
      <w:r w:rsidR="00CE78AC" w:rsidRPr="00757C98">
        <w:rPr>
          <w:rFonts w:ascii="Times New Roman" w:hAnsi="Times New Roman" w:cs="Times New Roman"/>
          <w:color w:val="000000"/>
          <w:sz w:val="28"/>
          <w:szCs w:val="28"/>
        </w:rPr>
        <w:t>використання технології шифрування PII;</w:t>
      </w:r>
      <w:bookmarkStart w:id="7" w:name="n534"/>
      <w:bookmarkEnd w:id="7"/>
    </w:p>
    <w:p w14:paraId="2FD3E6E5" w14:textId="5F56263D"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3.2.3 </w:t>
      </w:r>
      <w:r w:rsidR="00CE78AC" w:rsidRPr="00757C98">
        <w:rPr>
          <w:rFonts w:ascii="Times New Roman" w:hAnsi="Times New Roman" w:cs="Times New Roman"/>
          <w:color w:val="000000"/>
          <w:sz w:val="28"/>
          <w:szCs w:val="28"/>
        </w:rPr>
        <w:t xml:space="preserve">здатність забезпечувати безперервну конфіденційність, цілісність, наявність та стійкість ЄІС </w:t>
      </w:r>
      <w:r w:rsidR="000C73C7"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 послуг опрацювання PII;</w:t>
      </w:r>
      <w:bookmarkStart w:id="8" w:name="n535"/>
      <w:bookmarkEnd w:id="8"/>
    </w:p>
    <w:p w14:paraId="6F4DB655" w14:textId="332BA992"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3.2.4 </w:t>
      </w:r>
      <w:r w:rsidR="00CE78AC" w:rsidRPr="00757C98">
        <w:rPr>
          <w:rFonts w:ascii="Times New Roman" w:hAnsi="Times New Roman" w:cs="Times New Roman"/>
          <w:color w:val="000000"/>
          <w:sz w:val="28"/>
          <w:szCs w:val="28"/>
        </w:rPr>
        <w:t>здатність вчасно відновити наявність і доступ до PII у випадку технічної аварії;</w:t>
      </w:r>
      <w:bookmarkStart w:id="9" w:name="n536"/>
      <w:bookmarkEnd w:id="9"/>
    </w:p>
    <w:p w14:paraId="1358BE3D" w14:textId="0A9BDEBA"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3.2.</w:t>
      </w:r>
      <w:r w:rsidR="00FB7B88" w:rsidRPr="00757C98">
        <w:rPr>
          <w:rFonts w:ascii="Times New Roman" w:hAnsi="Times New Roman" w:cs="Times New Roman"/>
          <w:color w:val="000000"/>
          <w:sz w:val="28"/>
          <w:szCs w:val="28"/>
        </w:rPr>
        <w:t>5</w:t>
      </w:r>
      <w:r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процес для регулярного тестування, оцінювання та аналізу результативності технічних і організаційних заходів для гарантування безпеки опрацювання PII.</w:t>
      </w:r>
    </w:p>
    <w:p w14:paraId="4E86D83E" w14:textId="3528C29A" w:rsidR="00CE78AC" w:rsidRPr="00757C98" w:rsidRDefault="00567194" w:rsidP="00A51F6A">
      <w:pPr>
        <w:spacing w:after="0" w:line="240" w:lineRule="auto"/>
        <w:ind w:firstLine="567"/>
        <w:jc w:val="both"/>
        <w:rPr>
          <w:rFonts w:ascii="Times New Roman" w:hAnsi="Times New Roman" w:cs="Times New Roman"/>
          <w:color w:val="000000"/>
          <w:sz w:val="28"/>
          <w:szCs w:val="28"/>
        </w:rPr>
      </w:pPr>
      <w:bookmarkStart w:id="10" w:name="_Toc113868087"/>
      <w:r w:rsidRPr="00757C98">
        <w:rPr>
          <w:rFonts w:ascii="Times New Roman" w:hAnsi="Times New Roman" w:cs="Times New Roman"/>
          <w:color w:val="000000"/>
          <w:sz w:val="28"/>
          <w:szCs w:val="28"/>
        </w:rPr>
        <w:t>3.3. Виконком міської ради</w:t>
      </w:r>
      <w:r w:rsidR="00CE78AC" w:rsidRPr="00757C98">
        <w:rPr>
          <w:rFonts w:ascii="Times New Roman" w:hAnsi="Times New Roman" w:cs="Times New Roman"/>
          <w:color w:val="000000"/>
          <w:sz w:val="28"/>
          <w:szCs w:val="28"/>
        </w:rPr>
        <w:t xml:space="preserve"> забезпеч</w:t>
      </w:r>
      <w:r w:rsidRPr="00757C98">
        <w:rPr>
          <w:rFonts w:ascii="Times New Roman" w:hAnsi="Times New Roman" w:cs="Times New Roman"/>
          <w:color w:val="000000"/>
          <w:sz w:val="28"/>
          <w:szCs w:val="28"/>
        </w:rPr>
        <w:t>ує</w:t>
      </w:r>
      <w:r w:rsidR="00CE78AC" w:rsidRPr="00757C98">
        <w:rPr>
          <w:rFonts w:ascii="Times New Roman" w:hAnsi="Times New Roman" w:cs="Times New Roman"/>
          <w:color w:val="000000"/>
          <w:sz w:val="28"/>
          <w:szCs w:val="28"/>
        </w:rPr>
        <w:t xml:space="preserve"> видалення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 xml:space="preserve">або надання їм форми, </w:t>
      </w:r>
      <w:r w:rsidRPr="00757C98">
        <w:rPr>
          <w:rFonts w:ascii="Times New Roman" w:hAnsi="Times New Roman" w:cs="Times New Roman"/>
          <w:color w:val="000000"/>
          <w:sz w:val="28"/>
          <w:szCs w:val="28"/>
        </w:rPr>
        <w:t>що</w:t>
      </w:r>
      <w:r w:rsidR="00CE78AC" w:rsidRPr="00757C98">
        <w:rPr>
          <w:rFonts w:ascii="Times New Roman" w:hAnsi="Times New Roman" w:cs="Times New Roman"/>
          <w:color w:val="000000"/>
          <w:sz w:val="28"/>
          <w:szCs w:val="28"/>
        </w:rPr>
        <w:t xml:space="preserve"> не дозволяє ідентифікувати або повторно ідентифікувати </w:t>
      </w:r>
      <w:r w:rsidR="00B728E9"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уб’єктів РІІ, як тільки первісн</w:t>
      </w:r>
      <w:r w:rsidR="00985E2D"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 РІІ більше не є необхідн</w:t>
      </w:r>
      <w:r w:rsidR="00985E2D" w:rsidRPr="00757C98">
        <w:rPr>
          <w:rFonts w:ascii="Times New Roman" w:hAnsi="Times New Roman" w:cs="Times New Roman"/>
          <w:color w:val="000000"/>
          <w:sz w:val="28"/>
          <w:szCs w:val="28"/>
        </w:rPr>
        <w:t>ими</w:t>
      </w:r>
      <w:r w:rsidR="00CE78AC" w:rsidRPr="00757C98">
        <w:rPr>
          <w:rFonts w:ascii="Times New Roman" w:hAnsi="Times New Roman" w:cs="Times New Roman"/>
          <w:color w:val="000000"/>
          <w:sz w:val="28"/>
          <w:szCs w:val="28"/>
        </w:rPr>
        <w:t xml:space="preserve"> для визначеної мети (цілей).</w:t>
      </w:r>
    </w:p>
    <w:bookmarkEnd w:id="10"/>
    <w:p w14:paraId="703F4334" w14:textId="744A1940"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3.4. </w:t>
      </w:r>
      <w:r w:rsidR="00CE78AC" w:rsidRPr="00757C98">
        <w:rPr>
          <w:rFonts w:ascii="Times New Roman" w:hAnsi="Times New Roman" w:cs="Times New Roman"/>
          <w:color w:val="000000"/>
          <w:sz w:val="28"/>
          <w:szCs w:val="28"/>
        </w:rPr>
        <w:t xml:space="preserve">Метою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 xml:space="preserve">є </w:t>
      </w:r>
      <w:r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неможлив</w:t>
      </w:r>
      <w:r w:rsidRPr="00757C98">
        <w:rPr>
          <w:rFonts w:ascii="Times New Roman" w:hAnsi="Times New Roman" w:cs="Times New Roman"/>
          <w:color w:val="000000"/>
          <w:sz w:val="28"/>
          <w:szCs w:val="28"/>
        </w:rPr>
        <w:t>лення</w:t>
      </w:r>
      <w:r w:rsidR="00CE78AC" w:rsidRPr="00757C98">
        <w:rPr>
          <w:rFonts w:ascii="Times New Roman" w:hAnsi="Times New Roman" w:cs="Times New Roman"/>
          <w:color w:val="000000"/>
          <w:sz w:val="28"/>
          <w:szCs w:val="28"/>
        </w:rPr>
        <w:t xml:space="preserve"> ідентифікаці</w:t>
      </w:r>
      <w:r w:rsidR="00596BA8" w:rsidRPr="00757C98">
        <w:rPr>
          <w:rFonts w:ascii="Times New Roman" w:hAnsi="Times New Roman" w:cs="Times New Roman"/>
          <w:color w:val="000000"/>
          <w:sz w:val="28"/>
          <w:szCs w:val="28"/>
        </w:rPr>
        <w:t>ї</w:t>
      </w:r>
      <w:r w:rsidR="00CE78AC" w:rsidRPr="00757C98">
        <w:rPr>
          <w:rFonts w:ascii="Times New Roman" w:hAnsi="Times New Roman" w:cs="Times New Roman"/>
          <w:color w:val="000000"/>
          <w:sz w:val="28"/>
          <w:szCs w:val="28"/>
        </w:rPr>
        <w:t xml:space="preserve"> особи в </w:t>
      </w:r>
      <w:proofErr w:type="spellStart"/>
      <w:r w:rsidR="00CE78AC" w:rsidRPr="00757C98">
        <w:rPr>
          <w:rFonts w:ascii="Times New Roman" w:hAnsi="Times New Roman" w:cs="Times New Roman"/>
          <w:color w:val="000000"/>
          <w:sz w:val="28"/>
          <w:szCs w:val="28"/>
        </w:rPr>
        <w:t>анонімізованому</w:t>
      </w:r>
      <w:proofErr w:type="spellEnd"/>
      <w:r w:rsidR="00CE78AC" w:rsidRPr="00757C98">
        <w:rPr>
          <w:rFonts w:ascii="Times New Roman" w:hAnsi="Times New Roman" w:cs="Times New Roman"/>
          <w:color w:val="000000"/>
          <w:sz w:val="28"/>
          <w:szCs w:val="28"/>
        </w:rPr>
        <w:t xml:space="preserve"> наборі даних за допомогою оригінальних даних, тобто </w:t>
      </w:r>
      <w:proofErr w:type="spellStart"/>
      <w:r w:rsidR="00CE78AC" w:rsidRPr="00757C98">
        <w:rPr>
          <w:rFonts w:ascii="Times New Roman" w:hAnsi="Times New Roman" w:cs="Times New Roman"/>
          <w:color w:val="000000"/>
          <w:sz w:val="28"/>
          <w:szCs w:val="28"/>
        </w:rPr>
        <w:t>анонімізовані</w:t>
      </w:r>
      <w:proofErr w:type="spellEnd"/>
      <w:r w:rsidR="00CE78AC" w:rsidRPr="00757C98">
        <w:rPr>
          <w:rFonts w:ascii="Times New Roman" w:hAnsi="Times New Roman" w:cs="Times New Roman"/>
          <w:color w:val="000000"/>
          <w:sz w:val="28"/>
          <w:szCs w:val="28"/>
        </w:rPr>
        <w:t xml:space="preserve"> дані не розглядаються як PII. </w:t>
      </w:r>
      <w:r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 xml:space="preserve"> межах правових рамок </w:t>
      </w:r>
      <w:r w:rsidRPr="00757C98">
        <w:rPr>
          <w:rFonts w:ascii="Times New Roman" w:hAnsi="Times New Roman" w:cs="Times New Roman"/>
          <w:color w:val="000000"/>
          <w:sz w:val="28"/>
          <w:szCs w:val="28"/>
        </w:rPr>
        <w:t>з</w:t>
      </w:r>
      <w:r w:rsidR="00CE78AC" w:rsidRPr="00757C98">
        <w:rPr>
          <w:rFonts w:ascii="Times New Roman" w:hAnsi="Times New Roman" w:cs="Times New Roman"/>
          <w:color w:val="000000"/>
          <w:sz w:val="28"/>
          <w:szCs w:val="28"/>
        </w:rPr>
        <w:t xml:space="preserve">аконодавчих актів стосовно захисту PII відсутній чіткий стандарт для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тому DPO сумісно з </w:t>
      </w:r>
      <w:r w:rsidR="00CE78AC" w:rsidRPr="00757C98">
        <w:rPr>
          <w:rFonts w:ascii="Times New Roman" w:hAnsi="Times New Roman" w:cs="Times New Roman"/>
          <w:color w:val="000000"/>
          <w:sz w:val="28"/>
          <w:szCs w:val="28"/>
        </w:rPr>
        <w:lastRenderedPageBreak/>
        <w:t xml:space="preserve">CSO несуть повну відповідальність за вибір та використання відповідних методів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в процесі інформаційної діяльності у межах області дії СУІБ.</w:t>
      </w:r>
    </w:p>
    <w:p w14:paraId="460207A5" w14:textId="5E428B23" w:rsidR="00CE78AC" w:rsidRPr="00757C98" w:rsidRDefault="00567194"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3.5. Виконком міської ради</w:t>
      </w:r>
      <w:r w:rsidR="00CE78AC" w:rsidRPr="00757C98">
        <w:rPr>
          <w:rFonts w:ascii="Times New Roman" w:hAnsi="Times New Roman" w:cs="Times New Roman"/>
          <w:color w:val="000000"/>
          <w:sz w:val="28"/>
          <w:szCs w:val="28"/>
        </w:rPr>
        <w:t xml:space="preserve"> використову</w:t>
      </w:r>
      <w:r w:rsidRPr="00757C98">
        <w:rPr>
          <w:rFonts w:ascii="Times New Roman" w:hAnsi="Times New Roman" w:cs="Times New Roman"/>
          <w:color w:val="000000"/>
          <w:sz w:val="28"/>
          <w:szCs w:val="28"/>
        </w:rPr>
        <w:t>є</w:t>
      </w:r>
      <w:r w:rsidR="00CE78AC" w:rsidRPr="00757C98">
        <w:rPr>
          <w:rFonts w:ascii="Times New Roman" w:hAnsi="Times New Roman" w:cs="Times New Roman"/>
          <w:color w:val="000000"/>
          <w:sz w:val="28"/>
          <w:szCs w:val="28"/>
        </w:rPr>
        <w:t xml:space="preserve"> </w:t>
      </w:r>
      <w:r w:rsidR="00596BA8" w:rsidRPr="00757C98">
        <w:rPr>
          <w:rFonts w:ascii="Times New Roman" w:hAnsi="Times New Roman" w:cs="Times New Roman"/>
          <w:color w:val="000000"/>
          <w:sz w:val="28"/>
          <w:szCs w:val="28"/>
        </w:rPr>
        <w:t>такі</w:t>
      </w:r>
      <w:r w:rsidR="00CE78AC" w:rsidRPr="00757C98">
        <w:rPr>
          <w:rFonts w:ascii="Times New Roman" w:hAnsi="Times New Roman" w:cs="Times New Roman"/>
          <w:color w:val="000000"/>
          <w:sz w:val="28"/>
          <w:szCs w:val="28"/>
        </w:rPr>
        <w:t xml:space="preserve"> методи (узагальнення даних, додавання шуму до даних), </w:t>
      </w:r>
      <w:r w:rsidR="00307459"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 xml:space="preserve">раховуючи ступінь ризику та призначення використання </w:t>
      </w:r>
      <w:r w:rsidR="008C43B1" w:rsidRPr="00757C98">
        <w:rPr>
          <w:rFonts w:ascii="Times New Roman" w:hAnsi="Times New Roman" w:cs="Times New Roman"/>
          <w:color w:val="000000"/>
          <w:sz w:val="28"/>
          <w:szCs w:val="28"/>
        </w:rPr>
        <w:t>PII</w:t>
      </w:r>
      <w:r w:rsidR="00CE78AC" w:rsidRPr="00757C98">
        <w:rPr>
          <w:rFonts w:ascii="Times New Roman" w:hAnsi="Times New Roman" w:cs="Times New Roman"/>
          <w:color w:val="000000"/>
          <w:sz w:val="28"/>
          <w:szCs w:val="28"/>
        </w:rPr>
        <w:t>:</w:t>
      </w:r>
    </w:p>
    <w:p w14:paraId="56EC1231" w14:textId="35C28FE6"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3.5.1 </w:t>
      </w:r>
      <w:r w:rsidR="00CE78AC" w:rsidRPr="00757C98">
        <w:rPr>
          <w:rFonts w:ascii="Times New Roman" w:hAnsi="Times New Roman" w:cs="Times New Roman"/>
          <w:color w:val="000000"/>
          <w:sz w:val="28"/>
          <w:szCs w:val="28"/>
        </w:rPr>
        <w:t>таблиця замін каталогу</w:t>
      </w:r>
      <w:r w:rsidR="00830115" w:rsidRPr="00757C98">
        <w:rPr>
          <w:rFonts w:ascii="Times New Roman" w:hAnsi="Times New Roman" w:cs="Times New Roman"/>
          <w:color w:val="000000"/>
          <w:sz w:val="28"/>
          <w:szCs w:val="28"/>
        </w:rPr>
        <w:t xml:space="preserve"> (</w:t>
      </w:r>
      <w:r w:rsidR="00596BA8" w:rsidRPr="00757C98">
        <w:rPr>
          <w:rFonts w:ascii="Times New Roman" w:hAnsi="Times New Roman" w:cs="Times New Roman"/>
          <w:color w:val="000000"/>
          <w:sz w:val="28"/>
          <w:szCs w:val="28"/>
        </w:rPr>
        <w:t xml:space="preserve">надалі – </w:t>
      </w:r>
      <w:r w:rsidR="00CE78AC" w:rsidRPr="00757C98">
        <w:rPr>
          <w:rFonts w:ascii="Times New Roman" w:hAnsi="Times New Roman" w:cs="Times New Roman"/>
          <w:color w:val="000000"/>
          <w:sz w:val="28"/>
          <w:szCs w:val="28"/>
        </w:rPr>
        <w:t xml:space="preserve">ТЗК) – </w:t>
      </w:r>
      <w:r w:rsidR="00567194" w:rsidRPr="00757C98">
        <w:rPr>
          <w:rFonts w:ascii="Times New Roman" w:hAnsi="Times New Roman" w:cs="Times New Roman"/>
          <w:color w:val="000000"/>
          <w:sz w:val="28"/>
          <w:szCs w:val="28"/>
        </w:rPr>
        <w:t>з</w:t>
      </w:r>
      <w:r w:rsidR="009B0A3B" w:rsidRPr="00757C98">
        <w:rPr>
          <w:rFonts w:ascii="Times New Roman" w:hAnsi="Times New Roman" w:cs="Times New Roman"/>
          <w:color w:val="000000"/>
          <w:sz w:val="28"/>
          <w:szCs w:val="28"/>
        </w:rPr>
        <w:t>а</w:t>
      </w:r>
      <w:r w:rsidR="00CE78AC" w:rsidRPr="00757C98">
        <w:rPr>
          <w:rFonts w:ascii="Times New Roman" w:hAnsi="Times New Roman" w:cs="Times New Roman"/>
          <w:color w:val="000000"/>
          <w:sz w:val="28"/>
          <w:szCs w:val="28"/>
        </w:rPr>
        <w:t xml:space="preserve">міна імені осіб, включених у дані, з підтриманням узгодженості між </w:t>
      </w:r>
      <w:r w:rsidR="009B0A3B" w:rsidRPr="00757C98">
        <w:rPr>
          <w:rFonts w:ascii="Times New Roman" w:hAnsi="Times New Roman" w:cs="Times New Roman"/>
          <w:color w:val="000000"/>
          <w:sz w:val="28"/>
          <w:szCs w:val="28"/>
        </w:rPr>
        <w:t xml:space="preserve">такими </w:t>
      </w:r>
      <w:r w:rsidR="00CE78AC" w:rsidRPr="00757C98">
        <w:rPr>
          <w:rFonts w:ascii="Times New Roman" w:hAnsi="Times New Roman" w:cs="Times New Roman"/>
          <w:color w:val="000000"/>
          <w:sz w:val="28"/>
          <w:szCs w:val="28"/>
        </w:rPr>
        <w:t>значеннями</w:t>
      </w:r>
      <w:r w:rsidR="009B0A3B"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w:t>
      </w:r>
      <w:r w:rsidR="009B0A3B"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індекс + місто</w:t>
      </w:r>
      <w:r w:rsidR="009B0A3B"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w:t>
      </w:r>
      <w:r w:rsidR="009B0A3B"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вік + стать</w:t>
      </w:r>
      <w:r w:rsidR="009B0A3B" w:rsidRPr="00757C98">
        <w:rPr>
          <w:rFonts w:ascii="Times New Roman" w:hAnsi="Times New Roman" w:cs="Times New Roman"/>
          <w:color w:val="000000"/>
          <w:sz w:val="28"/>
          <w:szCs w:val="28"/>
        </w:rPr>
        <w:t>»</w:t>
      </w:r>
      <w:r w:rsidR="004B6608" w:rsidRPr="00757C98">
        <w:rPr>
          <w:rFonts w:ascii="Times New Roman" w:hAnsi="Times New Roman" w:cs="Times New Roman"/>
          <w:color w:val="000000"/>
          <w:sz w:val="28"/>
          <w:szCs w:val="28"/>
        </w:rPr>
        <w:t>;</w:t>
      </w:r>
      <w:r w:rsidR="009B0A3B" w:rsidRPr="00757C98">
        <w:rPr>
          <w:rFonts w:ascii="Times New Roman" w:hAnsi="Times New Roman" w:cs="Times New Roman"/>
          <w:color w:val="000000"/>
          <w:sz w:val="28"/>
          <w:szCs w:val="28"/>
        </w:rPr>
        <w:t>***</w:t>
      </w:r>
    </w:p>
    <w:p w14:paraId="3982C60E" w14:textId="56A10033"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3.5.2 п</w:t>
      </w:r>
      <w:r w:rsidR="00CE78AC" w:rsidRPr="00757C98">
        <w:rPr>
          <w:rFonts w:ascii="Times New Roman" w:hAnsi="Times New Roman" w:cs="Times New Roman"/>
          <w:color w:val="000000"/>
          <w:sz w:val="28"/>
          <w:szCs w:val="28"/>
        </w:rPr>
        <w:t xml:space="preserve">еремішування з доданням </w:t>
      </w:r>
      <w:r w:rsidR="003E390E"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шуму</w:t>
      </w:r>
      <w:r w:rsidR="003E390E"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 </w:t>
      </w:r>
      <w:r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ключає змішування літер з додаванням нових символів;</w:t>
      </w:r>
    </w:p>
    <w:p w14:paraId="68F4E246" w14:textId="5BF27A74"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3.5.3 з</w:t>
      </w:r>
      <w:r w:rsidR="00CE78AC" w:rsidRPr="00757C98">
        <w:rPr>
          <w:rFonts w:ascii="Times New Roman" w:hAnsi="Times New Roman" w:cs="Times New Roman"/>
          <w:color w:val="000000"/>
          <w:sz w:val="28"/>
          <w:szCs w:val="28"/>
        </w:rPr>
        <w:t xml:space="preserve">атемнення – </w:t>
      </w:r>
      <w:r w:rsidRPr="00757C98">
        <w:rPr>
          <w:rFonts w:ascii="Times New Roman" w:hAnsi="Times New Roman" w:cs="Times New Roman"/>
          <w:color w:val="000000"/>
          <w:sz w:val="28"/>
          <w:szCs w:val="28"/>
        </w:rPr>
        <w:t>н</w:t>
      </w:r>
      <w:r w:rsidR="00CE78AC" w:rsidRPr="00757C98">
        <w:rPr>
          <w:rFonts w:ascii="Times New Roman" w:hAnsi="Times New Roman" w:cs="Times New Roman"/>
          <w:color w:val="000000"/>
          <w:sz w:val="28"/>
          <w:szCs w:val="28"/>
        </w:rPr>
        <w:t>аближення значень даних для того, щоб зробити їх сенс непридатним та/або неможливим для ідентифікації осіб</w:t>
      </w:r>
      <w:r w:rsidRPr="00757C98">
        <w:rPr>
          <w:rFonts w:ascii="Times New Roman" w:hAnsi="Times New Roman" w:cs="Times New Roman"/>
          <w:color w:val="000000"/>
          <w:sz w:val="28"/>
          <w:szCs w:val="28"/>
        </w:rPr>
        <w:t>;</w:t>
      </w:r>
    </w:p>
    <w:p w14:paraId="15997372" w14:textId="51266A3B"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3.5.4 д</w:t>
      </w:r>
      <w:r w:rsidR="00CE78AC" w:rsidRPr="00757C98">
        <w:rPr>
          <w:rFonts w:ascii="Times New Roman" w:hAnsi="Times New Roman" w:cs="Times New Roman"/>
          <w:color w:val="000000"/>
          <w:sz w:val="28"/>
          <w:szCs w:val="28"/>
        </w:rPr>
        <w:t>иференційна конфіденційність –</w:t>
      </w:r>
      <w:r w:rsidR="009B0A3B" w:rsidRPr="00757C98">
        <w:rPr>
          <w:rFonts w:ascii="Times New Roman" w:hAnsi="Times New Roman" w:cs="Times New Roman"/>
          <w:color w:val="000000"/>
          <w:sz w:val="28"/>
          <w:szCs w:val="28"/>
        </w:rPr>
        <w:t xml:space="preserve"> </w:t>
      </w:r>
      <w:r w:rsidR="00CE78AC" w:rsidRPr="00757C98">
        <w:rPr>
          <w:rFonts w:ascii="Times New Roman" w:hAnsi="Times New Roman" w:cs="Times New Roman"/>
          <w:color w:val="000000"/>
          <w:sz w:val="28"/>
          <w:szCs w:val="28"/>
        </w:rPr>
        <w:t xml:space="preserve">метод </w:t>
      </w:r>
      <w:r w:rsidRPr="00757C98">
        <w:rPr>
          <w:rFonts w:ascii="Times New Roman" w:hAnsi="Times New Roman" w:cs="Times New Roman"/>
          <w:color w:val="000000"/>
          <w:sz w:val="28"/>
          <w:szCs w:val="28"/>
        </w:rPr>
        <w:t>використовується</w:t>
      </w:r>
      <w:r w:rsidR="00CE78AC" w:rsidRPr="00757C98">
        <w:rPr>
          <w:rFonts w:ascii="Times New Roman" w:hAnsi="Times New Roman" w:cs="Times New Roman"/>
          <w:color w:val="000000"/>
          <w:sz w:val="28"/>
          <w:szCs w:val="28"/>
        </w:rPr>
        <w:t xml:space="preserve">, коли </w:t>
      </w:r>
      <w:r w:rsidRPr="00757C98">
        <w:rPr>
          <w:rFonts w:ascii="Times New Roman" w:hAnsi="Times New Roman" w:cs="Times New Roman"/>
          <w:color w:val="000000"/>
          <w:sz w:val="28"/>
          <w:szCs w:val="28"/>
        </w:rPr>
        <w:t>виконком міської ради</w:t>
      </w:r>
      <w:r w:rsidR="00CE78AC" w:rsidRPr="00757C98">
        <w:rPr>
          <w:rFonts w:ascii="Times New Roman" w:hAnsi="Times New Roman" w:cs="Times New Roman"/>
          <w:color w:val="000000"/>
          <w:sz w:val="28"/>
          <w:szCs w:val="28"/>
        </w:rPr>
        <w:t xml:space="preserve"> надає доступ сторонньому </w:t>
      </w:r>
      <w:r w:rsidR="009B0A3B"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уб'єкту PII до </w:t>
      </w:r>
      <w:proofErr w:type="spellStart"/>
      <w:r w:rsidR="00CE78AC" w:rsidRPr="00757C98">
        <w:rPr>
          <w:rFonts w:ascii="Times New Roman" w:hAnsi="Times New Roman" w:cs="Times New Roman"/>
          <w:color w:val="000000"/>
          <w:sz w:val="28"/>
          <w:szCs w:val="28"/>
        </w:rPr>
        <w:t>анонімізованого</w:t>
      </w:r>
      <w:proofErr w:type="spellEnd"/>
      <w:r w:rsidR="00CE78AC" w:rsidRPr="00757C98">
        <w:rPr>
          <w:rFonts w:ascii="Times New Roman" w:hAnsi="Times New Roman" w:cs="Times New Roman"/>
          <w:color w:val="000000"/>
          <w:sz w:val="28"/>
          <w:szCs w:val="28"/>
        </w:rPr>
        <w:t xml:space="preserve"> набору даних. Копія оригінальних PII залишається у </w:t>
      </w:r>
      <w:r w:rsidRPr="00757C98">
        <w:rPr>
          <w:rFonts w:ascii="Times New Roman" w:hAnsi="Times New Roman" w:cs="Times New Roman"/>
          <w:color w:val="000000"/>
          <w:sz w:val="28"/>
          <w:szCs w:val="28"/>
        </w:rPr>
        <w:t>виконкомі міської ради</w:t>
      </w:r>
      <w:r w:rsidR="00CE78AC" w:rsidRPr="00757C98">
        <w:rPr>
          <w:rFonts w:ascii="Times New Roman" w:hAnsi="Times New Roman" w:cs="Times New Roman"/>
          <w:color w:val="000000"/>
          <w:sz w:val="28"/>
          <w:szCs w:val="28"/>
        </w:rPr>
        <w:t xml:space="preserve">, а </w:t>
      </w:r>
      <w:r w:rsidR="009B0A3B" w:rsidRPr="00757C98">
        <w:rPr>
          <w:rFonts w:ascii="Times New Roman" w:hAnsi="Times New Roman" w:cs="Times New Roman"/>
          <w:color w:val="000000"/>
          <w:sz w:val="28"/>
          <w:szCs w:val="28"/>
        </w:rPr>
        <w:t>з</w:t>
      </w:r>
      <w:r w:rsidR="00CE78AC" w:rsidRPr="00757C98">
        <w:rPr>
          <w:rFonts w:ascii="Times New Roman" w:hAnsi="Times New Roman" w:cs="Times New Roman"/>
          <w:color w:val="000000"/>
          <w:sz w:val="28"/>
          <w:szCs w:val="28"/>
        </w:rPr>
        <w:t xml:space="preserve">ацікавлена або </w:t>
      </w:r>
      <w:r w:rsidR="009B0A3B" w:rsidRPr="00757C98">
        <w:rPr>
          <w:rFonts w:ascii="Times New Roman" w:hAnsi="Times New Roman" w:cs="Times New Roman"/>
          <w:color w:val="000000"/>
          <w:sz w:val="28"/>
          <w:szCs w:val="28"/>
        </w:rPr>
        <w:t>т</w:t>
      </w:r>
      <w:r w:rsidR="00CE78AC" w:rsidRPr="00757C98">
        <w:rPr>
          <w:rFonts w:ascii="Times New Roman" w:hAnsi="Times New Roman" w:cs="Times New Roman"/>
          <w:color w:val="000000"/>
          <w:sz w:val="28"/>
          <w:szCs w:val="28"/>
        </w:rPr>
        <w:t>ретя сторона отримує лише анонімний набір даних</w:t>
      </w:r>
      <w:r w:rsidR="00D86AA8" w:rsidRPr="00757C98">
        <w:rPr>
          <w:rFonts w:ascii="Times New Roman" w:hAnsi="Times New Roman" w:cs="Times New Roman"/>
          <w:color w:val="000000"/>
          <w:sz w:val="28"/>
          <w:szCs w:val="28"/>
        </w:rPr>
        <w:t>;</w:t>
      </w:r>
    </w:p>
    <w:p w14:paraId="3AEE91FD" w14:textId="217D8E24"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3.5.5 а</w:t>
      </w:r>
      <w:r w:rsidR="00CE78AC" w:rsidRPr="00757C98">
        <w:rPr>
          <w:rFonts w:ascii="Times New Roman" w:hAnsi="Times New Roman" w:cs="Times New Roman"/>
          <w:color w:val="000000"/>
          <w:sz w:val="28"/>
          <w:szCs w:val="28"/>
        </w:rPr>
        <w:t xml:space="preserve">грегація (узагальнення) – </w:t>
      </w:r>
      <w:r w:rsidR="00452015"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 PII групується з іншими </w:t>
      </w:r>
      <w:r w:rsidR="00452015"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уб'єктами PII, які діляться деякими або всіма PII</w:t>
      </w:r>
      <w:r w:rsidRPr="00757C98">
        <w:rPr>
          <w:rFonts w:ascii="Times New Roman" w:hAnsi="Times New Roman" w:cs="Times New Roman"/>
          <w:color w:val="000000"/>
          <w:sz w:val="28"/>
          <w:szCs w:val="28"/>
        </w:rPr>
        <w:t>;</w:t>
      </w:r>
    </w:p>
    <w:p w14:paraId="6D636BE0" w14:textId="41C2B5BF"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3.5.6 </w:t>
      </w:r>
      <w:r w:rsidR="00CE78AC" w:rsidRPr="00757C98">
        <w:rPr>
          <w:rFonts w:ascii="Times New Roman" w:hAnsi="Times New Roman" w:cs="Times New Roman"/>
          <w:color w:val="000000"/>
          <w:sz w:val="28"/>
          <w:szCs w:val="28"/>
        </w:rPr>
        <w:t>К-сортування (K-</w:t>
      </w:r>
      <w:proofErr w:type="spellStart"/>
      <w:r w:rsidR="00CE78AC" w:rsidRPr="00757C98">
        <w:rPr>
          <w:rFonts w:ascii="Times New Roman" w:hAnsi="Times New Roman" w:cs="Times New Roman"/>
          <w:color w:val="000000"/>
          <w:sz w:val="28"/>
          <w:szCs w:val="28"/>
        </w:rPr>
        <w:t>Anonymity</w:t>
      </w:r>
      <w:proofErr w:type="spellEnd"/>
      <w:r w:rsidR="00CE78AC"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 xml:space="preserve"> – </w:t>
      </w:r>
      <w:r w:rsidR="00CE78AC" w:rsidRPr="00757C98">
        <w:rPr>
          <w:rFonts w:ascii="Times New Roman" w:hAnsi="Times New Roman" w:cs="Times New Roman"/>
          <w:color w:val="000000"/>
          <w:sz w:val="28"/>
          <w:szCs w:val="28"/>
        </w:rPr>
        <w:t xml:space="preserve">метод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w:t>
      </w:r>
      <w:r w:rsidR="00653493" w:rsidRPr="00757C98">
        <w:rPr>
          <w:rFonts w:ascii="Times New Roman" w:hAnsi="Times New Roman" w:cs="Times New Roman"/>
          <w:color w:val="000000"/>
          <w:sz w:val="28"/>
          <w:szCs w:val="28"/>
        </w:rPr>
        <w:t>що</w:t>
      </w:r>
      <w:r w:rsidR="00CE78AC" w:rsidRPr="00757C98">
        <w:rPr>
          <w:rFonts w:ascii="Times New Roman" w:hAnsi="Times New Roman" w:cs="Times New Roman"/>
          <w:color w:val="000000"/>
          <w:sz w:val="28"/>
          <w:szCs w:val="28"/>
        </w:rPr>
        <w:t xml:space="preserve"> використовується для захисту конфіденційності РІІ, зменшуючи ризик ідентифікації </w:t>
      </w:r>
      <w:r w:rsidR="00653493"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уб’єкта РІІ з набору даних. Будь-який запис у наборі даних не відрізняється від щонайменше </w:t>
      </w:r>
      <w:r w:rsidR="0065349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k </w:t>
      </w:r>
      <w:r w:rsidR="0065349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1</w:t>
      </w:r>
      <w:r w:rsidR="0065349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інших записів з точки зору </w:t>
      </w:r>
      <w:r w:rsidR="00653493" w:rsidRPr="00757C98">
        <w:rPr>
          <w:rFonts w:ascii="Times New Roman" w:hAnsi="Times New Roman" w:cs="Times New Roman"/>
          <w:color w:val="000000"/>
          <w:sz w:val="28"/>
          <w:szCs w:val="28"/>
        </w:rPr>
        <w:t>«</w:t>
      </w:r>
      <w:proofErr w:type="spellStart"/>
      <w:r w:rsidR="00CE78AC" w:rsidRPr="00757C98">
        <w:rPr>
          <w:rFonts w:ascii="Times New Roman" w:hAnsi="Times New Roman" w:cs="Times New Roman"/>
          <w:color w:val="000000"/>
          <w:sz w:val="28"/>
          <w:szCs w:val="28"/>
        </w:rPr>
        <w:t>квазі</w:t>
      </w:r>
      <w:proofErr w:type="spellEnd"/>
      <w:r w:rsidR="00CE78AC" w:rsidRPr="00757C98">
        <w:rPr>
          <w:rFonts w:ascii="Times New Roman" w:hAnsi="Times New Roman" w:cs="Times New Roman"/>
          <w:color w:val="000000"/>
          <w:sz w:val="28"/>
          <w:szCs w:val="28"/>
        </w:rPr>
        <w:t>-ідентифікаторів</w:t>
      </w:r>
      <w:r w:rsidR="0065349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Це забезпечує, що </w:t>
      </w:r>
      <w:r w:rsidR="00653493"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уб’єкта РІІ неможна легко ідентифікувати. Дані </w:t>
      </w:r>
      <w:proofErr w:type="spellStart"/>
      <w:r w:rsidR="00CE78AC" w:rsidRPr="00757C98">
        <w:rPr>
          <w:rFonts w:ascii="Times New Roman" w:hAnsi="Times New Roman" w:cs="Times New Roman"/>
          <w:color w:val="000000"/>
          <w:sz w:val="28"/>
          <w:szCs w:val="28"/>
        </w:rPr>
        <w:t>кластеризуються</w:t>
      </w:r>
      <w:proofErr w:type="spellEnd"/>
      <w:r w:rsidR="00CE78AC" w:rsidRPr="00757C98">
        <w:rPr>
          <w:rFonts w:ascii="Times New Roman" w:hAnsi="Times New Roman" w:cs="Times New Roman"/>
          <w:color w:val="000000"/>
          <w:sz w:val="28"/>
          <w:szCs w:val="28"/>
        </w:rPr>
        <w:t xml:space="preserve"> так, щоб для кожного запису було щонайменше </w:t>
      </w:r>
      <w:r w:rsidR="0065349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k</w:t>
      </w:r>
      <w:r w:rsidR="00653493"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записів з однаковими значеннями </w:t>
      </w:r>
      <w:proofErr w:type="spellStart"/>
      <w:r w:rsidR="00CE78AC" w:rsidRPr="00757C98">
        <w:rPr>
          <w:rFonts w:ascii="Times New Roman" w:hAnsi="Times New Roman" w:cs="Times New Roman"/>
          <w:color w:val="000000"/>
          <w:sz w:val="28"/>
          <w:szCs w:val="28"/>
        </w:rPr>
        <w:t>квазі</w:t>
      </w:r>
      <w:proofErr w:type="spellEnd"/>
      <w:r w:rsidR="00CE78AC" w:rsidRPr="00757C98">
        <w:rPr>
          <w:rFonts w:ascii="Times New Roman" w:hAnsi="Times New Roman" w:cs="Times New Roman"/>
          <w:color w:val="000000"/>
          <w:sz w:val="28"/>
          <w:szCs w:val="28"/>
        </w:rPr>
        <w:t xml:space="preserve">-ідентифікаторів. Це досягається шляхом генералізації (узагальнення) або придушення (видалення) даних для зменшення специфічності </w:t>
      </w:r>
      <w:r w:rsidR="00D53B9E" w:rsidRPr="00757C98">
        <w:rPr>
          <w:rFonts w:ascii="Times New Roman" w:hAnsi="Times New Roman" w:cs="Times New Roman"/>
          <w:color w:val="000000"/>
          <w:sz w:val="28"/>
          <w:szCs w:val="28"/>
        </w:rPr>
        <w:t>«</w:t>
      </w:r>
      <w:proofErr w:type="spellStart"/>
      <w:r w:rsidR="00CE78AC" w:rsidRPr="00757C98">
        <w:rPr>
          <w:rFonts w:ascii="Times New Roman" w:hAnsi="Times New Roman" w:cs="Times New Roman"/>
          <w:color w:val="000000"/>
          <w:sz w:val="28"/>
          <w:szCs w:val="28"/>
        </w:rPr>
        <w:t>квазі</w:t>
      </w:r>
      <w:proofErr w:type="spellEnd"/>
      <w:r w:rsidR="00CE78AC" w:rsidRPr="00757C98">
        <w:rPr>
          <w:rFonts w:ascii="Times New Roman" w:hAnsi="Times New Roman" w:cs="Times New Roman"/>
          <w:color w:val="000000"/>
          <w:sz w:val="28"/>
          <w:szCs w:val="28"/>
        </w:rPr>
        <w:t>-ідентифікаторів</w:t>
      </w:r>
      <w:r w:rsidR="00D53B9E"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w:t>
      </w:r>
    </w:p>
    <w:p w14:paraId="1A2E6FD5" w14:textId="34709F0F"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3.6. </w:t>
      </w:r>
      <w:r w:rsidR="00CE78AC" w:rsidRPr="00757C98">
        <w:rPr>
          <w:rFonts w:ascii="Times New Roman" w:hAnsi="Times New Roman" w:cs="Times New Roman"/>
          <w:color w:val="000000"/>
          <w:sz w:val="28"/>
          <w:szCs w:val="28"/>
        </w:rPr>
        <w:t xml:space="preserve">Принципи захисту </w:t>
      </w:r>
      <w:r w:rsidR="008C43B1" w:rsidRPr="00757C98">
        <w:rPr>
          <w:rFonts w:ascii="Times New Roman" w:hAnsi="Times New Roman" w:cs="Times New Roman"/>
          <w:color w:val="000000"/>
          <w:sz w:val="28"/>
          <w:szCs w:val="28"/>
        </w:rPr>
        <w:t>PII</w:t>
      </w:r>
      <w:r w:rsidR="00CE78AC" w:rsidRPr="00757C98">
        <w:rPr>
          <w:rFonts w:ascii="Times New Roman" w:hAnsi="Times New Roman" w:cs="Times New Roman"/>
          <w:color w:val="000000"/>
          <w:sz w:val="28"/>
          <w:szCs w:val="28"/>
        </w:rPr>
        <w:t xml:space="preserve"> застосову</w:t>
      </w:r>
      <w:r w:rsidRPr="00757C98">
        <w:rPr>
          <w:rFonts w:ascii="Times New Roman" w:hAnsi="Times New Roman" w:cs="Times New Roman"/>
          <w:color w:val="000000"/>
          <w:sz w:val="28"/>
          <w:szCs w:val="28"/>
        </w:rPr>
        <w:t>ються</w:t>
      </w:r>
      <w:r w:rsidR="00CE78AC" w:rsidRPr="00757C98">
        <w:rPr>
          <w:rFonts w:ascii="Times New Roman" w:hAnsi="Times New Roman" w:cs="Times New Roman"/>
          <w:color w:val="000000"/>
          <w:sz w:val="28"/>
          <w:szCs w:val="28"/>
        </w:rPr>
        <w:t xml:space="preserve"> до будь-якої конфіденційної інформації в контексті </w:t>
      </w:r>
      <w:r w:rsidRPr="00757C98">
        <w:rPr>
          <w:rFonts w:ascii="Times New Roman" w:hAnsi="Times New Roman" w:cs="Times New Roman"/>
          <w:color w:val="000000"/>
          <w:sz w:val="28"/>
          <w:szCs w:val="28"/>
        </w:rPr>
        <w:t xml:space="preserve">робочого </w:t>
      </w:r>
      <w:r w:rsidR="00CE78AC" w:rsidRPr="00757C98">
        <w:rPr>
          <w:rFonts w:ascii="Times New Roman" w:hAnsi="Times New Roman" w:cs="Times New Roman"/>
          <w:color w:val="000000"/>
          <w:sz w:val="28"/>
          <w:szCs w:val="28"/>
        </w:rPr>
        <w:t xml:space="preserve">процесу та інформації про фізичну особу, яку ідентифіковано чи можна ідентифікувати. PII з використанням псевдоніму, що можна приписати фізичній особі після використання додаткової інформації, необхідно розглядати як інформацію про фізичну особу, яку можна ідентифікувати. </w:t>
      </w:r>
      <w:r w:rsidRPr="00757C98">
        <w:rPr>
          <w:rFonts w:ascii="Times New Roman" w:hAnsi="Times New Roman" w:cs="Times New Roman"/>
          <w:color w:val="000000"/>
          <w:sz w:val="28"/>
          <w:szCs w:val="28"/>
        </w:rPr>
        <w:t>Для</w:t>
      </w:r>
      <w:r w:rsidR="00CE78AC" w:rsidRPr="00757C98">
        <w:rPr>
          <w:rFonts w:ascii="Times New Roman" w:hAnsi="Times New Roman" w:cs="Times New Roman"/>
          <w:color w:val="000000"/>
          <w:sz w:val="28"/>
          <w:szCs w:val="28"/>
        </w:rPr>
        <w:t xml:space="preserve"> </w:t>
      </w:r>
      <w:r w:rsidRPr="00757C98">
        <w:rPr>
          <w:rFonts w:ascii="Times New Roman" w:hAnsi="Times New Roman" w:cs="Times New Roman"/>
          <w:color w:val="000000"/>
          <w:sz w:val="28"/>
          <w:szCs w:val="28"/>
        </w:rPr>
        <w:t>встановлення</w:t>
      </w:r>
      <w:r w:rsidR="00CE78AC" w:rsidRPr="00757C98">
        <w:rPr>
          <w:rFonts w:ascii="Times New Roman" w:hAnsi="Times New Roman" w:cs="Times New Roman"/>
          <w:color w:val="000000"/>
          <w:sz w:val="28"/>
          <w:szCs w:val="28"/>
        </w:rPr>
        <w:t xml:space="preserve"> можлив</w:t>
      </w:r>
      <w:r w:rsidRPr="00757C98">
        <w:rPr>
          <w:rFonts w:ascii="Times New Roman" w:hAnsi="Times New Roman" w:cs="Times New Roman"/>
          <w:color w:val="000000"/>
          <w:sz w:val="28"/>
          <w:szCs w:val="28"/>
        </w:rPr>
        <w:t>ості</w:t>
      </w:r>
      <w:r w:rsidR="00CE78AC" w:rsidRPr="00757C98">
        <w:rPr>
          <w:rFonts w:ascii="Times New Roman" w:hAnsi="Times New Roman" w:cs="Times New Roman"/>
          <w:color w:val="000000"/>
          <w:sz w:val="28"/>
          <w:szCs w:val="28"/>
        </w:rPr>
        <w:t xml:space="preserve"> ідентифікації фізичної особи</w:t>
      </w:r>
      <w:r w:rsidR="000F04A3" w:rsidRPr="00757C98">
        <w:rPr>
          <w:rFonts w:ascii="Times New Roman" w:hAnsi="Times New Roman" w:cs="Times New Roman"/>
          <w:color w:val="000000"/>
          <w:sz w:val="28"/>
          <w:szCs w:val="28"/>
        </w:rPr>
        <w:t xml:space="preserve"> </w:t>
      </w:r>
      <w:r w:rsidRPr="00757C98">
        <w:rPr>
          <w:rFonts w:ascii="Times New Roman" w:hAnsi="Times New Roman" w:cs="Times New Roman"/>
          <w:color w:val="000000"/>
          <w:sz w:val="28"/>
          <w:szCs w:val="28"/>
        </w:rPr>
        <w:t>беруться</w:t>
      </w:r>
      <w:r w:rsidR="00CE78AC" w:rsidRPr="00757C98">
        <w:rPr>
          <w:rFonts w:ascii="Times New Roman" w:hAnsi="Times New Roman" w:cs="Times New Roman"/>
          <w:color w:val="000000"/>
          <w:sz w:val="28"/>
          <w:szCs w:val="28"/>
        </w:rPr>
        <w:t xml:space="preserve"> до уваги всі способи, що використ</w:t>
      </w:r>
      <w:r w:rsidRPr="00757C98">
        <w:rPr>
          <w:rFonts w:ascii="Times New Roman" w:hAnsi="Times New Roman" w:cs="Times New Roman"/>
          <w:color w:val="000000"/>
          <w:sz w:val="28"/>
          <w:szCs w:val="28"/>
        </w:rPr>
        <w:t>овуються</w:t>
      </w:r>
      <w:r w:rsidR="00CE78AC" w:rsidRPr="00757C98">
        <w:rPr>
          <w:rFonts w:ascii="Times New Roman" w:hAnsi="Times New Roman" w:cs="Times New Roman"/>
          <w:color w:val="000000"/>
          <w:sz w:val="28"/>
          <w:szCs w:val="28"/>
        </w:rPr>
        <w:t xml:space="preserve"> з високою імовірністю, такі як відокремлення контролером або іншою особою для ідентифікації фізичної особи прямо чи опосередковано. </w:t>
      </w:r>
    </w:p>
    <w:p w14:paraId="2850565C" w14:textId="03E0F954"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3.7. </w:t>
      </w:r>
      <w:r w:rsidR="00CE78AC" w:rsidRPr="00757C98">
        <w:rPr>
          <w:rFonts w:ascii="Times New Roman" w:hAnsi="Times New Roman" w:cs="Times New Roman"/>
          <w:color w:val="000000"/>
          <w:sz w:val="28"/>
          <w:szCs w:val="28"/>
        </w:rPr>
        <w:t xml:space="preserve">Для встановлення достатньої ймовірності використання способів для ідентифікації фізичної особи, </w:t>
      </w:r>
      <w:r w:rsidRPr="00757C98">
        <w:rPr>
          <w:rFonts w:ascii="Times New Roman" w:hAnsi="Times New Roman" w:cs="Times New Roman"/>
          <w:color w:val="000000"/>
          <w:sz w:val="28"/>
          <w:szCs w:val="28"/>
        </w:rPr>
        <w:t>беруться</w:t>
      </w:r>
      <w:r w:rsidR="00CE78AC" w:rsidRPr="00757C98">
        <w:rPr>
          <w:rFonts w:ascii="Times New Roman" w:hAnsi="Times New Roman" w:cs="Times New Roman"/>
          <w:color w:val="000000"/>
          <w:sz w:val="28"/>
          <w:szCs w:val="28"/>
        </w:rPr>
        <w:t xml:space="preserve"> до уваги всі об'єктивні фактори, такі як витрати та період часу, необхідні для ідентифікації, з огляду на технології, наявні станом на момент опрацювання, і технологічні розробки. Принципи захисту </w:t>
      </w:r>
      <w:r w:rsidR="008C43B1" w:rsidRPr="00757C98">
        <w:rPr>
          <w:rFonts w:ascii="Times New Roman" w:hAnsi="Times New Roman" w:cs="Times New Roman"/>
          <w:color w:val="000000"/>
          <w:sz w:val="28"/>
          <w:szCs w:val="28"/>
        </w:rPr>
        <w:t>PII</w:t>
      </w:r>
      <w:r w:rsidR="00CE78AC" w:rsidRPr="00757C98">
        <w:rPr>
          <w:rFonts w:ascii="Times New Roman" w:hAnsi="Times New Roman" w:cs="Times New Roman"/>
          <w:color w:val="000000"/>
          <w:sz w:val="28"/>
          <w:szCs w:val="28"/>
        </w:rPr>
        <w:t>, відповідно, не застосову</w:t>
      </w:r>
      <w:r w:rsidRPr="00757C98">
        <w:rPr>
          <w:rFonts w:ascii="Times New Roman" w:hAnsi="Times New Roman" w:cs="Times New Roman"/>
          <w:color w:val="000000"/>
          <w:sz w:val="28"/>
          <w:szCs w:val="28"/>
        </w:rPr>
        <w:t>ються</w:t>
      </w:r>
      <w:r w:rsidR="00CE78AC" w:rsidRPr="00757C98">
        <w:rPr>
          <w:rFonts w:ascii="Times New Roman" w:hAnsi="Times New Roman" w:cs="Times New Roman"/>
          <w:color w:val="000000"/>
          <w:sz w:val="28"/>
          <w:szCs w:val="28"/>
        </w:rPr>
        <w:t xml:space="preserve"> до анонімної інформації, зокрема інформації, що не стосується фізичної особи, яку ідентифіковано чи можна ідентифікувати, або PII, що стали анонімними </w:t>
      </w:r>
      <w:r w:rsidR="000F04A3"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 xml:space="preserve"> такий спосіб, що </w:t>
      </w:r>
      <w:r w:rsidR="000F04A3"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уб'єкта PII неможливо чи більше неможливо ідентифікувати.</w:t>
      </w:r>
    </w:p>
    <w:p w14:paraId="03B390A0" w14:textId="1845ADD8"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lastRenderedPageBreak/>
        <w:t xml:space="preserve">3.8. </w:t>
      </w:r>
      <w:proofErr w:type="spellStart"/>
      <w:r w:rsidR="00CE78AC" w:rsidRPr="00757C98">
        <w:rPr>
          <w:rFonts w:ascii="Times New Roman" w:hAnsi="Times New Roman" w:cs="Times New Roman"/>
          <w:color w:val="000000"/>
          <w:sz w:val="28"/>
          <w:szCs w:val="28"/>
        </w:rPr>
        <w:t>Псевдонімізація</w:t>
      </w:r>
      <w:proofErr w:type="spellEnd"/>
      <w:r w:rsidR="00CE78AC" w:rsidRPr="00757C98">
        <w:rPr>
          <w:rFonts w:ascii="Times New Roman" w:hAnsi="Times New Roman" w:cs="Times New Roman"/>
          <w:color w:val="000000"/>
          <w:sz w:val="28"/>
          <w:szCs w:val="28"/>
        </w:rPr>
        <w:t xml:space="preserve"> призначена для підвищення конфіденційності</w:t>
      </w:r>
      <w:r w:rsidR="008D6A2E" w:rsidRPr="00757C98">
        <w:rPr>
          <w:rFonts w:ascii="Times New Roman" w:hAnsi="Times New Roman" w:cs="Times New Roman"/>
          <w:color w:val="000000"/>
          <w:sz w:val="28"/>
          <w:szCs w:val="28"/>
        </w:rPr>
        <w:t xml:space="preserve"> через</w:t>
      </w:r>
      <w:r w:rsidR="00CE78AC" w:rsidRPr="00757C98">
        <w:rPr>
          <w:rFonts w:ascii="Times New Roman" w:hAnsi="Times New Roman" w:cs="Times New Roman"/>
          <w:color w:val="000000"/>
          <w:sz w:val="28"/>
          <w:szCs w:val="28"/>
        </w:rPr>
        <w:t xml:space="preserve"> замін</w:t>
      </w:r>
      <w:r w:rsidR="008D6A2E"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 xml:space="preserve"> ідентифікаційн</w:t>
      </w:r>
      <w:r w:rsidR="008D6A2E" w:rsidRPr="00757C98">
        <w:rPr>
          <w:rFonts w:ascii="Times New Roman" w:hAnsi="Times New Roman" w:cs="Times New Roman"/>
          <w:color w:val="000000"/>
          <w:sz w:val="28"/>
          <w:szCs w:val="28"/>
        </w:rPr>
        <w:t>их</w:t>
      </w:r>
      <w:r w:rsidR="00CE78AC" w:rsidRPr="00757C98">
        <w:rPr>
          <w:rFonts w:ascii="Times New Roman" w:hAnsi="Times New Roman" w:cs="Times New Roman"/>
          <w:color w:val="000000"/>
          <w:sz w:val="28"/>
          <w:szCs w:val="28"/>
        </w:rPr>
        <w:t xml:space="preserve"> пол</w:t>
      </w:r>
      <w:r w:rsidR="008D6A2E" w:rsidRPr="00757C98">
        <w:rPr>
          <w:rFonts w:ascii="Times New Roman" w:hAnsi="Times New Roman" w:cs="Times New Roman"/>
          <w:color w:val="000000"/>
          <w:sz w:val="28"/>
          <w:szCs w:val="28"/>
        </w:rPr>
        <w:t>ів</w:t>
      </w:r>
      <w:r w:rsidR="00CE78AC" w:rsidRPr="00757C98">
        <w:rPr>
          <w:rFonts w:ascii="Times New Roman" w:hAnsi="Times New Roman" w:cs="Times New Roman"/>
          <w:color w:val="000000"/>
          <w:sz w:val="28"/>
          <w:szCs w:val="28"/>
        </w:rPr>
        <w:t xml:space="preserve"> </w:t>
      </w:r>
      <w:r w:rsidR="008D6A2E"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 xml:space="preserve"> запис</w:t>
      </w:r>
      <w:r w:rsidR="008D6A2E"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 даних одним чи декількома штучними ідентифікаторами або псевдонімами. Таким чином, </w:t>
      </w:r>
      <w:proofErr w:type="spellStart"/>
      <w:r w:rsidR="00CE78AC" w:rsidRPr="00757C98">
        <w:rPr>
          <w:rFonts w:ascii="Times New Roman" w:hAnsi="Times New Roman" w:cs="Times New Roman"/>
          <w:color w:val="000000"/>
          <w:sz w:val="28"/>
          <w:szCs w:val="28"/>
        </w:rPr>
        <w:t>псевдонімізація</w:t>
      </w:r>
      <w:proofErr w:type="spellEnd"/>
      <w:r w:rsidR="00CE78AC" w:rsidRPr="00757C98">
        <w:rPr>
          <w:rFonts w:ascii="Times New Roman" w:hAnsi="Times New Roman" w:cs="Times New Roman"/>
          <w:color w:val="000000"/>
          <w:sz w:val="28"/>
          <w:szCs w:val="28"/>
        </w:rPr>
        <w:t xml:space="preserve"> зменшує, але не повністю вилучає можливість пов'язати набір даних з ідентичністю суб'єкта PII</w:t>
      </w:r>
      <w:r w:rsidRPr="00757C98">
        <w:rPr>
          <w:rFonts w:ascii="Times New Roman" w:hAnsi="Times New Roman" w:cs="Times New Roman"/>
          <w:color w:val="000000"/>
          <w:sz w:val="28"/>
          <w:szCs w:val="28"/>
        </w:rPr>
        <w:t>.</w:t>
      </w:r>
    </w:p>
    <w:p w14:paraId="1AC0047F" w14:textId="41D41915"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3.9. </w:t>
      </w:r>
      <w:r w:rsidR="00CE78AC" w:rsidRPr="00757C98">
        <w:rPr>
          <w:rFonts w:ascii="Times New Roman" w:hAnsi="Times New Roman" w:cs="Times New Roman"/>
          <w:color w:val="000000"/>
          <w:sz w:val="28"/>
          <w:szCs w:val="28"/>
        </w:rPr>
        <w:t xml:space="preserve">DPO разом з CSO </w:t>
      </w:r>
      <w:r w:rsidR="00076E11" w:rsidRPr="00757C98">
        <w:rPr>
          <w:rFonts w:ascii="Times New Roman" w:hAnsi="Times New Roman" w:cs="Times New Roman"/>
          <w:color w:val="000000"/>
          <w:sz w:val="28"/>
          <w:szCs w:val="28"/>
        </w:rPr>
        <w:t>у</w:t>
      </w:r>
      <w:r w:rsidR="00CE78AC" w:rsidRPr="00757C98">
        <w:rPr>
          <w:rFonts w:ascii="Times New Roman" w:hAnsi="Times New Roman" w:cs="Times New Roman"/>
          <w:color w:val="000000"/>
          <w:sz w:val="28"/>
          <w:szCs w:val="28"/>
        </w:rPr>
        <w:t>становл</w:t>
      </w:r>
      <w:r w:rsidR="00FE069F" w:rsidRPr="00757C98">
        <w:rPr>
          <w:rFonts w:ascii="Times New Roman" w:hAnsi="Times New Roman" w:cs="Times New Roman"/>
          <w:color w:val="000000"/>
          <w:sz w:val="28"/>
          <w:szCs w:val="28"/>
        </w:rPr>
        <w:t>юють</w:t>
      </w:r>
      <w:r w:rsidR="00CE78AC" w:rsidRPr="00757C98">
        <w:rPr>
          <w:rFonts w:ascii="Times New Roman" w:hAnsi="Times New Roman" w:cs="Times New Roman"/>
          <w:color w:val="000000"/>
          <w:sz w:val="28"/>
          <w:szCs w:val="28"/>
        </w:rPr>
        <w:t xml:space="preserve"> відповідні методи </w:t>
      </w:r>
      <w:proofErr w:type="spellStart"/>
      <w:r w:rsidR="00CE78AC" w:rsidRPr="00757C98">
        <w:rPr>
          <w:rFonts w:ascii="Times New Roman" w:hAnsi="Times New Roman" w:cs="Times New Roman"/>
          <w:color w:val="000000"/>
          <w:sz w:val="28"/>
          <w:szCs w:val="28"/>
        </w:rPr>
        <w:t>псевдонімізації</w:t>
      </w:r>
      <w:proofErr w:type="spellEnd"/>
      <w:r w:rsidR="00CE78AC" w:rsidRPr="00757C98">
        <w:rPr>
          <w:rFonts w:ascii="Times New Roman" w:hAnsi="Times New Roman" w:cs="Times New Roman"/>
          <w:color w:val="000000"/>
          <w:sz w:val="28"/>
          <w:szCs w:val="28"/>
        </w:rPr>
        <w:t xml:space="preserve">, такі як: </w:t>
      </w:r>
    </w:p>
    <w:p w14:paraId="537942B8" w14:textId="65B10884"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3.9.1 ш</w:t>
      </w:r>
      <w:r w:rsidR="00CE78AC" w:rsidRPr="00757C98">
        <w:rPr>
          <w:rFonts w:ascii="Times New Roman" w:hAnsi="Times New Roman" w:cs="Times New Roman"/>
          <w:color w:val="000000"/>
          <w:sz w:val="28"/>
          <w:szCs w:val="28"/>
        </w:rPr>
        <w:t xml:space="preserve">ифрування з використанням таємного ключа – </w:t>
      </w:r>
      <w:r w:rsidR="00076E11" w:rsidRPr="00757C98">
        <w:rPr>
          <w:rFonts w:ascii="Times New Roman" w:hAnsi="Times New Roman" w:cs="Times New Roman"/>
          <w:color w:val="000000"/>
          <w:sz w:val="28"/>
          <w:szCs w:val="28"/>
        </w:rPr>
        <w:t>д</w:t>
      </w:r>
      <w:r w:rsidR="00CE78AC" w:rsidRPr="00757C98">
        <w:rPr>
          <w:rFonts w:ascii="Times New Roman" w:hAnsi="Times New Roman" w:cs="Times New Roman"/>
          <w:color w:val="000000"/>
          <w:sz w:val="28"/>
          <w:szCs w:val="28"/>
        </w:rPr>
        <w:t xml:space="preserve">ані замінюються за допомогою таємного ключа. </w:t>
      </w:r>
      <w:r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 xml:space="preserve">ласник таємного ключа може легко повторно ідентифікувати </w:t>
      </w:r>
      <w:r w:rsidR="00076E11"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уб'єктів PII, розшифровуючи набір шифрованих даних</w:t>
      </w:r>
      <w:r w:rsidRPr="00757C98">
        <w:rPr>
          <w:rFonts w:ascii="Times New Roman" w:hAnsi="Times New Roman" w:cs="Times New Roman"/>
          <w:color w:val="000000"/>
          <w:sz w:val="28"/>
          <w:szCs w:val="28"/>
        </w:rPr>
        <w:t>;</w:t>
      </w:r>
    </w:p>
    <w:p w14:paraId="6E016ABA" w14:textId="08770C5E"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3.9.2 х</w:t>
      </w:r>
      <w:r w:rsidR="00CE78AC" w:rsidRPr="00757C98">
        <w:rPr>
          <w:rFonts w:ascii="Times New Roman" w:hAnsi="Times New Roman" w:cs="Times New Roman"/>
          <w:color w:val="000000"/>
          <w:sz w:val="28"/>
          <w:szCs w:val="28"/>
        </w:rPr>
        <w:t xml:space="preserve">еш-функції – </w:t>
      </w:r>
      <w:r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икористовуються для відображення даних будь-якого розміру на коди фіксованого розміру</w:t>
      </w:r>
      <w:r w:rsidRPr="00757C98">
        <w:rPr>
          <w:rFonts w:ascii="Times New Roman" w:hAnsi="Times New Roman" w:cs="Times New Roman"/>
          <w:color w:val="000000"/>
          <w:sz w:val="28"/>
          <w:szCs w:val="28"/>
        </w:rPr>
        <w:t>;</w:t>
      </w:r>
    </w:p>
    <w:p w14:paraId="47685243" w14:textId="3DEA29B7"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3.9.3 п</w:t>
      </w:r>
      <w:r w:rsidR="00CE78AC" w:rsidRPr="00757C98">
        <w:rPr>
          <w:rFonts w:ascii="Times New Roman" w:hAnsi="Times New Roman" w:cs="Times New Roman"/>
          <w:color w:val="000000"/>
          <w:sz w:val="28"/>
          <w:szCs w:val="28"/>
        </w:rPr>
        <w:t xml:space="preserve">еремішування – </w:t>
      </w:r>
      <w:r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 xml:space="preserve">ключає звичайне змішування літер. Процес іноді може бути зворотним. Наприклад, Роберт може стати </w:t>
      </w:r>
      <w:proofErr w:type="spellStart"/>
      <w:r w:rsidR="00CE78AC" w:rsidRPr="00757C98">
        <w:rPr>
          <w:rFonts w:ascii="Times New Roman" w:hAnsi="Times New Roman" w:cs="Times New Roman"/>
          <w:color w:val="000000"/>
          <w:sz w:val="28"/>
          <w:szCs w:val="28"/>
        </w:rPr>
        <w:t>Бетрор</w:t>
      </w:r>
      <w:proofErr w:type="spellEnd"/>
      <w:r w:rsidRPr="00757C98">
        <w:rPr>
          <w:rFonts w:ascii="Times New Roman" w:hAnsi="Times New Roman" w:cs="Times New Roman"/>
          <w:color w:val="000000"/>
          <w:sz w:val="28"/>
          <w:szCs w:val="28"/>
        </w:rPr>
        <w:t>;</w:t>
      </w:r>
    </w:p>
    <w:p w14:paraId="0828B560" w14:textId="544D378D"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3.9.4 м</w:t>
      </w:r>
      <w:r w:rsidR="00CE78AC" w:rsidRPr="00757C98">
        <w:rPr>
          <w:rFonts w:ascii="Times New Roman" w:hAnsi="Times New Roman" w:cs="Times New Roman"/>
          <w:color w:val="000000"/>
          <w:sz w:val="28"/>
          <w:szCs w:val="28"/>
        </w:rPr>
        <w:t xml:space="preserve">аскування – </w:t>
      </w:r>
      <w:r w:rsidRPr="00757C98">
        <w:rPr>
          <w:rFonts w:ascii="Times New Roman" w:hAnsi="Times New Roman" w:cs="Times New Roman"/>
          <w:color w:val="000000"/>
          <w:sz w:val="28"/>
          <w:szCs w:val="28"/>
        </w:rPr>
        <w:t>д</w:t>
      </w:r>
      <w:r w:rsidR="00CE78AC" w:rsidRPr="00757C98">
        <w:rPr>
          <w:rFonts w:ascii="Times New Roman" w:hAnsi="Times New Roman" w:cs="Times New Roman"/>
          <w:color w:val="000000"/>
          <w:sz w:val="28"/>
          <w:szCs w:val="28"/>
        </w:rPr>
        <w:t>озволяє приховати частину даних випадковими символами або іншими кодами в поєднанні з ключем таким чином, що дані не можуть бути віднесені до фізичної особи без використання ключа;</w:t>
      </w:r>
    </w:p>
    <w:p w14:paraId="1CC2DFF8" w14:textId="1D6C2EE0"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3.9.5 </w:t>
      </w:r>
      <w:proofErr w:type="spellStart"/>
      <w:r w:rsidRPr="00757C98">
        <w:rPr>
          <w:rFonts w:ascii="Times New Roman" w:hAnsi="Times New Roman" w:cs="Times New Roman"/>
          <w:color w:val="000000"/>
          <w:sz w:val="28"/>
          <w:szCs w:val="28"/>
        </w:rPr>
        <w:t>т</w:t>
      </w:r>
      <w:r w:rsidR="00CE78AC" w:rsidRPr="00757C98">
        <w:rPr>
          <w:rFonts w:ascii="Times New Roman" w:hAnsi="Times New Roman" w:cs="Times New Roman"/>
          <w:color w:val="000000"/>
          <w:sz w:val="28"/>
          <w:szCs w:val="28"/>
        </w:rPr>
        <w:t>окенізація</w:t>
      </w:r>
      <w:proofErr w:type="spellEnd"/>
      <w:r w:rsidR="00CE78AC" w:rsidRPr="00757C98">
        <w:rPr>
          <w:rFonts w:ascii="Times New Roman" w:hAnsi="Times New Roman" w:cs="Times New Roman"/>
          <w:color w:val="000000"/>
          <w:sz w:val="28"/>
          <w:szCs w:val="28"/>
        </w:rPr>
        <w:t xml:space="preserve"> – </w:t>
      </w:r>
      <w:r w:rsidRPr="00757C98">
        <w:rPr>
          <w:rFonts w:ascii="Times New Roman" w:hAnsi="Times New Roman" w:cs="Times New Roman"/>
          <w:color w:val="000000"/>
          <w:sz w:val="28"/>
          <w:szCs w:val="28"/>
        </w:rPr>
        <w:t>п</w:t>
      </w:r>
      <w:r w:rsidR="00CE78AC" w:rsidRPr="00757C98">
        <w:rPr>
          <w:rFonts w:ascii="Times New Roman" w:hAnsi="Times New Roman" w:cs="Times New Roman"/>
          <w:color w:val="000000"/>
          <w:sz w:val="28"/>
          <w:szCs w:val="28"/>
        </w:rPr>
        <w:t xml:space="preserve">роцес заміщення чутливого елемента даних його нечутливим еквівалентом, відомим як </w:t>
      </w:r>
      <w:proofErr w:type="spellStart"/>
      <w:r w:rsidR="00CE78AC" w:rsidRPr="00757C98">
        <w:rPr>
          <w:rFonts w:ascii="Times New Roman" w:hAnsi="Times New Roman" w:cs="Times New Roman"/>
          <w:color w:val="000000"/>
          <w:sz w:val="28"/>
          <w:szCs w:val="28"/>
        </w:rPr>
        <w:t>токен</w:t>
      </w:r>
      <w:proofErr w:type="spellEnd"/>
      <w:r w:rsidR="00CE78AC" w:rsidRPr="00757C98">
        <w:rPr>
          <w:rFonts w:ascii="Times New Roman" w:hAnsi="Times New Roman" w:cs="Times New Roman"/>
          <w:color w:val="000000"/>
          <w:sz w:val="28"/>
          <w:szCs w:val="28"/>
        </w:rPr>
        <w:t xml:space="preserve">. </w:t>
      </w:r>
      <w:proofErr w:type="spellStart"/>
      <w:r w:rsidR="00CE78AC" w:rsidRPr="00757C98">
        <w:rPr>
          <w:rFonts w:ascii="Times New Roman" w:hAnsi="Times New Roman" w:cs="Times New Roman"/>
          <w:color w:val="000000"/>
          <w:sz w:val="28"/>
          <w:szCs w:val="28"/>
        </w:rPr>
        <w:t>Токен</w:t>
      </w:r>
      <w:proofErr w:type="spellEnd"/>
      <w:r w:rsidR="00CE78AC" w:rsidRPr="00757C98">
        <w:rPr>
          <w:rFonts w:ascii="Times New Roman" w:hAnsi="Times New Roman" w:cs="Times New Roman"/>
          <w:color w:val="000000"/>
          <w:sz w:val="28"/>
          <w:szCs w:val="28"/>
        </w:rPr>
        <w:t xml:space="preserve"> є посиланням (тобто ідентифікатором), </w:t>
      </w:r>
      <w:r w:rsidR="004E770C" w:rsidRPr="00757C98">
        <w:rPr>
          <w:rFonts w:ascii="Times New Roman" w:hAnsi="Times New Roman" w:cs="Times New Roman"/>
          <w:color w:val="000000"/>
          <w:sz w:val="28"/>
          <w:szCs w:val="28"/>
        </w:rPr>
        <w:t>що</w:t>
      </w:r>
      <w:r w:rsidR="00CE78AC" w:rsidRPr="00757C98">
        <w:rPr>
          <w:rFonts w:ascii="Times New Roman" w:hAnsi="Times New Roman" w:cs="Times New Roman"/>
          <w:color w:val="000000"/>
          <w:sz w:val="28"/>
          <w:szCs w:val="28"/>
        </w:rPr>
        <w:t xml:space="preserve"> відображається на чутливі дані через систему </w:t>
      </w:r>
      <w:proofErr w:type="spellStart"/>
      <w:r w:rsidR="00CE78AC" w:rsidRPr="00757C98">
        <w:rPr>
          <w:rFonts w:ascii="Times New Roman" w:hAnsi="Times New Roman" w:cs="Times New Roman"/>
          <w:color w:val="000000"/>
          <w:sz w:val="28"/>
          <w:szCs w:val="28"/>
        </w:rPr>
        <w:t>токенізації</w:t>
      </w:r>
      <w:proofErr w:type="spellEnd"/>
      <w:r w:rsidR="00CE78AC" w:rsidRPr="00757C98">
        <w:rPr>
          <w:rFonts w:ascii="Times New Roman" w:hAnsi="Times New Roman" w:cs="Times New Roman"/>
          <w:color w:val="000000"/>
          <w:sz w:val="28"/>
          <w:szCs w:val="28"/>
        </w:rPr>
        <w:t xml:space="preserve">. Система </w:t>
      </w:r>
      <w:proofErr w:type="spellStart"/>
      <w:r w:rsidR="00CE78AC" w:rsidRPr="00757C98">
        <w:rPr>
          <w:rFonts w:ascii="Times New Roman" w:hAnsi="Times New Roman" w:cs="Times New Roman"/>
          <w:color w:val="000000"/>
          <w:sz w:val="28"/>
          <w:szCs w:val="28"/>
        </w:rPr>
        <w:t>токенізації</w:t>
      </w:r>
      <w:proofErr w:type="spellEnd"/>
      <w:r w:rsidR="00CE78AC" w:rsidRPr="00757C98">
        <w:rPr>
          <w:rFonts w:ascii="Times New Roman" w:hAnsi="Times New Roman" w:cs="Times New Roman"/>
          <w:color w:val="000000"/>
          <w:sz w:val="28"/>
          <w:szCs w:val="28"/>
        </w:rPr>
        <w:t xml:space="preserve"> надає додаткам обробки даних право та інтерфейси для запиту </w:t>
      </w:r>
      <w:proofErr w:type="spellStart"/>
      <w:r w:rsidR="00CE78AC" w:rsidRPr="00757C98">
        <w:rPr>
          <w:rFonts w:ascii="Times New Roman" w:hAnsi="Times New Roman" w:cs="Times New Roman"/>
          <w:color w:val="000000"/>
          <w:sz w:val="28"/>
          <w:szCs w:val="28"/>
        </w:rPr>
        <w:t>токенів</w:t>
      </w:r>
      <w:proofErr w:type="spellEnd"/>
      <w:r w:rsidR="00CE78AC" w:rsidRPr="00757C98">
        <w:rPr>
          <w:rFonts w:ascii="Times New Roman" w:hAnsi="Times New Roman" w:cs="Times New Roman"/>
          <w:color w:val="000000"/>
          <w:sz w:val="28"/>
          <w:szCs w:val="28"/>
        </w:rPr>
        <w:t xml:space="preserve"> або </w:t>
      </w:r>
      <w:proofErr w:type="spellStart"/>
      <w:r w:rsidR="00CE78AC" w:rsidRPr="00757C98">
        <w:rPr>
          <w:rFonts w:ascii="Times New Roman" w:hAnsi="Times New Roman" w:cs="Times New Roman"/>
          <w:color w:val="000000"/>
          <w:sz w:val="28"/>
          <w:szCs w:val="28"/>
        </w:rPr>
        <w:t>детокенізації</w:t>
      </w:r>
      <w:proofErr w:type="spellEnd"/>
      <w:r w:rsidR="00CE78AC" w:rsidRPr="00757C98">
        <w:rPr>
          <w:rFonts w:ascii="Times New Roman" w:hAnsi="Times New Roman" w:cs="Times New Roman"/>
          <w:color w:val="000000"/>
          <w:sz w:val="28"/>
          <w:szCs w:val="28"/>
        </w:rPr>
        <w:t xml:space="preserve"> для отримання чутливих даних</w:t>
      </w:r>
      <w:r w:rsidRPr="00757C98">
        <w:rPr>
          <w:rFonts w:ascii="Times New Roman" w:hAnsi="Times New Roman" w:cs="Times New Roman"/>
          <w:color w:val="000000"/>
          <w:sz w:val="28"/>
          <w:szCs w:val="28"/>
        </w:rPr>
        <w:t>;</w:t>
      </w:r>
    </w:p>
    <w:p w14:paraId="7B16FA7E" w14:textId="6001CFB6"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3.9.6 </w:t>
      </w:r>
      <w:proofErr w:type="spellStart"/>
      <w:r w:rsidRPr="00757C98">
        <w:rPr>
          <w:rFonts w:ascii="Times New Roman" w:hAnsi="Times New Roman" w:cs="Times New Roman"/>
          <w:color w:val="000000"/>
          <w:sz w:val="28"/>
          <w:szCs w:val="28"/>
        </w:rPr>
        <w:t>з</w:t>
      </w:r>
      <w:r w:rsidR="00CE78AC" w:rsidRPr="00757C98">
        <w:rPr>
          <w:rFonts w:ascii="Times New Roman" w:hAnsi="Times New Roman" w:cs="Times New Roman"/>
          <w:color w:val="000000"/>
          <w:sz w:val="28"/>
          <w:szCs w:val="28"/>
        </w:rPr>
        <w:t>амінення</w:t>
      </w:r>
      <w:proofErr w:type="spellEnd"/>
      <w:r w:rsidR="00CE78AC" w:rsidRPr="00757C98">
        <w:rPr>
          <w:rFonts w:ascii="Times New Roman" w:hAnsi="Times New Roman" w:cs="Times New Roman"/>
          <w:color w:val="000000"/>
          <w:sz w:val="28"/>
          <w:szCs w:val="28"/>
        </w:rPr>
        <w:t xml:space="preserve">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w:t>
      </w:r>
      <w:r w:rsidRPr="00757C98">
        <w:rPr>
          <w:rFonts w:ascii="Times New Roman" w:hAnsi="Times New Roman" w:cs="Times New Roman"/>
          <w:color w:val="000000"/>
          <w:sz w:val="28"/>
          <w:szCs w:val="28"/>
        </w:rPr>
        <w:t>д</w:t>
      </w:r>
      <w:r w:rsidR="00CE78AC" w:rsidRPr="00757C98">
        <w:rPr>
          <w:rFonts w:ascii="Times New Roman" w:hAnsi="Times New Roman" w:cs="Times New Roman"/>
          <w:color w:val="000000"/>
          <w:sz w:val="28"/>
          <w:szCs w:val="28"/>
        </w:rPr>
        <w:t xml:space="preserve">ані замінюються на штучні ідентифікатори або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псевдоніми</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де замість справжнього імені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Іван Іваненко</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використовують псевдонім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Користувач123</w:t>
      </w:r>
      <w:r w:rsidR="004E770C" w:rsidRPr="00757C98">
        <w:rPr>
          <w:rFonts w:ascii="Times New Roman" w:hAnsi="Times New Roman" w:cs="Times New Roman"/>
          <w:color w:val="000000"/>
          <w:sz w:val="28"/>
          <w:szCs w:val="28"/>
        </w:rPr>
        <w:t>»</w:t>
      </w:r>
      <w:r w:rsidRPr="00757C98">
        <w:rPr>
          <w:rFonts w:ascii="Times New Roman" w:hAnsi="Times New Roman" w:cs="Times New Roman"/>
          <w:color w:val="000000"/>
          <w:sz w:val="28"/>
          <w:szCs w:val="28"/>
        </w:rPr>
        <w:t>;</w:t>
      </w:r>
    </w:p>
    <w:p w14:paraId="3B94A5F7" w14:textId="75FC3C3B"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3.9.7 </w:t>
      </w:r>
      <w:proofErr w:type="spellStart"/>
      <w:r w:rsidRPr="00757C98">
        <w:rPr>
          <w:rFonts w:ascii="Times New Roman" w:hAnsi="Times New Roman" w:cs="Times New Roman"/>
          <w:color w:val="000000"/>
          <w:sz w:val="28"/>
          <w:szCs w:val="28"/>
        </w:rPr>
        <w:t>п</w:t>
      </w:r>
      <w:r w:rsidR="00CE78AC" w:rsidRPr="00757C98">
        <w:rPr>
          <w:rFonts w:ascii="Times New Roman" w:hAnsi="Times New Roman" w:cs="Times New Roman"/>
          <w:color w:val="000000"/>
          <w:sz w:val="28"/>
          <w:szCs w:val="28"/>
        </w:rPr>
        <w:t>севдонімізація</w:t>
      </w:r>
      <w:proofErr w:type="spellEnd"/>
      <w:r w:rsidR="00CE78AC" w:rsidRPr="00757C98">
        <w:rPr>
          <w:rFonts w:ascii="Times New Roman" w:hAnsi="Times New Roman" w:cs="Times New Roman"/>
          <w:color w:val="000000"/>
          <w:sz w:val="28"/>
          <w:szCs w:val="28"/>
        </w:rPr>
        <w:t xml:space="preserve"> на основі індексів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w:t>
      </w:r>
      <w:r w:rsidRPr="00757C98">
        <w:rPr>
          <w:rFonts w:ascii="Times New Roman" w:hAnsi="Times New Roman" w:cs="Times New Roman"/>
          <w:color w:val="000000"/>
          <w:sz w:val="28"/>
          <w:szCs w:val="28"/>
        </w:rPr>
        <w:t>к</w:t>
      </w:r>
      <w:r w:rsidR="00CE78AC" w:rsidRPr="00757C98">
        <w:rPr>
          <w:rFonts w:ascii="Times New Roman" w:hAnsi="Times New Roman" w:cs="Times New Roman"/>
          <w:color w:val="000000"/>
          <w:sz w:val="28"/>
          <w:szCs w:val="28"/>
        </w:rPr>
        <w:t xml:space="preserve">ожному запису присвоюється унікальний код або ідентифікатор, який не несе інформації про оригінальні дані, де замість зберігання даних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Петро Петренко</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і його адрес</w:t>
      </w:r>
      <w:r w:rsidR="00DC21FA" w:rsidRPr="00757C98">
        <w:rPr>
          <w:rFonts w:ascii="Times New Roman" w:hAnsi="Times New Roman" w:cs="Times New Roman"/>
          <w:color w:val="000000"/>
          <w:sz w:val="28"/>
          <w:szCs w:val="28"/>
        </w:rPr>
        <w:t>и</w:t>
      </w:r>
      <w:r w:rsidR="00CE78AC" w:rsidRPr="00757C98">
        <w:rPr>
          <w:rFonts w:ascii="Times New Roman" w:hAnsi="Times New Roman" w:cs="Times New Roman"/>
          <w:color w:val="000000"/>
          <w:sz w:val="28"/>
          <w:szCs w:val="28"/>
        </w:rPr>
        <w:t xml:space="preserve"> використовують ідентифікатор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ID10001</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Інформація про те, що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ID10001</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 xml:space="preserve"> відповідає </w:t>
      </w:r>
      <w:r w:rsidR="004E770C" w:rsidRPr="00757C98">
        <w:rPr>
          <w:rFonts w:ascii="Times New Roman" w:hAnsi="Times New Roman" w:cs="Times New Roman"/>
          <w:color w:val="000000"/>
          <w:sz w:val="28"/>
          <w:szCs w:val="28"/>
        </w:rPr>
        <w:t>«</w:t>
      </w:r>
      <w:r w:rsidR="00CE78AC" w:rsidRPr="00757C98">
        <w:rPr>
          <w:rFonts w:ascii="Times New Roman" w:hAnsi="Times New Roman" w:cs="Times New Roman"/>
          <w:color w:val="000000"/>
          <w:sz w:val="28"/>
          <w:szCs w:val="28"/>
        </w:rPr>
        <w:t>Іван Іваненк</w:t>
      </w:r>
      <w:r w:rsidR="004E770C" w:rsidRPr="00757C98">
        <w:rPr>
          <w:rFonts w:ascii="Times New Roman" w:hAnsi="Times New Roman" w:cs="Times New Roman"/>
          <w:color w:val="000000"/>
          <w:sz w:val="28"/>
          <w:szCs w:val="28"/>
        </w:rPr>
        <w:t>о»</w:t>
      </w:r>
      <w:r w:rsidR="00CE78AC" w:rsidRPr="00757C98">
        <w:rPr>
          <w:rFonts w:ascii="Times New Roman" w:hAnsi="Times New Roman" w:cs="Times New Roman"/>
          <w:color w:val="000000"/>
          <w:sz w:val="28"/>
          <w:szCs w:val="28"/>
        </w:rPr>
        <w:t>, зберігається окремо.</w:t>
      </w:r>
    </w:p>
    <w:p w14:paraId="52FF7991" w14:textId="51DB489C" w:rsidR="00CE78AC" w:rsidRPr="00757C98" w:rsidRDefault="00DB20F0" w:rsidP="00886058">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3.10. </w:t>
      </w:r>
      <w:r w:rsidR="00CE78AC" w:rsidRPr="00757C98">
        <w:rPr>
          <w:rFonts w:ascii="Times New Roman" w:hAnsi="Times New Roman" w:cs="Times New Roman"/>
          <w:color w:val="000000"/>
          <w:sz w:val="28"/>
          <w:szCs w:val="28"/>
        </w:rPr>
        <w:t xml:space="preserve">Використання псевдонімів до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 xml:space="preserve">може зменшити ризики для відповідних </w:t>
      </w:r>
      <w:r w:rsidR="00A75934"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уб'єктів PII та допомогти </w:t>
      </w:r>
      <w:r w:rsidR="00A75934" w:rsidRPr="00757C98">
        <w:rPr>
          <w:rFonts w:ascii="Times New Roman" w:hAnsi="Times New Roman" w:cs="Times New Roman"/>
          <w:color w:val="000000"/>
          <w:sz w:val="28"/>
          <w:szCs w:val="28"/>
        </w:rPr>
        <w:t>к</w:t>
      </w:r>
      <w:r w:rsidR="00CE78AC" w:rsidRPr="00757C98">
        <w:rPr>
          <w:rFonts w:ascii="Times New Roman" w:hAnsi="Times New Roman" w:cs="Times New Roman"/>
          <w:color w:val="000000"/>
          <w:sz w:val="28"/>
          <w:szCs w:val="28"/>
        </w:rPr>
        <w:t xml:space="preserve">онтролерам PII та </w:t>
      </w:r>
      <w:r w:rsidR="00A75934" w:rsidRPr="00757C98">
        <w:rPr>
          <w:rFonts w:ascii="Times New Roman" w:hAnsi="Times New Roman" w:cs="Times New Roman"/>
          <w:color w:val="000000"/>
          <w:sz w:val="28"/>
          <w:szCs w:val="28"/>
        </w:rPr>
        <w:t>п</w:t>
      </w:r>
      <w:r w:rsidR="00CE78AC" w:rsidRPr="00757C98">
        <w:rPr>
          <w:rFonts w:ascii="Times New Roman" w:hAnsi="Times New Roman" w:cs="Times New Roman"/>
          <w:color w:val="000000"/>
          <w:sz w:val="28"/>
          <w:szCs w:val="28"/>
        </w:rPr>
        <w:t xml:space="preserve">роцесорам PII у виконанні обов'язків із захисту PII. </w:t>
      </w:r>
    </w:p>
    <w:p w14:paraId="2DE781CD" w14:textId="48FA142F"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3.11. Для </w:t>
      </w:r>
      <w:r w:rsidR="00CE78AC" w:rsidRPr="00757C98">
        <w:rPr>
          <w:rFonts w:ascii="Times New Roman" w:hAnsi="Times New Roman" w:cs="Times New Roman"/>
          <w:color w:val="000000"/>
          <w:sz w:val="28"/>
          <w:szCs w:val="28"/>
        </w:rPr>
        <w:t>обмеж</w:t>
      </w:r>
      <w:r w:rsidRPr="00757C98">
        <w:rPr>
          <w:rFonts w:ascii="Times New Roman" w:hAnsi="Times New Roman" w:cs="Times New Roman"/>
          <w:color w:val="000000"/>
          <w:sz w:val="28"/>
          <w:szCs w:val="28"/>
        </w:rPr>
        <w:t>ення</w:t>
      </w:r>
      <w:r w:rsidR="00CE78AC" w:rsidRPr="00757C98">
        <w:rPr>
          <w:rFonts w:ascii="Times New Roman" w:hAnsi="Times New Roman" w:cs="Times New Roman"/>
          <w:color w:val="000000"/>
          <w:sz w:val="28"/>
          <w:szCs w:val="28"/>
        </w:rPr>
        <w:t xml:space="preserve"> здатн</w:t>
      </w:r>
      <w:r w:rsidRPr="00757C98">
        <w:rPr>
          <w:rFonts w:ascii="Times New Roman" w:hAnsi="Times New Roman" w:cs="Times New Roman"/>
          <w:color w:val="000000"/>
          <w:sz w:val="28"/>
          <w:szCs w:val="28"/>
        </w:rPr>
        <w:t>ості</w:t>
      </w:r>
      <w:r w:rsidR="00CE78AC" w:rsidRPr="00757C98">
        <w:rPr>
          <w:rFonts w:ascii="Times New Roman" w:hAnsi="Times New Roman" w:cs="Times New Roman"/>
          <w:color w:val="000000"/>
          <w:sz w:val="28"/>
          <w:szCs w:val="28"/>
        </w:rPr>
        <w:t xml:space="preserve"> </w:t>
      </w:r>
      <w:r w:rsidR="00A75934" w:rsidRPr="00757C98">
        <w:rPr>
          <w:rFonts w:ascii="Times New Roman" w:hAnsi="Times New Roman" w:cs="Times New Roman"/>
          <w:color w:val="000000"/>
          <w:sz w:val="28"/>
          <w:szCs w:val="28"/>
        </w:rPr>
        <w:t>к</w:t>
      </w:r>
      <w:r w:rsidR="00CE78AC" w:rsidRPr="00757C98">
        <w:rPr>
          <w:rFonts w:ascii="Times New Roman" w:hAnsi="Times New Roman" w:cs="Times New Roman"/>
          <w:color w:val="000000"/>
          <w:sz w:val="28"/>
          <w:szCs w:val="28"/>
        </w:rPr>
        <w:t xml:space="preserve">онтролерів та </w:t>
      </w:r>
      <w:r w:rsidR="00A75934" w:rsidRPr="00757C98">
        <w:rPr>
          <w:rFonts w:ascii="Times New Roman" w:hAnsi="Times New Roman" w:cs="Times New Roman"/>
          <w:color w:val="000000"/>
          <w:sz w:val="28"/>
          <w:szCs w:val="28"/>
        </w:rPr>
        <w:t>п</w:t>
      </w:r>
      <w:r w:rsidR="00CE78AC" w:rsidRPr="00757C98">
        <w:rPr>
          <w:rFonts w:ascii="Times New Roman" w:hAnsi="Times New Roman" w:cs="Times New Roman"/>
          <w:color w:val="000000"/>
          <w:sz w:val="28"/>
          <w:szCs w:val="28"/>
        </w:rPr>
        <w:t xml:space="preserve">роцесорів PII ідентифікувати </w:t>
      </w:r>
      <w:r w:rsidR="00A75934"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уб’єкта PII,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мож</w:t>
      </w:r>
      <w:r w:rsidRPr="00757C98">
        <w:rPr>
          <w:rFonts w:ascii="Times New Roman" w:hAnsi="Times New Roman" w:cs="Times New Roman"/>
          <w:color w:val="000000"/>
          <w:sz w:val="28"/>
          <w:szCs w:val="28"/>
        </w:rPr>
        <w:t>уть</w:t>
      </w:r>
      <w:r w:rsidR="00CE78AC" w:rsidRPr="00757C98">
        <w:rPr>
          <w:rFonts w:ascii="Times New Roman" w:hAnsi="Times New Roman" w:cs="Times New Roman"/>
          <w:color w:val="000000"/>
          <w:sz w:val="28"/>
          <w:szCs w:val="28"/>
        </w:rPr>
        <w:t xml:space="preserve"> бути замінен</w:t>
      </w:r>
      <w:r w:rsidRPr="00757C98">
        <w:rPr>
          <w:rFonts w:ascii="Times New Roman" w:hAnsi="Times New Roman" w:cs="Times New Roman"/>
          <w:color w:val="000000"/>
          <w:sz w:val="28"/>
          <w:szCs w:val="28"/>
        </w:rPr>
        <w:t>і</w:t>
      </w:r>
      <w:r w:rsidR="00CE78AC" w:rsidRPr="00757C98">
        <w:rPr>
          <w:rFonts w:ascii="Times New Roman" w:hAnsi="Times New Roman" w:cs="Times New Roman"/>
          <w:color w:val="000000"/>
          <w:sz w:val="28"/>
          <w:szCs w:val="28"/>
        </w:rPr>
        <w:t xml:space="preserve"> псевдонімами. Цю заміну виконує </w:t>
      </w:r>
      <w:r w:rsidR="00A75934" w:rsidRPr="00757C98">
        <w:rPr>
          <w:rFonts w:ascii="Times New Roman" w:hAnsi="Times New Roman" w:cs="Times New Roman"/>
          <w:color w:val="000000"/>
          <w:sz w:val="28"/>
          <w:szCs w:val="28"/>
        </w:rPr>
        <w:t>в</w:t>
      </w:r>
      <w:r w:rsidR="00CE78AC" w:rsidRPr="00757C98">
        <w:rPr>
          <w:rFonts w:ascii="Times New Roman" w:hAnsi="Times New Roman" w:cs="Times New Roman"/>
          <w:color w:val="000000"/>
          <w:sz w:val="28"/>
          <w:szCs w:val="28"/>
        </w:rPr>
        <w:t>ласник/</w:t>
      </w:r>
      <w:r w:rsidR="00A75934" w:rsidRPr="00757C98">
        <w:rPr>
          <w:rFonts w:ascii="Times New Roman" w:hAnsi="Times New Roman" w:cs="Times New Roman"/>
          <w:color w:val="000000"/>
          <w:sz w:val="28"/>
          <w:szCs w:val="28"/>
        </w:rPr>
        <w:t>р</w:t>
      </w:r>
      <w:r w:rsidR="00CE78AC" w:rsidRPr="00757C98">
        <w:rPr>
          <w:rFonts w:ascii="Times New Roman" w:hAnsi="Times New Roman" w:cs="Times New Roman"/>
          <w:color w:val="000000"/>
          <w:sz w:val="28"/>
          <w:szCs w:val="28"/>
        </w:rPr>
        <w:t>озпорядник/</w:t>
      </w:r>
      <w:r w:rsidR="00A75934" w:rsidRPr="00757C98">
        <w:rPr>
          <w:rFonts w:ascii="Times New Roman" w:hAnsi="Times New Roman" w:cs="Times New Roman"/>
          <w:color w:val="000000"/>
          <w:sz w:val="28"/>
          <w:szCs w:val="28"/>
        </w:rPr>
        <w:t>к</w:t>
      </w:r>
      <w:r w:rsidR="00CE78AC" w:rsidRPr="00757C98">
        <w:rPr>
          <w:rFonts w:ascii="Times New Roman" w:hAnsi="Times New Roman" w:cs="Times New Roman"/>
          <w:color w:val="000000"/>
          <w:sz w:val="28"/>
          <w:szCs w:val="28"/>
        </w:rPr>
        <w:t xml:space="preserve">онтролер PII перед передачею ідентифікаційної інформації </w:t>
      </w:r>
      <w:r w:rsidR="00347F0B" w:rsidRPr="00757C98">
        <w:rPr>
          <w:rFonts w:ascii="Times New Roman" w:hAnsi="Times New Roman" w:cs="Times New Roman"/>
          <w:color w:val="000000"/>
          <w:sz w:val="28"/>
          <w:szCs w:val="28"/>
        </w:rPr>
        <w:t>п</w:t>
      </w:r>
      <w:r w:rsidR="00CE78AC" w:rsidRPr="00757C98">
        <w:rPr>
          <w:rFonts w:ascii="Times New Roman" w:hAnsi="Times New Roman" w:cs="Times New Roman"/>
          <w:color w:val="000000"/>
          <w:sz w:val="28"/>
          <w:szCs w:val="28"/>
        </w:rPr>
        <w:t xml:space="preserve">роцесору PII. </w:t>
      </w:r>
    </w:p>
    <w:p w14:paraId="256B62F3" w14:textId="2213EF5D"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3.12. </w:t>
      </w:r>
      <w:r w:rsidR="00CE78AC" w:rsidRPr="00757C98">
        <w:rPr>
          <w:rFonts w:ascii="Times New Roman" w:hAnsi="Times New Roman" w:cs="Times New Roman"/>
          <w:color w:val="000000"/>
          <w:sz w:val="28"/>
          <w:szCs w:val="28"/>
        </w:rPr>
        <w:t xml:space="preserve">Заміна вважається </w:t>
      </w:r>
      <w:proofErr w:type="spellStart"/>
      <w:r w:rsidR="00CE78AC" w:rsidRPr="00757C98">
        <w:rPr>
          <w:rFonts w:ascii="Times New Roman" w:hAnsi="Times New Roman" w:cs="Times New Roman"/>
          <w:color w:val="000000"/>
          <w:sz w:val="28"/>
          <w:szCs w:val="28"/>
        </w:rPr>
        <w:t>псевдонімізацією</w:t>
      </w:r>
      <w:proofErr w:type="spellEnd"/>
      <w:r w:rsidR="00CE78AC" w:rsidRPr="00757C98">
        <w:rPr>
          <w:rFonts w:ascii="Times New Roman" w:hAnsi="Times New Roman" w:cs="Times New Roman"/>
          <w:color w:val="000000"/>
          <w:sz w:val="28"/>
          <w:szCs w:val="28"/>
        </w:rPr>
        <w:t xml:space="preserve"> за умов:</w:t>
      </w:r>
    </w:p>
    <w:p w14:paraId="23BFD713" w14:textId="34DE6055"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3.12.1 </w:t>
      </w:r>
      <w:r w:rsidR="00CE78AC" w:rsidRPr="00757C98">
        <w:rPr>
          <w:rFonts w:ascii="Times New Roman" w:hAnsi="Times New Roman" w:cs="Times New Roman"/>
          <w:color w:val="000000"/>
          <w:sz w:val="28"/>
          <w:szCs w:val="28"/>
        </w:rPr>
        <w:t>інш</w:t>
      </w:r>
      <w:r w:rsidRPr="00757C98">
        <w:rPr>
          <w:rFonts w:ascii="Times New Roman" w:hAnsi="Times New Roman" w:cs="Times New Roman"/>
          <w:color w:val="000000"/>
          <w:sz w:val="28"/>
          <w:szCs w:val="28"/>
        </w:rPr>
        <w:t>их</w:t>
      </w:r>
      <w:r w:rsidR="00CE78AC" w:rsidRPr="00757C98">
        <w:rPr>
          <w:rFonts w:ascii="Times New Roman" w:hAnsi="Times New Roman" w:cs="Times New Roman"/>
          <w:color w:val="000000"/>
          <w:sz w:val="28"/>
          <w:szCs w:val="28"/>
        </w:rPr>
        <w:t xml:space="preserve"> атрибут</w:t>
      </w:r>
      <w:r w:rsidR="00A75934" w:rsidRPr="00757C98">
        <w:rPr>
          <w:rFonts w:ascii="Times New Roman" w:hAnsi="Times New Roman" w:cs="Times New Roman"/>
          <w:color w:val="000000"/>
          <w:sz w:val="28"/>
          <w:szCs w:val="28"/>
        </w:rPr>
        <w:t>ів</w:t>
      </w:r>
      <w:r w:rsidR="00CE78AC" w:rsidRPr="00757C98">
        <w:rPr>
          <w:rFonts w:ascii="Times New Roman" w:hAnsi="Times New Roman" w:cs="Times New Roman"/>
          <w:color w:val="000000"/>
          <w:sz w:val="28"/>
          <w:szCs w:val="28"/>
        </w:rPr>
        <w:t>, пов’язан</w:t>
      </w:r>
      <w:r w:rsidRPr="00757C98">
        <w:rPr>
          <w:rFonts w:ascii="Times New Roman" w:hAnsi="Times New Roman" w:cs="Times New Roman"/>
          <w:color w:val="000000"/>
          <w:sz w:val="28"/>
          <w:szCs w:val="28"/>
        </w:rPr>
        <w:t>их</w:t>
      </w:r>
      <w:r w:rsidR="00CE78AC" w:rsidRPr="00757C98">
        <w:rPr>
          <w:rFonts w:ascii="Times New Roman" w:hAnsi="Times New Roman" w:cs="Times New Roman"/>
          <w:color w:val="000000"/>
          <w:sz w:val="28"/>
          <w:szCs w:val="28"/>
        </w:rPr>
        <w:t xml:space="preserve"> з псевдонімом, недостатні</w:t>
      </w:r>
      <w:r w:rsidRPr="00757C98">
        <w:rPr>
          <w:rFonts w:ascii="Times New Roman" w:hAnsi="Times New Roman" w:cs="Times New Roman"/>
          <w:color w:val="000000"/>
          <w:sz w:val="28"/>
          <w:szCs w:val="28"/>
        </w:rPr>
        <w:t>х</w:t>
      </w:r>
      <w:r w:rsidR="00CE78AC" w:rsidRPr="00757C98">
        <w:rPr>
          <w:rFonts w:ascii="Times New Roman" w:hAnsi="Times New Roman" w:cs="Times New Roman"/>
          <w:color w:val="000000"/>
          <w:sz w:val="28"/>
          <w:szCs w:val="28"/>
        </w:rPr>
        <w:t xml:space="preserve"> для ідентифікації </w:t>
      </w:r>
      <w:r w:rsidR="00A75934"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уб’єкта PII, до якого вони </w:t>
      </w:r>
      <w:r w:rsidR="00A75934" w:rsidRPr="00757C98">
        <w:rPr>
          <w:rFonts w:ascii="Times New Roman" w:hAnsi="Times New Roman" w:cs="Times New Roman"/>
          <w:color w:val="000000"/>
          <w:sz w:val="28"/>
          <w:szCs w:val="28"/>
        </w:rPr>
        <w:t>належать</w:t>
      </w:r>
      <w:r w:rsidR="00CE78AC" w:rsidRPr="00757C98">
        <w:rPr>
          <w:rFonts w:ascii="Times New Roman" w:hAnsi="Times New Roman" w:cs="Times New Roman"/>
          <w:color w:val="000000"/>
          <w:sz w:val="28"/>
          <w:szCs w:val="28"/>
        </w:rPr>
        <w:t>;</w:t>
      </w:r>
    </w:p>
    <w:p w14:paraId="11AAC2BB" w14:textId="09547F1F"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3.12.2 </w:t>
      </w:r>
      <w:r w:rsidR="00CE78AC" w:rsidRPr="00757C98">
        <w:rPr>
          <w:rFonts w:ascii="Times New Roman" w:hAnsi="Times New Roman" w:cs="Times New Roman"/>
          <w:color w:val="000000"/>
          <w:sz w:val="28"/>
          <w:szCs w:val="28"/>
        </w:rPr>
        <w:t xml:space="preserve">призначення псевдоніма є таким, що його неможливо скасувати розумними зусиллями, крім </w:t>
      </w:r>
      <w:r w:rsidR="00A75934" w:rsidRPr="00757C98">
        <w:rPr>
          <w:rFonts w:ascii="Times New Roman" w:hAnsi="Times New Roman" w:cs="Times New Roman"/>
          <w:color w:val="000000"/>
          <w:sz w:val="28"/>
          <w:szCs w:val="28"/>
        </w:rPr>
        <w:t xml:space="preserve">дій </w:t>
      </w:r>
      <w:r w:rsidR="00CE78AC" w:rsidRPr="00757C98">
        <w:rPr>
          <w:rFonts w:ascii="Times New Roman" w:hAnsi="Times New Roman" w:cs="Times New Roman"/>
          <w:color w:val="000000"/>
          <w:sz w:val="28"/>
          <w:szCs w:val="28"/>
        </w:rPr>
        <w:t>тих</w:t>
      </w:r>
      <w:r w:rsidR="00A75934" w:rsidRPr="00757C98">
        <w:rPr>
          <w:rFonts w:ascii="Times New Roman" w:hAnsi="Times New Roman" w:cs="Times New Roman"/>
          <w:color w:val="000000"/>
          <w:sz w:val="28"/>
          <w:szCs w:val="28"/>
        </w:rPr>
        <w:t xml:space="preserve"> осі</w:t>
      </w:r>
      <w:r w:rsidR="00B3287D" w:rsidRPr="00757C98">
        <w:rPr>
          <w:rFonts w:ascii="Times New Roman" w:hAnsi="Times New Roman" w:cs="Times New Roman"/>
          <w:color w:val="000000"/>
          <w:sz w:val="28"/>
          <w:szCs w:val="28"/>
        </w:rPr>
        <w:t>б</w:t>
      </w:r>
      <w:r w:rsidR="00CE78AC" w:rsidRPr="00757C98">
        <w:rPr>
          <w:rFonts w:ascii="Times New Roman" w:hAnsi="Times New Roman" w:cs="Times New Roman"/>
          <w:color w:val="000000"/>
          <w:sz w:val="28"/>
          <w:szCs w:val="28"/>
        </w:rPr>
        <w:t xml:space="preserve">, які </w:t>
      </w:r>
      <w:r w:rsidR="00A75934" w:rsidRPr="00757C98">
        <w:rPr>
          <w:rFonts w:ascii="Times New Roman" w:hAnsi="Times New Roman" w:cs="Times New Roman"/>
          <w:color w:val="000000"/>
          <w:sz w:val="28"/>
          <w:szCs w:val="28"/>
        </w:rPr>
        <w:t>його</w:t>
      </w:r>
      <w:r w:rsidR="00CE78AC" w:rsidRPr="00757C98">
        <w:rPr>
          <w:rFonts w:ascii="Times New Roman" w:hAnsi="Times New Roman" w:cs="Times New Roman"/>
          <w:color w:val="000000"/>
          <w:sz w:val="28"/>
          <w:szCs w:val="28"/>
        </w:rPr>
        <w:t xml:space="preserve"> виконали.</w:t>
      </w:r>
    </w:p>
    <w:p w14:paraId="5EFD36B4" w14:textId="635F2079" w:rsidR="00CE78AC" w:rsidRPr="00757C98" w:rsidRDefault="00DB20F0"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3.13. </w:t>
      </w:r>
      <w:proofErr w:type="spellStart"/>
      <w:r w:rsidR="00CE78AC" w:rsidRPr="00757C98">
        <w:rPr>
          <w:rFonts w:ascii="Times New Roman" w:hAnsi="Times New Roman" w:cs="Times New Roman"/>
          <w:color w:val="000000"/>
          <w:sz w:val="28"/>
          <w:szCs w:val="28"/>
        </w:rPr>
        <w:t>Псевдонімізація</w:t>
      </w:r>
      <w:proofErr w:type="spellEnd"/>
      <w:r w:rsidR="00CE78AC" w:rsidRPr="00757C98">
        <w:rPr>
          <w:rFonts w:ascii="Times New Roman" w:hAnsi="Times New Roman" w:cs="Times New Roman"/>
          <w:color w:val="000000"/>
          <w:sz w:val="28"/>
          <w:szCs w:val="28"/>
        </w:rPr>
        <w:t xml:space="preserve"> зберігає зв'язок між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 xml:space="preserve">і псевдонімом. З одним псевдонімом можуть бути пов’язані різні дані. Чим більший набір даних, пов’язаних з певним псевдонімом, тим більший ризик того, що властивість порушується. </w:t>
      </w:r>
      <w:r w:rsidRPr="00757C98">
        <w:rPr>
          <w:rFonts w:ascii="Times New Roman" w:hAnsi="Times New Roman" w:cs="Times New Roman"/>
          <w:color w:val="000000"/>
          <w:sz w:val="28"/>
          <w:szCs w:val="28"/>
        </w:rPr>
        <w:lastRenderedPageBreak/>
        <w:t>Ч</w:t>
      </w:r>
      <w:r w:rsidR="00CE78AC" w:rsidRPr="00757C98">
        <w:rPr>
          <w:rFonts w:ascii="Times New Roman" w:hAnsi="Times New Roman" w:cs="Times New Roman"/>
          <w:color w:val="000000"/>
          <w:sz w:val="28"/>
          <w:szCs w:val="28"/>
        </w:rPr>
        <w:t xml:space="preserve">им менша група фізичних осіб, до якої належить набір пов’язаних псевдонімних даних, тим більша ймовірність ідентифікації </w:t>
      </w:r>
      <w:r w:rsidR="00A75934" w:rsidRPr="00757C98">
        <w:rPr>
          <w:rFonts w:ascii="Times New Roman" w:hAnsi="Times New Roman" w:cs="Times New Roman"/>
          <w:color w:val="000000"/>
          <w:sz w:val="28"/>
          <w:szCs w:val="28"/>
        </w:rPr>
        <w:t>с</w:t>
      </w:r>
      <w:r w:rsidR="00CE78AC" w:rsidRPr="00757C98">
        <w:rPr>
          <w:rFonts w:ascii="Times New Roman" w:hAnsi="Times New Roman" w:cs="Times New Roman"/>
          <w:color w:val="000000"/>
          <w:sz w:val="28"/>
          <w:szCs w:val="28"/>
        </w:rPr>
        <w:t xml:space="preserve">уб’єкта PII. </w:t>
      </w:r>
    </w:p>
    <w:p w14:paraId="33288F21" w14:textId="034932E9" w:rsidR="00CE78AC" w:rsidRPr="00757C98" w:rsidRDefault="00A51F6A" w:rsidP="00A51F6A">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3.14. </w:t>
      </w:r>
      <w:proofErr w:type="spellStart"/>
      <w:r w:rsidR="00CE78AC" w:rsidRPr="00757C98">
        <w:rPr>
          <w:rFonts w:ascii="Times New Roman" w:hAnsi="Times New Roman" w:cs="Times New Roman"/>
          <w:color w:val="000000"/>
          <w:sz w:val="28"/>
          <w:szCs w:val="28"/>
        </w:rPr>
        <w:t>Псевдонімізація</w:t>
      </w:r>
      <w:proofErr w:type="spellEnd"/>
      <w:r w:rsidR="00CE78AC" w:rsidRPr="00757C98">
        <w:rPr>
          <w:rFonts w:ascii="Times New Roman" w:hAnsi="Times New Roman" w:cs="Times New Roman"/>
          <w:color w:val="000000"/>
          <w:sz w:val="28"/>
          <w:szCs w:val="28"/>
        </w:rPr>
        <w:t xml:space="preserve"> контрастує з </w:t>
      </w:r>
      <w:proofErr w:type="spellStart"/>
      <w:r w:rsidR="00CE78AC" w:rsidRPr="00757C98">
        <w:rPr>
          <w:rFonts w:ascii="Times New Roman" w:hAnsi="Times New Roman" w:cs="Times New Roman"/>
          <w:color w:val="000000"/>
          <w:sz w:val="28"/>
          <w:szCs w:val="28"/>
        </w:rPr>
        <w:t>анонімізацією</w:t>
      </w:r>
      <w:proofErr w:type="spellEnd"/>
      <w:r w:rsidR="00CE78AC" w:rsidRPr="00757C98">
        <w:rPr>
          <w:rFonts w:ascii="Times New Roman" w:hAnsi="Times New Roman" w:cs="Times New Roman"/>
          <w:color w:val="000000"/>
          <w:sz w:val="28"/>
          <w:szCs w:val="28"/>
        </w:rPr>
        <w:t xml:space="preserve">. Процеси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руйнують можливість зв’язування </w:t>
      </w:r>
      <w:r w:rsidR="008C43B1" w:rsidRPr="00757C98">
        <w:rPr>
          <w:rFonts w:ascii="Times New Roman" w:hAnsi="Times New Roman" w:cs="Times New Roman"/>
          <w:color w:val="000000"/>
          <w:sz w:val="28"/>
          <w:szCs w:val="28"/>
        </w:rPr>
        <w:t xml:space="preserve">PII </w:t>
      </w:r>
      <w:r w:rsidR="00CE78AC" w:rsidRPr="00757C98">
        <w:rPr>
          <w:rFonts w:ascii="Times New Roman" w:hAnsi="Times New Roman" w:cs="Times New Roman"/>
          <w:color w:val="000000"/>
          <w:sz w:val="28"/>
          <w:szCs w:val="28"/>
        </w:rPr>
        <w:t xml:space="preserve">з даними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Під час </w:t>
      </w:r>
      <w:proofErr w:type="spellStart"/>
      <w:r w:rsidR="00CE78AC" w:rsidRPr="00757C98">
        <w:rPr>
          <w:rFonts w:ascii="Times New Roman" w:hAnsi="Times New Roman" w:cs="Times New Roman"/>
          <w:color w:val="000000"/>
          <w:sz w:val="28"/>
          <w:szCs w:val="28"/>
        </w:rPr>
        <w:t>анонімізації</w:t>
      </w:r>
      <w:proofErr w:type="spellEnd"/>
      <w:r w:rsidR="00CE78AC" w:rsidRPr="00757C98">
        <w:rPr>
          <w:rFonts w:ascii="Times New Roman" w:hAnsi="Times New Roman" w:cs="Times New Roman"/>
          <w:color w:val="000000"/>
          <w:sz w:val="28"/>
          <w:szCs w:val="28"/>
        </w:rPr>
        <w:t xml:space="preserve"> інформація про особу або стирається, або змінюється символами, для яких функція призначення або таблиця знищуються. Таким чином, анонімні дані більше не є ідентифікаційною інформацією.</w:t>
      </w:r>
    </w:p>
    <w:p w14:paraId="79F03483" w14:textId="77777777" w:rsidR="00B341C4" w:rsidRPr="00757C98" w:rsidRDefault="00B341C4" w:rsidP="00B341C4">
      <w:pPr>
        <w:spacing w:after="0" w:line="240" w:lineRule="auto"/>
        <w:ind w:firstLine="567"/>
        <w:jc w:val="both"/>
        <w:rPr>
          <w:rFonts w:ascii="Times New Roman" w:hAnsi="Times New Roman" w:cs="Times New Roman"/>
          <w:i/>
          <w:color w:val="000000"/>
          <w:sz w:val="28"/>
          <w:szCs w:val="28"/>
        </w:rPr>
      </w:pPr>
      <w:r w:rsidRPr="00757C98">
        <w:rPr>
          <w:rFonts w:ascii="Times New Roman" w:hAnsi="Times New Roman" w:cs="Times New Roman"/>
          <w:i/>
          <w:color w:val="000000"/>
          <w:sz w:val="28"/>
          <w:szCs w:val="28"/>
        </w:rPr>
        <w:t>*Залежно від юрисдикції та конкретного законодавства про захист персональних даних і конфіденційності фрази: «суб’єкт даних» або «суб’єкт PII» або «власник ідентифікаційної інформації» є синонімом фрази «суб’єкт PII».</w:t>
      </w:r>
    </w:p>
    <w:p w14:paraId="0F1B7D1B" w14:textId="77777777" w:rsidR="00B341C4" w:rsidRPr="00757C98" w:rsidRDefault="00B341C4" w:rsidP="00B341C4">
      <w:pPr>
        <w:pStyle w:val="a3"/>
        <w:tabs>
          <w:tab w:val="left" w:pos="993"/>
          <w:tab w:val="left" w:pos="1134"/>
        </w:tabs>
        <w:spacing w:after="0"/>
        <w:ind w:left="0" w:firstLine="567"/>
        <w:jc w:val="both"/>
        <w:rPr>
          <w:rFonts w:ascii="Times New Roman" w:hAnsi="Times New Roman"/>
          <w:i/>
          <w:color w:val="000000"/>
          <w:sz w:val="28"/>
          <w:szCs w:val="28"/>
          <w:lang w:val="uk-UA"/>
        </w:rPr>
      </w:pPr>
      <w:r w:rsidRPr="00757C98">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2C9B1D7F" w14:textId="7BAC8175" w:rsidR="00B341C4" w:rsidRPr="00757C98" w:rsidRDefault="00B341C4" w:rsidP="00B341C4">
      <w:pPr>
        <w:spacing w:after="0" w:line="240" w:lineRule="auto"/>
        <w:ind w:firstLine="567"/>
        <w:jc w:val="both"/>
        <w:rPr>
          <w:rFonts w:ascii="Times New Roman" w:hAnsi="Times New Roman" w:cs="Times New Roman"/>
          <w:color w:val="000000"/>
          <w:sz w:val="28"/>
          <w:szCs w:val="28"/>
        </w:rPr>
      </w:pPr>
      <w:r w:rsidRPr="00757C98">
        <w:rPr>
          <w:rFonts w:ascii="Times New Roman" w:hAnsi="Times New Roman" w:cs="Times New Roman"/>
          <w:color w:val="000000"/>
          <w:sz w:val="28"/>
          <w:szCs w:val="28"/>
        </w:rPr>
        <w:t xml:space="preserve">*** </w:t>
      </w:r>
      <w:r w:rsidRPr="00757C98">
        <w:rPr>
          <w:rFonts w:ascii="Times New Roman" w:hAnsi="Times New Roman" w:cs="Times New Roman"/>
          <w:i/>
          <w:color w:val="000000"/>
          <w:sz w:val="28"/>
          <w:szCs w:val="28"/>
        </w:rPr>
        <w:t xml:space="preserve">Якщо виникає необхідність додавання атрибутів заміни у відповідності до контексту виконкому міської ради з </w:t>
      </w:r>
      <w:r w:rsidR="003378E5" w:rsidRPr="00757C98">
        <w:rPr>
          <w:rFonts w:ascii="Times New Roman" w:hAnsi="Times New Roman" w:cs="Times New Roman"/>
          <w:i/>
          <w:color w:val="000000"/>
          <w:sz w:val="28"/>
          <w:szCs w:val="28"/>
        </w:rPr>
        <w:t>у</w:t>
      </w:r>
      <w:r w:rsidRPr="00757C98">
        <w:rPr>
          <w:rFonts w:ascii="Times New Roman" w:hAnsi="Times New Roman" w:cs="Times New Roman"/>
          <w:i/>
          <w:color w:val="000000"/>
          <w:sz w:val="28"/>
          <w:szCs w:val="28"/>
        </w:rPr>
        <w:t>рахуванням Регламенту функціонування ЄІС, запиту на ІА від власника ЄІС та/або розпорядника ЄІС та/або компрометації ТЗК, CSO сумісно з DPO проводять роботи щодо відповідних змін/додання/вилучення тощо та ухвалюють ці зміни за рішенням CEO</w:t>
      </w:r>
      <w:r w:rsidR="0062699B" w:rsidRPr="00757C98">
        <w:rPr>
          <w:rFonts w:ascii="Times New Roman" w:hAnsi="Times New Roman" w:cs="Times New Roman"/>
          <w:color w:val="000000"/>
          <w:sz w:val="28"/>
          <w:szCs w:val="28"/>
        </w:rPr>
        <w:t>.</w:t>
      </w:r>
    </w:p>
    <w:p w14:paraId="17DA2B5A" w14:textId="27BDD7B7" w:rsidR="00732AA4" w:rsidRPr="00757C98" w:rsidRDefault="00732AA4" w:rsidP="00A51F6A">
      <w:pPr>
        <w:spacing w:after="0" w:line="240" w:lineRule="auto"/>
        <w:ind w:firstLine="567"/>
        <w:jc w:val="both"/>
        <w:rPr>
          <w:rFonts w:ascii="Times New Roman" w:hAnsi="Times New Roman" w:cs="Times New Roman"/>
          <w:color w:val="000000"/>
          <w:sz w:val="28"/>
          <w:szCs w:val="28"/>
        </w:rPr>
      </w:pPr>
    </w:p>
    <w:p w14:paraId="39094DEA" w14:textId="34FED9F5" w:rsidR="00732AA4" w:rsidRPr="00757C98" w:rsidRDefault="00732AA4" w:rsidP="00A51F6A">
      <w:pPr>
        <w:spacing w:after="0" w:line="240" w:lineRule="auto"/>
        <w:ind w:firstLine="567"/>
        <w:jc w:val="both"/>
        <w:rPr>
          <w:rFonts w:ascii="Times New Roman" w:hAnsi="Times New Roman" w:cs="Times New Roman"/>
          <w:color w:val="000000"/>
          <w:sz w:val="28"/>
          <w:szCs w:val="28"/>
        </w:rPr>
      </w:pPr>
    </w:p>
    <w:p w14:paraId="2FFC5E94" w14:textId="7FC50DAE" w:rsidR="00732AA4" w:rsidRPr="00757C98" w:rsidRDefault="00732AA4" w:rsidP="00A51F6A">
      <w:pPr>
        <w:spacing w:after="0" w:line="240" w:lineRule="auto"/>
        <w:ind w:firstLine="567"/>
        <w:jc w:val="both"/>
        <w:rPr>
          <w:rFonts w:ascii="Times New Roman" w:hAnsi="Times New Roman" w:cs="Times New Roman"/>
          <w:color w:val="000000"/>
          <w:sz w:val="28"/>
          <w:szCs w:val="28"/>
        </w:rPr>
      </w:pPr>
    </w:p>
    <w:p w14:paraId="45AADC13" w14:textId="46C99527" w:rsidR="00732AA4" w:rsidRPr="00757C98" w:rsidRDefault="00732AA4" w:rsidP="00A51F6A">
      <w:pPr>
        <w:spacing w:after="0" w:line="240" w:lineRule="auto"/>
        <w:ind w:firstLine="567"/>
        <w:jc w:val="both"/>
        <w:rPr>
          <w:rFonts w:ascii="Times New Roman" w:hAnsi="Times New Roman" w:cs="Times New Roman"/>
          <w:color w:val="000000"/>
          <w:sz w:val="28"/>
          <w:szCs w:val="28"/>
        </w:rPr>
      </w:pPr>
    </w:p>
    <w:p w14:paraId="546C16E0" w14:textId="77777777" w:rsidR="00732AA4" w:rsidRPr="00757C98" w:rsidRDefault="00732AA4" w:rsidP="00732AA4">
      <w:r w:rsidRPr="00757C98">
        <w:rPr>
          <w:rFonts w:ascii="Times New Roman" w:hAnsi="Times New Roman"/>
          <w:b/>
          <w:i/>
          <w:sz w:val="28"/>
          <w:szCs w:val="28"/>
        </w:rPr>
        <w:t>Керуюча справами виконкому</w:t>
      </w:r>
      <w:r w:rsidRPr="00757C98">
        <w:rPr>
          <w:rFonts w:ascii="Times New Roman" w:hAnsi="Times New Roman"/>
          <w:b/>
          <w:i/>
          <w:sz w:val="28"/>
          <w:szCs w:val="28"/>
        </w:rPr>
        <w:tab/>
      </w:r>
      <w:r w:rsidRPr="00757C98">
        <w:rPr>
          <w:rFonts w:ascii="Times New Roman" w:hAnsi="Times New Roman"/>
          <w:b/>
          <w:i/>
          <w:sz w:val="28"/>
          <w:szCs w:val="28"/>
        </w:rPr>
        <w:tab/>
      </w:r>
      <w:r w:rsidRPr="00757C98">
        <w:rPr>
          <w:rFonts w:ascii="Times New Roman" w:hAnsi="Times New Roman"/>
          <w:b/>
          <w:i/>
          <w:sz w:val="28"/>
          <w:szCs w:val="28"/>
        </w:rPr>
        <w:tab/>
      </w:r>
      <w:r w:rsidRPr="00757C98">
        <w:rPr>
          <w:rFonts w:ascii="Times New Roman" w:hAnsi="Times New Roman"/>
          <w:b/>
          <w:i/>
          <w:sz w:val="28"/>
          <w:szCs w:val="28"/>
        </w:rPr>
        <w:tab/>
      </w:r>
      <w:r w:rsidRPr="00757C98">
        <w:rPr>
          <w:rFonts w:ascii="Times New Roman" w:hAnsi="Times New Roman"/>
          <w:b/>
          <w:i/>
          <w:sz w:val="28"/>
          <w:szCs w:val="28"/>
        </w:rPr>
        <w:tab/>
        <w:t>Олена ШОВГЕЛЯ</w:t>
      </w:r>
    </w:p>
    <w:p w14:paraId="3E6BC140" w14:textId="77777777" w:rsidR="00732AA4" w:rsidRPr="00757C98" w:rsidRDefault="00732AA4" w:rsidP="00A51F6A">
      <w:pPr>
        <w:spacing w:after="0" w:line="240" w:lineRule="auto"/>
        <w:ind w:firstLine="567"/>
        <w:jc w:val="both"/>
        <w:rPr>
          <w:rFonts w:ascii="Times New Roman" w:hAnsi="Times New Roman" w:cs="Times New Roman"/>
          <w:color w:val="000000"/>
          <w:sz w:val="28"/>
          <w:szCs w:val="28"/>
        </w:rPr>
      </w:pPr>
    </w:p>
    <w:bookmarkEnd w:id="0"/>
    <w:p w14:paraId="1F2BE64A" w14:textId="77777777" w:rsidR="006A1F3B" w:rsidRPr="00757C98" w:rsidRDefault="006A1F3B"/>
    <w:sectPr w:rsidR="006A1F3B" w:rsidRPr="00757C98" w:rsidSect="00A51F6A">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E5A0B" w14:textId="77777777" w:rsidR="00FF32DC" w:rsidRDefault="00FF32DC" w:rsidP="00A51F6A">
      <w:pPr>
        <w:spacing w:after="0" w:line="240" w:lineRule="auto"/>
      </w:pPr>
      <w:r>
        <w:separator/>
      </w:r>
    </w:p>
  </w:endnote>
  <w:endnote w:type="continuationSeparator" w:id="0">
    <w:p w14:paraId="61DD44B3" w14:textId="77777777" w:rsidR="00FF32DC" w:rsidRDefault="00FF32DC" w:rsidP="00A5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659E" w14:textId="77777777" w:rsidR="00FF32DC" w:rsidRDefault="00FF32DC" w:rsidP="00A51F6A">
      <w:pPr>
        <w:spacing w:after="0" w:line="240" w:lineRule="auto"/>
      </w:pPr>
      <w:r>
        <w:separator/>
      </w:r>
    </w:p>
  </w:footnote>
  <w:footnote w:type="continuationSeparator" w:id="0">
    <w:p w14:paraId="12377C90" w14:textId="77777777" w:rsidR="00FF32DC" w:rsidRDefault="00FF32DC" w:rsidP="00A51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34569"/>
      <w:docPartObj>
        <w:docPartGallery w:val="Page Numbers (Top of Page)"/>
        <w:docPartUnique/>
      </w:docPartObj>
    </w:sdtPr>
    <w:sdtEndPr>
      <w:rPr>
        <w:sz w:val="28"/>
        <w:szCs w:val="28"/>
      </w:rPr>
    </w:sdtEndPr>
    <w:sdtContent>
      <w:p w14:paraId="67BB2217" w14:textId="525CDC7D" w:rsidR="00A51F6A" w:rsidRDefault="00A51F6A">
        <w:pPr>
          <w:pStyle w:val="a5"/>
          <w:jc w:val="center"/>
        </w:pPr>
        <w:r w:rsidRPr="00A51F6A">
          <w:rPr>
            <w:rFonts w:ascii="Times New Roman" w:hAnsi="Times New Roman" w:cs="Times New Roman"/>
            <w:sz w:val="28"/>
            <w:szCs w:val="28"/>
          </w:rPr>
          <w:fldChar w:fldCharType="begin"/>
        </w:r>
        <w:r w:rsidRPr="00A51F6A">
          <w:rPr>
            <w:rFonts w:ascii="Times New Roman" w:hAnsi="Times New Roman" w:cs="Times New Roman"/>
            <w:sz w:val="28"/>
            <w:szCs w:val="28"/>
          </w:rPr>
          <w:instrText>PAGE   \* MERGEFORMAT</w:instrText>
        </w:r>
        <w:r w:rsidRPr="00A51F6A">
          <w:rPr>
            <w:rFonts w:ascii="Times New Roman" w:hAnsi="Times New Roman" w:cs="Times New Roman"/>
            <w:sz w:val="28"/>
            <w:szCs w:val="28"/>
          </w:rPr>
          <w:fldChar w:fldCharType="separate"/>
        </w:r>
        <w:r w:rsidR="00757C98" w:rsidRPr="00757C98">
          <w:rPr>
            <w:rFonts w:ascii="Times New Roman" w:hAnsi="Times New Roman" w:cs="Times New Roman"/>
            <w:noProof/>
            <w:sz w:val="28"/>
            <w:szCs w:val="28"/>
            <w:lang w:val="ru-RU"/>
          </w:rPr>
          <w:t>7</w:t>
        </w:r>
        <w:r w:rsidRPr="00A51F6A">
          <w:rPr>
            <w:rFonts w:ascii="Times New Roman" w:hAnsi="Times New Roman" w:cs="Times New Roman"/>
            <w:sz w:val="28"/>
            <w:szCs w:val="28"/>
          </w:rPr>
          <w:fldChar w:fldCharType="end"/>
        </w:r>
      </w:p>
    </w:sdtContent>
  </w:sdt>
  <w:p w14:paraId="67914DD6" w14:textId="77777777" w:rsidR="00A51F6A" w:rsidRDefault="00A51F6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90279"/>
      <w:docPartObj>
        <w:docPartGallery w:val="Page Numbers (Top of Page)"/>
        <w:docPartUnique/>
      </w:docPartObj>
    </w:sdtPr>
    <w:sdtEndPr/>
    <w:sdtContent>
      <w:p w14:paraId="163AFC38" w14:textId="61C24E38" w:rsidR="00A51F6A" w:rsidRDefault="00FF32DC">
        <w:pPr>
          <w:pStyle w:val="a5"/>
          <w:jc w:val="center"/>
        </w:pPr>
      </w:p>
    </w:sdtContent>
  </w:sdt>
  <w:p w14:paraId="7942D67B" w14:textId="77777777" w:rsidR="00A51F6A" w:rsidRDefault="00A51F6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15:restartNumberingAfterBreak="0">
    <w:nsid w:val="3CEC6FC1"/>
    <w:multiLevelType w:val="multilevel"/>
    <w:tmpl w:val="414ECBD8"/>
    <w:lvl w:ilvl="0">
      <w:start w:val="1"/>
      <w:numFmt w:val="bullet"/>
      <w:lvlText w:val=""/>
      <w:lvlJc w:val="left"/>
      <w:pPr>
        <w:ind w:left="1212"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7CE7A4C"/>
    <w:multiLevelType w:val="hybridMultilevel"/>
    <w:tmpl w:val="27461382"/>
    <w:lvl w:ilvl="0" w:tplc="46129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914114"/>
    <w:multiLevelType w:val="multilevel"/>
    <w:tmpl w:val="2A8489B8"/>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0FF0350"/>
    <w:multiLevelType w:val="hybridMultilevel"/>
    <w:tmpl w:val="A1A23B74"/>
    <w:lvl w:ilvl="0" w:tplc="F01646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3273CB"/>
    <w:multiLevelType w:val="hybridMultilevel"/>
    <w:tmpl w:val="25AA4D84"/>
    <w:lvl w:ilvl="0" w:tplc="7C5EB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FA387F"/>
    <w:multiLevelType w:val="hybridMultilevel"/>
    <w:tmpl w:val="2AB4BCEE"/>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8"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abstractNum w:abstractNumId="9" w15:restartNumberingAfterBreak="0">
    <w:nsid w:val="69CB6D42"/>
    <w:multiLevelType w:val="hybridMultilevel"/>
    <w:tmpl w:val="A7505708"/>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1"/>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96"/>
    <w:rsid w:val="00076E11"/>
    <w:rsid w:val="00085F38"/>
    <w:rsid w:val="000C73C7"/>
    <w:rsid w:val="000D2B18"/>
    <w:rsid w:val="000F04A3"/>
    <w:rsid w:val="001270E3"/>
    <w:rsid w:val="001342EB"/>
    <w:rsid w:val="0019151E"/>
    <w:rsid w:val="001B16A3"/>
    <w:rsid w:val="001B6341"/>
    <w:rsid w:val="001C2B46"/>
    <w:rsid w:val="001C4019"/>
    <w:rsid w:val="00212298"/>
    <w:rsid w:val="0025523C"/>
    <w:rsid w:val="00257897"/>
    <w:rsid w:val="002A7042"/>
    <w:rsid w:val="002F6D01"/>
    <w:rsid w:val="00307459"/>
    <w:rsid w:val="0032631D"/>
    <w:rsid w:val="003378E5"/>
    <w:rsid w:val="003433FF"/>
    <w:rsid w:val="00347F0B"/>
    <w:rsid w:val="003D265A"/>
    <w:rsid w:val="003E390E"/>
    <w:rsid w:val="003E6E43"/>
    <w:rsid w:val="0041755F"/>
    <w:rsid w:val="00424928"/>
    <w:rsid w:val="0043471E"/>
    <w:rsid w:val="00452015"/>
    <w:rsid w:val="00461491"/>
    <w:rsid w:val="00482DBD"/>
    <w:rsid w:val="004B6608"/>
    <w:rsid w:val="004D2305"/>
    <w:rsid w:val="004D5806"/>
    <w:rsid w:val="004E15D3"/>
    <w:rsid w:val="004E770C"/>
    <w:rsid w:val="00501119"/>
    <w:rsid w:val="005158DB"/>
    <w:rsid w:val="00567194"/>
    <w:rsid w:val="005705FF"/>
    <w:rsid w:val="00596BA8"/>
    <w:rsid w:val="00620F5F"/>
    <w:rsid w:val="0062699B"/>
    <w:rsid w:val="00651949"/>
    <w:rsid w:val="00653493"/>
    <w:rsid w:val="00694BA0"/>
    <w:rsid w:val="006A1F3B"/>
    <w:rsid w:val="006F23E2"/>
    <w:rsid w:val="00726767"/>
    <w:rsid w:val="00731709"/>
    <w:rsid w:val="00732AA4"/>
    <w:rsid w:val="00757C98"/>
    <w:rsid w:val="0078000C"/>
    <w:rsid w:val="007A51A1"/>
    <w:rsid w:val="007D2A3A"/>
    <w:rsid w:val="007F3087"/>
    <w:rsid w:val="007F5A19"/>
    <w:rsid w:val="00830115"/>
    <w:rsid w:val="00844177"/>
    <w:rsid w:val="0086670E"/>
    <w:rsid w:val="00886058"/>
    <w:rsid w:val="008C43B1"/>
    <w:rsid w:val="008D6A2E"/>
    <w:rsid w:val="00917FBF"/>
    <w:rsid w:val="00922795"/>
    <w:rsid w:val="00984CA6"/>
    <w:rsid w:val="00985E2D"/>
    <w:rsid w:val="009B0A3B"/>
    <w:rsid w:val="009B5E8D"/>
    <w:rsid w:val="009D414E"/>
    <w:rsid w:val="00A01ADB"/>
    <w:rsid w:val="00A036CF"/>
    <w:rsid w:val="00A42A83"/>
    <w:rsid w:val="00A51F6A"/>
    <w:rsid w:val="00A73D10"/>
    <w:rsid w:val="00A75934"/>
    <w:rsid w:val="00AB4A42"/>
    <w:rsid w:val="00B27327"/>
    <w:rsid w:val="00B3287D"/>
    <w:rsid w:val="00B341C4"/>
    <w:rsid w:val="00B505E3"/>
    <w:rsid w:val="00B728E9"/>
    <w:rsid w:val="00B74EEA"/>
    <w:rsid w:val="00BA2AB9"/>
    <w:rsid w:val="00BA67AC"/>
    <w:rsid w:val="00BC6A13"/>
    <w:rsid w:val="00BE42CF"/>
    <w:rsid w:val="00BF196C"/>
    <w:rsid w:val="00C01C96"/>
    <w:rsid w:val="00C242D0"/>
    <w:rsid w:val="00C44718"/>
    <w:rsid w:val="00C923D6"/>
    <w:rsid w:val="00C96B26"/>
    <w:rsid w:val="00CB0636"/>
    <w:rsid w:val="00CE78AC"/>
    <w:rsid w:val="00D24721"/>
    <w:rsid w:val="00D333A5"/>
    <w:rsid w:val="00D53B9E"/>
    <w:rsid w:val="00D86AA8"/>
    <w:rsid w:val="00DB2014"/>
    <w:rsid w:val="00DB20F0"/>
    <w:rsid w:val="00DC21FA"/>
    <w:rsid w:val="00DD4BA0"/>
    <w:rsid w:val="00DE0B9A"/>
    <w:rsid w:val="00DF3087"/>
    <w:rsid w:val="00E55D54"/>
    <w:rsid w:val="00E608B9"/>
    <w:rsid w:val="00EF7D57"/>
    <w:rsid w:val="00F01A62"/>
    <w:rsid w:val="00F21039"/>
    <w:rsid w:val="00FB7B88"/>
    <w:rsid w:val="00FE069F"/>
    <w:rsid w:val="00FE4443"/>
    <w:rsid w:val="00FE626C"/>
    <w:rsid w:val="00FF3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07E4"/>
  <w15:chartTrackingRefBased/>
  <w15:docId w15:val="{8114C27C-01AA-4E1F-A7C0-819A93B6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3B"/>
  </w:style>
  <w:style w:type="paragraph" w:styleId="1">
    <w:name w:val="heading 1"/>
    <w:basedOn w:val="a"/>
    <w:next w:val="a"/>
    <w:link w:val="10"/>
    <w:uiPriority w:val="9"/>
    <w:qFormat/>
    <w:rsid w:val="006A1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E78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6A1F3B"/>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A1F3B"/>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rsid w:val="006A1F3B"/>
    <w:rPr>
      <w:rFonts w:ascii="Calibri" w:eastAsia="Times New Roman" w:hAnsi="Calibri" w:cs="Times New Roman"/>
      <w:b/>
      <w:bCs/>
      <w:sz w:val="28"/>
      <w:szCs w:val="28"/>
      <w:lang w:val="en-GB"/>
    </w:rPr>
  </w:style>
  <w:style w:type="paragraph" w:styleId="a3">
    <w:name w:val="List Paragraph"/>
    <w:aliases w:val="AC List 01,Bullet List,FooterText,numbered"/>
    <w:basedOn w:val="a"/>
    <w:link w:val="a4"/>
    <w:uiPriority w:val="34"/>
    <w:qFormat/>
    <w:rsid w:val="006A1F3B"/>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qFormat/>
    <w:locked/>
    <w:rsid w:val="006A1F3B"/>
    <w:rPr>
      <w:rFonts w:ascii="Calibri" w:eastAsia="Calibri" w:hAnsi="Calibri" w:cs="Times New Roman"/>
      <w:lang w:val="en-GB"/>
    </w:rPr>
  </w:style>
  <w:style w:type="character" w:customStyle="1" w:styleId="20">
    <w:name w:val="Заголовок 2 Знак"/>
    <w:basedOn w:val="a0"/>
    <w:link w:val="2"/>
    <w:uiPriority w:val="9"/>
    <w:semiHidden/>
    <w:rsid w:val="00CE78AC"/>
    <w:rPr>
      <w:rFonts w:asciiTheme="majorHAnsi" w:eastAsiaTheme="majorEastAsia" w:hAnsiTheme="majorHAnsi" w:cstheme="majorBidi"/>
      <w:color w:val="2F5496" w:themeColor="accent1" w:themeShade="BF"/>
      <w:sz w:val="26"/>
      <w:szCs w:val="26"/>
    </w:rPr>
  </w:style>
  <w:style w:type="paragraph" w:customStyle="1" w:styleId="H1Numbered">
    <w:name w:val="H1 Numbered"/>
    <w:basedOn w:val="1"/>
    <w:qFormat/>
    <w:rsid w:val="00CE78AC"/>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customStyle="1" w:styleId="rvts23">
    <w:name w:val="rvts23"/>
    <w:basedOn w:val="a0"/>
    <w:rsid w:val="00CE78AC"/>
  </w:style>
  <w:style w:type="character" w:customStyle="1" w:styleId="spanrvts0">
    <w:name w:val="span_rvts0"/>
    <w:basedOn w:val="a0"/>
    <w:rsid w:val="00CE78AC"/>
    <w:rPr>
      <w:rFonts w:ascii="Times New Roman" w:eastAsia="Times New Roman" w:hAnsi="Times New Roman" w:cs="Times New Roman"/>
      <w:sz w:val="24"/>
      <w:szCs w:val="24"/>
    </w:rPr>
  </w:style>
  <w:style w:type="character" w:customStyle="1" w:styleId="katex-mathml">
    <w:name w:val="katex-mathml"/>
    <w:basedOn w:val="a0"/>
    <w:rsid w:val="00CE78AC"/>
  </w:style>
  <w:style w:type="paragraph" w:styleId="a5">
    <w:name w:val="header"/>
    <w:basedOn w:val="a"/>
    <w:link w:val="a6"/>
    <w:uiPriority w:val="99"/>
    <w:unhideWhenUsed/>
    <w:rsid w:val="00A51F6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51F6A"/>
  </w:style>
  <w:style w:type="paragraph" w:styleId="a7">
    <w:name w:val="footer"/>
    <w:basedOn w:val="a"/>
    <w:link w:val="a8"/>
    <w:uiPriority w:val="99"/>
    <w:unhideWhenUsed/>
    <w:rsid w:val="00A51F6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51F6A"/>
  </w:style>
  <w:style w:type="paragraph" w:styleId="a9">
    <w:name w:val="Balloon Text"/>
    <w:basedOn w:val="a"/>
    <w:link w:val="aa"/>
    <w:uiPriority w:val="99"/>
    <w:semiHidden/>
    <w:unhideWhenUsed/>
    <w:rsid w:val="005705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0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E4D2-783F-4D81-AC48-25FA98E6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11791</Words>
  <Characters>6722</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112</cp:revision>
  <cp:lastPrinted>2025-07-16T12:26:00Z</cp:lastPrinted>
  <dcterms:created xsi:type="dcterms:W3CDTF">2025-06-26T12:14:00Z</dcterms:created>
  <dcterms:modified xsi:type="dcterms:W3CDTF">2025-07-31T06:29:00Z</dcterms:modified>
</cp:coreProperties>
</file>