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B1" w:rsidRPr="00FB0604" w:rsidRDefault="00DC5470" w:rsidP="00DC5470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  <w:tab w:val="left" w:pos="5954"/>
        </w:tabs>
        <w:spacing w:line="240" w:lineRule="auto"/>
        <w:ind w:hanging="2"/>
        <w:rPr>
          <w:color w:val="000000"/>
          <w:sz w:val="24"/>
        </w:rPr>
      </w:pPr>
      <w:bookmarkStart w:id="0" w:name="_GoBack"/>
      <w:bookmarkEnd w:id="0"/>
      <w:r w:rsidRPr="00FB0604">
        <w:rPr>
          <w:i/>
          <w:sz w:val="24"/>
        </w:rPr>
        <w:t xml:space="preserve">                                                                                                   </w:t>
      </w:r>
      <w:r w:rsidR="00EC4B2A" w:rsidRPr="00FB0604">
        <w:rPr>
          <w:i/>
          <w:color w:val="000000"/>
          <w:sz w:val="24"/>
        </w:rPr>
        <w:t>Додаток</w:t>
      </w:r>
    </w:p>
    <w:p w:rsidR="000562B1" w:rsidRPr="00FB0604" w:rsidRDefault="00DC5470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i/>
          <w:color w:val="000000"/>
          <w:sz w:val="24"/>
        </w:rPr>
      </w:pPr>
      <w:r w:rsidRPr="00FB0604">
        <w:rPr>
          <w:i/>
          <w:color w:val="000000"/>
          <w:sz w:val="24"/>
        </w:rPr>
        <w:t xml:space="preserve">                                                                                                   </w:t>
      </w:r>
      <w:r w:rsidR="00EC4B2A" w:rsidRPr="00FB0604">
        <w:rPr>
          <w:i/>
          <w:color w:val="000000"/>
          <w:sz w:val="24"/>
        </w:rPr>
        <w:t>до рішення виконкому міської ради</w:t>
      </w:r>
    </w:p>
    <w:p w:rsidR="00FB0604" w:rsidRPr="00FB0604" w:rsidRDefault="00FB0604" w:rsidP="00FB0604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spacing w:line="240" w:lineRule="auto"/>
        <w:ind w:hanging="2"/>
        <w:rPr>
          <w:i/>
          <w:color w:val="000000"/>
          <w:sz w:val="24"/>
        </w:rPr>
      </w:pPr>
      <w:r w:rsidRPr="00FB0604">
        <w:rPr>
          <w:color w:val="000000"/>
          <w:sz w:val="16"/>
          <w:szCs w:val="16"/>
        </w:rPr>
        <w:tab/>
      </w:r>
      <w:r w:rsidRPr="00FB0604">
        <w:rPr>
          <w:color w:val="000000"/>
          <w:sz w:val="16"/>
          <w:szCs w:val="16"/>
        </w:rPr>
        <w:tab/>
      </w:r>
      <w:r w:rsidRPr="00FB0604">
        <w:rPr>
          <w:i/>
          <w:color w:val="000000"/>
          <w:sz w:val="24"/>
        </w:rPr>
        <w:t>03.07.2025 №825</w:t>
      </w:r>
    </w:p>
    <w:p w:rsidR="000562B1" w:rsidRPr="00FB0604" w:rsidRDefault="000562B1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20"/>
          <w:szCs w:val="20"/>
        </w:rPr>
      </w:pPr>
    </w:p>
    <w:p w:rsidR="000562B1" w:rsidRPr="00FB0604" w:rsidRDefault="000562B1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20"/>
          <w:szCs w:val="20"/>
        </w:rPr>
      </w:pPr>
    </w:p>
    <w:p w:rsidR="000562B1" w:rsidRPr="00F2282D" w:rsidRDefault="000562B1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16"/>
          <w:szCs w:val="16"/>
        </w:rPr>
      </w:pPr>
    </w:p>
    <w:p w:rsidR="000562B1" w:rsidRPr="00FB0604" w:rsidRDefault="00EC4B2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3"/>
        <w:jc w:val="center"/>
        <w:rPr>
          <w:color w:val="000000"/>
          <w:szCs w:val="28"/>
        </w:rPr>
      </w:pPr>
      <w:r w:rsidRPr="00FB0604">
        <w:rPr>
          <w:b/>
          <w:i/>
          <w:color w:val="000000"/>
          <w:szCs w:val="28"/>
        </w:rPr>
        <w:t xml:space="preserve">Перелік, обсяги закупівель і постачальники товарів </w:t>
      </w:r>
    </w:p>
    <w:p w:rsidR="000562B1" w:rsidRPr="00FB0604" w:rsidRDefault="00056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jc w:val="center"/>
        <w:rPr>
          <w:color w:val="000000"/>
          <w:sz w:val="4"/>
          <w:szCs w:val="4"/>
        </w:rPr>
      </w:pPr>
    </w:p>
    <w:tbl>
      <w:tblPr>
        <w:tblStyle w:val="af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246"/>
        <w:gridCol w:w="2410"/>
        <w:gridCol w:w="1304"/>
        <w:gridCol w:w="964"/>
      </w:tblGrid>
      <w:tr w:rsidR="000562B1" w:rsidRPr="00FB0604" w:rsidTr="00825AC2">
        <w:trPr>
          <w:tblHeader/>
          <w:jc w:val="center"/>
        </w:trPr>
        <w:tc>
          <w:tcPr>
            <w:tcW w:w="569" w:type="dxa"/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b/>
                <w:i/>
                <w:color w:val="000000"/>
                <w:sz w:val="24"/>
              </w:rPr>
              <w:t>№</w:t>
            </w:r>
          </w:p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4246" w:type="dxa"/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highlight w:val="white"/>
              </w:rPr>
            </w:pPr>
            <w:r w:rsidRPr="00FB0604">
              <w:rPr>
                <w:b/>
                <w:i/>
                <w:color w:val="000000"/>
                <w:sz w:val="24"/>
                <w:highlight w:val="white"/>
              </w:rPr>
              <w:t xml:space="preserve">Назва товару  </w:t>
            </w:r>
          </w:p>
        </w:tc>
        <w:tc>
          <w:tcPr>
            <w:tcW w:w="2410" w:type="dxa"/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304" w:type="dxa"/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b/>
                <w:i/>
                <w:color w:val="000000"/>
                <w:sz w:val="24"/>
              </w:rPr>
              <w:t>Одиниці виміру</w:t>
            </w:r>
          </w:p>
        </w:tc>
        <w:tc>
          <w:tcPr>
            <w:tcW w:w="964" w:type="dxa"/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b/>
                <w:i/>
                <w:color w:val="000000"/>
                <w:sz w:val="24"/>
              </w:rPr>
              <w:t>Обсяг закупівлі</w:t>
            </w:r>
          </w:p>
        </w:tc>
      </w:tr>
      <w:tr w:rsidR="000562B1" w:rsidRPr="00FB0604" w:rsidTr="00825AC2">
        <w:trPr>
          <w:trHeight w:val="378"/>
          <w:jc w:val="center"/>
        </w:trPr>
        <w:tc>
          <w:tcPr>
            <w:tcW w:w="9493" w:type="dxa"/>
            <w:gridSpan w:val="5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  <w:highlight w:val="yellow"/>
              </w:rPr>
            </w:pPr>
            <w:r w:rsidRPr="00FB0604">
              <w:rPr>
                <w:b/>
                <w:i/>
                <w:color w:val="000000"/>
                <w:sz w:val="24"/>
              </w:rPr>
              <w:t>Постачальник - Товариство з обмеженою відповідальністю</w:t>
            </w:r>
            <w:r w:rsidRPr="00FB0604">
              <w:rPr>
                <w:color w:val="000000"/>
                <w:szCs w:val="28"/>
              </w:rPr>
              <w:t xml:space="preserve"> </w:t>
            </w:r>
            <w:r w:rsidRPr="00FB0604">
              <w:rPr>
                <w:b/>
                <w:i/>
                <w:color w:val="000000"/>
                <w:sz w:val="24"/>
              </w:rPr>
              <w:t>«ЕР СІ ДІРЕКШН»</w:t>
            </w:r>
          </w:p>
        </w:tc>
      </w:tr>
      <w:tr w:rsidR="000562B1" w:rsidRPr="00FB0604" w:rsidTr="00825AC2">
        <w:trPr>
          <w:trHeight w:val="530"/>
          <w:jc w:val="center"/>
        </w:trPr>
        <w:tc>
          <w:tcPr>
            <w:tcW w:w="569" w:type="dxa"/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B1" w:rsidRPr="00F2282D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3"/>
              <w:rPr>
                <w:color w:val="000000"/>
                <w:spacing w:val="-2"/>
                <w:sz w:val="24"/>
              </w:rPr>
            </w:pPr>
            <w:r w:rsidRPr="00F2282D">
              <w:rPr>
                <w:color w:val="000000"/>
                <w:spacing w:val="-4"/>
                <w:szCs w:val="28"/>
              </w:rPr>
              <w:t>Безпілотний авіаційний комплекс (БпАК) «Чаклун-К</w:t>
            </w:r>
            <w:r w:rsidRPr="00F2282D">
              <w:rPr>
                <w:color w:val="000000"/>
                <w:spacing w:val="-2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FB0604">
              <w:rPr>
                <w:color w:val="000000"/>
                <w:sz w:val="24"/>
              </w:rPr>
              <w:t>34710000-7, Вертольоти, літаки, космічні та інші літальні апарати з двигуном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4"/>
              </w:rPr>
            </w:pPr>
            <w:r w:rsidRPr="00FB0604">
              <w:rPr>
                <w:color w:val="000000"/>
                <w:szCs w:val="28"/>
              </w:rPr>
              <w:t>Компл.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1</w:t>
            </w:r>
          </w:p>
        </w:tc>
      </w:tr>
      <w:tr w:rsidR="000562B1" w:rsidRPr="00FB0604" w:rsidTr="00825AC2">
        <w:trPr>
          <w:trHeight w:val="195"/>
          <w:jc w:val="center"/>
        </w:trPr>
        <w:tc>
          <w:tcPr>
            <w:tcW w:w="9493" w:type="dxa"/>
            <w:gridSpan w:val="5"/>
            <w:tcBorders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FB0604">
              <w:rPr>
                <w:b/>
                <w:i/>
                <w:color w:val="000000"/>
                <w:sz w:val="24"/>
              </w:rPr>
              <w:t>Постачальник - Товариство з обмеженою відповідальністю «Українські Авіаційно-Космічні Технології»</w:t>
            </w:r>
          </w:p>
        </w:tc>
      </w:tr>
      <w:tr w:rsidR="000562B1" w:rsidRPr="00FB0604" w:rsidTr="00825AC2">
        <w:trPr>
          <w:trHeight w:val="65"/>
          <w:jc w:val="center"/>
        </w:trPr>
        <w:tc>
          <w:tcPr>
            <w:tcW w:w="569" w:type="dxa"/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 xml:space="preserve">Система протидії БпЛА всенап-равленої дії «Апостол»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 w:val="24"/>
              </w:rPr>
              <w:t>35730000-0, Електронні бойові комплекси та засоби радіоелектронного захисту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 w:rsidP="00F22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20</w:t>
            </w:r>
          </w:p>
        </w:tc>
      </w:tr>
      <w:tr w:rsidR="000562B1" w:rsidRPr="00FB0604" w:rsidTr="00825AC2">
        <w:trPr>
          <w:trHeight w:val="530"/>
          <w:jc w:val="center"/>
        </w:trPr>
        <w:tc>
          <w:tcPr>
            <w:tcW w:w="9493" w:type="dxa"/>
            <w:gridSpan w:val="5"/>
            <w:tcBorders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b/>
                <w:i/>
                <w:color w:val="000000"/>
                <w:sz w:val="24"/>
              </w:rPr>
              <w:t>Закупівлі, що необхідно здійснити із застосуванням порядку проведення</w:t>
            </w:r>
          </w:p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FB0604">
              <w:rPr>
                <w:b/>
                <w:i/>
                <w:color w:val="000000"/>
                <w:sz w:val="24"/>
              </w:rPr>
              <w:t xml:space="preserve"> відкритих торгів</w:t>
            </w:r>
          </w:p>
        </w:tc>
      </w:tr>
      <w:tr w:rsidR="000562B1" w:rsidRPr="00FB0604" w:rsidTr="00825AC2">
        <w:trPr>
          <w:trHeight w:val="530"/>
          <w:jc w:val="center"/>
        </w:trPr>
        <w:tc>
          <w:tcPr>
            <w:tcW w:w="569" w:type="dxa"/>
            <w:tcBorders>
              <w:right w:val="single" w:sz="4" w:space="0" w:color="000000"/>
            </w:tcBorders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Автомобіль типу «пікап»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color w:val="000000"/>
                <w:sz w:val="24"/>
              </w:rPr>
              <w:t>34130000-7, Мототранспортні вантажні засоби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15</w:t>
            </w:r>
          </w:p>
        </w:tc>
      </w:tr>
      <w:tr w:rsidR="000562B1" w:rsidRPr="00FB0604" w:rsidTr="00825AC2">
        <w:trPr>
          <w:trHeight w:val="530"/>
          <w:jc w:val="center"/>
        </w:trPr>
        <w:tc>
          <w:tcPr>
            <w:tcW w:w="569" w:type="dxa"/>
            <w:tcBorders>
              <w:right w:val="single" w:sz="4" w:space="0" w:color="000000"/>
            </w:tcBorders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Легковий автомобіль</w:t>
            </w:r>
            <w:r w:rsidRPr="00FB0604">
              <w:rPr>
                <w:szCs w:val="28"/>
              </w:rPr>
              <w:t xml:space="preserve"> спеціального призначення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color w:val="000000"/>
                <w:sz w:val="24"/>
              </w:rPr>
              <w:t>34110000-1,</w:t>
            </w:r>
          </w:p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color w:val="000000"/>
                <w:sz w:val="24"/>
              </w:rPr>
              <w:t xml:space="preserve"> Легкові автомобілі</w:t>
            </w:r>
          </w:p>
          <w:p w:rsidR="000562B1" w:rsidRPr="00FB0604" w:rsidRDefault="000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1</w:t>
            </w:r>
          </w:p>
        </w:tc>
      </w:tr>
      <w:tr w:rsidR="000562B1" w:rsidRPr="00FB0604" w:rsidTr="00825AC2">
        <w:trPr>
          <w:trHeight w:val="530"/>
          <w:jc w:val="center"/>
        </w:trPr>
        <w:tc>
          <w:tcPr>
            <w:tcW w:w="569" w:type="dxa"/>
            <w:tcBorders>
              <w:right w:val="single" w:sz="4" w:space="0" w:color="000000"/>
            </w:tcBorders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3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 xml:space="preserve">Квадрокоптер «DJI Matrice 4T» або еквівалент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color w:val="000000"/>
                <w:sz w:val="24"/>
              </w:rPr>
              <w:t>34710000-7,</w:t>
            </w:r>
          </w:p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color w:val="000000"/>
                <w:sz w:val="24"/>
              </w:rPr>
              <w:t>Вертольоти, літаки, космічні та інші літальні апарати з двигуном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25</w:t>
            </w:r>
          </w:p>
        </w:tc>
      </w:tr>
      <w:tr w:rsidR="000562B1" w:rsidRPr="00FB0604" w:rsidTr="00825AC2">
        <w:trPr>
          <w:trHeight w:val="530"/>
          <w:jc w:val="center"/>
        </w:trPr>
        <w:tc>
          <w:tcPr>
            <w:tcW w:w="569" w:type="dxa"/>
            <w:tcBorders>
              <w:right w:val="single" w:sz="4" w:space="0" w:color="000000"/>
            </w:tcBorders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2B1" w:rsidRPr="00F2282D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pacing w:val="-4"/>
                <w:szCs w:val="28"/>
              </w:rPr>
            </w:pPr>
            <w:r w:rsidRPr="00F2282D">
              <w:rPr>
                <w:color w:val="000000"/>
                <w:spacing w:val="-4"/>
                <w:szCs w:val="28"/>
              </w:rPr>
              <w:t>Багатофункціональний пристрій «Canon i - SENSYS MF3010» або еквівалент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 w:rsidRPr="00FB0604">
              <w:rPr>
                <w:color w:val="000000"/>
                <w:sz w:val="24"/>
              </w:rPr>
              <w:t>30230000-0, Комп’ютерне обладнання</w:t>
            </w: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27</w:t>
            </w:r>
          </w:p>
        </w:tc>
      </w:tr>
      <w:tr w:rsidR="000562B1" w:rsidRPr="00FB0604" w:rsidTr="00825AC2">
        <w:trPr>
          <w:cantSplit/>
          <w:trHeight w:val="324"/>
          <w:jc w:val="center"/>
        </w:trPr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Генератор інверторний 3-3,5 кВт</w:t>
            </w:r>
          </w:p>
        </w:tc>
        <w:tc>
          <w:tcPr>
            <w:tcW w:w="2410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 w:val="24"/>
              </w:rPr>
              <w:t>31120000-3, Генератори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70</w:t>
            </w:r>
          </w:p>
        </w:tc>
      </w:tr>
      <w:tr w:rsidR="000562B1" w:rsidRPr="00FB0604" w:rsidTr="00825AC2">
        <w:trPr>
          <w:cantSplit/>
          <w:trHeight w:val="332"/>
          <w:jc w:val="center"/>
        </w:trPr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Генератор дизельний 5-6 кВт</w:t>
            </w:r>
          </w:p>
        </w:tc>
        <w:tc>
          <w:tcPr>
            <w:tcW w:w="241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0562B1" w:rsidRPr="00FB0604" w:rsidRDefault="000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17</w:t>
            </w:r>
          </w:p>
        </w:tc>
      </w:tr>
      <w:tr w:rsidR="000562B1" w:rsidRPr="00FB0604" w:rsidTr="00825AC2">
        <w:trPr>
          <w:cantSplit/>
          <w:trHeight w:val="369"/>
          <w:jc w:val="center"/>
        </w:trPr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</w:tcPr>
          <w:p w:rsidR="000562B1" w:rsidRPr="00FB0604" w:rsidRDefault="000562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Генератор дизельний 8-10 кВт</w:t>
            </w:r>
          </w:p>
        </w:tc>
        <w:tc>
          <w:tcPr>
            <w:tcW w:w="241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:rsidR="000562B1" w:rsidRPr="00FB0604" w:rsidRDefault="0005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Шт.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562B1" w:rsidRPr="00FB0604" w:rsidRDefault="00EC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FB0604">
              <w:rPr>
                <w:color w:val="000000"/>
                <w:szCs w:val="28"/>
              </w:rPr>
              <w:t>5</w:t>
            </w:r>
          </w:p>
        </w:tc>
      </w:tr>
    </w:tbl>
    <w:p w:rsidR="000562B1" w:rsidRPr="00FB0604" w:rsidRDefault="00056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562B1" w:rsidRPr="00FB0604" w:rsidRDefault="00056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562B1" w:rsidRPr="00FB0604" w:rsidRDefault="00056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562B1" w:rsidRPr="00FB0604" w:rsidRDefault="00056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562B1" w:rsidRPr="00FB0604" w:rsidRDefault="00EC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 w:rsidRPr="00FB0604">
        <w:rPr>
          <w:b/>
          <w:i/>
          <w:color w:val="000000"/>
          <w:szCs w:val="28"/>
        </w:rPr>
        <w:t xml:space="preserve">Керуюча справами виконкому </w:t>
      </w:r>
      <w:r w:rsidRPr="00FB0604">
        <w:rPr>
          <w:b/>
          <w:i/>
          <w:color w:val="000000"/>
          <w:szCs w:val="28"/>
        </w:rPr>
        <w:tab/>
      </w:r>
      <w:r w:rsidRPr="00FB0604">
        <w:rPr>
          <w:b/>
          <w:i/>
          <w:color w:val="000000"/>
          <w:szCs w:val="28"/>
        </w:rPr>
        <w:tab/>
      </w:r>
      <w:r w:rsidRPr="00FB0604">
        <w:rPr>
          <w:b/>
          <w:i/>
          <w:color w:val="000000"/>
          <w:szCs w:val="28"/>
        </w:rPr>
        <w:tab/>
      </w:r>
      <w:r w:rsidRPr="00FB0604">
        <w:rPr>
          <w:b/>
          <w:i/>
          <w:color w:val="000000"/>
          <w:szCs w:val="28"/>
        </w:rPr>
        <w:tab/>
      </w:r>
      <w:r w:rsidRPr="00FB0604">
        <w:rPr>
          <w:b/>
          <w:i/>
          <w:color w:val="000000"/>
          <w:szCs w:val="28"/>
        </w:rPr>
        <w:tab/>
        <w:t>Олена ШОВГЕЛЯ</w:t>
      </w:r>
    </w:p>
    <w:p w:rsidR="000562B1" w:rsidRPr="00FB0604" w:rsidRDefault="000562B1" w:rsidP="000271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sectPr w:rsidR="000562B1" w:rsidRPr="00FB0604">
      <w:headerReference w:type="even" r:id="rId8"/>
      <w:headerReference w:type="default" r:id="rId9"/>
      <w:pgSz w:w="11906" w:h="16838"/>
      <w:pgMar w:top="992" w:right="56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83" w:rsidRDefault="00045283">
      <w:pPr>
        <w:spacing w:line="240" w:lineRule="auto"/>
        <w:ind w:left="0" w:hanging="3"/>
      </w:pPr>
      <w:r>
        <w:separator/>
      </w:r>
    </w:p>
  </w:endnote>
  <w:endnote w:type="continuationSeparator" w:id="0">
    <w:p w:rsidR="00045283" w:rsidRDefault="00045283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83" w:rsidRDefault="00045283">
      <w:pPr>
        <w:spacing w:line="240" w:lineRule="auto"/>
        <w:ind w:left="0" w:hanging="3"/>
      </w:pPr>
      <w:r>
        <w:separator/>
      </w:r>
    </w:p>
  </w:footnote>
  <w:footnote w:type="continuationSeparator" w:id="0">
    <w:p w:rsidR="00045283" w:rsidRDefault="00045283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B1" w:rsidRDefault="00EC4B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right"/>
      <w:rPr>
        <w:color w:val="FFFFFF"/>
        <w:sz w:val="24"/>
      </w:rPr>
    </w:pPr>
    <w:r>
      <w:rPr>
        <w:i/>
        <w:color w:val="FFFFFF"/>
        <w:sz w:val="24"/>
      </w:rPr>
      <w:t>ення додатка</w:t>
    </w:r>
    <w:r>
      <w:rPr>
        <w:color w:val="FFFFFF"/>
        <w:szCs w:val="28"/>
      </w:rPr>
      <w:fldChar w:fldCharType="begin"/>
    </w:r>
    <w:r>
      <w:rPr>
        <w:color w:val="FFFFFF"/>
        <w:szCs w:val="28"/>
      </w:rPr>
      <w:instrText>PAGE</w:instrText>
    </w:r>
    <w:r>
      <w:rPr>
        <w:color w:val="FFFFFF"/>
        <w:szCs w:val="28"/>
      </w:rPr>
      <w:fldChar w:fldCharType="separate"/>
    </w:r>
    <w:r w:rsidR="00F2282D">
      <w:rPr>
        <w:noProof/>
        <w:color w:val="FFFFFF"/>
        <w:szCs w:val="28"/>
      </w:rPr>
      <w:t>2</w:t>
    </w:r>
    <w:r>
      <w:rPr>
        <w:color w:val="FFFFFF"/>
        <w:szCs w:val="28"/>
      </w:rPr>
      <w:fldChar w:fldCharType="end"/>
    </w:r>
    <w:r>
      <w:rPr>
        <w:color w:val="FFFFFF"/>
        <w:szCs w:val="28"/>
      </w:rPr>
      <w:t xml:space="preserve">          </w:t>
    </w:r>
    <w:r>
      <w:rPr>
        <w:color w:val="000000"/>
        <w:szCs w:val="28"/>
      </w:rPr>
      <w:t xml:space="preserve">                                </w:t>
    </w:r>
    <w:r>
      <w:rPr>
        <w:i/>
        <w:color w:val="FFFFFF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B1" w:rsidRDefault="00EC4B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  <w:sz w:val="24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  <w:r>
      <w:rPr>
        <w:color w:val="000000"/>
        <w:szCs w:val="28"/>
      </w:rPr>
      <w:t xml:space="preserve">                                          </w:t>
    </w:r>
    <w:r>
      <w:rPr>
        <w:i/>
        <w:color w:val="000000"/>
        <w:sz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7482"/>
    <w:multiLevelType w:val="multilevel"/>
    <w:tmpl w:val="D03887BE"/>
    <w:lvl w:ilvl="0">
      <w:start w:val="1"/>
      <w:numFmt w:val="decimal"/>
      <w:lvlText w:val="%1"/>
      <w:lvlJc w:val="center"/>
      <w:pPr>
        <w:ind w:left="340" w:hanging="5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B1"/>
    <w:rsid w:val="000271A6"/>
    <w:rsid w:val="00045283"/>
    <w:rsid w:val="000562B1"/>
    <w:rsid w:val="00825AC2"/>
    <w:rsid w:val="00B31AE9"/>
    <w:rsid w:val="00B379FA"/>
    <w:rsid w:val="00D264AA"/>
    <w:rsid w:val="00DC5470"/>
    <w:rsid w:val="00EC4B2A"/>
    <w:rsid w:val="00F2282D"/>
    <w:rsid w:val="00F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AE80A-AC66-43B0-AD49-62A21C25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af6">
    <w:name w:val="Normal (Web)"/>
    <w:basedOn w:val="a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caption"/>
    <w:basedOn w:val="a"/>
    <w:next w:val="a"/>
    <w:pPr>
      <w:jc w:val="center"/>
    </w:pPr>
    <w:rPr>
      <w:sz w:val="26"/>
      <w:szCs w:val="20"/>
    </w:rPr>
  </w:style>
  <w:style w:type="paragraph" w:customStyle="1" w:styleId="21">
    <w:name w:val="Основной текст 21"/>
    <w:basedOn w:val="a"/>
    <w:pPr>
      <w:ind w:left="720" w:hanging="720"/>
      <w:jc w:val="both"/>
    </w:pPr>
    <w:rPr>
      <w:szCs w:val="20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fgBrG0QnL5GW0j0da1sYykluQ==">CgMxLjA4AHIhMWNJeWlHUHM0dnJVTUMtMWZqRU1EZG94cmZaOXctdlFt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opr7</cp:lastModifiedBy>
  <cp:revision>7</cp:revision>
  <dcterms:created xsi:type="dcterms:W3CDTF">2025-07-07T06:47:00Z</dcterms:created>
  <dcterms:modified xsi:type="dcterms:W3CDTF">2025-07-08T12:22:00Z</dcterms:modified>
</cp:coreProperties>
</file>