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7B" w:rsidRPr="00B0605C" w:rsidRDefault="001136BE" w:rsidP="001136B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B060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</w:t>
      </w:r>
      <w:r w:rsidR="00C03F7B" w:rsidRPr="00B0605C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03F7B" w:rsidRPr="00B0605C" w:rsidRDefault="00C03F7B" w:rsidP="00B0605C">
      <w:pPr>
        <w:spacing w:after="0"/>
        <w:ind w:left="4248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1136BE" w:rsidRPr="00A1526B" w:rsidRDefault="00A1526B" w:rsidP="001136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</w:t>
      </w:r>
      <w:r w:rsidRPr="00A1526B">
        <w:rPr>
          <w:rFonts w:ascii="Times New Roman" w:hAnsi="Times New Roman" w:cs="Times New Roman"/>
          <w:i/>
          <w:sz w:val="28"/>
          <w:szCs w:val="28"/>
          <w:lang w:val="uk-UA"/>
        </w:rPr>
        <w:t>23.06.2025 №771</w:t>
      </w:r>
    </w:p>
    <w:p w:rsidR="00051CD7" w:rsidRPr="00B0605C" w:rsidRDefault="00051CD7" w:rsidP="00113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136BE" w:rsidRPr="00B0605C" w:rsidRDefault="001136BE" w:rsidP="00AA76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</w:t>
      </w:r>
    </w:p>
    <w:p w:rsidR="00475E7A" w:rsidRPr="00B0605C" w:rsidRDefault="001136BE" w:rsidP="008148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надання та використання у 2025 році </w:t>
      </w:r>
      <w:r w:rsid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убвенці</w:t>
      </w:r>
      <w:r w:rsid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бюджету Криворізької міської територіальної громади бюджету Саксаганського району у місті </w:t>
      </w:r>
      <w:r w:rsidR="00D21C3A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Кривий  Рі</w:t>
      </w:r>
      <w:r w:rsidR="00D21C3A" w:rsidRPr="00D21C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проведення ремонтних робіт нежитлової будівлі за </w:t>
      </w:r>
      <w:proofErr w:type="spellStart"/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адресою</w:t>
      </w:r>
      <w:proofErr w:type="spellEnd"/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6158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вул.</w:t>
      </w:r>
      <w:r w:rsid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Володимира Великого, буд</w:t>
      </w:r>
      <w:r w:rsidR="00660B9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34б та благоустрій її території</w:t>
      </w:r>
      <w:r w:rsid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136BE" w:rsidRPr="00B0605C" w:rsidRDefault="001136BE" w:rsidP="00113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523D" w:rsidRPr="00B0605C" w:rsidRDefault="00C46D68" w:rsidP="00C46D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75E7A" w:rsidRPr="00B060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95E41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E7A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Цей Порядок визначає механізм надання та використання у 2025 році </w:t>
      </w:r>
      <w:r w:rsidR="00C4701A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</w:t>
      </w:r>
      <w:r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з бюджету Криворізької міської територіальної громади бюджету Саксаганського району у місті </w:t>
      </w:r>
      <w:r w:rsidR="004F6AAE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</w:t>
      </w:r>
      <w:r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на проведення ремонтних робіт нежитлової будівлі за </w:t>
      </w:r>
      <w:proofErr w:type="spellStart"/>
      <w:r w:rsidRPr="00C46D6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46D68">
        <w:rPr>
          <w:rFonts w:ascii="Times New Roman" w:hAnsi="Times New Roman" w:cs="Times New Roman"/>
          <w:sz w:val="28"/>
          <w:szCs w:val="28"/>
          <w:lang w:val="uk-UA"/>
        </w:rPr>
        <w:t>: вул. Володимира Великого, буд</w:t>
      </w:r>
      <w:r w:rsidR="00961A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 34б та благоустрій її території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4523D" w:rsidRPr="00B0605C">
        <w:rPr>
          <w:rFonts w:ascii="Times New Roman" w:hAnsi="Times New Roman" w:cs="Times New Roman"/>
          <w:sz w:val="28"/>
          <w:szCs w:val="28"/>
          <w:lang w:val="uk-UA"/>
        </w:rPr>
        <w:t>(надалі – Субвенція)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E7A" w:rsidRPr="00B0605C" w:rsidRDefault="00475E7A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2. Головним розпорядником </w:t>
      </w:r>
      <w:r w:rsidR="005F20B9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убвенції за кодом </w:t>
      </w:r>
      <w:r w:rsidR="007D1CA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типової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програмної  класифікації видатків  та кредитування місцевих бюджетів 9770  </w:t>
      </w:r>
      <w:r w:rsidR="00846CC7" w:rsidRPr="00B0605C">
        <w:rPr>
          <w:rFonts w:ascii="Times New Roman" w:hAnsi="Times New Roman" w:cs="Times New Roman"/>
          <w:sz w:val="28"/>
          <w:szCs w:val="28"/>
          <w:lang w:val="uk-UA"/>
        </w:rPr>
        <w:t>«Інші субвенції з місцевого бюджету</w:t>
      </w:r>
      <w:r w:rsidR="005F20B9" w:rsidRPr="00B0605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49C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є вико</w:t>
      </w:r>
      <w:r w:rsidR="00E749C2">
        <w:rPr>
          <w:rFonts w:ascii="Times New Roman" w:hAnsi="Times New Roman" w:cs="Times New Roman"/>
          <w:sz w:val="28"/>
          <w:szCs w:val="28"/>
          <w:lang w:val="uk-UA"/>
        </w:rPr>
        <w:t>нком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="005F20B9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11C1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(надалі </w:t>
      </w:r>
      <w:r w:rsidR="005F20B9" w:rsidRPr="00B06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головний </w:t>
      </w:r>
      <w:r w:rsidR="00A6428D" w:rsidRPr="00B0605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озпорядник</w:t>
      </w:r>
      <w:r w:rsidR="008E46D6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коштів).</w:t>
      </w:r>
    </w:p>
    <w:p w:rsidR="00475E7A" w:rsidRPr="00B0605C" w:rsidRDefault="00475E7A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671FD">
        <w:rPr>
          <w:rFonts w:ascii="Times New Roman" w:hAnsi="Times New Roman" w:cs="Times New Roman"/>
          <w:sz w:val="28"/>
          <w:szCs w:val="28"/>
          <w:lang w:val="uk-UA"/>
        </w:rPr>
        <w:t>Отримувач</w:t>
      </w:r>
      <w:r w:rsidR="000A2710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за бюджетом району</w:t>
      </w:r>
      <w:r w:rsidR="00E10A31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710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в місті Кривий Ріг </w:t>
      </w:r>
      <w:r w:rsidR="000671FD">
        <w:rPr>
          <w:rFonts w:ascii="Times New Roman" w:hAnsi="Times New Roman" w:cs="Times New Roman"/>
          <w:sz w:val="28"/>
          <w:szCs w:val="28"/>
          <w:lang w:val="uk-UA"/>
        </w:rPr>
        <w:t>є виконком Саксаганської районної у місті ради</w:t>
      </w:r>
      <w:r w:rsidR="000A2710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</w:t>
      </w:r>
      <w:r w:rsidR="00BB4AD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671FD">
        <w:rPr>
          <w:rFonts w:ascii="Times New Roman" w:hAnsi="Times New Roman" w:cs="Times New Roman"/>
          <w:sz w:val="28"/>
          <w:szCs w:val="28"/>
          <w:lang w:val="uk-UA"/>
        </w:rPr>
        <w:t>тримувач</w:t>
      </w:r>
      <w:r w:rsidR="000A2710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310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A2710" w:rsidRPr="00B0605C">
        <w:rPr>
          <w:rFonts w:ascii="Times New Roman" w:hAnsi="Times New Roman" w:cs="Times New Roman"/>
          <w:sz w:val="28"/>
          <w:szCs w:val="28"/>
          <w:lang w:val="uk-UA"/>
        </w:rPr>
        <w:t>убвенції).</w:t>
      </w:r>
    </w:p>
    <w:p w:rsidR="00C4701A" w:rsidRPr="00D31FEC" w:rsidRDefault="00C4701A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4. Бюджетні кошти спрямовуються </w:t>
      </w:r>
      <w:r w:rsidR="00090BB5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на проведення ремонтних робіт нежитлової будівлі за </w:t>
      </w:r>
      <w:proofErr w:type="spellStart"/>
      <w:r w:rsidR="00090BB5" w:rsidRPr="00D31FE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90BB5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B4ADA" w:rsidRPr="00D31FEC">
        <w:rPr>
          <w:rFonts w:ascii="Times New Roman" w:hAnsi="Times New Roman" w:cs="Times New Roman"/>
          <w:sz w:val="28"/>
          <w:szCs w:val="28"/>
          <w:lang w:val="uk-UA"/>
        </w:rPr>
        <w:t>вул. Володимира Великого, буд.</w:t>
      </w:r>
      <w:r w:rsidR="00CF0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ADA" w:rsidRPr="00D31FEC">
        <w:rPr>
          <w:rFonts w:ascii="Times New Roman" w:hAnsi="Times New Roman" w:cs="Times New Roman"/>
          <w:sz w:val="28"/>
          <w:szCs w:val="28"/>
          <w:lang w:val="uk-UA"/>
        </w:rPr>
        <w:t>34б</w:t>
      </w:r>
      <w:r w:rsidR="00654677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</w:t>
      </w:r>
      <w:r w:rsidR="00BB4ADA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54677" w:rsidRPr="00D31FEC">
        <w:rPr>
          <w:rFonts w:ascii="Times New Roman" w:hAnsi="Times New Roman" w:cs="Times New Roman"/>
          <w:sz w:val="28"/>
          <w:szCs w:val="28"/>
          <w:lang w:val="uk-UA"/>
        </w:rPr>
        <w:t>м. Кривий Ріг</w:t>
      </w:r>
      <w:r w:rsidR="00090BB5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, Дніпропетровська область,  </w:t>
      </w:r>
      <w:r w:rsidR="00654677" w:rsidRPr="00D31FEC">
        <w:rPr>
          <w:rFonts w:ascii="Times New Roman" w:hAnsi="Times New Roman" w:cs="Times New Roman"/>
          <w:sz w:val="28"/>
          <w:szCs w:val="28"/>
          <w:lang w:val="uk-UA"/>
        </w:rPr>
        <w:t>500071</w:t>
      </w:r>
      <w:r w:rsidR="00090BB5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 та благоустрій її території, а саме:</w:t>
      </w:r>
      <w:r w:rsidR="00090BB5" w:rsidRPr="00D31F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B0A02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частини приміщень першого поверху та підвалу нежитлової будівлі для облаштування найпростішого </w:t>
      </w:r>
      <w:r w:rsidR="007A73A8" w:rsidRPr="00D31FEC">
        <w:rPr>
          <w:rFonts w:ascii="Times New Roman" w:hAnsi="Times New Roman" w:cs="Times New Roman"/>
          <w:sz w:val="28"/>
          <w:szCs w:val="28"/>
          <w:lang w:val="uk-UA"/>
        </w:rPr>
        <w:t>укриття</w:t>
      </w:r>
      <w:r w:rsidR="00090BB5" w:rsidRPr="00D31F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73A8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190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поточний ремонт </w:t>
      </w:r>
      <w:r w:rsidR="00090BB5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інженерних </w:t>
      </w:r>
      <w:r w:rsidR="00666190" w:rsidRPr="00D31FEC">
        <w:rPr>
          <w:rFonts w:ascii="Times New Roman" w:hAnsi="Times New Roman" w:cs="Times New Roman"/>
          <w:sz w:val="28"/>
          <w:szCs w:val="28"/>
          <w:lang w:val="uk-UA"/>
        </w:rPr>
        <w:t>внутрішніх</w:t>
      </w:r>
      <w:r w:rsidR="00090BB5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 і зовнішніх комунікацій будівлі</w:t>
      </w:r>
      <w:r w:rsidR="00666190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BB5" w:rsidRPr="00D31FE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82777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BFE" w:rsidRPr="00D31FE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капітальн</w:t>
      </w:r>
      <w:r w:rsidR="00DB4E14" w:rsidRPr="00D31FE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ий</w:t>
      </w:r>
      <w:r w:rsidR="00605BFE" w:rsidRPr="00D31FE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ремонт асфальтного покриття із заміною тротуарних бордюрів</w:t>
      </w:r>
      <w:r w:rsidR="00DB4E14" w:rsidRPr="00D31FE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</w:t>
      </w:r>
      <w:r w:rsidR="00A135E1" w:rsidRPr="00D31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виготовлення </w:t>
      </w:r>
      <w:proofErr w:type="spellStart"/>
      <w:r w:rsidR="00A135E1" w:rsidRPr="00D31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проєктно</w:t>
      </w:r>
      <w:proofErr w:type="spellEnd"/>
      <w:r w:rsidR="00A135E1" w:rsidRPr="00D31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-кошторисної документації з проведенням експертизи</w:t>
      </w:r>
      <w:r w:rsidR="00082777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2BBE" w:rsidRPr="00B0605C" w:rsidRDefault="00E82BBE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0671FD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5D1310" w:rsidRPr="00D31FE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убвенції здійснюється </w:t>
      </w:r>
      <w:r w:rsidR="000671FD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договору, укладеного між головним </w:t>
      </w:r>
      <w:r w:rsidR="00A6428D" w:rsidRPr="00D31FE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31FEC">
        <w:rPr>
          <w:rFonts w:ascii="Times New Roman" w:hAnsi="Times New Roman" w:cs="Times New Roman"/>
          <w:sz w:val="28"/>
          <w:szCs w:val="28"/>
          <w:lang w:val="uk-UA"/>
        </w:rPr>
        <w:t>озпорядник</w:t>
      </w:r>
      <w:r w:rsidR="000671FD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ом бюджетних коштів та </w:t>
      </w:r>
      <w:r w:rsidR="008E46D6" w:rsidRPr="00D31FEC">
        <w:rPr>
          <w:rFonts w:ascii="Times New Roman" w:hAnsi="Times New Roman" w:cs="Times New Roman"/>
          <w:sz w:val="28"/>
          <w:szCs w:val="28"/>
          <w:lang w:val="uk-UA"/>
        </w:rPr>
        <w:t>отримувачем</w:t>
      </w:r>
      <w:r w:rsidR="008E4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310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убвенції</w:t>
      </w:r>
      <w:r w:rsidR="006546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 України.</w:t>
      </w:r>
    </w:p>
    <w:p w:rsidR="00C4701A" w:rsidRPr="00B0605C" w:rsidRDefault="00E82BBE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701A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</w:t>
      </w:r>
      <w:r w:rsidR="007D1CA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</w:t>
      </w:r>
      <w:r w:rsidR="00654677">
        <w:rPr>
          <w:rFonts w:ascii="Times New Roman" w:hAnsi="Times New Roman" w:cs="Times New Roman"/>
          <w:sz w:val="28"/>
          <w:szCs w:val="28"/>
          <w:lang w:val="uk-UA"/>
        </w:rPr>
        <w:t>отримувач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310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убвенції відповідно до помісячного розпису видатків  бюджету Криворізької міської територіальної громади нада</w:t>
      </w:r>
      <w:r w:rsidR="0065467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головному розпоряднику </w:t>
      </w:r>
      <w:r w:rsidR="00654677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коштів пропозиції щодо </w:t>
      </w:r>
      <w:r w:rsidR="005D1310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перерахування </w:t>
      </w:r>
      <w:r w:rsidR="00B96BFA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з додатком 1.</w:t>
      </w:r>
    </w:p>
    <w:p w:rsidR="00635DAB" w:rsidRPr="00B0605C" w:rsidRDefault="005D1310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635DAB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Головний розпорядник </w:t>
      </w:r>
      <w:r w:rsidR="00C432EB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коштів </w:t>
      </w:r>
      <w:r w:rsidR="00635DAB" w:rsidRPr="00B0605C">
        <w:rPr>
          <w:rFonts w:ascii="Times New Roman" w:hAnsi="Times New Roman" w:cs="Times New Roman"/>
          <w:sz w:val="28"/>
          <w:szCs w:val="28"/>
          <w:lang w:val="uk-UA"/>
        </w:rPr>
        <w:t>перераховує Субвенцію</w:t>
      </w:r>
      <w:r w:rsidR="00583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0DA"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бюджету Саксаганського району у місті </w:t>
      </w:r>
      <w:r w:rsidR="005830DA">
        <w:rPr>
          <w:rFonts w:ascii="Times New Roman" w:hAnsi="Times New Roman" w:cs="Times New Roman"/>
          <w:sz w:val="28"/>
          <w:szCs w:val="28"/>
          <w:lang w:val="uk-UA"/>
        </w:rPr>
        <w:t>Кривий Ріг</w:t>
      </w:r>
      <w:r w:rsidR="00635DAB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A6428D" w:rsidRPr="00B0605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35DAB" w:rsidRPr="00B0605C">
        <w:rPr>
          <w:rFonts w:ascii="Times New Roman" w:hAnsi="Times New Roman" w:cs="Times New Roman"/>
          <w:sz w:val="28"/>
          <w:szCs w:val="28"/>
          <w:lang w:val="uk-UA"/>
        </w:rPr>
        <w:t>ропозицій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53A">
        <w:rPr>
          <w:rFonts w:ascii="Times New Roman" w:hAnsi="Times New Roman" w:cs="Times New Roman"/>
          <w:sz w:val="28"/>
          <w:szCs w:val="28"/>
          <w:lang w:val="uk-UA"/>
        </w:rPr>
        <w:t>отримувача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</w:t>
      </w:r>
      <w:r w:rsidR="00635DAB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на відкриті в органах казначейства України рахунки.</w:t>
      </w:r>
    </w:p>
    <w:p w:rsidR="00DF39A6" w:rsidRPr="00B0605C" w:rsidRDefault="005D1310" w:rsidP="005D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D0E">
        <w:rPr>
          <w:rFonts w:ascii="Times New Roman" w:hAnsi="Times New Roman" w:cs="Times New Roman"/>
          <w:sz w:val="28"/>
          <w:szCs w:val="28"/>
          <w:lang w:val="uk-UA"/>
        </w:rPr>
        <w:t>Отримувач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>убвенції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</w:t>
      </w:r>
      <w:r w:rsidR="004877C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цільове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ефективне використання бюджетних коштів.</w:t>
      </w:r>
    </w:p>
    <w:p w:rsidR="00DF39A6" w:rsidRPr="00B0605C" w:rsidRDefault="005D1310" w:rsidP="005D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26"/>
      <w:bookmarkEnd w:id="1"/>
      <w:r w:rsidRPr="00B0605C"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2" w:name="n27"/>
      <w:bookmarkEnd w:id="2"/>
      <w:r w:rsidR="00E14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Закупівля товарів, робіт і послуг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коштом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бюджету Криворізької міської територіальної громади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відповідно до вимог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чинного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39A6" w:rsidRPr="00B0605C" w:rsidRDefault="00E82BBE" w:rsidP="005D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28"/>
      <w:bookmarkStart w:id="4" w:name="n30"/>
      <w:bookmarkStart w:id="5" w:name="n31"/>
      <w:bookmarkEnd w:id="3"/>
      <w:bookmarkEnd w:id="4"/>
      <w:bookmarkEnd w:id="5"/>
      <w:r w:rsidRPr="00B0605C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E148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32EB">
        <w:rPr>
          <w:rFonts w:ascii="Times New Roman" w:hAnsi="Times New Roman" w:cs="Times New Roman"/>
          <w:sz w:val="28"/>
          <w:szCs w:val="28"/>
          <w:lang w:val="uk-UA"/>
        </w:rPr>
        <w:t>Отримувач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877CC">
        <w:rPr>
          <w:rFonts w:ascii="Times New Roman" w:hAnsi="Times New Roman" w:cs="Times New Roman"/>
          <w:sz w:val="28"/>
          <w:szCs w:val="28"/>
          <w:lang w:val="uk-UA"/>
        </w:rPr>
        <w:t>убвенції  щомісяця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до 05 числа місяця, що настає за звітним періодом, на</w:t>
      </w:r>
      <w:r w:rsidR="00A6428D" w:rsidRPr="00B0605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432E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головному розпоряднику </w:t>
      </w:r>
      <w:r w:rsidR="00E14878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>коштів звіт про використання коштів</w:t>
      </w:r>
      <w:r w:rsidR="00C665F5" w:rsidRPr="00B06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>убвенції згідно з додатком 2.</w:t>
      </w:r>
    </w:p>
    <w:p w:rsidR="00DF39A6" w:rsidRPr="00B0605C" w:rsidRDefault="00E82BBE" w:rsidP="005D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n32"/>
      <w:bookmarkEnd w:id="6"/>
      <w:r w:rsidRPr="00B060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14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. Склада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ння та подання фінансової і бюджетної звітності про використання коштів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бюджету Криворізької міської територіальної громади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, а також контроль за їх цільовим ефективним витрачанням здійснюються в установленому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законодавством порядку.</w:t>
      </w:r>
    </w:p>
    <w:p w:rsidR="00544437" w:rsidRPr="00B0605C" w:rsidRDefault="00E82BBE" w:rsidP="00C6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BD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. У разі </w:t>
      </w:r>
      <w:proofErr w:type="spellStart"/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>освоєння</w:t>
      </w:r>
      <w:proofErr w:type="spellEnd"/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>убвенції протягом бюджетного 2025 року,</w:t>
      </w:r>
      <w:r w:rsidR="00A6428D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>залишки невикористаних коштів повертаються</w:t>
      </w:r>
      <w:r w:rsidR="00385DBC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 Криворізької міської територіальної громади не пізніше 20.12.2025,</w:t>
      </w:r>
      <w:r w:rsidR="003C408D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DBC" w:rsidRPr="00B0605C">
        <w:rPr>
          <w:rFonts w:ascii="Times New Roman" w:hAnsi="Times New Roman" w:cs="Times New Roman"/>
          <w:sz w:val="28"/>
          <w:szCs w:val="28"/>
          <w:lang w:val="uk-UA"/>
        </w:rPr>
        <w:t>якщо інше не передбачено рішенням міської ради від 29.11.2024 № 3215 «Про бюджет Криворізької</w:t>
      </w:r>
      <w:r w:rsidR="00C03F7B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2025 рі</w:t>
      </w:r>
      <w:r w:rsidR="00CB2233" w:rsidRPr="00B0605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03F7B" w:rsidRPr="00B0605C">
        <w:rPr>
          <w:rFonts w:ascii="Times New Roman" w:hAnsi="Times New Roman" w:cs="Times New Roman"/>
          <w:sz w:val="28"/>
          <w:szCs w:val="28"/>
          <w:lang w:val="uk-UA"/>
        </w:rPr>
        <w:t>», зі змінами.</w:t>
      </w:r>
    </w:p>
    <w:p w:rsidR="00D95E41" w:rsidRPr="00B0605C" w:rsidRDefault="00D95E41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BD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. Використання коштів Субвенції з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метою, що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цьому Порядку, є не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цільовим використанням коштів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бюджету Криворізької міської територіальної громади на  2025  рік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тягне за собою відповідальність згідно з чинним законодавством України.</w:t>
      </w:r>
    </w:p>
    <w:p w:rsidR="00A6428D" w:rsidRPr="00B0605C" w:rsidRDefault="00A6428D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428D" w:rsidRPr="00B0605C" w:rsidRDefault="00A6428D" w:rsidP="00A642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428D" w:rsidRPr="00B0605C" w:rsidRDefault="00A6428D" w:rsidP="00A6428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Олена ШОВГЕЛЯ</w:t>
      </w:r>
    </w:p>
    <w:p w:rsidR="00DF39A6" w:rsidRPr="00B0605C" w:rsidRDefault="00A6428D" w:rsidP="00A64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</w:p>
    <w:sectPr w:rsidR="00DF39A6" w:rsidRPr="00B0605C" w:rsidSect="00B0605C">
      <w:head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38" w:rsidRDefault="00617D38" w:rsidP="002930D7">
      <w:pPr>
        <w:spacing w:after="0" w:line="240" w:lineRule="auto"/>
      </w:pPr>
      <w:r>
        <w:separator/>
      </w:r>
    </w:p>
  </w:endnote>
  <w:endnote w:type="continuationSeparator" w:id="0">
    <w:p w:rsidR="00617D38" w:rsidRDefault="00617D38" w:rsidP="0029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38" w:rsidRDefault="00617D38" w:rsidP="002930D7">
      <w:pPr>
        <w:spacing w:after="0" w:line="240" w:lineRule="auto"/>
      </w:pPr>
      <w:r>
        <w:separator/>
      </w:r>
    </w:p>
  </w:footnote>
  <w:footnote w:type="continuationSeparator" w:id="0">
    <w:p w:rsidR="00617D38" w:rsidRDefault="00617D38" w:rsidP="0029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651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605C" w:rsidRPr="00B0605C" w:rsidRDefault="00B0605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6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6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6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3B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6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30D7" w:rsidRPr="002A59D2" w:rsidRDefault="002930D7" w:rsidP="002A59D2">
    <w:pPr>
      <w:pStyle w:val="a4"/>
      <w:jc w:val="center"/>
      <w:rPr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778"/>
    <w:multiLevelType w:val="hybridMultilevel"/>
    <w:tmpl w:val="CF94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02"/>
    <w:rsid w:val="00015722"/>
    <w:rsid w:val="00051CD7"/>
    <w:rsid w:val="000644E4"/>
    <w:rsid w:val="000671FD"/>
    <w:rsid w:val="00082777"/>
    <w:rsid w:val="00090BB5"/>
    <w:rsid w:val="000A2710"/>
    <w:rsid w:val="000E0F0D"/>
    <w:rsid w:val="000E3D0E"/>
    <w:rsid w:val="001136BE"/>
    <w:rsid w:val="001207AA"/>
    <w:rsid w:val="001412AD"/>
    <w:rsid w:val="00143B52"/>
    <w:rsid w:val="001A6369"/>
    <w:rsid w:val="001F5DFC"/>
    <w:rsid w:val="002930D7"/>
    <w:rsid w:val="00296F7F"/>
    <w:rsid w:val="002A59D2"/>
    <w:rsid w:val="002B5ED1"/>
    <w:rsid w:val="002E0606"/>
    <w:rsid w:val="002F0AA3"/>
    <w:rsid w:val="003349C7"/>
    <w:rsid w:val="00385DBC"/>
    <w:rsid w:val="00387F6C"/>
    <w:rsid w:val="003968BB"/>
    <w:rsid w:val="003C408D"/>
    <w:rsid w:val="003F711E"/>
    <w:rsid w:val="00411260"/>
    <w:rsid w:val="004116FD"/>
    <w:rsid w:val="00425523"/>
    <w:rsid w:val="00441CE8"/>
    <w:rsid w:val="00464039"/>
    <w:rsid w:val="00475E7A"/>
    <w:rsid w:val="004877CC"/>
    <w:rsid w:val="004D6F75"/>
    <w:rsid w:val="004F6AAE"/>
    <w:rsid w:val="00544437"/>
    <w:rsid w:val="005830DA"/>
    <w:rsid w:val="005A3756"/>
    <w:rsid w:val="005B55A6"/>
    <w:rsid w:val="005C12DE"/>
    <w:rsid w:val="005C5B0C"/>
    <w:rsid w:val="005D021E"/>
    <w:rsid w:val="005D1310"/>
    <w:rsid w:val="005F20B9"/>
    <w:rsid w:val="00605BFE"/>
    <w:rsid w:val="006158CD"/>
    <w:rsid w:val="00617D38"/>
    <w:rsid w:val="006241D5"/>
    <w:rsid w:val="006316C7"/>
    <w:rsid w:val="00635DAB"/>
    <w:rsid w:val="00654677"/>
    <w:rsid w:val="00660B90"/>
    <w:rsid w:val="00661FCA"/>
    <w:rsid w:val="00666190"/>
    <w:rsid w:val="006703FA"/>
    <w:rsid w:val="00674879"/>
    <w:rsid w:val="006E79B3"/>
    <w:rsid w:val="007116DD"/>
    <w:rsid w:val="0074523D"/>
    <w:rsid w:val="00756210"/>
    <w:rsid w:val="0075744E"/>
    <w:rsid w:val="007802E1"/>
    <w:rsid w:val="00784BE1"/>
    <w:rsid w:val="007A73A8"/>
    <w:rsid w:val="007C22C5"/>
    <w:rsid w:val="007D1CA7"/>
    <w:rsid w:val="00814805"/>
    <w:rsid w:val="00816D61"/>
    <w:rsid w:val="00830BCE"/>
    <w:rsid w:val="0083462A"/>
    <w:rsid w:val="00846CC7"/>
    <w:rsid w:val="00857BF1"/>
    <w:rsid w:val="00863474"/>
    <w:rsid w:val="00867817"/>
    <w:rsid w:val="008B7519"/>
    <w:rsid w:val="008E46D6"/>
    <w:rsid w:val="009309FD"/>
    <w:rsid w:val="009549D8"/>
    <w:rsid w:val="00961A54"/>
    <w:rsid w:val="009B5259"/>
    <w:rsid w:val="00A135E1"/>
    <w:rsid w:val="00A1526B"/>
    <w:rsid w:val="00A515C6"/>
    <w:rsid w:val="00A635BA"/>
    <w:rsid w:val="00A6428D"/>
    <w:rsid w:val="00AA761A"/>
    <w:rsid w:val="00AF7A6C"/>
    <w:rsid w:val="00B0605C"/>
    <w:rsid w:val="00B211C1"/>
    <w:rsid w:val="00B21CC5"/>
    <w:rsid w:val="00B33499"/>
    <w:rsid w:val="00B96BFA"/>
    <w:rsid w:val="00BA3802"/>
    <w:rsid w:val="00BA4E83"/>
    <w:rsid w:val="00BB4ADA"/>
    <w:rsid w:val="00BB7A82"/>
    <w:rsid w:val="00BD32FD"/>
    <w:rsid w:val="00BF03DE"/>
    <w:rsid w:val="00C03F7B"/>
    <w:rsid w:val="00C432EB"/>
    <w:rsid w:val="00C46D68"/>
    <w:rsid w:val="00C4701A"/>
    <w:rsid w:val="00C665F5"/>
    <w:rsid w:val="00C81FB8"/>
    <w:rsid w:val="00CB0A02"/>
    <w:rsid w:val="00CB2233"/>
    <w:rsid w:val="00CF0C1F"/>
    <w:rsid w:val="00D1153A"/>
    <w:rsid w:val="00D13D31"/>
    <w:rsid w:val="00D21C3A"/>
    <w:rsid w:val="00D31FEC"/>
    <w:rsid w:val="00D65BD9"/>
    <w:rsid w:val="00D95E41"/>
    <w:rsid w:val="00D979E7"/>
    <w:rsid w:val="00DB4E14"/>
    <w:rsid w:val="00DF39A6"/>
    <w:rsid w:val="00DF5831"/>
    <w:rsid w:val="00E021F2"/>
    <w:rsid w:val="00E10A31"/>
    <w:rsid w:val="00E14878"/>
    <w:rsid w:val="00E4543E"/>
    <w:rsid w:val="00E547BD"/>
    <w:rsid w:val="00E749C2"/>
    <w:rsid w:val="00E82BBE"/>
    <w:rsid w:val="00F009FD"/>
    <w:rsid w:val="00F05538"/>
    <w:rsid w:val="00F50635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FD76B-E6F6-4887-B80F-EDC8D184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E7A"/>
    <w:pPr>
      <w:ind w:left="720"/>
      <w:contextualSpacing/>
    </w:pPr>
  </w:style>
  <w:style w:type="paragraph" w:customStyle="1" w:styleId="rvps2">
    <w:name w:val="rvps2"/>
    <w:basedOn w:val="a"/>
    <w:rsid w:val="00DF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0D7"/>
  </w:style>
  <w:style w:type="paragraph" w:styleId="a6">
    <w:name w:val="footer"/>
    <w:basedOn w:val="a"/>
    <w:link w:val="a7"/>
    <w:uiPriority w:val="99"/>
    <w:unhideWhenUsed/>
    <w:rsid w:val="0029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0D7"/>
  </w:style>
  <w:style w:type="paragraph" w:styleId="a8">
    <w:name w:val="Balloon Text"/>
    <w:basedOn w:val="a"/>
    <w:link w:val="a9"/>
    <w:uiPriority w:val="99"/>
    <w:semiHidden/>
    <w:unhideWhenUsed/>
    <w:rsid w:val="0078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Степанюк</dc:creator>
  <cp:keywords/>
  <dc:description/>
  <cp:lastModifiedBy>org301</cp:lastModifiedBy>
  <cp:revision>66</cp:revision>
  <cp:lastPrinted>2025-06-12T07:42:00Z</cp:lastPrinted>
  <dcterms:created xsi:type="dcterms:W3CDTF">2025-05-20T06:04:00Z</dcterms:created>
  <dcterms:modified xsi:type="dcterms:W3CDTF">2025-06-24T12:44:00Z</dcterms:modified>
</cp:coreProperties>
</file>