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B1" w:rsidRPr="00C435B7" w:rsidRDefault="004140B1" w:rsidP="00F50F7C">
      <w:pPr>
        <w:spacing w:after="0" w:line="240" w:lineRule="auto"/>
        <w:ind w:left="11907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bookmarkStart w:id="0" w:name="_GoBack"/>
      <w:r w:rsidRPr="00C435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4140B1" w:rsidRPr="00C435B7" w:rsidRDefault="004140B1" w:rsidP="00F50F7C">
      <w:pPr>
        <w:spacing w:after="0" w:line="240" w:lineRule="auto"/>
        <w:ind w:left="1190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C435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 рішення </w:t>
      </w:r>
      <w:r w:rsidR="00F50F7C" w:rsidRPr="00C435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виконкому </w:t>
      </w:r>
      <w:r w:rsidRPr="00C435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міської ради</w:t>
      </w:r>
    </w:p>
    <w:p w:rsidR="003D3D39" w:rsidRPr="00C435B7" w:rsidRDefault="004140B1" w:rsidP="003D3D39">
      <w:pPr>
        <w:ind w:left="5954"/>
        <w:rPr>
          <w:rFonts w:ascii="Times New Roman" w:hAnsi="Times New Roman" w:cs="Times New Roman"/>
          <w:i/>
          <w:sz w:val="24"/>
          <w:lang w:val="uk-UA"/>
        </w:rPr>
      </w:pPr>
      <w:r w:rsidRPr="00C435B7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</w:t>
      </w:r>
      <w:r w:rsidR="003D3D39" w:rsidRPr="00C435B7">
        <w:rPr>
          <w:rFonts w:ascii="Times New Roman" w:hAnsi="Times New Roman" w:cs="Times New Roman"/>
          <w:i/>
          <w:sz w:val="24"/>
          <w:lang w:val="uk-UA"/>
        </w:rPr>
        <w:t xml:space="preserve">                 </w:t>
      </w:r>
      <w:r w:rsidR="003D3D39" w:rsidRPr="00C435B7">
        <w:rPr>
          <w:rFonts w:ascii="Times New Roman" w:hAnsi="Times New Roman" w:cs="Times New Roman"/>
          <w:i/>
          <w:sz w:val="24"/>
          <w:lang w:val="uk-UA"/>
        </w:rPr>
        <w:t>23.05.2025 №684</w:t>
      </w:r>
    </w:p>
    <w:p w:rsidR="004140B1" w:rsidRPr="00C435B7" w:rsidRDefault="004140B1" w:rsidP="004140B1">
      <w:pPr>
        <w:ind w:left="7088"/>
        <w:rPr>
          <w:rFonts w:ascii="Times New Roman" w:hAnsi="Times New Roman" w:cs="Times New Roman"/>
          <w:i/>
          <w:sz w:val="24"/>
          <w:lang w:val="uk-UA"/>
        </w:rPr>
      </w:pPr>
      <w:r w:rsidRPr="00C435B7">
        <w:rPr>
          <w:rFonts w:ascii="Times New Roman" w:hAnsi="Times New Roman" w:cs="Times New Roman"/>
          <w:i/>
          <w:sz w:val="24"/>
          <w:lang w:val="uk-UA"/>
        </w:rPr>
        <w:t xml:space="preserve">              </w:t>
      </w:r>
    </w:p>
    <w:p w:rsidR="004140B1" w:rsidRPr="00C435B7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C435B7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C435B7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F25AF9" w:rsidRPr="00C435B7" w:rsidRDefault="00F25AF9" w:rsidP="00C435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5AF9" w:rsidRPr="00C435B7" w:rsidRDefault="00F25AF9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0B1" w:rsidRPr="00C435B7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35B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4140B1" w:rsidRPr="00C435B7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35B7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4140B1" w:rsidRPr="00C435B7" w:rsidRDefault="004140B1" w:rsidP="004140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4140B1" w:rsidRPr="00C435B7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4140B1" w:rsidRPr="00C435B7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років</w:t>
      </w:r>
    </w:p>
    <w:p w:rsidR="004140B1" w:rsidRPr="00C435B7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140B1" w:rsidRPr="00C435B7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uk-UA" w:eastAsia="ru-RU"/>
        </w:rPr>
      </w:pPr>
    </w:p>
    <w:tbl>
      <w:tblPr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01"/>
        <w:gridCol w:w="1418"/>
        <w:gridCol w:w="992"/>
        <w:gridCol w:w="1134"/>
        <w:gridCol w:w="851"/>
        <w:gridCol w:w="850"/>
        <w:gridCol w:w="992"/>
        <w:gridCol w:w="993"/>
        <w:gridCol w:w="1134"/>
        <w:gridCol w:w="16"/>
      </w:tblGrid>
      <w:tr w:rsidR="004140B1" w:rsidRPr="00C435B7" w:rsidTr="00634C06">
        <w:trPr>
          <w:trHeight w:val="328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962" w:type="dxa"/>
            <w:gridSpan w:val="8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4140B1" w:rsidRPr="00C435B7" w:rsidTr="00634C06">
        <w:trPr>
          <w:gridAfter w:val="1"/>
          <w:wAfter w:w="16" w:type="dxa"/>
          <w:trHeight w:val="136"/>
        </w:trPr>
        <w:tc>
          <w:tcPr>
            <w:tcW w:w="562" w:type="dxa"/>
            <w:vMerge/>
            <w:vAlign w:val="center"/>
            <w:hideMark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р.</w:t>
            </w:r>
          </w:p>
        </w:tc>
        <w:tc>
          <w:tcPr>
            <w:tcW w:w="1134" w:type="dxa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р.</w:t>
            </w:r>
          </w:p>
        </w:tc>
        <w:tc>
          <w:tcPr>
            <w:tcW w:w="851" w:type="dxa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р.</w:t>
            </w:r>
          </w:p>
        </w:tc>
        <w:tc>
          <w:tcPr>
            <w:tcW w:w="850" w:type="dxa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р.</w:t>
            </w:r>
          </w:p>
        </w:tc>
        <w:tc>
          <w:tcPr>
            <w:tcW w:w="992" w:type="dxa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р.</w:t>
            </w:r>
          </w:p>
        </w:tc>
        <w:tc>
          <w:tcPr>
            <w:tcW w:w="993" w:type="dxa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рр.</w:t>
            </w:r>
          </w:p>
        </w:tc>
        <w:tc>
          <w:tcPr>
            <w:tcW w:w="1134" w:type="dxa"/>
            <w:shd w:val="clear" w:color="FFFFCC" w:fill="FFFFFF"/>
            <w:hideMark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4140B1" w:rsidRPr="00C435B7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17"/>
        <w:gridCol w:w="6"/>
        <w:gridCol w:w="1396"/>
        <w:gridCol w:w="992"/>
        <w:gridCol w:w="1134"/>
        <w:gridCol w:w="851"/>
        <w:gridCol w:w="850"/>
        <w:gridCol w:w="992"/>
        <w:gridCol w:w="993"/>
        <w:gridCol w:w="1134"/>
      </w:tblGrid>
      <w:tr w:rsidR="004140B1" w:rsidRPr="00C435B7" w:rsidTr="00C125C4">
        <w:trPr>
          <w:tblHeader/>
        </w:trPr>
        <w:tc>
          <w:tcPr>
            <w:tcW w:w="562" w:type="dxa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4140B1" w:rsidRPr="00C435B7" w:rsidRDefault="004140B1" w:rsidP="00634C06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8" w:type="dxa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7" w:type="dxa"/>
          </w:tcPr>
          <w:p w:rsidR="004140B1" w:rsidRPr="00C435B7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3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13</w:t>
            </w:r>
          </w:p>
        </w:tc>
      </w:tr>
      <w:tr w:rsidR="004140B1" w:rsidRPr="00C435B7" w:rsidTr="00F25AF9">
        <w:trPr>
          <w:trHeight w:val="643"/>
        </w:trPr>
        <w:tc>
          <w:tcPr>
            <w:tcW w:w="562" w:type="dxa"/>
            <w:vMerge w:val="restart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4140B1" w:rsidRPr="00C435B7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4140B1" w:rsidRPr="00C435B7" w:rsidRDefault="006044FC" w:rsidP="00A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4.12</w:t>
            </w:r>
            <w:r w:rsidR="004140B1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Реалізація проєкту </w:t>
            </w: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«Захо-ди з енергозбереження. Рекон-струкція квартальних тепло-вих мереж від котельні «КМК» до житлових будинків та буді-вель розташованих у 300-302 кварталах в Металургійному районі м. Кривий Ріг, Дніпро-петровська облас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ть</w:t>
            </w: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(Ліве </w:t>
            </w:r>
            <w:r w:rsidR="00AB1C3E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крило</w:t>
            </w:r>
            <w:r w:rsidR="00AB1C3E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2025-2032</w:t>
            </w:r>
          </w:p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4140B1" w:rsidRPr="00C435B7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Департамент роз-витку інфраструк-тури міста викон-кому Криворізької міської ради, відділ з питань енергоме-неджменту та впро-вадження енерго-зберігаючих тех-нологій виконкому міської ради, Кому-нальне підприєм-ство теплових ме-реж «Криворіж-тепломережа»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C435B7" w:rsidRDefault="00713CD0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40 340</w:t>
            </w:r>
            <w:r w:rsidR="00B64B68"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C435B7" w:rsidRDefault="00A174DB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40 340</w:t>
            </w:r>
            <w:r w:rsidR="00B64B68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</w:p>
        </w:tc>
      </w:tr>
      <w:tr w:rsidR="004140B1" w:rsidRPr="00C435B7" w:rsidTr="00F25AF9">
        <w:trPr>
          <w:trHeight w:val="1559"/>
        </w:trPr>
        <w:tc>
          <w:tcPr>
            <w:tcW w:w="562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C435B7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Криво-різької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6044FC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1 260,0</w:t>
            </w:r>
            <w:r w:rsidR="004140B1"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23471E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1 260</w:t>
            </w:r>
            <w:r w:rsidR="001E1581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  <w:r w:rsidR="004140B1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**</w:t>
            </w:r>
          </w:p>
        </w:tc>
      </w:tr>
      <w:tr w:rsidR="004140B1" w:rsidRPr="00C435B7" w:rsidTr="00F25AF9">
        <w:trPr>
          <w:trHeight w:val="707"/>
        </w:trPr>
        <w:tc>
          <w:tcPr>
            <w:tcW w:w="562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C435B7" w:rsidRDefault="006044FC" w:rsidP="00AB1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4.13</w:t>
            </w:r>
            <w:r w:rsidR="004140B1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Реалізація проєкту 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Захо-ди з енергозбереження. Рекон-струкція квартальних тепло-вих мереж від котельні «КМК» до житлових будинків та буді-вель розташованих у 285-287 кварталах в Металургійному районі м. Кривий Ріг, Дніпро-петровська область (Ліве </w:t>
            </w:r>
            <w:r w:rsidR="00AB1C3E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E24373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крило</w:t>
            </w:r>
            <w:r w:rsidR="00AB1C3E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713CD0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58 280</w:t>
            </w:r>
            <w:r w:rsidR="00B64B68"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A174DB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58 280</w:t>
            </w:r>
            <w:r w:rsidR="00B64B68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</w:p>
        </w:tc>
      </w:tr>
      <w:tr w:rsidR="004140B1" w:rsidRPr="00C435B7" w:rsidTr="00C125C4">
        <w:tc>
          <w:tcPr>
            <w:tcW w:w="562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C435B7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Криво-різької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1E1581" w:rsidP="001E1581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1 190,0</w:t>
            </w:r>
            <w:r w:rsidR="004140B1"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1E1581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1 </w:t>
            </w:r>
            <w:r w:rsidR="00B64B68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190</w:t>
            </w:r>
            <w:r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  <w:r w:rsidR="004140B1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** </w:t>
            </w:r>
          </w:p>
        </w:tc>
      </w:tr>
      <w:tr w:rsidR="004140B1" w:rsidRPr="00C435B7" w:rsidTr="00F25AF9">
        <w:trPr>
          <w:trHeight w:val="646"/>
        </w:trPr>
        <w:tc>
          <w:tcPr>
            <w:tcW w:w="562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C435B7" w:rsidRDefault="004140B1" w:rsidP="00A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  <w:r w:rsidR="006044FC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 Реалізація проєкту 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6044FC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6044FC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ходи з енергозбереження. Ре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6044FC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конструкція квартальних теп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6044FC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лових мереж від котельні «КМК» до житлових будинків та будівель розташованих у 285-287 кварталах в Мета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6044FC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лургійному районі м. Кривий Ріг, Дніпропетровська область (Праве </w:t>
            </w:r>
            <w:r w:rsidR="00AB1C3E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E24373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крило</w:t>
            </w:r>
            <w:r w:rsidR="00AB1C3E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6044FC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="00D4551D"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713CD0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86 480</w:t>
            </w:r>
            <w:r w:rsidR="00B64B68"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A174DB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86 480</w:t>
            </w:r>
            <w:r w:rsidR="00B64B68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</w:p>
        </w:tc>
      </w:tr>
      <w:tr w:rsidR="004140B1" w:rsidRPr="00C435B7" w:rsidTr="00F25AF9">
        <w:trPr>
          <w:trHeight w:val="1690"/>
        </w:trPr>
        <w:tc>
          <w:tcPr>
            <w:tcW w:w="562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C435B7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C435B7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C435B7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Криво-різької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23471E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1 366</w:t>
            </w:r>
            <w:r w:rsidR="001E1581"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 w:rsidR="004140B1" w:rsidRPr="00C4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23471E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1 366</w:t>
            </w:r>
            <w:r w:rsidR="001E1581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  <w:r w:rsidR="004140B1" w:rsidRPr="00C43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**</w:t>
            </w:r>
          </w:p>
        </w:tc>
      </w:tr>
      <w:tr w:rsidR="004140B1" w:rsidRPr="00C435B7" w:rsidTr="00C125C4">
        <w:trPr>
          <w:trHeight w:val="467"/>
        </w:trPr>
        <w:tc>
          <w:tcPr>
            <w:tcW w:w="5665" w:type="dxa"/>
            <w:gridSpan w:val="4"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4</w:t>
            </w:r>
          </w:p>
        </w:tc>
        <w:tc>
          <w:tcPr>
            <w:tcW w:w="1723" w:type="dxa"/>
            <w:gridSpan w:val="2"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396" w:type="dxa"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40B1" w:rsidRPr="00C435B7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713CD0" w:rsidP="00B64B68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711 800</w:t>
            </w:r>
            <w:r w:rsidR="00B64B68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850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3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206 000,0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434C98" w:rsidP="00713CD0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1 0</w:t>
            </w:r>
            <w:r w:rsidR="00713CD0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18</w:t>
            </w: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713CD0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213</w:t>
            </w:r>
            <w:r w:rsidR="00B64B68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,9</w:t>
            </w:r>
          </w:p>
        </w:tc>
      </w:tr>
      <w:tr w:rsidR="004140B1" w:rsidRPr="00C435B7" w:rsidTr="00C125C4">
        <w:trPr>
          <w:trHeight w:val="436"/>
        </w:trPr>
        <w:tc>
          <w:tcPr>
            <w:tcW w:w="8784" w:type="dxa"/>
            <w:gridSpan w:val="7"/>
          </w:tcPr>
          <w:p w:rsidR="004140B1" w:rsidRPr="00C435B7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4140B1" w:rsidP="00634C06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4F0D1C" w:rsidP="00713CD0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1 1</w:t>
            </w:r>
            <w:r w:rsidR="00713CD0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47</w:t>
            </w: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713CD0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420</w:t>
            </w:r>
            <w:r w:rsidR="00B64B68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4140B1" w:rsidRPr="00C435B7" w:rsidRDefault="00C12E95" w:rsidP="00634C06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114</w:t>
            </w:r>
            <w:r w:rsidR="004140B1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850" w:type="dxa"/>
            <w:shd w:val="clear" w:color="000000" w:fill="FFFFFF"/>
          </w:tcPr>
          <w:p w:rsidR="004140B1" w:rsidRPr="00C435B7" w:rsidRDefault="00C12E95" w:rsidP="00634C06">
            <w:pPr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</w:t>
            </w:r>
            <w:r w:rsidR="004140B1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000000" w:fill="FFFFFF"/>
          </w:tcPr>
          <w:p w:rsidR="004140B1" w:rsidRPr="00C435B7" w:rsidRDefault="00C12E95" w:rsidP="00634C06">
            <w:pPr>
              <w:spacing w:after="0" w:line="240" w:lineRule="auto"/>
              <w:ind w:left="-96" w:right="-9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</w:t>
            </w:r>
            <w:r w:rsidR="004140B1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3" w:type="dxa"/>
            <w:shd w:val="clear" w:color="000000" w:fill="FFFFFF"/>
          </w:tcPr>
          <w:p w:rsidR="004140B1" w:rsidRPr="00C435B7" w:rsidRDefault="00C12E95" w:rsidP="00634C06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663</w:t>
            </w:r>
            <w:r w:rsidR="004140B1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400,0</w:t>
            </w:r>
          </w:p>
        </w:tc>
        <w:tc>
          <w:tcPr>
            <w:tcW w:w="1134" w:type="dxa"/>
            <w:shd w:val="clear" w:color="000000" w:fill="FFFFFF"/>
          </w:tcPr>
          <w:p w:rsidR="004140B1" w:rsidRPr="00C435B7" w:rsidRDefault="00434C98" w:rsidP="00713CD0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="004140B1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</w:t>
            </w:r>
            <w:r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  <w:r w:rsidR="00713CD0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28</w:t>
            </w:r>
            <w:r w:rsidR="004140B1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713CD0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733</w:t>
            </w:r>
            <w:r w:rsidR="00B64B68" w:rsidRPr="00C435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,9</w:t>
            </w:r>
          </w:p>
        </w:tc>
      </w:tr>
    </w:tbl>
    <w:p w:rsidR="004140B1" w:rsidRPr="00C435B7" w:rsidRDefault="004140B1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140B1" w:rsidRPr="00C435B7" w:rsidRDefault="004140B1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435B7">
        <w:rPr>
          <w:rFonts w:ascii="Times New Roman" w:hAnsi="Times New Roman" w:cs="Times New Roman"/>
          <w:i/>
          <w:sz w:val="24"/>
          <w:szCs w:val="24"/>
          <w:lang w:val="uk-UA"/>
        </w:rPr>
        <w:t>**– Орієнтовні обсяги фінансування здійснюються в межах Програми</w:t>
      </w:r>
      <w:r w:rsidRPr="00C435B7">
        <w:rPr>
          <w:rFonts w:ascii="Times New Roman" w:hAnsi="Times New Roman" w:cs="Times New Roman"/>
          <w:i/>
          <w:spacing w:val="4"/>
          <w:sz w:val="24"/>
          <w:szCs w:val="24"/>
          <w:lang w:val="uk-UA"/>
        </w:rPr>
        <w:t> </w:t>
      </w:r>
      <w:r w:rsidRPr="00C435B7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2017–2027 років, затвердженої рішенням міської ради від 21.12.2016 №1209, зі змінами.</w:t>
      </w:r>
    </w:p>
    <w:p w:rsidR="004140B1" w:rsidRPr="00C435B7" w:rsidRDefault="004140B1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5C4" w:rsidRPr="00C435B7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5C4" w:rsidRPr="00C435B7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40B1" w:rsidRPr="00C435B7" w:rsidRDefault="004140B1" w:rsidP="004140B1">
      <w:pPr>
        <w:spacing w:after="0" w:line="240" w:lineRule="auto"/>
        <w:ind w:left="1134"/>
        <w:rPr>
          <w:sz w:val="20"/>
          <w:lang w:val="uk-UA"/>
        </w:rPr>
      </w:pP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C43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Олена ШОВГЕЛЯ</w:t>
      </w:r>
    </w:p>
    <w:bookmarkEnd w:id="0"/>
    <w:p w:rsidR="00F97BB7" w:rsidRPr="00C435B7" w:rsidRDefault="00955F18">
      <w:pPr>
        <w:rPr>
          <w:lang w:val="uk-UA"/>
        </w:rPr>
      </w:pPr>
    </w:p>
    <w:sectPr w:rsidR="00F97BB7" w:rsidRPr="00C435B7" w:rsidSect="00F25AF9">
      <w:headerReference w:type="default" r:id="rId6"/>
      <w:pgSz w:w="16838" w:h="11906" w:orient="landscape" w:code="9"/>
      <w:pgMar w:top="1134" w:right="567" w:bottom="567" w:left="56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18" w:rsidRDefault="00955F18">
      <w:pPr>
        <w:spacing w:after="0" w:line="240" w:lineRule="auto"/>
      </w:pPr>
      <w:r>
        <w:separator/>
      </w:r>
    </w:p>
  </w:endnote>
  <w:endnote w:type="continuationSeparator" w:id="0">
    <w:p w:rsidR="00955F18" w:rsidRDefault="0095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18" w:rsidRDefault="00955F18">
      <w:pPr>
        <w:spacing w:after="0" w:line="240" w:lineRule="auto"/>
      </w:pPr>
      <w:r>
        <w:separator/>
      </w:r>
    </w:p>
  </w:footnote>
  <w:footnote w:type="continuationSeparator" w:id="0">
    <w:p w:rsidR="00955F18" w:rsidRDefault="0095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593379"/>
      <w:docPartObj>
        <w:docPartGallery w:val="Page Numbers (Top of Page)"/>
        <w:docPartUnique/>
      </w:docPartObj>
    </w:sdtPr>
    <w:sdtEndPr/>
    <w:sdtContent>
      <w:p w:rsidR="00214591" w:rsidRDefault="001A4C1A">
        <w:pPr>
          <w:pStyle w:val="a3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C435B7">
          <w:rPr>
            <w:rFonts w:ascii="Times New Roman" w:hAnsi="Times New Roman" w:cs="Times New Roman"/>
            <w:noProof/>
          </w:rPr>
          <w:t>2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214591" w:rsidRDefault="001A4C1A" w:rsidP="006C43AB">
    <w:pPr>
      <w:pStyle w:val="a3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1"/>
    <w:rsid w:val="000F2B83"/>
    <w:rsid w:val="00121D1B"/>
    <w:rsid w:val="001A4C1A"/>
    <w:rsid w:val="001B49E6"/>
    <w:rsid w:val="001E1581"/>
    <w:rsid w:val="0023471E"/>
    <w:rsid w:val="002E71D9"/>
    <w:rsid w:val="00366320"/>
    <w:rsid w:val="003C4CC9"/>
    <w:rsid w:val="003D3D39"/>
    <w:rsid w:val="00406E55"/>
    <w:rsid w:val="004140B1"/>
    <w:rsid w:val="00434C98"/>
    <w:rsid w:val="004B46CD"/>
    <w:rsid w:val="004F0D1C"/>
    <w:rsid w:val="00566A29"/>
    <w:rsid w:val="005A59B1"/>
    <w:rsid w:val="006044FC"/>
    <w:rsid w:val="00713CD0"/>
    <w:rsid w:val="00955F18"/>
    <w:rsid w:val="00A174DB"/>
    <w:rsid w:val="00AB1C3E"/>
    <w:rsid w:val="00AC4793"/>
    <w:rsid w:val="00AE0DC6"/>
    <w:rsid w:val="00B64B68"/>
    <w:rsid w:val="00C125C4"/>
    <w:rsid w:val="00C12E95"/>
    <w:rsid w:val="00C435B7"/>
    <w:rsid w:val="00D4551D"/>
    <w:rsid w:val="00E24373"/>
    <w:rsid w:val="00E5378F"/>
    <w:rsid w:val="00EE0D7A"/>
    <w:rsid w:val="00F25AF9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37B1-F14A-4D83-AB4D-215BA5F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B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1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5C4"/>
    <w:rPr>
      <w:rFonts w:ascii="Segoe UI" w:hAnsi="Segoe UI" w:cs="Segoe UI"/>
      <w:sz w:val="18"/>
      <w:szCs w:val="18"/>
      <w:lang w:val="ru-RU"/>
    </w:rPr>
  </w:style>
  <w:style w:type="paragraph" w:styleId="a7">
    <w:name w:val="footer"/>
    <w:basedOn w:val="a"/>
    <w:link w:val="a8"/>
    <w:uiPriority w:val="99"/>
    <w:unhideWhenUsed/>
    <w:rsid w:val="00F2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AF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org301</cp:lastModifiedBy>
  <cp:revision>6</cp:revision>
  <cp:lastPrinted>2025-05-14T11:35:00Z</cp:lastPrinted>
  <dcterms:created xsi:type="dcterms:W3CDTF">2025-05-13T06:50:00Z</dcterms:created>
  <dcterms:modified xsi:type="dcterms:W3CDTF">2025-05-28T11:25:00Z</dcterms:modified>
</cp:coreProperties>
</file>