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A9" w:rsidRPr="003569F5" w:rsidRDefault="00B74EF5" w:rsidP="00A77F0B">
      <w:pPr>
        <w:spacing w:after="0" w:line="240" w:lineRule="auto"/>
        <w:ind w:left="992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569F5">
        <w:rPr>
          <w:rFonts w:ascii="Times New Roman" w:hAnsi="Times New Roman" w:cs="Times New Roman"/>
          <w:i/>
          <w:sz w:val="24"/>
          <w:szCs w:val="24"/>
        </w:rPr>
        <w:t xml:space="preserve">Додаток   </w:t>
      </w:r>
    </w:p>
    <w:p w:rsidR="00454E5D" w:rsidRPr="003569F5" w:rsidRDefault="00B74EF5" w:rsidP="00A77F0B">
      <w:pPr>
        <w:spacing w:after="0" w:line="240" w:lineRule="auto"/>
        <w:ind w:left="99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9F5">
        <w:rPr>
          <w:rFonts w:ascii="Times New Roman" w:hAnsi="Times New Roman" w:cs="Times New Roman"/>
          <w:i/>
          <w:sz w:val="24"/>
          <w:szCs w:val="24"/>
        </w:rPr>
        <w:t>до звіту з виконання у 202</w:t>
      </w:r>
      <w:r w:rsidR="00EB337A" w:rsidRPr="003569F5">
        <w:rPr>
          <w:rFonts w:ascii="Times New Roman" w:hAnsi="Times New Roman" w:cs="Times New Roman"/>
          <w:i/>
          <w:sz w:val="24"/>
          <w:szCs w:val="24"/>
        </w:rPr>
        <w:t>4</w:t>
      </w:r>
      <w:r w:rsidRPr="003569F5">
        <w:rPr>
          <w:rFonts w:ascii="Times New Roman" w:hAnsi="Times New Roman" w:cs="Times New Roman"/>
          <w:i/>
          <w:sz w:val="24"/>
          <w:szCs w:val="24"/>
        </w:rPr>
        <w:t xml:space="preserve"> році Програми економічного та соціального розвитку</w:t>
      </w:r>
      <w:r w:rsidR="008352DE" w:rsidRPr="003569F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3569F5">
        <w:rPr>
          <w:rFonts w:ascii="Times New Roman" w:hAnsi="Times New Roman" w:cs="Times New Roman"/>
          <w:i/>
          <w:sz w:val="24"/>
          <w:szCs w:val="24"/>
        </w:rPr>
        <w:t>м. Кривого Рогу на 2017–202</w:t>
      </w:r>
      <w:r w:rsidR="00CC6922" w:rsidRPr="003569F5">
        <w:rPr>
          <w:rFonts w:ascii="Times New Roman" w:hAnsi="Times New Roman" w:cs="Times New Roman"/>
          <w:i/>
          <w:sz w:val="24"/>
          <w:szCs w:val="24"/>
        </w:rPr>
        <w:t>7</w:t>
      </w:r>
      <w:r w:rsidRPr="003569F5">
        <w:rPr>
          <w:rFonts w:ascii="Times New Roman" w:hAnsi="Times New Roman" w:cs="Times New Roman"/>
          <w:i/>
          <w:sz w:val="24"/>
          <w:szCs w:val="24"/>
        </w:rPr>
        <w:t xml:space="preserve"> роки  (</w:t>
      </w:r>
      <w:r w:rsidR="00D657F2" w:rsidRPr="003569F5">
        <w:rPr>
          <w:rFonts w:ascii="Times New Roman" w:hAnsi="Times New Roman" w:cs="Times New Roman"/>
          <w:i/>
          <w:sz w:val="24"/>
          <w:szCs w:val="24"/>
        </w:rPr>
        <w:t>під</w:t>
      </w:r>
      <w:r w:rsidRPr="003569F5">
        <w:rPr>
          <w:rFonts w:ascii="Times New Roman" w:hAnsi="Times New Roman" w:cs="Times New Roman"/>
          <w:i/>
          <w:sz w:val="24"/>
          <w:szCs w:val="24"/>
        </w:rPr>
        <w:t>розділ</w:t>
      </w:r>
      <w:r w:rsidR="00F97724" w:rsidRPr="003569F5">
        <w:rPr>
          <w:rFonts w:ascii="Times New Roman" w:hAnsi="Times New Roman" w:cs="Times New Roman"/>
          <w:i/>
          <w:sz w:val="24"/>
          <w:szCs w:val="24"/>
        </w:rPr>
        <w:t>и</w:t>
      </w:r>
      <w:r w:rsidRPr="003569F5">
        <w:rPr>
          <w:rFonts w:ascii="Times New Roman" w:hAnsi="Times New Roman" w:cs="Times New Roman"/>
          <w:i/>
          <w:sz w:val="24"/>
          <w:szCs w:val="24"/>
        </w:rPr>
        <w:t xml:space="preserve"> 1.2</w:t>
      </w:r>
      <w:r w:rsidR="00F97724" w:rsidRPr="003569F5">
        <w:rPr>
          <w:rFonts w:ascii="Times New Roman" w:hAnsi="Times New Roman" w:cs="Times New Roman"/>
          <w:i/>
          <w:sz w:val="24"/>
          <w:szCs w:val="24"/>
        </w:rPr>
        <w:t>, 5.6</w:t>
      </w:r>
      <w:r w:rsidRPr="003569F5">
        <w:rPr>
          <w:rFonts w:ascii="Times New Roman" w:hAnsi="Times New Roman" w:cs="Times New Roman"/>
          <w:i/>
          <w:sz w:val="24"/>
          <w:szCs w:val="24"/>
        </w:rPr>
        <w:t>)</w:t>
      </w:r>
    </w:p>
    <w:p w:rsidR="00B74EF5" w:rsidRPr="003569F5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1F1A95" w:rsidRPr="003569F5" w:rsidRDefault="001F1A95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DE3" w:rsidRPr="003569F5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9F5">
        <w:rPr>
          <w:rFonts w:ascii="Times New Roman" w:hAnsi="Times New Roman" w:cs="Times New Roman"/>
          <w:b/>
          <w:i/>
          <w:sz w:val="28"/>
          <w:szCs w:val="28"/>
        </w:rPr>
        <w:t>Перелік заходів,</w:t>
      </w:r>
    </w:p>
    <w:p w:rsidR="008352DE" w:rsidRPr="003569F5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9F5">
        <w:rPr>
          <w:rFonts w:ascii="Times New Roman" w:hAnsi="Times New Roman" w:cs="Times New Roman"/>
          <w:b/>
          <w:i/>
          <w:sz w:val="28"/>
          <w:szCs w:val="28"/>
        </w:rPr>
        <w:t>видатки на які здійснювалися коштом бюджету</w:t>
      </w:r>
    </w:p>
    <w:p w:rsidR="008352DE" w:rsidRPr="003569F5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9F5">
        <w:rPr>
          <w:rFonts w:ascii="Times New Roman" w:hAnsi="Times New Roman" w:cs="Times New Roman"/>
          <w:b/>
          <w:i/>
          <w:sz w:val="28"/>
          <w:szCs w:val="28"/>
        </w:rPr>
        <w:t xml:space="preserve"> Криворізької</w:t>
      </w:r>
      <w:r w:rsidR="008352DE" w:rsidRPr="003569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69F5">
        <w:rPr>
          <w:rFonts w:ascii="Times New Roman" w:hAnsi="Times New Roman" w:cs="Times New Roman"/>
          <w:b/>
          <w:i/>
          <w:sz w:val="28"/>
          <w:szCs w:val="28"/>
        </w:rPr>
        <w:t xml:space="preserve"> міської територіальної </w:t>
      </w:r>
      <w:r w:rsidR="00F87C18" w:rsidRPr="003569F5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569F5">
        <w:rPr>
          <w:rFonts w:ascii="Times New Roman" w:hAnsi="Times New Roman" w:cs="Times New Roman"/>
          <w:b/>
          <w:i/>
          <w:sz w:val="28"/>
          <w:szCs w:val="28"/>
        </w:rPr>
        <w:t xml:space="preserve">ромади в </w:t>
      </w:r>
      <w:r w:rsidR="00AD26A5" w:rsidRPr="003569F5">
        <w:rPr>
          <w:rFonts w:ascii="Times New Roman" w:hAnsi="Times New Roman" w:cs="Times New Roman"/>
          <w:b/>
          <w:i/>
          <w:sz w:val="28"/>
          <w:szCs w:val="28"/>
        </w:rPr>
        <w:t xml:space="preserve">межах </w:t>
      </w:r>
      <w:r w:rsidRPr="003569F5">
        <w:rPr>
          <w:rFonts w:ascii="Times New Roman" w:hAnsi="Times New Roman" w:cs="Times New Roman"/>
          <w:b/>
          <w:i/>
          <w:sz w:val="28"/>
          <w:szCs w:val="28"/>
        </w:rPr>
        <w:t xml:space="preserve">Програми </w:t>
      </w:r>
    </w:p>
    <w:p w:rsidR="003F6DE3" w:rsidRPr="003569F5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9F5">
        <w:rPr>
          <w:rFonts w:ascii="Times New Roman" w:hAnsi="Times New Roman" w:cs="Times New Roman"/>
          <w:b/>
          <w:i/>
          <w:sz w:val="28"/>
          <w:szCs w:val="28"/>
        </w:rPr>
        <w:t>соціального та економічного розвитку м. Кривого Рогу на 2017–202</w:t>
      </w:r>
      <w:r w:rsidR="00504523" w:rsidRPr="003569F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569F5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7E4841" w:rsidRPr="003569F5" w:rsidRDefault="007E4841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111"/>
        <w:gridCol w:w="2552"/>
        <w:gridCol w:w="2268"/>
      </w:tblGrid>
      <w:tr w:rsidR="00A77F0B" w:rsidRPr="003569F5" w:rsidTr="00A77F0B">
        <w:tc>
          <w:tcPr>
            <w:tcW w:w="5778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заходу</w:t>
            </w:r>
          </w:p>
        </w:tc>
        <w:tc>
          <w:tcPr>
            <w:tcW w:w="4111" w:type="dxa"/>
          </w:tcPr>
          <w:p w:rsidR="00A77F0B" w:rsidRPr="003569F5" w:rsidRDefault="00A77F0B" w:rsidP="00FB34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Виконав</w:t>
            </w:r>
            <w:r w:rsidR="00FB34DD" w:rsidRPr="00356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56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="00FB34DD" w:rsidRPr="00356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356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заходу</w:t>
            </w:r>
          </w:p>
        </w:tc>
        <w:tc>
          <w:tcPr>
            <w:tcW w:w="2552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на 2024 рік                             (з урахуванням змін),                </w:t>
            </w:r>
          </w:p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2268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Фактичне виконання станом на 01.01.2025,                                            грн</w:t>
            </w:r>
          </w:p>
        </w:tc>
      </w:tr>
      <w:tr w:rsidR="00714CB2" w:rsidRPr="003569F5" w:rsidTr="00A77F0B">
        <w:tc>
          <w:tcPr>
            <w:tcW w:w="5778" w:type="dxa"/>
          </w:tcPr>
          <w:p w:rsidR="00714CB2" w:rsidRPr="003569F5" w:rsidRDefault="00714CB2" w:rsidP="00A77F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9F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14CB2" w:rsidRPr="003569F5" w:rsidRDefault="00714CB2" w:rsidP="00FB3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9F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4CB2" w:rsidRPr="003569F5" w:rsidRDefault="00714CB2" w:rsidP="00A77F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9F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14CB2" w:rsidRPr="003569F5" w:rsidRDefault="00714CB2" w:rsidP="00A77F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9F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A77F0B" w:rsidRPr="003569F5" w:rsidTr="00A77F0B">
        <w:tc>
          <w:tcPr>
            <w:tcW w:w="5778" w:type="dxa"/>
          </w:tcPr>
          <w:p w:rsidR="00A77F0B" w:rsidRPr="003569F5" w:rsidRDefault="00A77F0B" w:rsidP="00A77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супровід висвітлення питань із соціально-економічного розвитку м. Кривого Рогу та іншої діяльності органів місцевого самоврядування через медіа (радіо, телебачення, мережа Інтернет, друковані медіа тощо), у тому числі щодо безпеки й захисту мешканців,  виконання соціально-гуманітарних програм, роботи об’єктів критичної інфраструктури та іншої важливої інформації в умовах особливого правового режиму (воєнного стану)</w:t>
            </w:r>
          </w:p>
        </w:tc>
        <w:tc>
          <w:tcPr>
            <w:tcW w:w="4111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Комунальне підприємство «Інститут розвитку міста Кривого Рогу» Криворізької міської ради</w:t>
            </w:r>
          </w:p>
        </w:tc>
        <w:tc>
          <w:tcPr>
            <w:tcW w:w="2552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>17 735 172,0</w:t>
            </w:r>
          </w:p>
        </w:tc>
        <w:tc>
          <w:tcPr>
            <w:tcW w:w="2268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>17 728 116,30</w:t>
            </w:r>
          </w:p>
        </w:tc>
      </w:tr>
      <w:tr w:rsidR="00A77F0B" w:rsidRPr="003569F5" w:rsidTr="00A77F0B">
        <w:tc>
          <w:tcPr>
            <w:tcW w:w="5778" w:type="dxa"/>
          </w:tcPr>
          <w:p w:rsidR="00A77F0B" w:rsidRPr="003569F5" w:rsidRDefault="00A77F0B" w:rsidP="00A77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послуги, пов’язані з виконанням заходів соціально-економічного розвитку міста</w:t>
            </w:r>
          </w:p>
        </w:tc>
        <w:tc>
          <w:tcPr>
            <w:tcW w:w="4111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економіки виконкому Криворізької міської ради </w:t>
            </w:r>
          </w:p>
        </w:tc>
        <w:tc>
          <w:tcPr>
            <w:tcW w:w="2552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>119 000,0</w:t>
            </w:r>
          </w:p>
        </w:tc>
        <w:tc>
          <w:tcPr>
            <w:tcW w:w="2268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4CB2" w:rsidRPr="003569F5" w:rsidTr="00A77F0B">
        <w:tc>
          <w:tcPr>
            <w:tcW w:w="5778" w:type="dxa"/>
          </w:tcPr>
          <w:p w:rsidR="00714CB2" w:rsidRPr="003569F5" w:rsidRDefault="00714CB2" w:rsidP="00714C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69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714CB2" w:rsidRPr="003569F5" w:rsidRDefault="00714CB2" w:rsidP="00714C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14CB2" w:rsidRPr="003569F5" w:rsidRDefault="00714CB2" w:rsidP="00714C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14CB2" w:rsidRPr="003569F5" w:rsidRDefault="00714CB2" w:rsidP="00714C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77F0B" w:rsidRPr="003569F5" w:rsidTr="00A77F0B">
        <w:tc>
          <w:tcPr>
            <w:tcW w:w="5778" w:type="dxa"/>
          </w:tcPr>
          <w:p w:rsidR="00A77F0B" w:rsidRPr="003569F5" w:rsidRDefault="00A77F0B" w:rsidP="00A7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заходи, пов’язані з економічною діяльністю Комунального підприємства «Інститут розвитку міста Кривого Рогу» Криворізької міської ради (у тому числі видатки на заробітну плату з нарахуваннями на оплату праці, комунальні послуги, матеріально-технічне забезпечення та інші видатки, пов’язані з діяльністю підприємства)</w:t>
            </w:r>
          </w:p>
        </w:tc>
        <w:tc>
          <w:tcPr>
            <w:tcW w:w="4111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Комунальне підприємство «Інститут розвитку міста Кривого Рогу» Криворізької міської ради</w:t>
            </w:r>
          </w:p>
        </w:tc>
        <w:tc>
          <w:tcPr>
            <w:tcW w:w="2552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>10 425 758,0</w:t>
            </w:r>
          </w:p>
        </w:tc>
        <w:tc>
          <w:tcPr>
            <w:tcW w:w="2268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>10 425 331,99</w:t>
            </w:r>
          </w:p>
        </w:tc>
      </w:tr>
      <w:tr w:rsidR="00A77F0B" w:rsidRPr="003569F5" w:rsidTr="00A77F0B">
        <w:tc>
          <w:tcPr>
            <w:tcW w:w="5778" w:type="dxa"/>
          </w:tcPr>
          <w:p w:rsidR="00A77F0B" w:rsidRPr="003569F5" w:rsidRDefault="00A77F0B" w:rsidP="00A77F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 та розміщення інформаційної продукції на рекламних конструкціях із соціально значущою інформацією</w:t>
            </w:r>
          </w:p>
        </w:tc>
        <w:tc>
          <w:tcPr>
            <w:tcW w:w="4111" w:type="dxa"/>
          </w:tcPr>
          <w:p w:rsidR="00A77F0B" w:rsidRPr="003569F5" w:rsidRDefault="001F1A95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>Відділ з питань реклами виконкому міської ради</w:t>
            </w:r>
          </w:p>
        </w:tc>
        <w:tc>
          <w:tcPr>
            <w:tcW w:w="2552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>780 500,0</w:t>
            </w:r>
          </w:p>
        </w:tc>
        <w:tc>
          <w:tcPr>
            <w:tcW w:w="2268" w:type="dxa"/>
          </w:tcPr>
          <w:p w:rsidR="00A77F0B" w:rsidRPr="003569F5" w:rsidRDefault="00A77F0B" w:rsidP="00A7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5">
              <w:rPr>
                <w:rFonts w:ascii="Times New Roman" w:hAnsi="Times New Roman" w:cs="Times New Roman"/>
                <w:sz w:val="28"/>
                <w:szCs w:val="28"/>
              </w:rPr>
              <w:t>677 375,0</w:t>
            </w:r>
          </w:p>
        </w:tc>
      </w:tr>
    </w:tbl>
    <w:p w:rsidR="007E4841" w:rsidRPr="003569F5" w:rsidRDefault="007E4841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Pr="003569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Pr="003569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Pr="003569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Pr="003569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6DE3" w:rsidRPr="003569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69F5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</w:t>
      </w:r>
      <w:bookmarkEnd w:id="0"/>
    </w:p>
    <w:sectPr w:rsidR="003F6DE3" w:rsidRPr="003569F5" w:rsidSect="00714CB2">
      <w:headerReference w:type="default" r:id="rId6"/>
      <w:pgSz w:w="16838" w:h="11906" w:orient="landscape"/>
      <w:pgMar w:top="1418" w:right="1134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35" w:rsidRDefault="00B52535" w:rsidP="00714CB2">
      <w:pPr>
        <w:spacing w:after="0" w:line="240" w:lineRule="auto"/>
      </w:pPr>
      <w:r>
        <w:separator/>
      </w:r>
    </w:p>
  </w:endnote>
  <w:endnote w:type="continuationSeparator" w:id="0">
    <w:p w:rsidR="00B52535" w:rsidRDefault="00B52535" w:rsidP="0071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35" w:rsidRDefault="00B52535" w:rsidP="00714CB2">
      <w:pPr>
        <w:spacing w:after="0" w:line="240" w:lineRule="auto"/>
      </w:pPr>
      <w:r>
        <w:separator/>
      </w:r>
    </w:p>
  </w:footnote>
  <w:footnote w:type="continuationSeparator" w:id="0">
    <w:p w:rsidR="00B52535" w:rsidRDefault="00B52535" w:rsidP="0071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265661"/>
      <w:docPartObj>
        <w:docPartGallery w:val="Page Numbers (Top of Page)"/>
        <w:docPartUnique/>
      </w:docPartObj>
    </w:sdtPr>
    <w:sdtEndPr/>
    <w:sdtContent>
      <w:p w:rsidR="00714CB2" w:rsidRDefault="00714C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9F5" w:rsidRPr="003569F5">
          <w:rPr>
            <w:noProof/>
            <w:lang w:val="ru-RU"/>
          </w:rPr>
          <w:t>2</w:t>
        </w:r>
        <w:r>
          <w:fldChar w:fldCharType="end"/>
        </w:r>
      </w:p>
    </w:sdtContent>
  </w:sdt>
  <w:p w:rsidR="00714CB2" w:rsidRPr="00714CB2" w:rsidRDefault="00146814" w:rsidP="00714CB2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BA"/>
    <w:rsid w:val="000107E4"/>
    <w:rsid w:val="00034A49"/>
    <w:rsid w:val="000F4D96"/>
    <w:rsid w:val="00146814"/>
    <w:rsid w:val="00174315"/>
    <w:rsid w:val="00192937"/>
    <w:rsid w:val="00197859"/>
    <w:rsid w:val="001F1A95"/>
    <w:rsid w:val="00285AFB"/>
    <w:rsid w:val="002D3CEF"/>
    <w:rsid w:val="00315734"/>
    <w:rsid w:val="00341D13"/>
    <w:rsid w:val="003569F5"/>
    <w:rsid w:val="00385DA9"/>
    <w:rsid w:val="003F6DE3"/>
    <w:rsid w:val="00454E5D"/>
    <w:rsid w:val="00470861"/>
    <w:rsid w:val="004A4962"/>
    <w:rsid w:val="004E0A97"/>
    <w:rsid w:val="00504523"/>
    <w:rsid w:val="00525130"/>
    <w:rsid w:val="00644803"/>
    <w:rsid w:val="006913EE"/>
    <w:rsid w:val="006951BF"/>
    <w:rsid w:val="006C4BD3"/>
    <w:rsid w:val="006E1B7F"/>
    <w:rsid w:val="00714CB2"/>
    <w:rsid w:val="007636CD"/>
    <w:rsid w:val="007746E8"/>
    <w:rsid w:val="007E2564"/>
    <w:rsid w:val="007E4841"/>
    <w:rsid w:val="00800D56"/>
    <w:rsid w:val="008352DE"/>
    <w:rsid w:val="008356ED"/>
    <w:rsid w:val="00927960"/>
    <w:rsid w:val="00955EA4"/>
    <w:rsid w:val="009710F5"/>
    <w:rsid w:val="009D3CD5"/>
    <w:rsid w:val="009F29C6"/>
    <w:rsid w:val="00A40705"/>
    <w:rsid w:val="00A4430C"/>
    <w:rsid w:val="00A77F0B"/>
    <w:rsid w:val="00AB3B9A"/>
    <w:rsid w:val="00AC6DCD"/>
    <w:rsid w:val="00AD26A5"/>
    <w:rsid w:val="00AE14DA"/>
    <w:rsid w:val="00B141DD"/>
    <w:rsid w:val="00B52535"/>
    <w:rsid w:val="00B74EF5"/>
    <w:rsid w:val="00B76F25"/>
    <w:rsid w:val="00C25D9C"/>
    <w:rsid w:val="00C30203"/>
    <w:rsid w:val="00CC574B"/>
    <w:rsid w:val="00CC6922"/>
    <w:rsid w:val="00D34ABA"/>
    <w:rsid w:val="00D37766"/>
    <w:rsid w:val="00D657F2"/>
    <w:rsid w:val="00D863F2"/>
    <w:rsid w:val="00D954A2"/>
    <w:rsid w:val="00DB15B2"/>
    <w:rsid w:val="00DD7377"/>
    <w:rsid w:val="00DE4745"/>
    <w:rsid w:val="00E05A4A"/>
    <w:rsid w:val="00E2628A"/>
    <w:rsid w:val="00EB337A"/>
    <w:rsid w:val="00ED18C6"/>
    <w:rsid w:val="00ED7562"/>
    <w:rsid w:val="00F87C18"/>
    <w:rsid w:val="00F97724"/>
    <w:rsid w:val="00FB34DD"/>
    <w:rsid w:val="00FC2764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7994-68D0-45AC-9EB1-2419C034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D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CB2"/>
  </w:style>
  <w:style w:type="paragraph" w:styleId="a8">
    <w:name w:val="footer"/>
    <w:basedOn w:val="a"/>
    <w:link w:val="a9"/>
    <w:uiPriority w:val="99"/>
    <w:unhideWhenUsed/>
    <w:rsid w:val="0071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org301</cp:lastModifiedBy>
  <cp:revision>44</cp:revision>
  <cp:lastPrinted>2025-02-17T09:26:00Z</cp:lastPrinted>
  <dcterms:created xsi:type="dcterms:W3CDTF">2023-01-24T06:40:00Z</dcterms:created>
  <dcterms:modified xsi:type="dcterms:W3CDTF">2025-02-26T16:31:00Z</dcterms:modified>
</cp:coreProperties>
</file>