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8145A" w14:textId="5AF6C37A" w:rsidR="007A1EDA" w:rsidRPr="003D7203" w:rsidRDefault="007A1EDA" w:rsidP="007A1EDA">
      <w:pPr>
        <w:ind w:left="5954"/>
        <w:jc w:val="both"/>
        <w:rPr>
          <w:i/>
          <w:iCs/>
          <w:sz w:val="24"/>
          <w:lang w:eastAsia="zh-CN" w:bidi="hi-IN"/>
        </w:rPr>
      </w:pPr>
      <w:bookmarkStart w:id="0" w:name="_GoBack"/>
      <w:r>
        <w:rPr>
          <w:i/>
          <w:iCs/>
          <w:sz w:val="24"/>
          <w:lang w:eastAsia="zh-CN" w:bidi="hi-IN"/>
        </w:rPr>
        <w:t>Додаток</w:t>
      </w:r>
    </w:p>
    <w:p w14:paraId="4B81857B" w14:textId="77777777" w:rsidR="007A1EDA" w:rsidRPr="003D7203" w:rsidRDefault="007A1EDA" w:rsidP="007A1EDA">
      <w:pPr>
        <w:ind w:left="5954"/>
        <w:jc w:val="both"/>
        <w:rPr>
          <w:sz w:val="24"/>
          <w:lang w:eastAsia="zh-CN" w:bidi="hi-IN"/>
        </w:rPr>
      </w:pPr>
      <w:r w:rsidRPr="003D7203">
        <w:rPr>
          <w:i/>
          <w:iCs/>
          <w:sz w:val="24"/>
          <w:lang w:eastAsia="zh-CN" w:bidi="hi-IN"/>
        </w:rPr>
        <w:t>до рішення виконкому міської ради</w:t>
      </w:r>
    </w:p>
    <w:p w14:paraId="42EA8FC8" w14:textId="00D0D4F6" w:rsidR="007A1EDA" w:rsidRPr="009E4518" w:rsidRDefault="007A1EDA" w:rsidP="009E4518">
      <w:pPr>
        <w:tabs>
          <w:tab w:val="left" w:pos="5954"/>
        </w:tabs>
        <w:rPr>
          <w:i/>
          <w:sz w:val="24"/>
        </w:rPr>
      </w:pPr>
      <w:r w:rsidRPr="003D7203">
        <w:rPr>
          <w:szCs w:val="28"/>
        </w:rPr>
        <w:tab/>
      </w:r>
      <w:r w:rsidR="009E4518" w:rsidRPr="009E4518">
        <w:rPr>
          <w:i/>
          <w:sz w:val="24"/>
        </w:rPr>
        <w:t>24.02.2025 №236</w:t>
      </w:r>
    </w:p>
    <w:p w14:paraId="3B9ACC2A" w14:textId="77777777" w:rsidR="007A1EDA" w:rsidRPr="003D7203" w:rsidRDefault="007A1EDA" w:rsidP="007A1EDA">
      <w:pPr>
        <w:rPr>
          <w:szCs w:val="28"/>
        </w:rPr>
      </w:pPr>
    </w:p>
    <w:p w14:paraId="3C973F4D" w14:textId="77777777" w:rsidR="007A1EDA" w:rsidRPr="003D7203" w:rsidRDefault="007A1EDA" w:rsidP="007A1EDA">
      <w:pPr>
        <w:jc w:val="center"/>
        <w:rPr>
          <w:b/>
          <w:i/>
          <w:szCs w:val="28"/>
        </w:rPr>
      </w:pPr>
      <w:r w:rsidRPr="003D7203">
        <w:rPr>
          <w:b/>
          <w:i/>
          <w:szCs w:val="28"/>
        </w:rPr>
        <w:t>ІНФОРМАЦІЙНІ КАРТКИ</w:t>
      </w:r>
    </w:p>
    <w:p w14:paraId="116430DC" w14:textId="77777777" w:rsidR="007A1EDA" w:rsidRPr="003D7203" w:rsidRDefault="007A1EDA" w:rsidP="007A1EDA">
      <w:pPr>
        <w:jc w:val="center"/>
        <w:rPr>
          <w:b/>
          <w:i/>
          <w:szCs w:val="28"/>
        </w:rPr>
      </w:pPr>
      <w:r w:rsidRPr="003D7203">
        <w:rPr>
          <w:b/>
          <w:i/>
          <w:szCs w:val="28"/>
        </w:rPr>
        <w:t>публічних послуг, що надаються департаментом</w:t>
      </w:r>
    </w:p>
    <w:p w14:paraId="4BB33120" w14:textId="77777777" w:rsidR="007A1EDA" w:rsidRPr="003D7203" w:rsidRDefault="007A1EDA" w:rsidP="007A1EDA">
      <w:pPr>
        <w:jc w:val="center"/>
        <w:rPr>
          <w:b/>
          <w:i/>
          <w:szCs w:val="28"/>
        </w:rPr>
      </w:pPr>
      <w:r w:rsidRPr="003D7203">
        <w:rPr>
          <w:b/>
          <w:i/>
          <w:szCs w:val="28"/>
        </w:rPr>
        <w:t>соціальної політики виконкому Криворізької міської ради через</w:t>
      </w:r>
    </w:p>
    <w:p w14:paraId="34708439" w14:textId="77777777" w:rsidR="007A1EDA" w:rsidRPr="003D7203" w:rsidRDefault="007A1EDA" w:rsidP="007A1EDA">
      <w:pPr>
        <w:jc w:val="center"/>
        <w:rPr>
          <w:b/>
          <w:i/>
          <w:szCs w:val="28"/>
        </w:rPr>
      </w:pPr>
      <w:r w:rsidRPr="003D7203">
        <w:rPr>
          <w:b/>
          <w:i/>
          <w:szCs w:val="28"/>
        </w:rPr>
        <w:t>Центр адміністративних послуг «Віза» («Центр Дії») виконкому Криворізької міської ради</w:t>
      </w:r>
    </w:p>
    <w:p w14:paraId="5B8D5240" w14:textId="77777777" w:rsidR="007A1EDA" w:rsidRPr="003D7203" w:rsidRDefault="007A1EDA" w:rsidP="007A1EDA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szCs w:val="28"/>
        </w:rPr>
      </w:pPr>
    </w:p>
    <w:p w14:paraId="55B3DD34" w14:textId="77777777" w:rsidR="007A1EDA" w:rsidRPr="00D1396E" w:rsidRDefault="007A1EDA" w:rsidP="007A1EDA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i/>
          <w:szCs w:val="28"/>
        </w:rPr>
      </w:pPr>
      <w:r w:rsidRPr="00D1396E">
        <w:rPr>
          <w:b/>
          <w:i/>
          <w:szCs w:val="28"/>
        </w:rPr>
        <w:t>ІНФОРМАЦІЙНА КАРТКА ПУБЛІЧНОЇ ПОСЛУГИ №1</w:t>
      </w:r>
      <w:r>
        <w:rPr>
          <w:b/>
          <w:i/>
          <w:szCs w:val="28"/>
        </w:rPr>
        <w:t>0</w:t>
      </w:r>
    </w:p>
    <w:p w14:paraId="7039E902" w14:textId="77777777" w:rsidR="007A1EDA" w:rsidRPr="00D1396E" w:rsidRDefault="007A1EDA" w:rsidP="007A1EDA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i/>
          <w:szCs w:val="28"/>
        </w:rPr>
      </w:pPr>
    </w:p>
    <w:p w14:paraId="78ACD8C0" w14:textId="4211B61D" w:rsidR="007A1EDA" w:rsidRDefault="007A1EDA" w:rsidP="007A1EDA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Cs w:val="28"/>
        </w:rPr>
      </w:pPr>
      <w:r w:rsidRPr="000F673E">
        <w:rPr>
          <w:i/>
          <w:szCs w:val="28"/>
        </w:rPr>
        <w:t>Послуга:</w:t>
      </w:r>
      <w:r w:rsidRPr="000F673E">
        <w:rPr>
          <w:b/>
          <w:i/>
          <w:szCs w:val="28"/>
        </w:rPr>
        <w:t xml:space="preserve"> Надання щомісячної компенсації витрат на оплату житлово-комунальних послуг окремим категоріям мешканців міста</w:t>
      </w:r>
    </w:p>
    <w:p w14:paraId="3C8453D2" w14:textId="77777777" w:rsidR="00F47F80" w:rsidRPr="000F673E" w:rsidRDefault="00F47F80" w:rsidP="007A1EDA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Cs w:val="28"/>
        </w:rPr>
      </w:pPr>
    </w:p>
    <w:tbl>
      <w:tblPr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9"/>
        <w:gridCol w:w="2551"/>
        <w:gridCol w:w="6667"/>
      </w:tblGrid>
      <w:tr w:rsidR="000F299B" w:rsidRPr="000F673E" w14:paraId="3BE18E6C" w14:textId="77777777" w:rsidTr="007A1E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9BCF" w14:textId="326F9B76" w:rsidR="000F299B" w:rsidRPr="000F673E" w:rsidRDefault="000F299B" w:rsidP="00700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Cs/>
                <w:szCs w:val="28"/>
              </w:rPr>
            </w:pPr>
            <w:r w:rsidRPr="000F673E">
              <w:rPr>
                <w:bCs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1769" w14:textId="4E9FCE7A" w:rsidR="000F299B" w:rsidRPr="000F673E" w:rsidRDefault="000F299B" w:rsidP="007A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Cs w:val="28"/>
              </w:rPr>
            </w:pPr>
            <w:r w:rsidRPr="000F673E">
              <w:rPr>
                <w:szCs w:val="28"/>
              </w:rPr>
              <w:t>Підстава для одержання публічної послуги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DCFB" w14:textId="49991702" w:rsidR="007A1EDA" w:rsidRPr="004C6612" w:rsidRDefault="000F299B" w:rsidP="002B5CED">
            <w:pPr>
              <w:pStyle w:val="ab"/>
              <w:ind w:left="30" w:firstLine="283"/>
              <w:jc w:val="both"/>
              <w:rPr>
                <w:szCs w:val="28"/>
              </w:rPr>
            </w:pPr>
            <w:r w:rsidRPr="000F673E">
              <w:rPr>
                <w:szCs w:val="28"/>
              </w:rPr>
              <w:t xml:space="preserve">Щомісячна компенсація надається </w:t>
            </w:r>
            <w:r w:rsidR="007A1EDA" w:rsidRPr="004C6612">
              <w:rPr>
                <w:szCs w:val="28"/>
              </w:rPr>
              <w:t>мешканцям міста, місце проживання яких зареєстроване в м. Кривому Розі станом на 01 січня бюджетного року, у якому надається компенсація, і які станом на зазначену дату належать до:</w:t>
            </w:r>
          </w:p>
          <w:p w14:paraId="0FC885CB" w14:textId="3632647C" w:rsidR="007A1EDA" w:rsidRPr="004C6612" w:rsidRDefault="007A1EDA" w:rsidP="002B5CED">
            <w:pPr>
              <w:pStyle w:val="ab"/>
              <w:tabs>
                <w:tab w:val="left" w:pos="900"/>
                <w:tab w:val="left" w:pos="1080"/>
                <w:tab w:val="left" w:pos="1276"/>
              </w:tabs>
              <w:ind w:left="30" w:firstLine="283"/>
              <w:jc w:val="both"/>
              <w:rPr>
                <w:szCs w:val="28"/>
              </w:rPr>
            </w:pPr>
            <w:r w:rsidRPr="004C6612">
              <w:rPr>
                <w:szCs w:val="28"/>
              </w:rPr>
              <w:t>осіб, які мають статус члена сім’ї загиблого (померлого) ветерана війни або загиблого (померлого) Захисника чи Захисниці України відповідно до Закону України «Про статус ветеранів війни, гарантії їх соціального захисту» (надалі – Закон) із числа членів сімей:</w:t>
            </w:r>
          </w:p>
          <w:p w14:paraId="1AC172EC" w14:textId="34429C1B" w:rsidR="007A1EDA" w:rsidRPr="004C6612" w:rsidRDefault="007A1EDA" w:rsidP="002B5CED">
            <w:pPr>
              <w:tabs>
                <w:tab w:val="left" w:pos="1134"/>
              </w:tabs>
              <w:ind w:left="30" w:firstLine="283"/>
              <w:jc w:val="both"/>
              <w:rPr>
                <w:szCs w:val="28"/>
              </w:rPr>
            </w:pPr>
            <w:r w:rsidRPr="004C6612">
              <w:rPr>
                <w:szCs w:val="28"/>
              </w:rPr>
              <w:t>загиблих (померлих) учасників бойових дій у Афганістані або на території інших держав, статус яким надано відповідно до абзацу першого пункту 1 статті 10 Закону, та померлих осіб з інвалідністю внаслідок війни, які брали участь у бойових діях у Афганістані або на території інших держав;</w:t>
            </w:r>
          </w:p>
          <w:p w14:paraId="0A6287BA" w14:textId="7CBB2540" w:rsidR="007A1EDA" w:rsidRPr="004C6612" w:rsidRDefault="007A1EDA" w:rsidP="002B5CED">
            <w:pPr>
              <w:tabs>
                <w:tab w:val="left" w:pos="284"/>
                <w:tab w:val="left" w:pos="1134"/>
              </w:tabs>
              <w:ind w:left="30" w:firstLine="283"/>
              <w:jc w:val="both"/>
              <w:rPr>
                <w:szCs w:val="28"/>
              </w:rPr>
            </w:pPr>
            <w:r w:rsidRPr="004C6612">
              <w:rPr>
                <w:szCs w:val="28"/>
              </w:rPr>
              <w:t xml:space="preserve">військовослужбовців, загиблих унаслідок катастроф </w:t>
            </w:r>
            <w:r>
              <w:rPr>
                <w:szCs w:val="28"/>
              </w:rPr>
              <w:t>суден та</w:t>
            </w:r>
            <w:r w:rsidRPr="004C6612">
              <w:rPr>
                <w:szCs w:val="28"/>
              </w:rPr>
              <w:t xml:space="preserve"> військово-транспортного </w:t>
            </w:r>
            <w:proofErr w:type="spellStart"/>
            <w:r w:rsidRPr="004C6612">
              <w:rPr>
                <w:szCs w:val="28"/>
              </w:rPr>
              <w:t>вертольота</w:t>
            </w:r>
            <w:proofErr w:type="spellEnd"/>
            <w:r w:rsidRPr="004C6612">
              <w:rPr>
                <w:szCs w:val="28"/>
              </w:rPr>
              <w:t xml:space="preserve"> МІ-8Т;</w:t>
            </w:r>
          </w:p>
          <w:p w14:paraId="00FDA2B2" w14:textId="3D3D58BF" w:rsidR="007A1EDA" w:rsidRPr="004C6612" w:rsidRDefault="007A1EDA" w:rsidP="002B5CED">
            <w:pPr>
              <w:ind w:left="30" w:firstLine="283"/>
              <w:jc w:val="both"/>
              <w:rPr>
                <w:szCs w:val="28"/>
              </w:rPr>
            </w:pPr>
            <w:r w:rsidRPr="004C6612">
              <w:rPr>
                <w:iCs/>
                <w:szCs w:val="28"/>
              </w:rPr>
              <w:t>військовослужбовців</w:t>
            </w:r>
            <w:r w:rsidRPr="004C6612">
              <w:rPr>
                <w:bCs/>
                <w:iCs/>
                <w:szCs w:val="28"/>
              </w:rPr>
              <w:t xml:space="preserve"> або осіб з інвалідністю внаслідок війни, </w:t>
            </w:r>
            <w:r w:rsidRPr="004C6612">
              <w:rPr>
                <w:szCs w:val="28"/>
              </w:rPr>
              <w:t xml:space="preserve">загиблих/зниклих безвісти </w:t>
            </w:r>
            <w:r w:rsidR="00724099">
              <w:rPr>
                <w:szCs w:val="28"/>
              </w:rPr>
              <w:t>чи</w:t>
            </w:r>
            <w:r w:rsidRPr="004C6612">
              <w:rPr>
                <w:szCs w:val="28"/>
              </w:rPr>
              <w:t xml:space="preserve"> померлих внаслідок травми (поранення, контузії, каліцтва) або захворювання, одержаних під час безпосередньої участі в антитерористичній операції, забезпеченні її проведення, перебуваючи безпосередньо в районах антитерористичної операції в період її проведення та/або під час безпосередньої участі в здійсненні заходів із забезпечення національної безпеки й оборони, відсічі й стримування збройної агресії Російської Федерації </w:t>
            </w:r>
            <w:r w:rsidRPr="004C6612">
              <w:rPr>
                <w:szCs w:val="28"/>
              </w:rPr>
              <w:lastRenderedPageBreak/>
              <w:t xml:space="preserve">в Донецькій та Луганській областях, у забезпеченні їх здійснення, перебуваючи безпосередньо в районах та в період здійснення зазначених заходів, якщо статус таким особам установлено відповідно до </w:t>
            </w:r>
            <w:r>
              <w:rPr>
                <w:szCs w:val="28"/>
              </w:rPr>
              <w:t xml:space="preserve">абзацу першого </w:t>
            </w:r>
            <w:r w:rsidRPr="004C6612">
              <w:rPr>
                <w:szCs w:val="28"/>
              </w:rPr>
              <w:t>пункту 1 статті 10 Закону до 24.02.2022;</w:t>
            </w:r>
          </w:p>
          <w:p w14:paraId="36A62585" w14:textId="11B50E19" w:rsidR="007A1EDA" w:rsidRPr="004C6612" w:rsidRDefault="007A1EDA" w:rsidP="002B5CED">
            <w:pPr>
              <w:pStyle w:val="rvps2"/>
              <w:shd w:val="clear" w:color="auto" w:fill="FFFFFF"/>
              <w:spacing w:before="0" w:beforeAutospacing="0" w:after="0" w:afterAutospacing="0"/>
              <w:ind w:left="30" w:firstLine="283"/>
              <w:jc w:val="both"/>
              <w:rPr>
                <w:iCs/>
                <w:sz w:val="28"/>
                <w:szCs w:val="28"/>
              </w:rPr>
            </w:pPr>
            <w:r w:rsidRPr="004C6612">
              <w:rPr>
                <w:iCs/>
                <w:sz w:val="28"/>
                <w:szCs w:val="28"/>
              </w:rPr>
              <w:t xml:space="preserve">військовослужбовців, які загинули/пропали безвісти, померли внаслідок травми (поранення, контузії, каліцтва) або захворювання, одержаних під час безпосередньої участі в заходах, необхідних для забезпечення оборони України, захисту безпеки населення та інтересів держави в зв’язку з військовою агресією Російської Федерації проти України, </w:t>
            </w:r>
            <w:r w:rsidRPr="004C6612">
              <w:rPr>
                <w:sz w:val="28"/>
                <w:szCs w:val="28"/>
              </w:rPr>
              <w:t xml:space="preserve">у разі, якщо ці особи станом на 01 січня року, у якому надається компенсація, отримали </w:t>
            </w:r>
            <w:r w:rsidRPr="004C6612">
              <w:rPr>
                <w:iCs/>
                <w:sz w:val="28"/>
                <w:szCs w:val="28"/>
              </w:rPr>
              <w:t>статус члена сім’ї загиблого (померлого)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C6612">
              <w:rPr>
                <w:iCs/>
                <w:sz w:val="28"/>
                <w:szCs w:val="28"/>
              </w:rPr>
              <w:t xml:space="preserve"> Захисника чи Захисниці України відповідно до п</w:t>
            </w:r>
            <w:r w:rsidRPr="004C6612">
              <w:rPr>
                <w:sz w:val="28"/>
                <w:szCs w:val="28"/>
              </w:rPr>
              <w:t>ункту 5 частини першої статті 10</w:t>
            </w:r>
            <w:r w:rsidRPr="004C6612">
              <w:rPr>
                <w:iCs/>
                <w:sz w:val="28"/>
                <w:szCs w:val="28"/>
                <w:vertAlign w:val="superscript"/>
              </w:rPr>
              <w:t>1</w:t>
            </w:r>
            <w:r w:rsidRPr="004C6612">
              <w:rPr>
                <w:iCs/>
                <w:sz w:val="28"/>
                <w:szCs w:val="28"/>
              </w:rPr>
              <w:t xml:space="preserve"> Закону</w:t>
            </w:r>
            <w:r w:rsidRPr="004C6612">
              <w:rPr>
                <w:sz w:val="28"/>
                <w:szCs w:val="28"/>
              </w:rPr>
              <w:t>;</w:t>
            </w:r>
          </w:p>
          <w:p w14:paraId="1EFA29E9" w14:textId="3E892ACB" w:rsidR="007A1EDA" w:rsidRPr="004C6612" w:rsidRDefault="007A1EDA" w:rsidP="002B5CED">
            <w:pPr>
              <w:tabs>
                <w:tab w:val="left" w:pos="284"/>
                <w:tab w:val="left" w:pos="1134"/>
              </w:tabs>
              <w:ind w:left="30" w:firstLine="283"/>
              <w:jc w:val="both"/>
              <w:rPr>
                <w:szCs w:val="28"/>
              </w:rPr>
            </w:pPr>
            <w:r w:rsidRPr="004C6612">
              <w:rPr>
                <w:szCs w:val="28"/>
              </w:rPr>
              <w:t>загиблих під час виконання службових обов’язків працівників Міністерств органів внутрішніх справ та надзвичайних ситуацій України;</w:t>
            </w:r>
          </w:p>
          <w:p w14:paraId="7E268F7B" w14:textId="461BCB7D" w:rsidR="007A1EDA" w:rsidRPr="004C6612" w:rsidRDefault="007A1EDA" w:rsidP="002B5CED">
            <w:pPr>
              <w:tabs>
                <w:tab w:val="left" w:pos="1134"/>
              </w:tabs>
              <w:ind w:left="30" w:firstLine="28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осіб із числа </w:t>
            </w:r>
            <w:r w:rsidRPr="004C6612">
              <w:rPr>
                <w:szCs w:val="28"/>
              </w:rPr>
              <w:t>членів сімей</w:t>
            </w:r>
            <w:r w:rsidRPr="004C6612">
              <w:rPr>
                <w:iCs/>
                <w:szCs w:val="28"/>
              </w:rPr>
              <w:t xml:space="preserve"> військовослужбовців, </w:t>
            </w:r>
            <w:r w:rsidRPr="004C6612">
              <w:rPr>
                <w:szCs w:val="28"/>
              </w:rPr>
              <w:t>які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в період її проведення, перебуваючи безпосередньо в районах антитерористичної операції в період її проведення та/або під час безпосередньої участі в здійсненні заходів із забезпечення національної безпеки й оборони, відсічі й стримування збройної агресії Російської Федерації в Донецькій та Луганській областях, у забезпеченні їх здійснення, перебуваючи безпосередньо в районах та в період здійснення зазначених заходів, та станом на 24.02.2022 вважалися такими, що перебували в полоні, або зниклими безвісти. Компенсація особам із числа таких сімей надається за умови наявності в них відповідних документів та відсутності статусу</w:t>
            </w:r>
            <w:r>
              <w:rPr>
                <w:szCs w:val="28"/>
              </w:rPr>
              <w:t>,</w:t>
            </w:r>
            <w:r w:rsidRPr="004C6612">
              <w:rPr>
                <w:szCs w:val="28"/>
              </w:rPr>
              <w:t xml:space="preserve"> установленого </w:t>
            </w:r>
            <w:r w:rsidR="00724099">
              <w:rPr>
                <w:szCs w:val="28"/>
              </w:rPr>
              <w:t>згідно із</w:t>
            </w:r>
            <w:r w:rsidRPr="004C6612">
              <w:rPr>
                <w:szCs w:val="28"/>
              </w:rPr>
              <w:t xml:space="preserve"> Закон</w:t>
            </w:r>
            <w:r w:rsidR="00724099">
              <w:rPr>
                <w:szCs w:val="28"/>
              </w:rPr>
              <w:t>ом</w:t>
            </w:r>
            <w:r w:rsidRPr="004C6612">
              <w:rPr>
                <w:szCs w:val="28"/>
              </w:rPr>
              <w:t>;</w:t>
            </w:r>
          </w:p>
          <w:p w14:paraId="285B5899" w14:textId="1BDD64DC" w:rsidR="007A1EDA" w:rsidRPr="004C6612" w:rsidRDefault="007A1EDA" w:rsidP="002B5CED">
            <w:pPr>
              <w:tabs>
                <w:tab w:val="left" w:pos="284"/>
                <w:tab w:val="left" w:pos="1134"/>
              </w:tabs>
              <w:ind w:left="30" w:firstLine="283"/>
              <w:jc w:val="both"/>
              <w:rPr>
                <w:szCs w:val="28"/>
              </w:rPr>
            </w:pPr>
            <w:r w:rsidRPr="004C6612">
              <w:rPr>
                <w:szCs w:val="28"/>
              </w:rPr>
              <w:t xml:space="preserve">дитячих будинків сімейного типу та прийомних сімей, у яких не менше року проживають відповідно троє або більше дітей, за умови неотримання ними пільг з оплати житлово-комунальних послуг </w:t>
            </w:r>
            <w:hyperlink r:id="rId8" w:tgtFrame="_blank" w:history="1">
              <w:r w:rsidRPr="004C6612">
                <w:rPr>
                  <w:szCs w:val="28"/>
                </w:rPr>
                <w:t>за рахунок коштів державного бюджету</w:t>
              </w:r>
            </w:hyperlink>
            <w:r w:rsidRPr="004C6612">
              <w:rPr>
                <w:szCs w:val="28"/>
              </w:rPr>
              <w:t xml:space="preserve"> відповідно до норм Постанови Кабінету Міністрів України від 04 червня 2015 року №389 «Про затвердження Порядку надання пільг окремим категоріям громадян з урахуванням середньомісячного сукупного доходу сім’ї»;</w:t>
            </w:r>
          </w:p>
          <w:p w14:paraId="42AE82ED" w14:textId="2D9BCD3B" w:rsidR="000F299B" w:rsidRPr="000F673E" w:rsidRDefault="007A1EDA" w:rsidP="002B5CED">
            <w:pPr>
              <w:tabs>
                <w:tab w:val="left" w:pos="0"/>
                <w:tab w:val="left" w:pos="284"/>
                <w:tab w:val="left" w:pos="1134"/>
              </w:tabs>
              <w:ind w:left="30" w:firstLine="283"/>
              <w:jc w:val="both"/>
              <w:rPr>
                <w:szCs w:val="28"/>
              </w:rPr>
            </w:pPr>
            <w:r w:rsidRPr="004C6612">
              <w:rPr>
                <w:szCs w:val="28"/>
              </w:rPr>
              <w:lastRenderedPageBreak/>
              <w:t>Почесних громадян міста Кривого Рогу, звання яким присвоєно рішенням міської ради</w:t>
            </w:r>
          </w:p>
        </w:tc>
      </w:tr>
      <w:tr w:rsidR="002B5CED" w:rsidRPr="000F673E" w14:paraId="11E4AE2B" w14:textId="77777777" w:rsidTr="007A1ED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618E" w14:textId="6966DA3E" w:rsidR="002B5CED" w:rsidRPr="000F673E" w:rsidRDefault="002B5CED" w:rsidP="002B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Cs/>
                <w:szCs w:val="28"/>
              </w:rPr>
            </w:pPr>
            <w:r w:rsidRPr="000F673E">
              <w:rPr>
                <w:bCs/>
                <w:szCs w:val="28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4D7D" w14:textId="4414E882" w:rsidR="002B5CED" w:rsidRPr="000F673E" w:rsidRDefault="002B5CED" w:rsidP="002B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Cs w:val="28"/>
              </w:rPr>
            </w:pPr>
            <w:r w:rsidRPr="000F673E">
              <w:rPr>
                <w:szCs w:val="28"/>
              </w:rPr>
              <w:t xml:space="preserve">Вичерпний перелік документів, </w:t>
            </w:r>
            <w:r>
              <w:rPr>
                <w:szCs w:val="28"/>
              </w:rPr>
              <w:t>необхідних для отримання публіч</w:t>
            </w:r>
            <w:r w:rsidRPr="000F673E">
              <w:rPr>
                <w:szCs w:val="28"/>
              </w:rPr>
              <w:t>ної послуги, а також вимоги до них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E28C" w14:textId="40C3236B" w:rsidR="002B5CED" w:rsidRPr="000A3F2A" w:rsidRDefault="002B5CED" w:rsidP="002B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firstLine="283"/>
              <w:contextualSpacing/>
              <w:jc w:val="both"/>
              <w:rPr>
                <w:szCs w:val="28"/>
              </w:rPr>
            </w:pPr>
            <w:r w:rsidRPr="000A3F2A">
              <w:rPr>
                <w:szCs w:val="28"/>
              </w:rPr>
              <w:t>Заява</w:t>
            </w:r>
            <w:r w:rsidR="00553EDB">
              <w:rPr>
                <w:szCs w:val="28"/>
              </w:rPr>
              <w:t xml:space="preserve"> </w:t>
            </w:r>
            <w:r w:rsidR="00553EDB" w:rsidRPr="004C6612">
              <w:rPr>
                <w:szCs w:val="28"/>
              </w:rPr>
              <w:t>в довільній формі зі згодою на обробку персональних даних</w:t>
            </w:r>
            <w:r w:rsidR="00553EDB">
              <w:rPr>
                <w:szCs w:val="28"/>
              </w:rPr>
              <w:t xml:space="preserve">, </w:t>
            </w:r>
            <w:r w:rsidRPr="000A3F2A">
              <w:rPr>
                <w:szCs w:val="28"/>
              </w:rPr>
              <w:t>у як</w:t>
            </w:r>
            <w:r>
              <w:rPr>
                <w:szCs w:val="28"/>
              </w:rPr>
              <w:t>ій особа особистим підписом під</w:t>
            </w:r>
            <w:r w:rsidRPr="000A3F2A">
              <w:rPr>
                <w:szCs w:val="28"/>
              </w:rPr>
              <w:t>тверджує бажання отримувати компенсацію з бюджету Криворізької міської територіальної громади.</w:t>
            </w:r>
          </w:p>
          <w:p w14:paraId="6051D765" w14:textId="329F6691" w:rsidR="002B5CED" w:rsidRPr="000A3F2A" w:rsidRDefault="002B5CED" w:rsidP="002B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firstLine="283"/>
              <w:contextualSpacing/>
              <w:jc w:val="both"/>
              <w:rPr>
                <w:szCs w:val="28"/>
              </w:rPr>
            </w:pPr>
            <w:r w:rsidRPr="000A3F2A">
              <w:rPr>
                <w:szCs w:val="28"/>
              </w:rPr>
              <w:t>При первинному зверненні подаються документи:</w:t>
            </w:r>
          </w:p>
          <w:p w14:paraId="28335D4E" w14:textId="4FC212D3" w:rsidR="002B5CED" w:rsidRPr="004C6612" w:rsidRDefault="002B5CED" w:rsidP="002B5CED">
            <w:pPr>
              <w:pStyle w:val="rvps2"/>
              <w:tabs>
                <w:tab w:val="left" w:pos="567"/>
                <w:tab w:val="left" w:pos="709"/>
                <w:tab w:val="left" w:pos="993"/>
              </w:tabs>
              <w:spacing w:before="0" w:beforeAutospacing="0" w:after="0" w:afterAutospacing="0"/>
              <w:ind w:left="30" w:firstLine="283"/>
              <w:jc w:val="both"/>
              <w:rPr>
                <w:sz w:val="28"/>
                <w:szCs w:val="28"/>
              </w:rPr>
            </w:pPr>
            <w:r w:rsidRPr="004C6612">
              <w:rPr>
                <w:sz w:val="28"/>
                <w:szCs w:val="28"/>
              </w:rPr>
              <w:t xml:space="preserve">завірені власноруч копії з обов’язковим пред’явленням оригіналів документів кожного отримувача компенсації (при поданні заяви в </w:t>
            </w:r>
            <w:r w:rsidRPr="004C6612">
              <w:rPr>
                <w:color w:val="000000"/>
                <w:sz w:val="28"/>
                <w:szCs w:val="28"/>
              </w:rPr>
              <w:t xml:space="preserve">електронній </w:t>
            </w:r>
            <w:r w:rsidRPr="004C6612">
              <w:rPr>
                <w:sz w:val="28"/>
                <w:szCs w:val="28"/>
              </w:rPr>
              <w:t xml:space="preserve">формі надаються скановані копії, у разі подання документів у формі електронного відображення інформації при реєстрації особи на Єдиному </w:t>
            </w:r>
            <w:proofErr w:type="spellStart"/>
            <w:r w:rsidRPr="004C6612">
              <w:rPr>
                <w:sz w:val="28"/>
                <w:szCs w:val="28"/>
              </w:rPr>
              <w:t>вебпорталі</w:t>
            </w:r>
            <w:proofErr w:type="spellEnd"/>
            <w:r w:rsidRPr="004C6612">
              <w:rPr>
                <w:sz w:val="28"/>
                <w:szCs w:val="28"/>
              </w:rPr>
              <w:t xml:space="preserve"> державних послуг «Дія» за допомогою мобільного додатка «Дія»</w:t>
            </w:r>
            <w:r w:rsidR="00724099">
              <w:rPr>
                <w:sz w:val="28"/>
                <w:szCs w:val="28"/>
              </w:rPr>
              <w:t>, </w:t>
            </w:r>
            <w:r w:rsidRPr="004C6612">
              <w:rPr>
                <w:sz w:val="28"/>
                <w:szCs w:val="28"/>
              </w:rPr>
              <w:t>– копії цифрових документів):</w:t>
            </w:r>
          </w:p>
          <w:p w14:paraId="558F3FC4" w14:textId="1F6E02AA" w:rsidR="002B5CED" w:rsidRPr="004C6612" w:rsidRDefault="002B5CED" w:rsidP="002B5CED">
            <w:pPr>
              <w:pStyle w:val="rvps2"/>
              <w:spacing w:before="0" w:beforeAutospacing="0" w:after="0" w:afterAutospacing="0"/>
              <w:ind w:left="30" w:firstLine="283"/>
              <w:jc w:val="both"/>
              <w:rPr>
                <w:sz w:val="28"/>
                <w:szCs w:val="28"/>
              </w:rPr>
            </w:pPr>
            <w:r w:rsidRPr="004C6612">
              <w:rPr>
                <w:sz w:val="28"/>
                <w:szCs w:val="28"/>
                <w:lang w:bidi="uk-UA"/>
              </w:rPr>
              <w:t xml:space="preserve">паспорта громадянина України (у тому числі у формі картки чи </w:t>
            </w:r>
            <w:r w:rsidRPr="004C6612">
              <w:rPr>
                <w:sz w:val="28"/>
                <w:szCs w:val="28"/>
              </w:rPr>
              <w:t>у формі електронного відобра</w:t>
            </w:r>
            <w:r w:rsidR="00724099">
              <w:rPr>
                <w:sz w:val="28"/>
                <w:szCs w:val="28"/>
              </w:rPr>
              <w:t>ження інформації</w:t>
            </w:r>
            <w:r w:rsidRPr="004C6612">
              <w:rPr>
                <w:sz w:val="28"/>
                <w:szCs w:val="28"/>
              </w:rPr>
              <w:t xml:space="preserve"> </w:t>
            </w:r>
            <w:r w:rsidR="00724099">
              <w:rPr>
                <w:sz w:val="28"/>
                <w:szCs w:val="28"/>
              </w:rPr>
              <w:t>в</w:t>
            </w:r>
            <w:r w:rsidRPr="004C6612">
              <w:rPr>
                <w:sz w:val="28"/>
                <w:szCs w:val="28"/>
              </w:rPr>
              <w:t xml:space="preserve"> разі реєстрації особи на Єдиному </w:t>
            </w:r>
            <w:proofErr w:type="spellStart"/>
            <w:r w:rsidRPr="004C6612">
              <w:rPr>
                <w:sz w:val="28"/>
                <w:szCs w:val="28"/>
              </w:rPr>
              <w:t>вебпорталі</w:t>
            </w:r>
            <w:proofErr w:type="spellEnd"/>
            <w:r w:rsidRPr="004C6612">
              <w:rPr>
                <w:sz w:val="28"/>
                <w:szCs w:val="28"/>
              </w:rPr>
              <w:t xml:space="preserve"> державних послуг «Дія» за допомогою мобільного додатка «Дія»</w:t>
            </w:r>
            <w:r w:rsidRPr="004C6612">
              <w:rPr>
                <w:sz w:val="28"/>
                <w:szCs w:val="28"/>
                <w:lang w:bidi="uk-UA"/>
              </w:rPr>
              <w:t>), свідоцтва про народження (для малолітніх отримувачів компенсації) або посвідки на постійне проживання</w:t>
            </w:r>
            <w:r w:rsidRPr="004C6612">
              <w:rPr>
                <w:sz w:val="28"/>
                <w:szCs w:val="28"/>
              </w:rPr>
              <w:t>;</w:t>
            </w:r>
          </w:p>
          <w:p w14:paraId="738E3883" w14:textId="61BECCE0" w:rsidR="002B5CED" w:rsidRPr="004C6612" w:rsidRDefault="002B5CED" w:rsidP="002B5CED">
            <w:pPr>
              <w:pStyle w:val="rvps2"/>
              <w:tabs>
                <w:tab w:val="left" w:pos="567"/>
              </w:tabs>
              <w:spacing w:before="0" w:beforeAutospacing="0" w:after="0" w:afterAutospacing="0"/>
              <w:ind w:left="30" w:firstLine="283"/>
              <w:jc w:val="both"/>
              <w:rPr>
                <w:sz w:val="28"/>
                <w:szCs w:val="28"/>
              </w:rPr>
            </w:pPr>
            <w:r w:rsidRPr="004C6612">
              <w:rPr>
                <w:sz w:val="28"/>
                <w:szCs w:val="28"/>
              </w:rPr>
              <w:t xml:space="preserve">довідки про присвоєння реєстраційного номера облікової картки платника податків або реєстраційного номера облікової картки платника податків у формі електронного відображення інформації (у разі реєстрації особи на Єдиному </w:t>
            </w:r>
            <w:proofErr w:type="spellStart"/>
            <w:r w:rsidRPr="004C6612">
              <w:rPr>
                <w:sz w:val="28"/>
                <w:szCs w:val="28"/>
              </w:rPr>
              <w:t>вебпорталі</w:t>
            </w:r>
            <w:proofErr w:type="spellEnd"/>
            <w:r w:rsidRPr="004C6612">
              <w:rPr>
                <w:sz w:val="28"/>
                <w:szCs w:val="28"/>
              </w:rPr>
              <w:t xml:space="preserve"> державних послуг «Дія» за допомогою мобільного додатка «Дія»), за винятком заявників, у яких паспорт громадянина України оформлений у формі картки або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паспорті;</w:t>
            </w:r>
          </w:p>
          <w:p w14:paraId="321AF286" w14:textId="472E2C90" w:rsidR="002B5CED" w:rsidRPr="004C6612" w:rsidRDefault="002B5CED" w:rsidP="002B5CED">
            <w:pPr>
              <w:pStyle w:val="rvps2"/>
              <w:tabs>
                <w:tab w:val="left" w:pos="0"/>
                <w:tab w:val="left" w:pos="567"/>
              </w:tabs>
              <w:spacing w:before="0" w:beforeAutospacing="0" w:after="0" w:afterAutospacing="0"/>
              <w:ind w:left="30" w:firstLine="283"/>
              <w:jc w:val="both"/>
              <w:rPr>
                <w:sz w:val="28"/>
                <w:szCs w:val="28"/>
              </w:rPr>
            </w:pPr>
            <w:r w:rsidRPr="004C6612">
              <w:rPr>
                <w:sz w:val="28"/>
                <w:szCs w:val="28"/>
              </w:rPr>
              <w:t xml:space="preserve">документа про належність особи до </w:t>
            </w:r>
            <w:r w:rsidR="00724099" w:rsidRPr="004C6612">
              <w:rPr>
                <w:sz w:val="28"/>
                <w:szCs w:val="28"/>
              </w:rPr>
              <w:t>категорій громадян</w:t>
            </w:r>
            <w:r w:rsidR="00724099">
              <w:rPr>
                <w:sz w:val="28"/>
                <w:szCs w:val="28"/>
              </w:rPr>
              <w:t>,</w:t>
            </w:r>
            <w:r w:rsidR="00724099" w:rsidRPr="004C6612">
              <w:rPr>
                <w:sz w:val="28"/>
                <w:szCs w:val="28"/>
              </w:rPr>
              <w:t xml:space="preserve"> </w:t>
            </w:r>
            <w:r w:rsidRPr="004C6612">
              <w:rPr>
                <w:sz w:val="28"/>
                <w:szCs w:val="28"/>
              </w:rPr>
              <w:t xml:space="preserve">зазначених у пункті </w:t>
            </w:r>
            <w:r w:rsidR="00724099" w:rsidRPr="00724099">
              <w:rPr>
                <w:sz w:val="28"/>
                <w:szCs w:val="28"/>
              </w:rPr>
              <w:t>8 картки</w:t>
            </w:r>
            <w:r w:rsidRPr="004C6612">
              <w:rPr>
                <w:sz w:val="28"/>
                <w:szCs w:val="28"/>
              </w:rPr>
              <w:t>;</w:t>
            </w:r>
          </w:p>
          <w:p w14:paraId="4ED6DF1D" w14:textId="64896095" w:rsidR="002B5CED" w:rsidRPr="004C6612" w:rsidRDefault="002B5CED" w:rsidP="002B5CED">
            <w:pPr>
              <w:pStyle w:val="rvps2"/>
              <w:tabs>
                <w:tab w:val="left" w:pos="1134"/>
              </w:tabs>
              <w:spacing w:before="0" w:beforeAutospacing="0" w:after="0" w:afterAutospacing="0"/>
              <w:ind w:left="30" w:firstLine="283"/>
              <w:jc w:val="both"/>
              <w:rPr>
                <w:sz w:val="28"/>
                <w:szCs w:val="28"/>
              </w:rPr>
            </w:pPr>
            <w:r w:rsidRPr="004C6612">
              <w:rPr>
                <w:sz w:val="28"/>
                <w:szCs w:val="28"/>
              </w:rPr>
              <w:t>документи, що підтверджують розділення особових рахунків (для тих заявників, у домогосподарствах яких розділені особові рахунки);</w:t>
            </w:r>
          </w:p>
          <w:p w14:paraId="243A2C9C" w14:textId="4B2A2277" w:rsidR="002B5CED" w:rsidRPr="004C6612" w:rsidRDefault="002B5CED" w:rsidP="002B5CED">
            <w:pPr>
              <w:pStyle w:val="rvps2"/>
              <w:spacing w:before="0" w:beforeAutospacing="0" w:after="0" w:afterAutospacing="0"/>
              <w:ind w:left="30" w:firstLine="283"/>
              <w:jc w:val="both"/>
              <w:rPr>
                <w:sz w:val="28"/>
                <w:szCs w:val="28"/>
              </w:rPr>
            </w:pPr>
            <w:r w:rsidRPr="004C6612">
              <w:rPr>
                <w:sz w:val="28"/>
                <w:szCs w:val="28"/>
              </w:rPr>
              <w:t xml:space="preserve">інформацію зі структурних підрозділів Пенсійного фонду України про отримання/неотримання пільг на оплату житлово-комунальних послуг для категорій, зазначених у </w:t>
            </w:r>
            <w:r w:rsidR="00724099">
              <w:rPr>
                <w:sz w:val="28"/>
                <w:szCs w:val="28"/>
              </w:rPr>
              <w:t xml:space="preserve">абзаці </w:t>
            </w:r>
            <w:r w:rsidR="008B778A">
              <w:rPr>
                <w:sz w:val="28"/>
                <w:szCs w:val="28"/>
              </w:rPr>
              <w:t>дев’ятому</w:t>
            </w:r>
            <w:r>
              <w:rPr>
                <w:sz w:val="28"/>
                <w:szCs w:val="28"/>
              </w:rPr>
              <w:t xml:space="preserve"> пункт</w:t>
            </w:r>
            <w:r w:rsidR="0072409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8 картки</w:t>
            </w:r>
            <w:r w:rsidRPr="004C6612">
              <w:rPr>
                <w:sz w:val="28"/>
                <w:szCs w:val="28"/>
              </w:rPr>
              <w:t>.</w:t>
            </w:r>
          </w:p>
          <w:p w14:paraId="66CE24AD" w14:textId="52284514" w:rsidR="002B5CED" w:rsidRPr="002B5CED" w:rsidRDefault="002B5CED" w:rsidP="00020640">
            <w:pPr>
              <w:ind w:firstLine="283"/>
              <w:jc w:val="both"/>
              <w:rPr>
                <w:szCs w:val="28"/>
              </w:rPr>
            </w:pPr>
            <w:r w:rsidRPr="002B5CED">
              <w:rPr>
                <w:szCs w:val="28"/>
              </w:rPr>
              <w:t xml:space="preserve">Особами, зазначеними </w:t>
            </w:r>
            <w:r w:rsidR="00724099">
              <w:rPr>
                <w:szCs w:val="28"/>
              </w:rPr>
              <w:t xml:space="preserve">в абзацах </w:t>
            </w:r>
            <w:r w:rsidR="008B778A">
              <w:rPr>
                <w:szCs w:val="28"/>
              </w:rPr>
              <w:t>третьому-п’ятому</w:t>
            </w:r>
            <w:r w:rsidR="00724099">
              <w:rPr>
                <w:szCs w:val="28"/>
              </w:rPr>
              <w:t xml:space="preserve">, </w:t>
            </w:r>
            <w:r w:rsidR="008B778A">
              <w:rPr>
                <w:szCs w:val="28"/>
              </w:rPr>
              <w:t>сьомому</w:t>
            </w:r>
            <w:r>
              <w:rPr>
                <w:szCs w:val="28"/>
              </w:rPr>
              <w:t xml:space="preserve"> пункту 8 картки,</w:t>
            </w:r>
            <w:r w:rsidRPr="002B5CED">
              <w:rPr>
                <w:szCs w:val="28"/>
              </w:rPr>
              <w:t xml:space="preserve"> статус яким надано відпо</w:t>
            </w:r>
            <w:r w:rsidRPr="002B5CED">
              <w:rPr>
                <w:szCs w:val="28"/>
              </w:rPr>
              <w:lastRenderedPageBreak/>
              <w:t>відно до ст</w:t>
            </w:r>
            <w:r w:rsidR="008B778A">
              <w:rPr>
                <w:szCs w:val="28"/>
              </w:rPr>
              <w:t>атті</w:t>
            </w:r>
            <w:r w:rsidRPr="002B5CED">
              <w:rPr>
                <w:szCs w:val="28"/>
              </w:rPr>
              <w:t xml:space="preserve"> 10 Закону</w:t>
            </w:r>
            <w:r>
              <w:rPr>
                <w:szCs w:val="28"/>
              </w:rPr>
              <w:t xml:space="preserve"> України «Про статус ветеранів війни, гарантії їх соціального захисту»</w:t>
            </w:r>
            <w:r w:rsidRPr="002B5CED">
              <w:rPr>
                <w:szCs w:val="28"/>
              </w:rPr>
              <w:t>, додається документ про належність до</w:t>
            </w:r>
            <w:r>
              <w:rPr>
                <w:szCs w:val="28"/>
              </w:rPr>
              <w:t xml:space="preserve"> відповідної </w:t>
            </w:r>
            <w:r w:rsidRPr="002B5CED">
              <w:rPr>
                <w:szCs w:val="28"/>
              </w:rPr>
              <w:t>категорі</w:t>
            </w:r>
            <w:r>
              <w:rPr>
                <w:szCs w:val="28"/>
              </w:rPr>
              <w:t>ї</w:t>
            </w:r>
            <w:r w:rsidRPr="002B5CED">
              <w:rPr>
                <w:szCs w:val="28"/>
              </w:rPr>
              <w:t>.</w:t>
            </w:r>
          </w:p>
          <w:p w14:paraId="07C7AA80" w14:textId="23EADCE7" w:rsidR="002B5CED" w:rsidRPr="000F673E" w:rsidRDefault="002B5CED" w:rsidP="008B778A">
            <w:pPr>
              <w:ind w:firstLine="283"/>
              <w:jc w:val="both"/>
              <w:rPr>
                <w:szCs w:val="28"/>
              </w:rPr>
            </w:pPr>
            <w:r w:rsidRPr="00020640">
              <w:rPr>
                <w:szCs w:val="28"/>
              </w:rPr>
              <w:t xml:space="preserve">Особами, зазначеними </w:t>
            </w:r>
            <w:r w:rsidR="00724099">
              <w:rPr>
                <w:szCs w:val="28"/>
              </w:rPr>
              <w:t>в</w:t>
            </w:r>
            <w:r w:rsidRPr="00020640">
              <w:rPr>
                <w:szCs w:val="28"/>
              </w:rPr>
              <w:t xml:space="preserve"> </w:t>
            </w:r>
            <w:r w:rsidR="00724099">
              <w:rPr>
                <w:szCs w:val="28"/>
              </w:rPr>
              <w:t>абзаці</w:t>
            </w:r>
            <w:r w:rsidRPr="00020640">
              <w:rPr>
                <w:szCs w:val="28"/>
              </w:rPr>
              <w:t xml:space="preserve"> </w:t>
            </w:r>
            <w:r w:rsidR="008B778A">
              <w:rPr>
                <w:szCs w:val="28"/>
              </w:rPr>
              <w:t>шостому</w:t>
            </w:r>
            <w:r w:rsidR="00020640">
              <w:rPr>
                <w:szCs w:val="28"/>
              </w:rPr>
              <w:t xml:space="preserve"> пункту 8 картки</w:t>
            </w:r>
            <w:r w:rsidRPr="00020640">
              <w:rPr>
                <w:szCs w:val="28"/>
              </w:rPr>
              <w:t>, надається документ, що підтверджує факт зникнення військовослужбовця безвісти або перебування в полоні</w:t>
            </w:r>
          </w:p>
        </w:tc>
      </w:tr>
    </w:tbl>
    <w:p w14:paraId="05876145" w14:textId="290FE167" w:rsidR="00144B91" w:rsidRDefault="00144B91" w:rsidP="00F72776">
      <w:pPr>
        <w:tabs>
          <w:tab w:val="left" w:pos="-3060"/>
        </w:tabs>
        <w:suppressAutoHyphens/>
        <w:ind w:right="96"/>
        <w:jc w:val="both"/>
        <w:rPr>
          <w:szCs w:val="28"/>
          <w:lang w:eastAsia="zh-CN"/>
        </w:rPr>
      </w:pPr>
    </w:p>
    <w:p w14:paraId="6146FAB7" w14:textId="5483D45D" w:rsidR="00020640" w:rsidRDefault="00020640" w:rsidP="00F72776">
      <w:pPr>
        <w:tabs>
          <w:tab w:val="left" w:pos="-3060"/>
        </w:tabs>
        <w:suppressAutoHyphens/>
        <w:ind w:right="96"/>
        <w:jc w:val="both"/>
        <w:rPr>
          <w:szCs w:val="28"/>
          <w:lang w:eastAsia="zh-CN"/>
        </w:rPr>
      </w:pPr>
    </w:p>
    <w:p w14:paraId="6076CA1A" w14:textId="15458C05" w:rsidR="00020640" w:rsidRDefault="00020640" w:rsidP="00F72776">
      <w:pPr>
        <w:tabs>
          <w:tab w:val="left" w:pos="-3060"/>
        </w:tabs>
        <w:suppressAutoHyphens/>
        <w:ind w:right="96"/>
        <w:jc w:val="both"/>
        <w:rPr>
          <w:szCs w:val="28"/>
          <w:lang w:eastAsia="zh-CN"/>
        </w:rPr>
      </w:pPr>
    </w:p>
    <w:p w14:paraId="28196672" w14:textId="1441AA1A" w:rsidR="00020640" w:rsidRDefault="00020640" w:rsidP="00F72776">
      <w:pPr>
        <w:tabs>
          <w:tab w:val="left" w:pos="-3060"/>
        </w:tabs>
        <w:suppressAutoHyphens/>
        <w:ind w:right="96"/>
        <w:jc w:val="both"/>
        <w:rPr>
          <w:szCs w:val="28"/>
          <w:lang w:eastAsia="zh-CN"/>
        </w:rPr>
      </w:pPr>
    </w:p>
    <w:p w14:paraId="362759B9" w14:textId="45BB7402" w:rsidR="00020640" w:rsidRPr="00F72776" w:rsidRDefault="00020640" w:rsidP="0002064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jc w:val="both"/>
        <w:rPr>
          <w:szCs w:val="28"/>
          <w:lang w:eastAsia="zh-CN"/>
        </w:rPr>
      </w:pPr>
      <w:r w:rsidRPr="003D7203">
        <w:rPr>
          <w:b/>
          <w:i/>
          <w:szCs w:val="28"/>
        </w:rPr>
        <w:t>Керуюча справами виконкому</w:t>
      </w:r>
      <w:r w:rsidRPr="003D7203">
        <w:rPr>
          <w:b/>
          <w:i/>
          <w:szCs w:val="28"/>
        </w:rPr>
        <w:tab/>
        <w:t>Олена ШОВГЕЛЯ</w:t>
      </w:r>
      <w:bookmarkEnd w:id="0"/>
    </w:p>
    <w:sectPr w:rsidR="00020640" w:rsidRPr="00F72776" w:rsidSect="006E512F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54AE0" w14:textId="77777777" w:rsidR="004C2226" w:rsidRDefault="004C2226">
      <w:r>
        <w:separator/>
      </w:r>
    </w:p>
  </w:endnote>
  <w:endnote w:type="continuationSeparator" w:id="0">
    <w:p w14:paraId="0C97B4BD" w14:textId="77777777" w:rsidR="004C2226" w:rsidRDefault="004C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D33DF" w14:textId="77777777" w:rsidR="004C2226" w:rsidRDefault="004C2226">
      <w:r>
        <w:separator/>
      </w:r>
    </w:p>
  </w:footnote>
  <w:footnote w:type="continuationSeparator" w:id="0">
    <w:p w14:paraId="529B8DB7" w14:textId="77777777" w:rsidR="004C2226" w:rsidRDefault="004C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475F9" w14:textId="1693B37F" w:rsidR="00557C89" w:rsidRPr="00557C89" w:rsidRDefault="004C2226">
    <w:pPr>
      <w:pStyle w:val="a3"/>
      <w:jc w:val="center"/>
    </w:pPr>
    <w:sdt>
      <w:sdtPr>
        <w:id w:val="-1971969313"/>
        <w:docPartObj>
          <w:docPartGallery w:val="Page Numbers (Top of Page)"/>
          <w:docPartUnique/>
        </w:docPartObj>
      </w:sdtPr>
      <w:sdtEndPr/>
      <w:sdtContent>
        <w:r w:rsidR="00410356" w:rsidRPr="00557C89">
          <w:fldChar w:fldCharType="begin"/>
        </w:r>
        <w:r w:rsidR="00410356" w:rsidRPr="00557C89">
          <w:instrText>PAGE   \* MERGEFORMAT</w:instrText>
        </w:r>
        <w:r w:rsidR="00410356" w:rsidRPr="00557C89">
          <w:fldChar w:fldCharType="separate"/>
        </w:r>
        <w:r w:rsidR="009E4518">
          <w:rPr>
            <w:noProof/>
          </w:rPr>
          <w:t>4</w:t>
        </w:r>
        <w:r w:rsidR="00410356" w:rsidRPr="00557C89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0652"/>
    <w:multiLevelType w:val="multilevel"/>
    <w:tmpl w:val="84BCB05C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DD252A8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1FA11F63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2DC47DC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30D352B9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4B0C431E"/>
    <w:multiLevelType w:val="multilevel"/>
    <w:tmpl w:val="57EA048A"/>
    <w:lvl w:ilvl="0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97" w:hanging="2160"/>
      </w:pPr>
      <w:rPr>
        <w:rFonts w:hint="default"/>
      </w:rPr>
    </w:lvl>
  </w:abstractNum>
  <w:abstractNum w:abstractNumId="6" w15:restartNumberingAfterBreak="0">
    <w:nsid w:val="4DB966C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5860145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60E90A80"/>
    <w:multiLevelType w:val="hybridMultilevel"/>
    <w:tmpl w:val="1884E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11E60"/>
    <w:multiLevelType w:val="multilevel"/>
    <w:tmpl w:val="185AA576"/>
    <w:lvl w:ilvl="0">
      <w:start w:val="1"/>
      <w:numFmt w:val="decimal"/>
      <w:suff w:val="space"/>
      <w:lvlText w:val="%1."/>
      <w:lvlJc w:val="left"/>
      <w:pPr>
        <w:ind w:left="2339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C2F76F7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B"/>
    <w:rsid w:val="000058F2"/>
    <w:rsid w:val="00020640"/>
    <w:rsid w:val="00023B91"/>
    <w:rsid w:val="000332DE"/>
    <w:rsid w:val="00037E49"/>
    <w:rsid w:val="00056814"/>
    <w:rsid w:val="00063F55"/>
    <w:rsid w:val="00064EBF"/>
    <w:rsid w:val="00082AD0"/>
    <w:rsid w:val="000C3892"/>
    <w:rsid w:val="000D4EA4"/>
    <w:rsid w:val="000F1A9E"/>
    <w:rsid w:val="000F299B"/>
    <w:rsid w:val="00104D4E"/>
    <w:rsid w:val="00113687"/>
    <w:rsid w:val="00144B91"/>
    <w:rsid w:val="001451AE"/>
    <w:rsid w:val="00151C31"/>
    <w:rsid w:val="00152AD1"/>
    <w:rsid w:val="0018202B"/>
    <w:rsid w:val="001948C3"/>
    <w:rsid w:val="001969C5"/>
    <w:rsid w:val="001B397D"/>
    <w:rsid w:val="001C18A7"/>
    <w:rsid w:val="001D3A4B"/>
    <w:rsid w:val="001E0F7D"/>
    <w:rsid w:val="001E3F4A"/>
    <w:rsid w:val="001F0E38"/>
    <w:rsid w:val="002047C0"/>
    <w:rsid w:val="00206FB4"/>
    <w:rsid w:val="002169D7"/>
    <w:rsid w:val="002247F9"/>
    <w:rsid w:val="00231A74"/>
    <w:rsid w:val="00234E85"/>
    <w:rsid w:val="00235477"/>
    <w:rsid w:val="002514E2"/>
    <w:rsid w:val="00251B9A"/>
    <w:rsid w:val="00272288"/>
    <w:rsid w:val="0028685B"/>
    <w:rsid w:val="002B478E"/>
    <w:rsid w:val="002B5CED"/>
    <w:rsid w:val="002C42BC"/>
    <w:rsid w:val="003002C5"/>
    <w:rsid w:val="00315B22"/>
    <w:rsid w:val="00315C10"/>
    <w:rsid w:val="00316773"/>
    <w:rsid w:val="00323C68"/>
    <w:rsid w:val="0032670D"/>
    <w:rsid w:val="00347757"/>
    <w:rsid w:val="00350360"/>
    <w:rsid w:val="00351C71"/>
    <w:rsid w:val="0035419F"/>
    <w:rsid w:val="003657CA"/>
    <w:rsid w:val="00365EFF"/>
    <w:rsid w:val="0038065C"/>
    <w:rsid w:val="003A339A"/>
    <w:rsid w:val="003D19B1"/>
    <w:rsid w:val="003D2677"/>
    <w:rsid w:val="003D3A13"/>
    <w:rsid w:val="00410356"/>
    <w:rsid w:val="00420065"/>
    <w:rsid w:val="00433F62"/>
    <w:rsid w:val="00437D7D"/>
    <w:rsid w:val="00447707"/>
    <w:rsid w:val="00457E5D"/>
    <w:rsid w:val="0046055F"/>
    <w:rsid w:val="00460DBF"/>
    <w:rsid w:val="004726C2"/>
    <w:rsid w:val="004872B7"/>
    <w:rsid w:val="004A5ABA"/>
    <w:rsid w:val="004C2226"/>
    <w:rsid w:val="004E01C5"/>
    <w:rsid w:val="004F0230"/>
    <w:rsid w:val="00504077"/>
    <w:rsid w:val="00512B10"/>
    <w:rsid w:val="00520B8F"/>
    <w:rsid w:val="00522F42"/>
    <w:rsid w:val="005328CF"/>
    <w:rsid w:val="005366C0"/>
    <w:rsid w:val="00552DE4"/>
    <w:rsid w:val="00553EDB"/>
    <w:rsid w:val="005708E4"/>
    <w:rsid w:val="0057740B"/>
    <w:rsid w:val="00582A10"/>
    <w:rsid w:val="00585427"/>
    <w:rsid w:val="00592BA0"/>
    <w:rsid w:val="005C06AC"/>
    <w:rsid w:val="005C18BB"/>
    <w:rsid w:val="005C46B1"/>
    <w:rsid w:val="005C6189"/>
    <w:rsid w:val="005D4EFF"/>
    <w:rsid w:val="005F47F6"/>
    <w:rsid w:val="00611AED"/>
    <w:rsid w:val="00621369"/>
    <w:rsid w:val="00645451"/>
    <w:rsid w:val="006477AF"/>
    <w:rsid w:val="0065549C"/>
    <w:rsid w:val="0066038E"/>
    <w:rsid w:val="0068144E"/>
    <w:rsid w:val="006822E9"/>
    <w:rsid w:val="00687CE2"/>
    <w:rsid w:val="00697A43"/>
    <w:rsid w:val="006C6304"/>
    <w:rsid w:val="006D32FD"/>
    <w:rsid w:val="00713C06"/>
    <w:rsid w:val="00724099"/>
    <w:rsid w:val="00726609"/>
    <w:rsid w:val="00744CFD"/>
    <w:rsid w:val="00747FB8"/>
    <w:rsid w:val="00750713"/>
    <w:rsid w:val="007670D2"/>
    <w:rsid w:val="00774F49"/>
    <w:rsid w:val="0079393A"/>
    <w:rsid w:val="007A1EDA"/>
    <w:rsid w:val="007B1F2F"/>
    <w:rsid w:val="007F08C5"/>
    <w:rsid w:val="008135DF"/>
    <w:rsid w:val="00827F14"/>
    <w:rsid w:val="00847AC3"/>
    <w:rsid w:val="00847C3C"/>
    <w:rsid w:val="00886821"/>
    <w:rsid w:val="008878D2"/>
    <w:rsid w:val="008B5D8D"/>
    <w:rsid w:val="008B778A"/>
    <w:rsid w:val="008F71A4"/>
    <w:rsid w:val="00910925"/>
    <w:rsid w:val="00930BF9"/>
    <w:rsid w:val="00953792"/>
    <w:rsid w:val="00966FDC"/>
    <w:rsid w:val="00991FDA"/>
    <w:rsid w:val="00996581"/>
    <w:rsid w:val="009B551C"/>
    <w:rsid w:val="009E4518"/>
    <w:rsid w:val="009E7768"/>
    <w:rsid w:val="009F53A9"/>
    <w:rsid w:val="00A0055C"/>
    <w:rsid w:val="00A0454F"/>
    <w:rsid w:val="00A10E7C"/>
    <w:rsid w:val="00A14F17"/>
    <w:rsid w:val="00A21197"/>
    <w:rsid w:val="00A26070"/>
    <w:rsid w:val="00A336CD"/>
    <w:rsid w:val="00A365DE"/>
    <w:rsid w:val="00A6476B"/>
    <w:rsid w:val="00A91AAB"/>
    <w:rsid w:val="00A92A20"/>
    <w:rsid w:val="00A967EC"/>
    <w:rsid w:val="00AB5873"/>
    <w:rsid w:val="00AC29E3"/>
    <w:rsid w:val="00AC391C"/>
    <w:rsid w:val="00AD01E2"/>
    <w:rsid w:val="00AD0873"/>
    <w:rsid w:val="00B07780"/>
    <w:rsid w:val="00B17ECD"/>
    <w:rsid w:val="00B24B93"/>
    <w:rsid w:val="00B26191"/>
    <w:rsid w:val="00B53EFB"/>
    <w:rsid w:val="00B6098C"/>
    <w:rsid w:val="00B65E4F"/>
    <w:rsid w:val="00B65F00"/>
    <w:rsid w:val="00B7352E"/>
    <w:rsid w:val="00B828AF"/>
    <w:rsid w:val="00BA648A"/>
    <w:rsid w:val="00BB0179"/>
    <w:rsid w:val="00BB35FE"/>
    <w:rsid w:val="00BB556F"/>
    <w:rsid w:val="00BD152D"/>
    <w:rsid w:val="00BD21DA"/>
    <w:rsid w:val="00BF4361"/>
    <w:rsid w:val="00C12366"/>
    <w:rsid w:val="00C1440A"/>
    <w:rsid w:val="00C36EB9"/>
    <w:rsid w:val="00C45B5D"/>
    <w:rsid w:val="00C616AE"/>
    <w:rsid w:val="00C72136"/>
    <w:rsid w:val="00C723E8"/>
    <w:rsid w:val="00C80298"/>
    <w:rsid w:val="00C81ED3"/>
    <w:rsid w:val="00C85BC9"/>
    <w:rsid w:val="00C87F60"/>
    <w:rsid w:val="00CB2C1F"/>
    <w:rsid w:val="00CB41F8"/>
    <w:rsid w:val="00CC0D5B"/>
    <w:rsid w:val="00CE700F"/>
    <w:rsid w:val="00CF43D1"/>
    <w:rsid w:val="00CF6B35"/>
    <w:rsid w:val="00CF6FE9"/>
    <w:rsid w:val="00D247B4"/>
    <w:rsid w:val="00D43FC9"/>
    <w:rsid w:val="00D6646C"/>
    <w:rsid w:val="00D763FD"/>
    <w:rsid w:val="00D81742"/>
    <w:rsid w:val="00DA4366"/>
    <w:rsid w:val="00DB5E3D"/>
    <w:rsid w:val="00DC7526"/>
    <w:rsid w:val="00DF423C"/>
    <w:rsid w:val="00DF6E73"/>
    <w:rsid w:val="00E1446C"/>
    <w:rsid w:val="00E24D4D"/>
    <w:rsid w:val="00E326A8"/>
    <w:rsid w:val="00E35787"/>
    <w:rsid w:val="00E44033"/>
    <w:rsid w:val="00E46F67"/>
    <w:rsid w:val="00E556FF"/>
    <w:rsid w:val="00E610CB"/>
    <w:rsid w:val="00E753AE"/>
    <w:rsid w:val="00EA56FB"/>
    <w:rsid w:val="00EC0213"/>
    <w:rsid w:val="00ED12CE"/>
    <w:rsid w:val="00ED2BCA"/>
    <w:rsid w:val="00EE0314"/>
    <w:rsid w:val="00F071C4"/>
    <w:rsid w:val="00F142FC"/>
    <w:rsid w:val="00F23957"/>
    <w:rsid w:val="00F36940"/>
    <w:rsid w:val="00F3767E"/>
    <w:rsid w:val="00F47F80"/>
    <w:rsid w:val="00F57404"/>
    <w:rsid w:val="00F601EB"/>
    <w:rsid w:val="00F61354"/>
    <w:rsid w:val="00F66321"/>
    <w:rsid w:val="00F72776"/>
    <w:rsid w:val="00F73F3E"/>
    <w:rsid w:val="00F77FBB"/>
    <w:rsid w:val="00FA1972"/>
    <w:rsid w:val="00FA58EC"/>
    <w:rsid w:val="00FD4F81"/>
    <w:rsid w:val="00FE3D4D"/>
    <w:rsid w:val="00FE7780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A931E"/>
  <w15:docId w15:val="{870F0F68-8B6C-43E4-98FD-60E5FED9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ED"/>
    <w:pPr>
      <w:keepNext/>
      <w:keepLines/>
      <w:spacing w:before="40"/>
      <w:jc w:val="center"/>
      <w:outlineLvl w:val="6"/>
    </w:pPr>
    <w:rPr>
      <w:rFonts w:ascii="Cambria" w:hAnsi="Cambria"/>
      <w:i/>
      <w:iCs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Heading4rblock">
    <w:name w:val="fHeading4rblock"/>
    <w:qFormat/>
    <w:rsid w:val="005C06AC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5C06AC"/>
    <w:pPr>
      <w:ind w:left="5669"/>
    </w:pPr>
    <w:rPr>
      <w:sz w:val="24"/>
      <w:lang w:eastAsia="zh-CN" w:bidi="hi-IN"/>
    </w:rPr>
  </w:style>
  <w:style w:type="paragraph" w:styleId="ab">
    <w:name w:val="List Paragraph"/>
    <w:basedOn w:val="a"/>
    <w:uiPriority w:val="34"/>
    <w:qFormat/>
    <w:rsid w:val="006477A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1446C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rvps2">
    <w:name w:val="rvps2"/>
    <w:basedOn w:val="a"/>
    <w:rsid w:val="007A1EDA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2B5CED"/>
    <w:rPr>
      <w:rFonts w:ascii="Cambria" w:hAnsi="Cambria"/>
      <w:i/>
      <w:iCs/>
      <w:color w:val="243F6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190373?ed=2019_04_17&amp;an=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9E09-E121-44DF-8007-09531B25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org301</cp:lastModifiedBy>
  <cp:revision>27</cp:revision>
  <cp:lastPrinted>2025-02-10T15:31:00Z</cp:lastPrinted>
  <dcterms:created xsi:type="dcterms:W3CDTF">2023-06-28T09:11:00Z</dcterms:created>
  <dcterms:modified xsi:type="dcterms:W3CDTF">2025-02-26T15:28:00Z</dcterms:modified>
</cp:coreProperties>
</file>