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834" w:rsidRPr="00033884" w:rsidRDefault="003B4834" w:rsidP="003B4834">
      <w:pPr>
        <w:spacing w:after="0" w:line="240" w:lineRule="auto"/>
        <w:rPr>
          <w:rFonts w:ascii="Times New Roman" w:eastAsia="Times New Roman" w:hAnsi="Times New Roman"/>
          <w:i/>
          <w:sz w:val="28"/>
          <w:szCs w:val="28"/>
          <w:lang w:val="uk-UA" w:eastAsia="ru-RU"/>
        </w:rPr>
      </w:pPr>
      <w:bookmarkStart w:id="0" w:name="_GoBack"/>
      <w:r w:rsidRPr="00033884">
        <w:rPr>
          <w:rFonts w:ascii="Times New Roman" w:eastAsia="Times New Roman" w:hAnsi="Times New Roman"/>
          <w:i/>
          <w:sz w:val="28"/>
          <w:szCs w:val="28"/>
          <w:lang w:val="uk-UA" w:eastAsia="ru-RU"/>
        </w:rPr>
        <w:t xml:space="preserve">                                                                               ЗАТВЕРДЖЕНО                                                                                                                                                                             </w:t>
      </w:r>
    </w:p>
    <w:p w:rsidR="003B4834" w:rsidRPr="00033884" w:rsidRDefault="003B4834" w:rsidP="003B4834">
      <w:pPr>
        <w:spacing w:after="0" w:line="240" w:lineRule="auto"/>
        <w:rPr>
          <w:rFonts w:ascii="Times New Roman" w:eastAsia="Times New Roman" w:hAnsi="Times New Roman"/>
          <w:i/>
          <w:sz w:val="28"/>
          <w:szCs w:val="28"/>
          <w:lang w:val="uk-UA" w:eastAsia="ru-RU"/>
        </w:rPr>
      </w:pPr>
    </w:p>
    <w:p w:rsidR="0009695C" w:rsidRPr="00033884" w:rsidRDefault="003B4834" w:rsidP="002865A2">
      <w:pPr>
        <w:spacing w:after="0" w:line="240" w:lineRule="auto"/>
        <w:rPr>
          <w:rFonts w:ascii="Times New Roman" w:eastAsia="Times New Roman" w:hAnsi="Times New Roman"/>
          <w:i/>
          <w:sz w:val="28"/>
          <w:szCs w:val="28"/>
          <w:lang w:val="uk-UA" w:eastAsia="ru-RU"/>
        </w:rPr>
      </w:pPr>
      <w:r w:rsidRPr="00033884">
        <w:rPr>
          <w:rFonts w:ascii="Times New Roman" w:eastAsia="Times New Roman" w:hAnsi="Times New Roman"/>
          <w:i/>
          <w:sz w:val="28"/>
          <w:szCs w:val="28"/>
          <w:lang w:val="uk-UA" w:eastAsia="ru-RU"/>
        </w:rPr>
        <w:t xml:space="preserve">                                                                              Рішення виконкому міської ради</w:t>
      </w:r>
    </w:p>
    <w:p w:rsidR="002865A2" w:rsidRPr="00033884" w:rsidRDefault="00033884" w:rsidP="00033884">
      <w:pPr>
        <w:tabs>
          <w:tab w:val="left" w:pos="5475"/>
        </w:tabs>
        <w:spacing w:after="0" w:line="240" w:lineRule="auto"/>
        <w:rPr>
          <w:rFonts w:ascii="Times New Roman" w:eastAsia="Times New Roman" w:hAnsi="Times New Roman"/>
          <w:i/>
          <w:sz w:val="28"/>
          <w:szCs w:val="28"/>
          <w:lang w:val="uk-UA" w:eastAsia="ru-RU"/>
        </w:rPr>
      </w:pPr>
      <w:r w:rsidRPr="00033884">
        <w:rPr>
          <w:rFonts w:ascii="Times New Roman" w:eastAsia="Times New Roman" w:hAnsi="Times New Roman"/>
          <w:i/>
          <w:sz w:val="28"/>
          <w:szCs w:val="28"/>
          <w:lang w:val="uk-UA" w:eastAsia="ru-RU"/>
        </w:rPr>
        <w:tab/>
        <w:t>24.02.2025 №278</w:t>
      </w:r>
    </w:p>
    <w:p w:rsidR="0009695C" w:rsidRPr="00033884" w:rsidRDefault="0009695C" w:rsidP="002D5CD2">
      <w:pPr>
        <w:spacing w:after="0" w:line="240" w:lineRule="auto"/>
        <w:rPr>
          <w:rFonts w:ascii="Times New Roman" w:eastAsia="Times New Roman" w:hAnsi="Times New Roman"/>
          <w:b/>
          <w:i/>
          <w:sz w:val="16"/>
          <w:szCs w:val="16"/>
          <w:lang w:val="uk-UA" w:eastAsia="ru-RU"/>
        </w:rPr>
      </w:pPr>
    </w:p>
    <w:p w:rsidR="003B4834" w:rsidRPr="00033884" w:rsidRDefault="003B4834" w:rsidP="003B4834">
      <w:pPr>
        <w:spacing w:after="0" w:line="240" w:lineRule="auto"/>
        <w:jc w:val="center"/>
        <w:rPr>
          <w:rFonts w:ascii="Times New Roman" w:eastAsia="Times New Roman" w:hAnsi="Times New Roman"/>
          <w:b/>
          <w:i/>
          <w:sz w:val="28"/>
          <w:szCs w:val="28"/>
          <w:lang w:val="uk-UA" w:eastAsia="ru-RU"/>
        </w:rPr>
      </w:pPr>
      <w:r w:rsidRPr="00033884">
        <w:rPr>
          <w:rFonts w:ascii="Times New Roman" w:eastAsia="Times New Roman" w:hAnsi="Times New Roman"/>
          <w:b/>
          <w:i/>
          <w:sz w:val="28"/>
          <w:szCs w:val="28"/>
          <w:lang w:val="uk-UA" w:eastAsia="ru-RU"/>
        </w:rPr>
        <w:t>ПОРЯДОК</w:t>
      </w:r>
    </w:p>
    <w:p w:rsidR="00D32FAB" w:rsidRPr="00033884" w:rsidRDefault="006F3C7C" w:rsidP="00D32FAB">
      <w:pPr>
        <w:spacing w:after="0" w:line="240" w:lineRule="auto"/>
        <w:jc w:val="center"/>
        <w:rPr>
          <w:rFonts w:ascii="Times New Roman" w:eastAsia="Times New Roman" w:hAnsi="Times New Roman"/>
          <w:b/>
          <w:i/>
          <w:sz w:val="28"/>
          <w:szCs w:val="28"/>
          <w:lang w:val="uk-UA" w:eastAsia="ru-RU"/>
        </w:rPr>
      </w:pPr>
      <w:r w:rsidRPr="00033884">
        <w:rPr>
          <w:rFonts w:ascii="Times New Roman" w:eastAsia="Times New Roman" w:hAnsi="Times New Roman"/>
          <w:b/>
          <w:i/>
          <w:sz w:val="28"/>
          <w:szCs w:val="28"/>
          <w:lang w:val="uk-UA" w:eastAsia="ru-RU"/>
        </w:rPr>
        <w:t>надання та використання у 2025</w:t>
      </w:r>
      <w:r w:rsidR="003B4834" w:rsidRPr="00033884">
        <w:rPr>
          <w:rFonts w:ascii="Times New Roman" w:eastAsia="Times New Roman" w:hAnsi="Times New Roman"/>
          <w:b/>
          <w:i/>
          <w:sz w:val="28"/>
          <w:szCs w:val="28"/>
          <w:lang w:val="uk-UA" w:eastAsia="ru-RU"/>
        </w:rPr>
        <w:t xml:space="preserve"> році с</w:t>
      </w:r>
      <w:r w:rsidR="00D95C78" w:rsidRPr="00033884">
        <w:rPr>
          <w:rFonts w:ascii="Times New Roman" w:eastAsia="Times New Roman" w:hAnsi="Times New Roman"/>
          <w:b/>
          <w:i/>
          <w:sz w:val="28"/>
          <w:szCs w:val="28"/>
          <w:lang w:val="uk-UA" w:eastAsia="ru-RU"/>
        </w:rPr>
        <w:t>убвенції</w:t>
      </w:r>
    </w:p>
    <w:p w:rsidR="00D32FAB" w:rsidRPr="00033884" w:rsidRDefault="00D95C78" w:rsidP="00D32FAB">
      <w:pPr>
        <w:spacing w:after="0" w:line="240" w:lineRule="auto"/>
        <w:jc w:val="center"/>
        <w:rPr>
          <w:rFonts w:ascii="Times New Roman" w:eastAsia="Times New Roman" w:hAnsi="Times New Roman"/>
          <w:b/>
          <w:i/>
          <w:sz w:val="28"/>
          <w:szCs w:val="28"/>
          <w:lang w:val="uk-UA" w:eastAsia="ru-RU"/>
        </w:rPr>
      </w:pPr>
      <w:r w:rsidRPr="00033884">
        <w:rPr>
          <w:rFonts w:ascii="Times New Roman" w:eastAsia="Times New Roman" w:hAnsi="Times New Roman"/>
          <w:b/>
          <w:i/>
          <w:sz w:val="28"/>
          <w:szCs w:val="28"/>
          <w:lang w:val="uk-UA" w:eastAsia="ru-RU"/>
        </w:rPr>
        <w:t>з бюджету</w:t>
      </w:r>
      <w:r w:rsidR="00D32FAB" w:rsidRPr="00033884">
        <w:rPr>
          <w:rFonts w:ascii="Times New Roman" w:eastAsia="Times New Roman" w:hAnsi="Times New Roman"/>
          <w:b/>
          <w:i/>
          <w:sz w:val="28"/>
          <w:szCs w:val="28"/>
          <w:lang w:val="uk-UA" w:eastAsia="ru-RU"/>
        </w:rPr>
        <w:t xml:space="preserve"> </w:t>
      </w:r>
      <w:r w:rsidRPr="00033884">
        <w:rPr>
          <w:rFonts w:ascii="Times New Roman" w:eastAsia="Times New Roman" w:hAnsi="Times New Roman"/>
          <w:b/>
          <w:i/>
          <w:sz w:val="28"/>
          <w:szCs w:val="28"/>
          <w:lang w:val="uk-UA" w:eastAsia="ru-RU"/>
        </w:rPr>
        <w:t xml:space="preserve">Криворізької </w:t>
      </w:r>
      <w:r w:rsidR="00D32FAB" w:rsidRPr="00033884">
        <w:rPr>
          <w:rFonts w:ascii="Times New Roman" w:eastAsia="Times New Roman" w:hAnsi="Times New Roman"/>
          <w:b/>
          <w:i/>
          <w:sz w:val="28"/>
          <w:szCs w:val="28"/>
          <w:lang w:val="uk-UA" w:eastAsia="ru-RU"/>
        </w:rPr>
        <w:t xml:space="preserve">міської </w:t>
      </w:r>
      <w:r w:rsidR="003B4834" w:rsidRPr="00033884">
        <w:rPr>
          <w:rFonts w:ascii="Times New Roman" w:eastAsia="Times New Roman" w:hAnsi="Times New Roman"/>
          <w:b/>
          <w:i/>
          <w:sz w:val="28"/>
          <w:szCs w:val="28"/>
          <w:lang w:val="uk-UA" w:eastAsia="ru-RU"/>
        </w:rPr>
        <w:t>територіальної громади</w:t>
      </w:r>
    </w:p>
    <w:p w:rsidR="00D32FAB" w:rsidRPr="00033884" w:rsidRDefault="003B4834" w:rsidP="00D32FAB">
      <w:pPr>
        <w:spacing w:after="0" w:line="240" w:lineRule="auto"/>
        <w:jc w:val="center"/>
        <w:rPr>
          <w:rFonts w:ascii="Times New Roman" w:eastAsia="Times New Roman" w:hAnsi="Times New Roman"/>
          <w:b/>
          <w:i/>
          <w:sz w:val="28"/>
          <w:szCs w:val="28"/>
          <w:lang w:val="uk-UA" w:eastAsia="ru-RU"/>
        </w:rPr>
      </w:pPr>
      <w:r w:rsidRPr="00033884">
        <w:rPr>
          <w:rFonts w:ascii="Times New Roman" w:eastAsia="Times New Roman" w:hAnsi="Times New Roman"/>
          <w:b/>
          <w:i/>
          <w:sz w:val="28"/>
          <w:szCs w:val="28"/>
          <w:lang w:val="uk-UA" w:eastAsia="ru-RU"/>
        </w:rPr>
        <w:t>державному бюджету на виконання Програми громадського</w:t>
      </w:r>
    </w:p>
    <w:p w:rsidR="003B4834" w:rsidRPr="00033884" w:rsidRDefault="003B4834" w:rsidP="00D32FAB">
      <w:pPr>
        <w:spacing w:after="0" w:line="240" w:lineRule="auto"/>
        <w:jc w:val="center"/>
        <w:rPr>
          <w:rFonts w:ascii="Times New Roman" w:eastAsia="Times New Roman" w:hAnsi="Times New Roman"/>
          <w:b/>
          <w:i/>
          <w:sz w:val="28"/>
          <w:szCs w:val="28"/>
          <w:lang w:val="uk-UA" w:eastAsia="ru-RU"/>
        </w:rPr>
      </w:pPr>
      <w:r w:rsidRPr="00033884">
        <w:rPr>
          <w:rFonts w:ascii="Times New Roman" w:eastAsia="Times New Roman" w:hAnsi="Times New Roman"/>
          <w:b/>
          <w:i/>
          <w:sz w:val="28"/>
          <w:szCs w:val="28"/>
          <w:lang w:val="uk-UA" w:eastAsia="ru-RU"/>
        </w:rPr>
        <w:t>порядку та громадської безпеки в</w:t>
      </w:r>
      <w:r w:rsidR="00D32FAB" w:rsidRPr="00033884">
        <w:rPr>
          <w:rFonts w:ascii="Times New Roman" w:eastAsia="Times New Roman" w:hAnsi="Times New Roman"/>
          <w:b/>
          <w:i/>
          <w:sz w:val="28"/>
          <w:szCs w:val="28"/>
          <w:lang w:val="uk-UA" w:eastAsia="ru-RU"/>
        </w:rPr>
        <w:t xml:space="preserve"> </w:t>
      </w:r>
      <w:r w:rsidR="00D95C78" w:rsidRPr="00033884">
        <w:rPr>
          <w:rFonts w:ascii="Times New Roman" w:eastAsia="Times New Roman" w:hAnsi="Times New Roman"/>
          <w:b/>
          <w:i/>
          <w:sz w:val="28"/>
          <w:szCs w:val="28"/>
          <w:lang w:val="uk-UA" w:eastAsia="ru-RU"/>
        </w:rPr>
        <w:t xml:space="preserve">м. </w:t>
      </w:r>
      <w:r w:rsidRPr="00033884">
        <w:rPr>
          <w:rFonts w:ascii="Times New Roman" w:eastAsia="Times New Roman" w:hAnsi="Times New Roman"/>
          <w:b/>
          <w:i/>
          <w:sz w:val="28"/>
          <w:szCs w:val="28"/>
          <w:lang w:val="uk-UA" w:eastAsia="ru-RU"/>
        </w:rPr>
        <w:t xml:space="preserve">Кривому Розі на </w:t>
      </w:r>
      <w:r w:rsidR="006F3C7C" w:rsidRPr="00033884">
        <w:rPr>
          <w:rFonts w:ascii="Times New Roman" w:eastAsia="Times New Roman" w:hAnsi="Times New Roman"/>
          <w:b/>
          <w:i/>
          <w:sz w:val="28"/>
          <w:szCs w:val="28"/>
          <w:lang w:val="uk-UA" w:eastAsia="ru-RU"/>
        </w:rPr>
        <w:t>період до 2027</w:t>
      </w:r>
      <w:r w:rsidRPr="00033884">
        <w:rPr>
          <w:rFonts w:ascii="Times New Roman" w:eastAsia="Times New Roman" w:hAnsi="Times New Roman"/>
          <w:b/>
          <w:i/>
          <w:sz w:val="28"/>
          <w:szCs w:val="28"/>
          <w:lang w:val="uk-UA" w:eastAsia="ru-RU"/>
        </w:rPr>
        <w:t xml:space="preserve"> року</w:t>
      </w:r>
    </w:p>
    <w:p w:rsidR="003B4834" w:rsidRPr="00033884" w:rsidRDefault="003B4834" w:rsidP="00D32FAB">
      <w:pPr>
        <w:spacing w:after="0" w:line="240" w:lineRule="auto"/>
        <w:jc w:val="center"/>
        <w:rPr>
          <w:rFonts w:ascii="Times New Roman" w:eastAsia="Times New Roman" w:hAnsi="Times New Roman"/>
          <w:b/>
          <w:i/>
          <w:sz w:val="16"/>
          <w:szCs w:val="16"/>
          <w:lang w:val="uk-UA" w:eastAsia="ru-RU"/>
        </w:rPr>
      </w:pPr>
    </w:p>
    <w:p w:rsidR="001D69DC" w:rsidRPr="00033884" w:rsidRDefault="00D95C78" w:rsidP="00D95C78">
      <w:pPr>
        <w:pStyle w:val="a3"/>
        <w:numPr>
          <w:ilvl w:val="0"/>
          <w:numId w:val="1"/>
        </w:numPr>
        <w:tabs>
          <w:tab w:val="left" w:pos="851"/>
        </w:tabs>
        <w:spacing w:after="0" w:line="240" w:lineRule="auto"/>
        <w:ind w:left="0" w:firstLine="567"/>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Цей П</w:t>
      </w:r>
      <w:r w:rsidR="00D22250" w:rsidRPr="00033884">
        <w:rPr>
          <w:rFonts w:ascii="Times New Roman" w:eastAsia="Times New Roman" w:hAnsi="Times New Roman"/>
          <w:spacing w:val="-6"/>
          <w:sz w:val="28"/>
          <w:szCs w:val="28"/>
          <w:lang w:val="uk-UA" w:eastAsia="ru-RU"/>
        </w:rPr>
        <w:t>орядок визначає механіз</w:t>
      </w:r>
      <w:r w:rsidR="006F3C7C" w:rsidRPr="00033884">
        <w:rPr>
          <w:rFonts w:ascii="Times New Roman" w:eastAsia="Times New Roman" w:hAnsi="Times New Roman"/>
          <w:spacing w:val="-6"/>
          <w:sz w:val="28"/>
          <w:szCs w:val="28"/>
          <w:lang w:val="uk-UA" w:eastAsia="ru-RU"/>
        </w:rPr>
        <w:t>м надання та використання у 2025</w:t>
      </w:r>
      <w:r w:rsidR="00D22250" w:rsidRPr="00033884">
        <w:rPr>
          <w:rFonts w:ascii="Times New Roman" w:eastAsia="Times New Roman" w:hAnsi="Times New Roman"/>
          <w:spacing w:val="-6"/>
          <w:sz w:val="28"/>
          <w:szCs w:val="28"/>
          <w:lang w:val="uk-UA" w:eastAsia="ru-RU"/>
        </w:rPr>
        <w:t xml:space="preserve"> році субвенції з бюджету Криворізької міської територіальної громади державному бюджету на виконання Програми громадського порядку та громадської безпеки в м. Кривому Розі на період до</w:t>
      </w:r>
      <w:r w:rsidR="006F3C7C" w:rsidRPr="00033884">
        <w:rPr>
          <w:rFonts w:ascii="Times New Roman" w:eastAsia="Times New Roman" w:hAnsi="Times New Roman"/>
          <w:spacing w:val="-6"/>
          <w:sz w:val="28"/>
          <w:szCs w:val="28"/>
          <w:lang w:val="uk-UA" w:eastAsia="ru-RU"/>
        </w:rPr>
        <w:t xml:space="preserve"> 2027</w:t>
      </w:r>
      <w:r w:rsidR="001D69DC" w:rsidRPr="00033884">
        <w:rPr>
          <w:rFonts w:ascii="Times New Roman" w:eastAsia="Times New Roman" w:hAnsi="Times New Roman"/>
          <w:spacing w:val="-6"/>
          <w:sz w:val="28"/>
          <w:szCs w:val="28"/>
          <w:lang w:val="uk-UA" w:eastAsia="ru-RU"/>
        </w:rPr>
        <w:t xml:space="preserve"> року (надалі – Субвенція).</w:t>
      </w:r>
    </w:p>
    <w:p w:rsidR="00DC3E3B" w:rsidRPr="00033884" w:rsidRDefault="00D22250" w:rsidP="008B4D98">
      <w:pPr>
        <w:pStyle w:val="a3"/>
        <w:numPr>
          <w:ilvl w:val="0"/>
          <w:numId w:val="1"/>
        </w:numPr>
        <w:tabs>
          <w:tab w:val="left" w:pos="851"/>
        </w:tabs>
        <w:spacing w:after="0" w:line="240" w:lineRule="auto"/>
        <w:ind w:left="0" w:firstLine="567"/>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Головним</w:t>
      </w:r>
      <w:r w:rsidR="008B4D98" w:rsidRPr="00033884">
        <w:rPr>
          <w:rFonts w:ascii="Times New Roman" w:eastAsia="Times New Roman" w:hAnsi="Times New Roman"/>
          <w:spacing w:val="-6"/>
          <w:sz w:val="28"/>
          <w:szCs w:val="28"/>
          <w:lang w:val="uk-UA" w:eastAsia="ru-RU"/>
        </w:rPr>
        <w:t>и розпорядниками</w:t>
      </w:r>
      <w:r w:rsidRPr="00033884">
        <w:rPr>
          <w:rFonts w:ascii="Times New Roman" w:eastAsia="Times New Roman" w:hAnsi="Times New Roman"/>
          <w:spacing w:val="-6"/>
          <w:sz w:val="28"/>
          <w:szCs w:val="28"/>
          <w:lang w:val="uk-UA" w:eastAsia="ru-RU"/>
        </w:rPr>
        <w:t xml:space="preserve"> Субвенції за ко</w:t>
      </w:r>
      <w:r w:rsidR="008B4D98" w:rsidRPr="00033884">
        <w:rPr>
          <w:rFonts w:ascii="Times New Roman" w:eastAsia="Times New Roman" w:hAnsi="Times New Roman"/>
          <w:spacing w:val="-6"/>
          <w:sz w:val="28"/>
          <w:szCs w:val="28"/>
          <w:lang w:val="uk-UA" w:eastAsia="ru-RU"/>
        </w:rPr>
        <w:t>да</w:t>
      </w:r>
      <w:r w:rsidRPr="00033884">
        <w:rPr>
          <w:rFonts w:ascii="Times New Roman" w:eastAsia="Times New Roman" w:hAnsi="Times New Roman"/>
          <w:spacing w:val="-6"/>
          <w:sz w:val="28"/>
          <w:szCs w:val="28"/>
          <w:lang w:val="uk-UA" w:eastAsia="ru-RU"/>
        </w:rPr>
        <w:t>м</w:t>
      </w:r>
      <w:r w:rsidR="008B4D98" w:rsidRPr="00033884">
        <w:rPr>
          <w:rFonts w:ascii="Times New Roman" w:eastAsia="Times New Roman" w:hAnsi="Times New Roman"/>
          <w:spacing w:val="-6"/>
          <w:sz w:val="28"/>
          <w:szCs w:val="28"/>
          <w:lang w:val="uk-UA" w:eastAsia="ru-RU"/>
        </w:rPr>
        <w:t>и</w:t>
      </w:r>
      <w:r w:rsidRPr="00033884">
        <w:rPr>
          <w:rFonts w:ascii="Times New Roman" w:eastAsia="Times New Roman" w:hAnsi="Times New Roman"/>
          <w:spacing w:val="-6"/>
          <w:sz w:val="28"/>
          <w:szCs w:val="28"/>
          <w:lang w:val="uk-UA" w:eastAsia="ru-RU"/>
        </w:rPr>
        <w:t xml:space="preserve"> програмної класифікації видатків та кредитування місцевих бюджетів </w:t>
      </w:r>
      <w:r w:rsidR="006F6632" w:rsidRPr="00033884">
        <w:rPr>
          <w:rFonts w:ascii="Times New Roman" w:eastAsia="Times New Roman" w:hAnsi="Times New Roman"/>
          <w:spacing w:val="-6"/>
          <w:sz w:val="28"/>
          <w:szCs w:val="28"/>
          <w:lang w:val="uk-UA" w:eastAsia="ru-RU"/>
        </w:rPr>
        <w:t>021</w:t>
      </w:r>
      <w:r w:rsidRPr="00033884">
        <w:rPr>
          <w:rFonts w:ascii="Times New Roman" w:eastAsia="Times New Roman" w:hAnsi="Times New Roman"/>
          <w:spacing w:val="-6"/>
          <w:sz w:val="28"/>
          <w:szCs w:val="28"/>
          <w:lang w:val="uk-UA" w:eastAsia="ru-RU"/>
        </w:rPr>
        <w:t>9800 «Субвенція з місцевого бюджету державному бюджету на виконання програм соціально-економічного розвитку регіонів» є виконавчий ко</w:t>
      </w:r>
      <w:r w:rsidR="006F6632" w:rsidRPr="00033884">
        <w:rPr>
          <w:rFonts w:ascii="Times New Roman" w:eastAsia="Times New Roman" w:hAnsi="Times New Roman"/>
          <w:spacing w:val="-6"/>
          <w:sz w:val="28"/>
          <w:szCs w:val="28"/>
          <w:lang w:val="uk-UA" w:eastAsia="ru-RU"/>
        </w:rPr>
        <w:t xml:space="preserve">мітет Криворізької міської ради, 2919800 «Субвенція з місцевого бюджету державному бюджету на виконання програм соціально-економічного розвитку регіонів» – управління з питань надзвичайних ситуацій та цивільного захисту населення виконавчого комітету Криворізької міської ради. </w:t>
      </w:r>
    </w:p>
    <w:p w:rsidR="00D22250" w:rsidRPr="00033884" w:rsidRDefault="00D22250" w:rsidP="00D22250">
      <w:pPr>
        <w:pStyle w:val="a3"/>
        <w:numPr>
          <w:ilvl w:val="0"/>
          <w:numId w:val="1"/>
        </w:numPr>
        <w:tabs>
          <w:tab w:val="left" w:pos="851"/>
        </w:tabs>
        <w:spacing w:after="0" w:line="240" w:lineRule="auto"/>
        <w:ind w:left="0" w:firstLine="567"/>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Отримувачами Субвенції є:</w:t>
      </w:r>
    </w:p>
    <w:p w:rsidR="006264AD" w:rsidRPr="00033884" w:rsidRDefault="00D95C78" w:rsidP="00D22250">
      <w:pPr>
        <w:tabs>
          <w:tab w:val="left" w:pos="851"/>
        </w:tabs>
        <w:spacing w:after="0" w:line="240" w:lineRule="auto"/>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 xml:space="preserve">        </w:t>
      </w:r>
      <w:r w:rsidR="006F3C7C" w:rsidRPr="00033884">
        <w:rPr>
          <w:rFonts w:ascii="Times New Roman" w:eastAsia="Times New Roman" w:hAnsi="Times New Roman"/>
          <w:spacing w:val="-6"/>
          <w:sz w:val="28"/>
          <w:szCs w:val="28"/>
          <w:lang w:val="uk-UA" w:eastAsia="ru-RU"/>
        </w:rPr>
        <w:t>Військова частина А0423</w:t>
      </w:r>
      <w:r w:rsidR="00782437" w:rsidRPr="00033884">
        <w:rPr>
          <w:rFonts w:ascii="Times New Roman" w:eastAsia="Times New Roman" w:hAnsi="Times New Roman"/>
          <w:spacing w:val="-6"/>
          <w:sz w:val="28"/>
          <w:szCs w:val="28"/>
          <w:lang w:val="uk-UA" w:eastAsia="ru-RU"/>
        </w:rPr>
        <w:t>;</w:t>
      </w:r>
    </w:p>
    <w:p w:rsidR="00694985" w:rsidRPr="00033884" w:rsidRDefault="006264AD" w:rsidP="00D22250">
      <w:pPr>
        <w:tabs>
          <w:tab w:val="left" w:pos="851"/>
        </w:tabs>
        <w:spacing w:after="0" w:line="240" w:lineRule="auto"/>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 xml:space="preserve">        </w:t>
      </w:r>
      <w:r w:rsidR="00694985" w:rsidRPr="00033884">
        <w:rPr>
          <w:rFonts w:ascii="Times New Roman" w:eastAsia="Times New Roman" w:hAnsi="Times New Roman"/>
          <w:spacing w:val="-6"/>
          <w:sz w:val="28"/>
          <w:szCs w:val="28"/>
          <w:lang w:val="uk-UA" w:eastAsia="ru-RU"/>
        </w:rPr>
        <w:t>Департамент патрульної поліції Національної поліції України з цільовим призначенням – для Полку патрульної поліції в місті Кривий Ріг Управління патрульної поліції в Дніпропетровській області Департаменту патрульної поліц</w:t>
      </w:r>
      <w:r w:rsidR="006629CE" w:rsidRPr="00033884">
        <w:rPr>
          <w:rFonts w:ascii="Times New Roman" w:eastAsia="Times New Roman" w:hAnsi="Times New Roman"/>
          <w:spacing w:val="-6"/>
          <w:sz w:val="28"/>
          <w:szCs w:val="28"/>
          <w:lang w:val="uk-UA" w:eastAsia="ru-RU"/>
        </w:rPr>
        <w:t>ії Національної поліції України;</w:t>
      </w:r>
    </w:p>
    <w:p w:rsidR="006264AD" w:rsidRPr="00033884" w:rsidRDefault="006264AD" w:rsidP="00D22250">
      <w:pPr>
        <w:tabs>
          <w:tab w:val="left" w:pos="851"/>
        </w:tabs>
        <w:spacing w:after="0" w:line="240" w:lineRule="auto"/>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 xml:space="preserve">         Головне управління Національної поліції в Дніпропетровській області;</w:t>
      </w:r>
    </w:p>
    <w:p w:rsidR="006264AD" w:rsidRPr="00033884" w:rsidRDefault="0043571C" w:rsidP="00D22250">
      <w:pPr>
        <w:tabs>
          <w:tab w:val="left" w:pos="851"/>
        </w:tabs>
        <w:spacing w:after="0" w:line="240" w:lineRule="auto"/>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 xml:space="preserve">         3 Д</w:t>
      </w:r>
      <w:r w:rsidR="006264AD" w:rsidRPr="00033884">
        <w:rPr>
          <w:rFonts w:ascii="Times New Roman" w:eastAsia="Times New Roman" w:hAnsi="Times New Roman"/>
          <w:spacing w:val="-6"/>
          <w:sz w:val="28"/>
          <w:szCs w:val="28"/>
          <w:lang w:val="uk-UA" w:eastAsia="ru-RU"/>
        </w:rPr>
        <w:t>ержавний пожежно-рятувальний загін Головного управління Державної служби України з надзвичайних ситуацій у Дніпропетровській області.</w:t>
      </w:r>
    </w:p>
    <w:p w:rsidR="00D95C78" w:rsidRPr="00033884" w:rsidRDefault="00694985" w:rsidP="006264AD">
      <w:pPr>
        <w:tabs>
          <w:tab w:val="left" w:pos="851"/>
        </w:tabs>
        <w:spacing w:after="0" w:line="240" w:lineRule="auto"/>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 xml:space="preserve">     </w:t>
      </w:r>
      <w:r w:rsidR="00D02A26" w:rsidRPr="00033884">
        <w:rPr>
          <w:rFonts w:ascii="Times New Roman" w:eastAsia="Times New Roman" w:hAnsi="Times New Roman"/>
          <w:spacing w:val="-6"/>
          <w:sz w:val="28"/>
          <w:szCs w:val="28"/>
          <w:lang w:val="uk-UA" w:eastAsia="ru-RU"/>
        </w:rPr>
        <w:t xml:space="preserve">    </w:t>
      </w:r>
      <w:r w:rsidR="006264AD" w:rsidRPr="00033884">
        <w:rPr>
          <w:rFonts w:ascii="Times New Roman" w:eastAsia="Times New Roman" w:hAnsi="Times New Roman"/>
          <w:spacing w:val="-6"/>
          <w:sz w:val="28"/>
          <w:szCs w:val="28"/>
          <w:lang w:val="uk-UA" w:eastAsia="ru-RU"/>
        </w:rPr>
        <w:t>4.</w:t>
      </w:r>
      <w:r w:rsidR="00D02A26" w:rsidRPr="00033884">
        <w:rPr>
          <w:rFonts w:ascii="Times New Roman" w:eastAsia="Times New Roman" w:hAnsi="Times New Roman"/>
          <w:spacing w:val="-6"/>
          <w:sz w:val="28"/>
          <w:szCs w:val="28"/>
          <w:lang w:val="uk-UA" w:eastAsia="ru-RU"/>
        </w:rPr>
        <w:t>Бюджетні кошти спрямовуються:</w:t>
      </w:r>
    </w:p>
    <w:p w:rsidR="006629CE" w:rsidRPr="00033884" w:rsidRDefault="00553E23" w:rsidP="009E533C">
      <w:pPr>
        <w:tabs>
          <w:tab w:val="left" w:pos="709"/>
        </w:tabs>
        <w:spacing w:after="0" w:line="240" w:lineRule="auto"/>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ab/>
      </w:r>
      <w:r w:rsidR="00D95C78" w:rsidRPr="00033884">
        <w:rPr>
          <w:rFonts w:ascii="Times New Roman" w:eastAsia="Times New Roman" w:hAnsi="Times New Roman"/>
          <w:spacing w:val="-6"/>
          <w:sz w:val="28"/>
          <w:szCs w:val="28"/>
          <w:lang w:val="uk-UA" w:eastAsia="ru-RU"/>
        </w:rPr>
        <w:t>Війс</w:t>
      </w:r>
      <w:r w:rsidR="006264AD" w:rsidRPr="00033884">
        <w:rPr>
          <w:rFonts w:ascii="Times New Roman" w:eastAsia="Times New Roman" w:hAnsi="Times New Roman"/>
          <w:spacing w:val="-6"/>
          <w:sz w:val="28"/>
          <w:szCs w:val="28"/>
          <w:lang w:val="uk-UA" w:eastAsia="ru-RU"/>
        </w:rPr>
        <w:t>ькові частині А0423</w:t>
      </w:r>
      <w:r w:rsidR="00D96B23" w:rsidRPr="00033884">
        <w:rPr>
          <w:rFonts w:ascii="Times New Roman" w:eastAsia="Times New Roman" w:hAnsi="Times New Roman"/>
          <w:spacing w:val="-6"/>
          <w:sz w:val="28"/>
          <w:szCs w:val="28"/>
          <w:lang w:val="uk-UA" w:eastAsia="ru-RU"/>
        </w:rPr>
        <w:t xml:space="preserve"> в</w:t>
      </w:r>
      <w:r w:rsidR="008D3F09" w:rsidRPr="00033884">
        <w:rPr>
          <w:rFonts w:ascii="Times New Roman" w:eastAsia="Times New Roman" w:hAnsi="Times New Roman"/>
          <w:spacing w:val="-6"/>
          <w:sz w:val="28"/>
          <w:szCs w:val="28"/>
          <w:lang w:val="uk-UA" w:eastAsia="ru-RU"/>
        </w:rPr>
        <w:t xml:space="preserve"> сумі 3</w:t>
      </w:r>
      <w:r w:rsidR="006264AD" w:rsidRPr="00033884">
        <w:rPr>
          <w:rFonts w:ascii="Times New Roman" w:eastAsia="Times New Roman" w:hAnsi="Times New Roman"/>
          <w:spacing w:val="-6"/>
          <w:sz w:val="28"/>
          <w:szCs w:val="28"/>
          <w:lang w:val="uk-UA" w:eastAsia="ru-RU"/>
        </w:rPr>
        <w:t>0 0</w:t>
      </w:r>
      <w:r w:rsidR="008D3F09" w:rsidRPr="00033884">
        <w:rPr>
          <w:rFonts w:ascii="Times New Roman" w:eastAsia="Times New Roman" w:hAnsi="Times New Roman"/>
          <w:spacing w:val="-6"/>
          <w:sz w:val="28"/>
          <w:szCs w:val="28"/>
          <w:lang w:val="uk-UA" w:eastAsia="ru-RU"/>
        </w:rPr>
        <w:t>00 000, 00 грн на</w:t>
      </w:r>
      <w:r w:rsidR="00D95C78" w:rsidRPr="00033884">
        <w:rPr>
          <w:rFonts w:ascii="Times New Roman" w:eastAsia="Times New Roman" w:hAnsi="Times New Roman"/>
          <w:spacing w:val="-6"/>
          <w:sz w:val="28"/>
          <w:szCs w:val="28"/>
          <w:lang w:val="uk-UA" w:eastAsia="ru-RU"/>
        </w:rPr>
        <w:t>:</w:t>
      </w:r>
      <w:r w:rsidR="00B81259" w:rsidRPr="00033884">
        <w:rPr>
          <w:rFonts w:ascii="Times New Roman" w:eastAsia="Times New Roman" w:hAnsi="Times New Roman"/>
          <w:spacing w:val="-6"/>
          <w:sz w:val="28"/>
          <w:szCs w:val="28"/>
          <w:lang w:val="uk-UA" w:eastAsia="ru-RU"/>
        </w:rPr>
        <w:t xml:space="preserve"> капітальне будівництво споруд спеціального </w:t>
      </w:r>
      <w:r w:rsidR="000170C5" w:rsidRPr="00033884">
        <w:rPr>
          <w:rFonts w:ascii="Times New Roman" w:eastAsia="Times New Roman" w:hAnsi="Times New Roman"/>
          <w:spacing w:val="-6"/>
          <w:sz w:val="28"/>
          <w:szCs w:val="28"/>
          <w:lang w:val="uk-UA" w:eastAsia="ru-RU"/>
        </w:rPr>
        <w:t>призначення, у</w:t>
      </w:r>
      <w:r w:rsidR="004B2886" w:rsidRPr="00033884">
        <w:rPr>
          <w:rFonts w:ascii="Times New Roman" w:eastAsia="Times New Roman" w:hAnsi="Times New Roman"/>
          <w:spacing w:val="-6"/>
          <w:sz w:val="28"/>
          <w:szCs w:val="28"/>
          <w:lang w:val="uk-UA" w:eastAsia="ru-RU"/>
        </w:rPr>
        <w:t xml:space="preserve"> тому числі</w:t>
      </w:r>
      <w:r w:rsidR="00A05755" w:rsidRPr="00033884">
        <w:rPr>
          <w:rFonts w:ascii="Times New Roman" w:eastAsia="Times New Roman" w:hAnsi="Times New Roman"/>
          <w:spacing w:val="-6"/>
          <w:sz w:val="28"/>
          <w:szCs w:val="28"/>
          <w:lang w:val="uk-UA" w:eastAsia="ru-RU"/>
        </w:rPr>
        <w:t xml:space="preserve"> </w:t>
      </w:r>
      <w:r w:rsidR="000170C5" w:rsidRPr="00033884">
        <w:rPr>
          <w:rFonts w:ascii="Times New Roman" w:eastAsia="Times New Roman" w:hAnsi="Times New Roman"/>
          <w:spacing w:val="-6"/>
          <w:sz w:val="28"/>
          <w:szCs w:val="28"/>
          <w:lang w:val="uk-UA" w:eastAsia="ru-RU"/>
        </w:rPr>
        <w:t xml:space="preserve">на </w:t>
      </w:r>
      <w:r w:rsidR="00A05755" w:rsidRPr="00033884">
        <w:rPr>
          <w:rFonts w:ascii="Times New Roman" w:eastAsia="Times New Roman" w:hAnsi="Times New Roman"/>
          <w:spacing w:val="-6"/>
          <w:sz w:val="28"/>
          <w:szCs w:val="28"/>
          <w:lang w:val="uk-UA" w:eastAsia="ru-RU"/>
        </w:rPr>
        <w:t>виготовлення проє</w:t>
      </w:r>
      <w:r w:rsidR="00B81259" w:rsidRPr="00033884">
        <w:rPr>
          <w:rFonts w:ascii="Times New Roman" w:eastAsia="Times New Roman" w:hAnsi="Times New Roman"/>
          <w:spacing w:val="-6"/>
          <w:sz w:val="28"/>
          <w:szCs w:val="28"/>
          <w:lang w:val="uk-UA" w:eastAsia="ru-RU"/>
        </w:rPr>
        <w:t>ктно-кошторисної документації</w:t>
      </w:r>
      <w:r w:rsidR="006629CE" w:rsidRPr="00033884">
        <w:rPr>
          <w:rFonts w:ascii="Times New Roman" w:eastAsia="Times New Roman" w:hAnsi="Times New Roman"/>
          <w:spacing w:val="-6"/>
          <w:sz w:val="28"/>
          <w:szCs w:val="28"/>
          <w:lang w:val="uk-UA" w:eastAsia="ru-RU"/>
        </w:rPr>
        <w:t>;</w:t>
      </w:r>
    </w:p>
    <w:p w:rsidR="00B81259" w:rsidRPr="00033884" w:rsidRDefault="000A3821" w:rsidP="00B3489B">
      <w:pPr>
        <w:tabs>
          <w:tab w:val="left" w:pos="709"/>
        </w:tabs>
        <w:spacing w:after="0" w:line="240" w:lineRule="auto"/>
        <w:ind w:firstLine="567"/>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Полку патрульної поліції в місті Кривий Ріг Управління патрульної поліції в Дніпропетровській області Департаменту патрульної поліції Національної поліції України</w:t>
      </w:r>
      <w:r w:rsidR="00BE7685" w:rsidRPr="00033884">
        <w:rPr>
          <w:rFonts w:ascii="Times New Roman" w:eastAsia="Times New Roman" w:hAnsi="Times New Roman"/>
          <w:spacing w:val="-6"/>
          <w:sz w:val="28"/>
          <w:szCs w:val="28"/>
          <w:lang w:val="uk-UA" w:eastAsia="ru-RU"/>
        </w:rPr>
        <w:t xml:space="preserve"> в сумі</w:t>
      </w:r>
      <w:r w:rsidR="00B81259" w:rsidRPr="00033884">
        <w:rPr>
          <w:rFonts w:ascii="Times New Roman" w:eastAsia="Times New Roman" w:hAnsi="Times New Roman"/>
          <w:spacing w:val="-6"/>
          <w:sz w:val="28"/>
          <w:szCs w:val="28"/>
          <w:lang w:val="uk-UA" w:eastAsia="ru-RU"/>
        </w:rPr>
        <w:t xml:space="preserve"> 1 72</w:t>
      </w:r>
      <w:r w:rsidRPr="00033884">
        <w:rPr>
          <w:rFonts w:ascii="Times New Roman" w:eastAsia="Times New Roman" w:hAnsi="Times New Roman"/>
          <w:spacing w:val="-6"/>
          <w:sz w:val="28"/>
          <w:szCs w:val="28"/>
          <w:lang w:val="uk-UA" w:eastAsia="ru-RU"/>
        </w:rPr>
        <w:t>0 000,00 грн на</w:t>
      </w:r>
      <w:r w:rsidR="00A05755" w:rsidRPr="00033884">
        <w:rPr>
          <w:rFonts w:ascii="Times New Roman" w:eastAsia="Times New Roman" w:hAnsi="Times New Roman"/>
          <w:spacing w:val="-6"/>
          <w:sz w:val="28"/>
          <w:szCs w:val="28"/>
          <w:lang w:val="uk-UA" w:eastAsia="ru-RU"/>
        </w:rPr>
        <w:t xml:space="preserve"> придбання: патрульного катера</w:t>
      </w:r>
      <w:r w:rsidR="00B81259" w:rsidRPr="00033884">
        <w:rPr>
          <w:rFonts w:ascii="Times New Roman" w:eastAsia="Times New Roman" w:hAnsi="Times New Roman"/>
          <w:spacing w:val="-6"/>
          <w:sz w:val="28"/>
          <w:szCs w:val="28"/>
          <w:lang w:val="uk-UA" w:eastAsia="ru-RU"/>
        </w:rPr>
        <w:t xml:space="preserve"> – </w:t>
      </w:r>
      <w:r w:rsidR="007E5391" w:rsidRPr="00033884">
        <w:rPr>
          <w:rFonts w:ascii="Times New Roman" w:eastAsia="Times New Roman" w:hAnsi="Times New Roman"/>
          <w:spacing w:val="-6"/>
          <w:sz w:val="28"/>
          <w:szCs w:val="28"/>
          <w:lang w:val="uk-UA" w:eastAsia="ru-RU"/>
        </w:rPr>
        <w:t xml:space="preserve">      </w:t>
      </w:r>
      <w:r w:rsidR="00B81259" w:rsidRPr="00033884">
        <w:rPr>
          <w:rFonts w:ascii="Times New Roman" w:eastAsia="Times New Roman" w:hAnsi="Times New Roman"/>
          <w:spacing w:val="-6"/>
          <w:sz w:val="28"/>
          <w:szCs w:val="28"/>
          <w:lang w:val="uk-UA" w:eastAsia="ru-RU"/>
        </w:rPr>
        <w:t>1 585 000,00 грн, причепа з перекидною платформою для катера – 135 000,00 грн;</w:t>
      </w:r>
    </w:p>
    <w:p w:rsidR="0043571C" w:rsidRPr="00033884" w:rsidRDefault="00D96B23" w:rsidP="00B3489B">
      <w:pPr>
        <w:tabs>
          <w:tab w:val="left" w:pos="709"/>
        </w:tabs>
        <w:spacing w:after="0" w:line="240" w:lineRule="auto"/>
        <w:ind w:firstLine="567"/>
        <w:jc w:val="both"/>
        <w:rPr>
          <w:rFonts w:ascii="Times New Roman" w:eastAsia="Times New Roman" w:hAnsi="Times New Roman"/>
          <w:spacing w:val="-6"/>
          <w:sz w:val="28"/>
          <w:szCs w:val="28"/>
          <w:lang w:val="uk-UA" w:eastAsia="ru-RU"/>
        </w:rPr>
      </w:pPr>
      <w:r w:rsidRPr="00033884">
        <w:rPr>
          <w:rFonts w:ascii="Times New Roman" w:eastAsia="Times New Roman" w:hAnsi="Times New Roman"/>
          <w:spacing w:val="-6"/>
          <w:sz w:val="28"/>
          <w:szCs w:val="28"/>
          <w:lang w:val="uk-UA" w:eastAsia="ru-RU"/>
        </w:rPr>
        <w:t>Головному управлінню Національної поліції в Д</w:t>
      </w:r>
      <w:r w:rsidR="00737DE6" w:rsidRPr="00033884">
        <w:rPr>
          <w:rFonts w:ascii="Times New Roman" w:eastAsia="Times New Roman" w:hAnsi="Times New Roman"/>
          <w:spacing w:val="-6"/>
          <w:sz w:val="28"/>
          <w:szCs w:val="28"/>
          <w:lang w:val="uk-UA" w:eastAsia="ru-RU"/>
        </w:rPr>
        <w:t xml:space="preserve">ніпропетровській області в сумі </w:t>
      </w:r>
      <w:r w:rsidRPr="00033884">
        <w:rPr>
          <w:rFonts w:ascii="Times New Roman" w:eastAsia="Times New Roman" w:hAnsi="Times New Roman"/>
          <w:spacing w:val="-6"/>
          <w:sz w:val="28"/>
          <w:szCs w:val="28"/>
          <w:lang w:val="uk-UA" w:eastAsia="ru-RU"/>
        </w:rPr>
        <w:t>18 336 058,</w:t>
      </w:r>
      <w:r w:rsidR="00737DE6" w:rsidRPr="00033884">
        <w:rPr>
          <w:rFonts w:ascii="Times New Roman" w:eastAsia="Times New Roman" w:hAnsi="Times New Roman"/>
          <w:spacing w:val="-6"/>
          <w:sz w:val="28"/>
          <w:szCs w:val="28"/>
          <w:lang w:val="uk-UA" w:eastAsia="ru-RU"/>
        </w:rPr>
        <w:t>00 грн на: проведення капітального ремонту адміністративних буді</w:t>
      </w:r>
      <w:r w:rsidR="00A05755" w:rsidRPr="00033884">
        <w:rPr>
          <w:rFonts w:ascii="Times New Roman" w:eastAsia="Times New Roman" w:hAnsi="Times New Roman"/>
          <w:spacing w:val="-6"/>
          <w:sz w:val="28"/>
          <w:szCs w:val="28"/>
          <w:lang w:val="uk-UA" w:eastAsia="ru-RU"/>
        </w:rPr>
        <w:t>вель та здійснення авторського й</w:t>
      </w:r>
      <w:r w:rsidR="00737DE6" w:rsidRPr="00033884">
        <w:rPr>
          <w:rFonts w:ascii="Times New Roman" w:eastAsia="Times New Roman" w:hAnsi="Times New Roman"/>
          <w:spacing w:val="-6"/>
          <w:sz w:val="28"/>
          <w:szCs w:val="28"/>
          <w:lang w:val="uk-UA" w:eastAsia="ru-RU"/>
        </w:rPr>
        <w:t xml:space="preserve"> технічного наглядів за адресами: вул. Привокзальна, 25, м. Кривий Ріг, Дніпропетровська область</w:t>
      </w:r>
      <w:r w:rsidR="00A05755" w:rsidRPr="00033884">
        <w:rPr>
          <w:rFonts w:ascii="Times New Roman" w:eastAsia="Times New Roman" w:hAnsi="Times New Roman"/>
          <w:spacing w:val="-6"/>
          <w:sz w:val="28"/>
          <w:szCs w:val="28"/>
          <w:lang w:val="uk-UA" w:eastAsia="ru-RU"/>
        </w:rPr>
        <w:t xml:space="preserve"> – 5 465 134,00 грн,</w:t>
      </w:r>
      <w:r w:rsidR="0043571C" w:rsidRPr="00033884">
        <w:rPr>
          <w:rFonts w:ascii="Times New Roman" w:eastAsia="Times New Roman" w:hAnsi="Times New Roman"/>
          <w:spacing w:val="-6"/>
          <w:sz w:val="28"/>
          <w:szCs w:val="28"/>
          <w:lang w:val="uk-UA" w:eastAsia="ru-RU"/>
        </w:rPr>
        <w:t xml:space="preserve"> вул. Ціолковського, 15, м. Кривий Ріг, Дніпропетровська область – </w:t>
      </w:r>
      <w:r w:rsidR="007E5391" w:rsidRPr="00033884">
        <w:rPr>
          <w:rFonts w:ascii="Times New Roman" w:eastAsia="Times New Roman" w:hAnsi="Times New Roman"/>
          <w:spacing w:val="-6"/>
          <w:sz w:val="28"/>
          <w:szCs w:val="28"/>
          <w:lang w:val="uk-UA" w:eastAsia="ru-RU"/>
        </w:rPr>
        <w:t xml:space="preserve">      </w:t>
      </w:r>
      <w:r w:rsidR="0043571C" w:rsidRPr="00033884">
        <w:rPr>
          <w:rFonts w:ascii="Times New Roman" w:eastAsia="Times New Roman" w:hAnsi="Times New Roman"/>
          <w:spacing w:val="-6"/>
          <w:sz w:val="28"/>
          <w:szCs w:val="28"/>
          <w:lang w:val="uk-UA" w:eastAsia="ru-RU"/>
        </w:rPr>
        <w:t>12 760 858,00 грн; закупівлю меблевих виробів – 110 066,00 грн;</w:t>
      </w:r>
    </w:p>
    <w:p w:rsidR="00A05755" w:rsidRPr="00033884" w:rsidRDefault="00737DE6" w:rsidP="0059508C">
      <w:pPr>
        <w:tabs>
          <w:tab w:val="left" w:pos="709"/>
        </w:tabs>
        <w:spacing w:after="0" w:line="240" w:lineRule="auto"/>
        <w:ind w:firstLine="567"/>
        <w:jc w:val="both"/>
        <w:rPr>
          <w:rFonts w:ascii="Times New Roman" w:eastAsia="Times New Roman" w:hAnsi="Times New Roman"/>
          <w:spacing w:val="4"/>
          <w:sz w:val="28"/>
          <w:szCs w:val="28"/>
          <w:lang w:val="uk-UA" w:eastAsia="ru-RU"/>
        </w:rPr>
      </w:pPr>
      <w:r w:rsidRPr="00033884">
        <w:rPr>
          <w:rFonts w:ascii="Times New Roman" w:eastAsia="Times New Roman" w:hAnsi="Times New Roman"/>
          <w:spacing w:val="-6"/>
          <w:sz w:val="28"/>
          <w:szCs w:val="28"/>
          <w:lang w:val="uk-UA" w:eastAsia="ru-RU"/>
        </w:rPr>
        <w:t xml:space="preserve">  </w:t>
      </w:r>
      <w:r w:rsidR="0043571C" w:rsidRPr="00033884">
        <w:rPr>
          <w:rFonts w:ascii="Times New Roman" w:eastAsia="Times New Roman" w:hAnsi="Times New Roman"/>
          <w:spacing w:val="4"/>
          <w:sz w:val="28"/>
          <w:szCs w:val="28"/>
          <w:lang w:val="uk-UA" w:eastAsia="ru-RU"/>
        </w:rPr>
        <w:t xml:space="preserve">3 Державному пожежно-рятувальному загону Головного управління </w:t>
      </w:r>
    </w:p>
    <w:p w:rsidR="00D96B23" w:rsidRPr="00033884" w:rsidRDefault="0043571C" w:rsidP="000C52D3">
      <w:pPr>
        <w:tabs>
          <w:tab w:val="left" w:pos="709"/>
        </w:tabs>
        <w:spacing w:after="0" w:line="240" w:lineRule="auto"/>
        <w:jc w:val="both"/>
        <w:rPr>
          <w:rFonts w:ascii="Times New Roman" w:eastAsia="Times New Roman" w:hAnsi="Times New Roman"/>
          <w:sz w:val="28"/>
          <w:szCs w:val="28"/>
          <w:lang w:val="uk-UA" w:eastAsia="ru-RU"/>
        </w:rPr>
      </w:pPr>
      <w:r w:rsidRPr="00033884">
        <w:rPr>
          <w:rFonts w:ascii="Times New Roman" w:eastAsia="Times New Roman" w:hAnsi="Times New Roman"/>
          <w:sz w:val="28"/>
          <w:szCs w:val="28"/>
          <w:lang w:val="uk-UA" w:eastAsia="ru-RU"/>
        </w:rPr>
        <w:lastRenderedPageBreak/>
        <w:t xml:space="preserve">Державної служби України з надзвичайних ситуацій у Дніпропетровській області в сумі 5 000 000,00 грн на </w:t>
      </w:r>
      <w:r w:rsidR="00E3417E" w:rsidRPr="00033884">
        <w:rPr>
          <w:rFonts w:ascii="Times New Roman" w:eastAsia="Times New Roman" w:hAnsi="Times New Roman"/>
          <w:sz w:val="28"/>
          <w:szCs w:val="28"/>
          <w:lang w:val="uk-UA" w:eastAsia="ru-RU"/>
        </w:rPr>
        <w:t>придбання: запасних частин (шини автомобільні, акумулятори автомобільні,</w:t>
      </w:r>
      <w:r w:rsidR="00A75763" w:rsidRPr="00033884">
        <w:rPr>
          <w:rFonts w:ascii="Times New Roman" w:eastAsia="Times New Roman" w:hAnsi="Times New Roman"/>
          <w:sz w:val="28"/>
          <w:szCs w:val="28"/>
          <w:lang w:val="uk-UA" w:eastAsia="ru-RU"/>
        </w:rPr>
        <w:t xml:space="preserve"> радіатори автомобільні,</w:t>
      </w:r>
      <w:r w:rsidR="00E3417E" w:rsidRPr="00033884">
        <w:rPr>
          <w:rFonts w:ascii="Times New Roman" w:eastAsia="Times New Roman" w:hAnsi="Times New Roman"/>
          <w:sz w:val="28"/>
          <w:szCs w:val="28"/>
          <w:lang w:val="uk-UA" w:eastAsia="ru-RU"/>
        </w:rPr>
        <w:t xml:space="preserve"> фільтри автомобіл</w:t>
      </w:r>
      <w:r w:rsidR="00A75763" w:rsidRPr="00033884">
        <w:rPr>
          <w:rFonts w:ascii="Times New Roman" w:eastAsia="Times New Roman" w:hAnsi="Times New Roman"/>
          <w:sz w:val="28"/>
          <w:szCs w:val="28"/>
          <w:lang w:val="uk-UA" w:eastAsia="ru-RU"/>
        </w:rPr>
        <w:t xml:space="preserve">ьні) – </w:t>
      </w:r>
      <w:r w:rsidR="00E3417E" w:rsidRPr="00033884">
        <w:rPr>
          <w:rFonts w:ascii="Times New Roman" w:eastAsia="Times New Roman" w:hAnsi="Times New Roman"/>
          <w:sz w:val="28"/>
          <w:szCs w:val="28"/>
          <w:lang w:val="uk-UA" w:eastAsia="ru-RU"/>
        </w:rPr>
        <w:t>200 000,00 грн; обладнання</w:t>
      </w:r>
      <w:r w:rsidR="00A05755" w:rsidRPr="00033884">
        <w:rPr>
          <w:rFonts w:ascii="Times New Roman" w:eastAsia="Times New Roman" w:hAnsi="Times New Roman"/>
          <w:sz w:val="28"/>
          <w:szCs w:val="28"/>
          <w:lang w:val="uk-UA" w:eastAsia="ru-RU"/>
        </w:rPr>
        <w:t xml:space="preserve"> для</w:t>
      </w:r>
      <w:r w:rsidR="00E3417E" w:rsidRPr="00033884">
        <w:rPr>
          <w:rFonts w:ascii="Times New Roman" w:eastAsia="Times New Roman" w:hAnsi="Times New Roman"/>
          <w:sz w:val="28"/>
          <w:szCs w:val="28"/>
          <w:lang w:val="uk-UA" w:eastAsia="ru-RU"/>
        </w:rPr>
        <w:t xml:space="preserve"> забезпечення діяльності газодимозахисної служби (фільтри масляні на компресори </w:t>
      </w:r>
      <w:r w:rsidR="00A05755" w:rsidRPr="00033884">
        <w:rPr>
          <w:rFonts w:ascii="Times New Roman" w:eastAsia="Times New Roman" w:hAnsi="Times New Roman"/>
          <w:sz w:val="28"/>
          <w:szCs w:val="28"/>
          <w:lang w:val="uk-UA" w:eastAsia="ru-RU"/>
        </w:rPr>
        <w:t>«</w:t>
      </w:r>
      <w:r w:rsidR="00E3417E" w:rsidRPr="00033884">
        <w:rPr>
          <w:rFonts w:ascii="Times New Roman" w:eastAsia="Times New Roman" w:hAnsi="Times New Roman"/>
          <w:sz w:val="28"/>
          <w:szCs w:val="28"/>
          <w:lang w:val="uk-UA" w:eastAsia="ru-RU"/>
        </w:rPr>
        <w:t>Drager</w:t>
      </w:r>
      <w:r w:rsidR="00A05755" w:rsidRPr="00033884">
        <w:rPr>
          <w:rFonts w:ascii="Times New Roman" w:eastAsia="Times New Roman" w:hAnsi="Times New Roman"/>
          <w:sz w:val="28"/>
          <w:szCs w:val="28"/>
          <w:lang w:val="uk-UA" w:eastAsia="ru-RU"/>
        </w:rPr>
        <w:t>»</w:t>
      </w:r>
      <w:r w:rsidR="00E3417E" w:rsidRPr="00033884">
        <w:rPr>
          <w:rFonts w:ascii="Times New Roman" w:eastAsia="Times New Roman" w:hAnsi="Times New Roman"/>
          <w:sz w:val="28"/>
          <w:szCs w:val="28"/>
          <w:lang w:val="uk-UA" w:eastAsia="ru-RU"/>
        </w:rPr>
        <w:t xml:space="preserve">, манометри, системи безпеки персонального оповіщення пожежного-рятувальника </w:t>
      </w:r>
      <w:r w:rsidR="00A05755" w:rsidRPr="00033884">
        <w:rPr>
          <w:rFonts w:ascii="Times New Roman" w:eastAsia="Times New Roman" w:hAnsi="Times New Roman"/>
          <w:sz w:val="28"/>
          <w:szCs w:val="28"/>
          <w:lang w:val="uk-UA" w:eastAsia="ru-RU"/>
        </w:rPr>
        <w:t>«</w:t>
      </w:r>
      <w:r w:rsidR="00E3417E" w:rsidRPr="00033884">
        <w:rPr>
          <w:rFonts w:ascii="Times New Roman" w:eastAsia="Times New Roman" w:hAnsi="Times New Roman"/>
          <w:sz w:val="28"/>
          <w:szCs w:val="28"/>
          <w:lang w:val="uk-UA" w:eastAsia="ru-RU"/>
        </w:rPr>
        <w:t>Drager bodyguard</w:t>
      </w:r>
      <w:r w:rsidR="00A05755" w:rsidRPr="00033884">
        <w:rPr>
          <w:rFonts w:ascii="Times New Roman" w:eastAsia="Times New Roman" w:hAnsi="Times New Roman"/>
          <w:sz w:val="28"/>
          <w:szCs w:val="28"/>
          <w:lang w:val="uk-UA" w:eastAsia="ru-RU"/>
        </w:rPr>
        <w:t>»</w:t>
      </w:r>
      <w:r w:rsidR="00E3417E" w:rsidRPr="00033884">
        <w:rPr>
          <w:rFonts w:ascii="Times New Roman" w:eastAsia="Times New Roman" w:hAnsi="Times New Roman"/>
          <w:sz w:val="28"/>
          <w:szCs w:val="28"/>
          <w:lang w:val="uk-UA" w:eastAsia="ru-RU"/>
        </w:rPr>
        <w:t xml:space="preserve">, </w:t>
      </w:r>
      <w:r w:rsidR="009520F4" w:rsidRPr="00033884">
        <w:rPr>
          <w:rFonts w:ascii="Times New Roman" w:eastAsia="Times New Roman" w:hAnsi="Times New Roman"/>
          <w:sz w:val="28"/>
          <w:szCs w:val="28"/>
          <w:lang w:val="uk-UA" w:eastAsia="ru-RU"/>
        </w:rPr>
        <w:t xml:space="preserve">переговорні мембрани в панорамних шолом-масках </w:t>
      </w:r>
      <w:r w:rsidR="00A05755" w:rsidRPr="00033884">
        <w:rPr>
          <w:rFonts w:ascii="Times New Roman" w:eastAsia="Times New Roman" w:hAnsi="Times New Roman"/>
          <w:sz w:val="28"/>
          <w:szCs w:val="28"/>
          <w:lang w:val="uk-UA" w:eastAsia="ru-RU"/>
        </w:rPr>
        <w:t>«</w:t>
      </w:r>
      <w:r w:rsidR="009520F4" w:rsidRPr="00033884">
        <w:rPr>
          <w:rFonts w:ascii="Times New Roman" w:eastAsia="Times New Roman" w:hAnsi="Times New Roman"/>
          <w:sz w:val="28"/>
          <w:szCs w:val="28"/>
          <w:lang w:val="uk-UA" w:eastAsia="ru-RU"/>
        </w:rPr>
        <w:t>Drager</w:t>
      </w:r>
      <w:r w:rsidR="00A05755" w:rsidRPr="00033884">
        <w:rPr>
          <w:rFonts w:ascii="Times New Roman" w:eastAsia="Times New Roman" w:hAnsi="Times New Roman"/>
          <w:sz w:val="28"/>
          <w:szCs w:val="28"/>
          <w:lang w:val="uk-UA" w:eastAsia="ru-RU"/>
        </w:rPr>
        <w:t>»</w:t>
      </w:r>
      <w:r w:rsidR="009520F4" w:rsidRPr="00033884">
        <w:rPr>
          <w:rFonts w:ascii="Times New Roman" w:eastAsia="Times New Roman" w:hAnsi="Times New Roman"/>
          <w:sz w:val="28"/>
          <w:szCs w:val="28"/>
          <w:lang w:val="uk-UA" w:eastAsia="ru-RU"/>
        </w:rPr>
        <w:t xml:space="preserve">, ущільнюючі кільця до панорамних шолом-масок </w:t>
      </w:r>
      <w:r w:rsidR="000C52D3" w:rsidRPr="00033884">
        <w:rPr>
          <w:rFonts w:ascii="Times New Roman" w:eastAsia="Times New Roman" w:hAnsi="Times New Roman"/>
          <w:sz w:val="28"/>
          <w:szCs w:val="28"/>
          <w:lang w:val="uk-UA" w:eastAsia="ru-RU"/>
        </w:rPr>
        <w:t>«</w:t>
      </w:r>
      <w:r w:rsidR="009520F4" w:rsidRPr="00033884">
        <w:rPr>
          <w:rFonts w:ascii="Times New Roman" w:eastAsia="Times New Roman" w:hAnsi="Times New Roman"/>
          <w:sz w:val="28"/>
          <w:szCs w:val="28"/>
          <w:lang w:val="uk-UA" w:eastAsia="ru-RU"/>
        </w:rPr>
        <w:t>Drager</w:t>
      </w:r>
      <w:r w:rsidR="000C52D3" w:rsidRPr="00033884">
        <w:rPr>
          <w:rFonts w:ascii="Times New Roman" w:eastAsia="Times New Roman" w:hAnsi="Times New Roman"/>
          <w:sz w:val="28"/>
          <w:szCs w:val="28"/>
          <w:lang w:val="uk-UA" w:eastAsia="ru-RU"/>
        </w:rPr>
        <w:t>»</w:t>
      </w:r>
      <w:r w:rsidR="009520F4" w:rsidRPr="00033884">
        <w:rPr>
          <w:rFonts w:ascii="Times New Roman" w:eastAsia="Times New Roman" w:hAnsi="Times New Roman"/>
          <w:sz w:val="28"/>
          <w:szCs w:val="28"/>
          <w:lang w:val="uk-UA" w:eastAsia="ru-RU"/>
        </w:rPr>
        <w:t>, ущільнюючі кільця до штуцерів манометру, фільтри всмоктуючі компресорні, фільтри картриджні повітряні, перехідники для заправки балонів, мембрани клапанів вдиху та видиху, вентиля балонів, легеневі автомати для дихального апарату, захисне скло панорамних масок, планшети зі ступенем захисту  IP</w:t>
      </w:r>
      <w:r w:rsidR="00A75763" w:rsidRPr="00033884">
        <w:rPr>
          <w:rFonts w:ascii="Times New Roman" w:eastAsia="Times New Roman" w:hAnsi="Times New Roman"/>
          <w:sz w:val="28"/>
          <w:szCs w:val="28"/>
          <w:lang w:val="uk-UA" w:eastAsia="ru-RU"/>
        </w:rPr>
        <w:t>-</w:t>
      </w:r>
      <w:r w:rsidR="009520F4" w:rsidRPr="00033884">
        <w:rPr>
          <w:rFonts w:ascii="Times New Roman" w:eastAsia="Times New Roman" w:hAnsi="Times New Roman"/>
          <w:sz w:val="28"/>
          <w:szCs w:val="28"/>
          <w:lang w:val="uk-UA" w:eastAsia="ru-RU"/>
        </w:rPr>
        <w:t xml:space="preserve">68, послуги заміни контрольно-вимірювальних манометрів, послуги випробування балонів на стисненому повітрі) – 500 000,00 грн; будівельних матеріалів для проведення </w:t>
      </w:r>
      <w:r w:rsidR="004B2886" w:rsidRPr="00033884">
        <w:rPr>
          <w:rFonts w:ascii="Times New Roman" w:eastAsia="Times New Roman" w:hAnsi="Times New Roman"/>
          <w:sz w:val="28"/>
          <w:szCs w:val="28"/>
          <w:lang w:val="uk-UA" w:eastAsia="ru-RU"/>
        </w:rPr>
        <w:t>поточних ремонтів (</w:t>
      </w:r>
      <w:r w:rsidR="004F4C36" w:rsidRPr="00033884">
        <w:rPr>
          <w:rFonts w:ascii="Times New Roman" w:eastAsia="Times New Roman" w:hAnsi="Times New Roman"/>
          <w:sz w:val="28"/>
          <w:szCs w:val="28"/>
          <w:lang w:val="uk-UA" w:eastAsia="ru-RU"/>
        </w:rPr>
        <w:t>профнастил, гіпсокартон, проф</w:t>
      </w:r>
      <w:r w:rsidR="00A05755" w:rsidRPr="00033884">
        <w:rPr>
          <w:rFonts w:ascii="Times New Roman" w:eastAsia="Times New Roman" w:hAnsi="Times New Roman"/>
          <w:sz w:val="28"/>
          <w:szCs w:val="28"/>
          <w:lang w:val="uk-UA" w:eastAsia="ru-RU"/>
        </w:rPr>
        <w:t>іль для гіпсока</w:t>
      </w:r>
      <w:r w:rsidR="004B2886" w:rsidRPr="00033884">
        <w:rPr>
          <w:rFonts w:ascii="Times New Roman" w:eastAsia="Times New Roman" w:hAnsi="Times New Roman"/>
          <w:sz w:val="28"/>
          <w:szCs w:val="28"/>
          <w:lang w:val="uk-UA" w:eastAsia="ru-RU"/>
        </w:rPr>
        <w:t>ртону, саморізи</w:t>
      </w:r>
      <w:r w:rsidR="004F4C36" w:rsidRPr="00033884">
        <w:rPr>
          <w:rFonts w:ascii="Times New Roman" w:eastAsia="Times New Roman" w:hAnsi="Times New Roman"/>
          <w:sz w:val="28"/>
          <w:szCs w:val="28"/>
          <w:lang w:val="uk-UA" w:eastAsia="ru-RU"/>
        </w:rPr>
        <w:t>, склосітка, орієнтовано-стружкова плита, панель ПВХ, лам</w:t>
      </w:r>
      <w:r w:rsidR="00A05755" w:rsidRPr="00033884">
        <w:rPr>
          <w:rFonts w:ascii="Times New Roman" w:eastAsia="Times New Roman" w:hAnsi="Times New Roman"/>
          <w:sz w:val="28"/>
          <w:szCs w:val="28"/>
          <w:lang w:val="uk-UA" w:eastAsia="ru-RU"/>
        </w:rPr>
        <w:t xml:space="preserve">інат, </w:t>
      </w:r>
      <w:r w:rsidR="004B2886" w:rsidRPr="00033884">
        <w:rPr>
          <w:rFonts w:ascii="Times New Roman" w:eastAsia="Times New Roman" w:hAnsi="Times New Roman"/>
          <w:sz w:val="28"/>
          <w:szCs w:val="28"/>
          <w:lang w:val="uk-UA" w:eastAsia="ru-RU"/>
        </w:rPr>
        <w:t>лінолеум, плитка, цемент, клей для плитки</w:t>
      </w:r>
      <w:r w:rsidR="008A5FB4" w:rsidRPr="00033884">
        <w:rPr>
          <w:rFonts w:ascii="Times New Roman" w:eastAsia="Times New Roman" w:hAnsi="Times New Roman"/>
          <w:sz w:val="28"/>
          <w:szCs w:val="28"/>
          <w:lang w:val="uk-UA" w:eastAsia="ru-RU"/>
        </w:rPr>
        <w:t xml:space="preserve">, плінтус, брус дерев’яний, </w:t>
      </w:r>
      <w:r w:rsidR="004F4C36" w:rsidRPr="00033884">
        <w:rPr>
          <w:rFonts w:ascii="Times New Roman" w:eastAsia="Times New Roman" w:hAnsi="Times New Roman"/>
          <w:sz w:val="28"/>
          <w:szCs w:val="28"/>
          <w:lang w:val="uk-UA" w:eastAsia="ru-RU"/>
        </w:rPr>
        <w:t>дошка, труба профільна, двері міжкімнатні, двері протипожежн</w:t>
      </w:r>
      <w:r w:rsidR="00A05755" w:rsidRPr="00033884">
        <w:rPr>
          <w:rFonts w:ascii="Times New Roman" w:eastAsia="Times New Roman" w:hAnsi="Times New Roman"/>
          <w:sz w:val="28"/>
          <w:szCs w:val="28"/>
          <w:lang w:val="uk-UA" w:eastAsia="ru-RU"/>
        </w:rPr>
        <w:t>і, шпаклівка</w:t>
      </w:r>
      <w:r w:rsidR="004B2886" w:rsidRPr="00033884">
        <w:rPr>
          <w:rFonts w:ascii="Times New Roman" w:eastAsia="Times New Roman" w:hAnsi="Times New Roman"/>
          <w:sz w:val="28"/>
          <w:szCs w:val="28"/>
          <w:lang w:val="uk-UA" w:eastAsia="ru-RU"/>
        </w:rPr>
        <w:t>, ґрунтовка, фарба</w:t>
      </w:r>
      <w:r w:rsidR="004F4C36" w:rsidRPr="00033884">
        <w:rPr>
          <w:rFonts w:ascii="Times New Roman" w:eastAsia="Times New Roman" w:hAnsi="Times New Roman"/>
          <w:sz w:val="28"/>
          <w:szCs w:val="28"/>
          <w:lang w:val="uk-UA" w:eastAsia="ru-RU"/>
        </w:rPr>
        <w:t xml:space="preserve">, плівка ПВХ для натяжної стелі, радіатори біметалічні, труба, крани радіаторні, крани кулькові з американками, </w:t>
      </w:r>
      <w:r w:rsidR="0059508C" w:rsidRPr="00033884">
        <w:rPr>
          <w:rFonts w:ascii="Times New Roman" w:eastAsia="Times New Roman" w:hAnsi="Times New Roman"/>
          <w:sz w:val="28"/>
          <w:szCs w:val="28"/>
          <w:lang w:val="uk-UA" w:eastAsia="ru-RU"/>
        </w:rPr>
        <w:t>з’єднувачі</w:t>
      </w:r>
      <w:r w:rsidR="004F4C36" w:rsidRPr="00033884">
        <w:rPr>
          <w:rFonts w:ascii="Times New Roman" w:eastAsia="Times New Roman" w:hAnsi="Times New Roman"/>
          <w:sz w:val="28"/>
          <w:szCs w:val="28"/>
          <w:lang w:val="uk-UA" w:eastAsia="ru-RU"/>
        </w:rPr>
        <w:t xml:space="preserve"> для металопластикових труб, муфти, фітинги для металопластикових труб, утеплювач для труб, </w:t>
      </w:r>
      <w:r w:rsidR="0059508C" w:rsidRPr="00033884">
        <w:rPr>
          <w:rFonts w:ascii="Times New Roman" w:eastAsia="Times New Roman" w:hAnsi="Times New Roman"/>
          <w:sz w:val="28"/>
          <w:szCs w:val="28"/>
          <w:lang w:val="uk-UA" w:eastAsia="ru-RU"/>
        </w:rPr>
        <w:t>комплекти водостічних систем, провід, розетки, вимикачі, світильники, автоматичні вимикачі, розподільні щи</w:t>
      </w:r>
      <w:r w:rsidR="00A05755" w:rsidRPr="00033884">
        <w:rPr>
          <w:rFonts w:ascii="Times New Roman" w:eastAsia="Times New Roman" w:hAnsi="Times New Roman"/>
          <w:sz w:val="28"/>
          <w:szCs w:val="28"/>
          <w:lang w:val="uk-UA" w:eastAsia="ru-RU"/>
        </w:rPr>
        <w:t>ти, поверховий розподіл</w:t>
      </w:r>
      <w:r w:rsidR="004B2886" w:rsidRPr="00033884">
        <w:rPr>
          <w:rFonts w:ascii="Times New Roman" w:eastAsia="Times New Roman" w:hAnsi="Times New Roman"/>
          <w:sz w:val="28"/>
          <w:szCs w:val="28"/>
          <w:lang w:val="uk-UA" w:eastAsia="ru-RU"/>
        </w:rPr>
        <w:t>ьний щит)</w:t>
      </w:r>
      <w:r w:rsidR="0059508C" w:rsidRPr="00033884">
        <w:rPr>
          <w:rFonts w:ascii="Times New Roman" w:eastAsia="Times New Roman" w:hAnsi="Times New Roman"/>
          <w:sz w:val="28"/>
          <w:szCs w:val="28"/>
          <w:lang w:val="uk-UA" w:eastAsia="ru-RU"/>
        </w:rPr>
        <w:t xml:space="preserve"> – </w:t>
      </w:r>
      <w:r w:rsidR="004B2886" w:rsidRPr="00033884">
        <w:rPr>
          <w:rFonts w:ascii="Times New Roman" w:eastAsia="Times New Roman" w:hAnsi="Times New Roman"/>
          <w:sz w:val="28"/>
          <w:szCs w:val="28"/>
          <w:lang w:val="uk-UA" w:eastAsia="ru-RU"/>
        </w:rPr>
        <w:t xml:space="preserve">          </w:t>
      </w:r>
      <w:r w:rsidR="0059508C" w:rsidRPr="00033884">
        <w:rPr>
          <w:rFonts w:ascii="Times New Roman" w:eastAsia="Times New Roman" w:hAnsi="Times New Roman"/>
          <w:sz w:val="28"/>
          <w:szCs w:val="28"/>
          <w:lang w:val="uk-UA" w:eastAsia="ru-RU"/>
        </w:rPr>
        <w:t xml:space="preserve">1 500 000,00 грн; пально-мастильних матеріалів (пальне, оливи автомобільні, антифриз, рідина </w:t>
      </w:r>
      <w:r w:rsidR="00A05755" w:rsidRPr="00033884">
        <w:rPr>
          <w:rFonts w:ascii="Times New Roman" w:eastAsia="Times New Roman" w:hAnsi="Times New Roman"/>
          <w:sz w:val="28"/>
          <w:szCs w:val="28"/>
          <w:lang w:val="uk-UA" w:eastAsia="ru-RU"/>
        </w:rPr>
        <w:t>«</w:t>
      </w:r>
      <w:r w:rsidR="0059508C" w:rsidRPr="00033884">
        <w:rPr>
          <w:rFonts w:ascii="Times New Roman" w:eastAsia="Times New Roman" w:hAnsi="Times New Roman"/>
          <w:sz w:val="28"/>
          <w:szCs w:val="28"/>
          <w:lang w:val="uk-UA" w:eastAsia="ru-RU"/>
        </w:rPr>
        <w:t>Adblue</w:t>
      </w:r>
      <w:r w:rsidR="00A05755" w:rsidRPr="00033884">
        <w:rPr>
          <w:rFonts w:ascii="Times New Roman" w:eastAsia="Times New Roman" w:hAnsi="Times New Roman"/>
          <w:sz w:val="28"/>
          <w:szCs w:val="28"/>
          <w:lang w:val="uk-UA" w:eastAsia="ru-RU"/>
        </w:rPr>
        <w:t>»</w:t>
      </w:r>
      <w:r w:rsidR="004B2886" w:rsidRPr="00033884">
        <w:rPr>
          <w:rFonts w:ascii="Times New Roman" w:eastAsia="Times New Roman" w:hAnsi="Times New Roman"/>
          <w:sz w:val="28"/>
          <w:szCs w:val="28"/>
          <w:lang w:val="uk-UA" w:eastAsia="ru-RU"/>
        </w:rPr>
        <w:t xml:space="preserve">) </w:t>
      </w:r>
      <w:r w:rsidR="0059508C" w:rsidRPr="00033884">
        <w:rPr>
          <w:rFonts w:ascii="Times New Roman" w:eastAsia="Times New Roman" w:hAnsi="Times New Roman"/>
          <w:sz w:val="28"/>
          <w:szCs w:val="28"/>
          <w:lang w:val="uk-UA" w:eastAsia="ru-RU"/>
        </w:rPr>
        <w:t>– 2 000 000,00 грн; проведення ремонтно-відновлювальних робіт та технічне обслуговування оперативно-р</w:t>
      </w:r>
      <w:r w:rsidR="00A05755" w:rsidRPr="00033884">
        <w:rPr>
          <w:rFonts w:ascii="Times New Roman" w:eastAsia="Times New Roman" w:hAnsi="Times New Roman"/>
          <w:sz w:val="28"/>
          <w:szCs w:val="28"/>
          <w:lang w:val="uk-UA" w:eastAsia="ru-RU"/>
        </w:rPr>
        <w:t>ятувальної техніки (автоцистерн, автодрабин, автомобіля</w:t>
      </w:r>
      <w:r w:rsidR="00A75763" w:rsidRPr="00033884">
        <w:rPr>
          <w:rFonts w:ascii="Times New Roman" w:eastAsia="Times New Roman" w:hAnsi="Times New Roman"/>
          <w:sz w:val="28"/>
          <w:szCs w:val="28"/>
          <w:lang w:val="uk-UA" w:eastAsia="ru-RU"/>
        </w:rPr>
        <w:t xml:space="preserve"> пожежного</w:t>
      </w:r>
      <w:r w:rsidR="00A05755" w:rsidRPr="00033884">
        <w:rPr>
          <w:rFonts w:ascii="Times New Roman" w:eastAsia="Times New Roman" w:hAnsi="Times New Roman"/>
          <w:sz w:val="28"/>
          <w:szCs w:val="28"/>
          <w:lang w:val="uk-UA" w:eastAsia="ru-RU"/>
        </w:rPr>
        <w:t xml:space="preserve"> першої допомоги, автомобіля рукавного, автомобі</w:t>
      </w:r>
      <w:r w:rsidR="008A5FB4" w:rsidRPr="00033884">
        <w:rPr>
          <w:rFonts w:ascii="Times New Roman" w:eastAsia="Times New Roman" w:hAnsi="Times New Roman"/>
          <w:sz w:val="28"/>
          <w:szCs w:val="28"/>
          <w:lang w:val="uk-UA" w:eastAsia="ru-RU"/>
        </w:rPr>
        <w:t xml:space="preserve">ля вантажного спеціалізованого, </w:t>
      </w:r>
      <w:r w:rsidR="00A05755" w:rsidRPr="00033884">
        <w:rPr>
          <w:rFonts w:ascii="Times New Roman" w:eastAsia="Times New Roman" w:hAnsi="Times New Roman"/>
          <w:sz w:val="28"/>
          <w:szCs w:val="28"/>
          <w:lang w:val="uk-UA" w:eastAsia="ru-RU"/>
        </w:rPr>
        <w:t>автомобіля легкового спеціалізованого</w:t>
      </w:r>
      <w:r w:rsidR="0059508C" w:rsidRPr="00033884">
        <w:rPr>
          <w:rFonts w:ascii="Times New Roman" w:eastAsia="Times New Roman" w:hAnsi="Times New Roman"/>
          <w:sz w:val="28"/>
          <w:szCs w:val="28"/>
          <w:lang w:val="uk-UA" w:eastAsia="ru-RU"/>
        </w:rPr>
        <w:t>, автобус</w:t>
      </w:r>
      <w:r w:rsidR="000C52D3" w:rsidRPr="00033884">
        <w:rPr>
          <w:rFonts w:ascii="Times New Roman" w:eastAsia="Times New Roman" w:hAnsi="Times New Roman"/>
          <w:sz w:val="28"/>
          <w:szCs w:val="28"/>
          <w:lang w:val="uk-UA" w:eastAsia="ru-RU"/>
        </w:rPr>
        <w:t>а</w:t>
      </w:r>
      <w:r w:rsidR="00A05755" w:rsidRPr="00033884">
        <w:rPr>
          <w:rFonts w:ascii="Times New Roman" w:eastAsia="Times New Roman" w:hAnsi="Times New Roman"/>
          <w:sz w:val="28"/>
          <w:szCs w:val="28"/>
          <w:lang w:val="uk-UA" w:eastAsia="ru-RU"/>
        </w:rPr>
        <w:t>, пожежної насосної станції</w:t>
      </w:r>
      <w:r w:rsidR="0059508C" w:rsidRPr="00033884">
        <w:rPr>
          <w:rFonts w:ascii="Times New Roman" w:eastAsia="Times New Roman" w:hAnsi="Times New Roman"/>
          <w:sz w:val="28"/>
          <w:szCs w:val="28"/>
          <w:lang w:val="uk-UA" w:eastAsia="ru-RU"/>
        </w:rPr>
        <w:t xml:space="preserve">) – </w:t>
      </w:r>
      <w:r w:rsidR="004B2886" w:rsidRPr="00033884">
        <w:rPr>
          <w:rFonts w:ascii="Times New Roman" w:eastAsia="Times New Roman" w:hAnsi="Times New Roman"/>
          <w:sz w:val="28"/>
          <w:szCs w:val="28"/>
          <w:lang w:val="uk-UA" w:eastAsia="ru-RU"/>
        </w:rPr>
        <w:t xml:space="preserve">    </w:t>
      </w:r>
      <w:r w:rsidR="0059508C" w:rsidRPr="00033884">
        <w:rPr>
          <w:rFonts w:ascii="Times New Roman" w:eastAsia="Times New Roman" w:hAnsi="Times New Roman"/>
          <w:sz w:val="28"/>
          <w:szCs w:val="28"/>
          <w:lang w:val="uk-UA" w:eastAsia="ru-RU"/>
        </w:rPr>
        <w:t>800 000,00 грн.</w:t>
      </w:r>
      <w:r w:rsidR="004F4C36" w:rsidRPr="00033884">
        <w:rPr>
          <w:rFonts w:ascii="Times New Roman" w:eastAsia="Times New Roman" w:hAnsi="Times New Roman"/>
          <w:sz w:val="28"/>
          <w:szCs w:val="28"/>
          <w:lang w:val="uk-UA" w:eastAsia="ru-RU"/>
        </w:rPr>
        <w:t xml:space="preserve">  </w:t>
      </w:r>
      <w:r w:rsidR="009520F4" w:rsidRPr="00033884">
        <w:rPr>
          <w:rFonts w:ascii="Times New Roman" w:eastAsia="Times New Roman" w:hAnsi="Times New Roman"/>
          <w:sz w:val="28"/>
          <w:szCs w:val="28"/>
          <w:lang w:val="uk-UA" w:eastAsia="ru-RU"/>
        </w:rPr>
        <w:t xml:space="preserve"> </w:t>
      </w:r>
    </w:p>
    <w:p w:rsidR="00FA6359" w:rsidRPr="00033884" w:rsidRDefault="00827CF3" w:rsidP="00DD386D">
      <w:pPr>
        <w:pStyle w:val="a3"/>
        <w:numPr>
          <w:ilvl w:val="0"/>
          <w:numId w:val="2"/>
        </w:numPr>
        <w:tabs>
          <w:tab w:val="left" w:pos="851"/>
        </w:tabs>
        <w:spacing w:after="0" w:line="240" w:lineRule="auto"/>
        <w:ind w:left="0" w:firstLine="567"/>
        <w:jc w:val="both"/>
        <w:rPr>
          <w:rFonts w:ascii="Times New Roman" w:eastAsia="Times New Roman" w:hAnsi="Times New Roman"/>
          <w:sz w:val="28"/>
          <w:szCs w:val="28"/>
          <w:lang w:val="uk-UA" w:eastAsia="ru-RU"/>
        </w:rPr>
      </w:pPr>
      <w:r w:rsidRPr="00033884">
        <w:rPr>
          <w:rFonts w:ascii="Times New Roman" w:eastAsia="Times New Roman" w:hAnsi="Times New Roman"/>
          <w:sz w:val="28"/>
          <w:szCs w:val="28"/>
          <w:lang w:val="uk-UA" w:eastAsia="ru-RU"/>
        </w:rPr>
        <w:t>Для отримання Субвенції отримувач надає до головного розпорядника подання про її перерахування</w:t>
      </w:r>
      <w:r w:rsidR="00BE7685" w:rsidRPr="00033884">
        <w:rPr>
          <w:rFonts w:ascii="Times New Roman" w:eastAsia="Times New Roman" w:hAnsi="Times New Roman"/>
          <w:sz w:val="28"/>
          <w:szCs w:val="28"/>
          <w:lang w:val="uk-UA" w:eastAsia="ru-RU"/>
        </w:rPr>
        <w:t xml:space="preserve"> за формою згідно з додатком</w:t>
      </w:r>
      <w:r w:rsidRPr="00033884">
        <w:rPr>
          <w:rFonts w:ascii="Times New Roman" w:eastAsia="Times New Roman" w:hAnsi="Times New Roman"/>
          <w:sz w:val="28"/>
          <w:szCs w:val="28"/>
          <w:lang w:val="uk-UA" w:eastAsia="ru-RU"/>
        </w:rPr>
        <w:t>.</w:t>
      </w:r>
    </w:p>
    <w:p w:rsidR="00FA6359" w:rsidRPr="00033884" w:rsidRDefault="00075E53" w:rsidP="00DD386D">
      <w:pPr>
        <w:pStyle w:val="a3"/>
        <w:numPr>
          <w:ilvl w:val="0"/>
          <w:numId w:val="2"/>
        </w:numPr>
        <w:tabs>
          <w:tab w:val="left" w:pos="851"/>
        </w:tabs>
        <w:spacing w:after="0" w:line="240" w:lineRule="auto"/>
        <w:ind w:left="0" w:firstLine="567"/>
        <w:jc w:val="both"/>
        <w:rPr>
          <w:rFonts w:ascii="Times New Roman" w:eastAsia="Times New Roman" w:hAnsi="Times New Roman"/>
          <w:sz w:val="28"/>
          <w:szCs w:val="28"/>
          <w:lang w:val="uk-UA" w:eastAsia="ru-RU"/>
        </w:rPr>
      </w:pPr>
      <w:r w:rsidRPr="00033884">
        <w:rPr>
          <w:rFonts w:ascii="Times New Roman" w:eastAsia="Times New Roman" w:hAnsi="Times New Roman"/>
          <w:sz w:val="28"/>
          <w:szCs w:val="28"/>
          <w:lang w:val="uk-UA" w:eastAsia="ru-RU"/>
        </w:rPr>
        <w:t>Головний розпорядник перераховує Субвенцію на підставі подання на відкриті в органах казначейства України рахунки.</w:t>
      </w:r>
    </w:p>
    <w:p w:rsidR="00FA6359" w:rsidRPr="00033884" w:rsidRDefault="00FA6359" w:rsidP="00DD386D">
      <w:pPr>
        <w:pStyle w:val="a3"/>
        <w:numPr>
          <w:ilvl w:val="0"/>
          <w:numId w:val="2"/>
        </w:numPr>
        <w:tabs>
          <w:tab w:val="left" w:pos="851"/>
        </w:tabs>
        <w:spacing w:after="0" w:line="240" w:lineRule="auto"/>
        <w:ind w:left="0" w:firstLine="567"/>
        <w:jc w:val="both"/>
        <w:rPr>
          <w:rFonts w:ascii="Times New Roman" w:eastAsia="Times New Roman" w:hAnsi="Times New Roman"/>
          <w:sz w:val="28"/>
          <w:szCs w:val="28"/>
          <w:lang w:val="uk-UA" w:eastAsia="ru-RU"/>
        </w:rPr>
      </w:pPr>
      <w:r w:rsidRPr="00033884">
        <w:rPr>
          <w:rFonts w:ascii="Times New Roman" w:eastAsia="Times New Roman" w:hAnsi="Times New Roman"/>
          <w:sz w:val="28"/>
          <w:szCs w:val="28"/>
          <w:lang w:val="uk-UA" w:eastAsia="ru-RU"/>
        </w:rPr>
        <w:t>Отримувач Субвенції здійснює закупівлю товарів (робіт, послуг) за рахунок бюджетних коштів у встан</w:t>
      </w:r>
      <w:r w:rsidR="005420DB" w:rsidRPr="00033884">
        <w:rPr>
          <w:rFonts w:ascii="Times New Roman" w:eastAsia="Times New Roman" w:hAnsi="Times New Roman"/>
          <w:sz w:val="28"/>
          <w:szCs w:val="28"/>
          <w:lang w:val="uk-UA" w:eastAsia="ru-RU"/>
        </w:rPr>
        <w:t>овленому законодавством порядку, забезпечує цільове використання бюджетних коштів.</w:t>
      </w:r>
    </w:p>
    <w:p w:rsidR="00FA6359" w:rsidRPr="00033884" w:rsidRDefault="00FA6359" w:rsidP="00DD386D">
      <w:pPr>
        <w:pStyle w:val="a3"/>
        <w:numPr>
          <w:ilvl w:val="0"/>
          <w:numId w:val="2"/>
        </w:numPr>
        <w:tabs>
          <w:tab w:val="left" w:pos="851"/>
        </w:tabs>
        <w:spacing w:after="0" w:line="240" w:lineRule="auto"/>
        <w:ind w:left="0" w:firstLine="567"/>
        <w:jc w:val="both"/>
        <w:rPr>
          <w:rFonts w:ascii="Times New Roman" w:eastAsia="Times New Roman" w:hAnsi="Times New Roman"/>
          <w:sz w:val="28"/>
          <w:szCs w:val="28"/>
          <w:lang w:val="uk-UA" w:eastAsia="ru-RU"/>
        </w:rPr>
      </w:pPr>
      <w:r w:rsidRPr="00033884">
        <w:rPr>
          <w:rFonts w:ascii="Times New Roman" w:eastAsia="Times New Roman" w:hAnsi="Times New Roman"/>
          <w:sz w:val="28"/>
          <w:szCs w:val="28"/>
          <w:lang w:val="uk-UA" w:eastAsia="ru-RU"/>
        </w:rPr>
        <w:t>Отримувач</w:t>
      </w:r>
      <w:r w:rsidR="000170C5" w:rsidRPr="00033884">
        <w:rPr>
          <w:rFonts w:ascii="Times New Roman" w:eastAsia="Times New Roman" w:hAnsi="Times New Roman"/>
          <w:sz w:val="28"/>
          <w:szCs w:val="28"/>
          <w:lang w:val="uk-UA" w:eastAsia="ru-RU"/>
        </w:rPr>
        <w:t>і</w:t>
      </w:r>
      <w:r w:rsidRPr="00033884">
        <w:rPr>
          <w:rFonts w:ascii="Times New Roman" w:eastAsia="Times New Roman" w:hAnsi="Times New Roman"/>
          <w:sz w:val="28"/>
          <w:szCs w:val="28"/>
          <w:lang w:val="uk-UA" w:eastAsia="ru-RU"/>
        </w:rPr>
        <w:t xml:space="preserve"> Субвенції</w:t>
      </w:r>
      <w:r w:rsidR="000170C5" w:rsidRPr="00033884">
        <w:rPr>
          <w:rFonts w:ascii="Times New Roman" w:eastAsia="Times New Roman" w:hAnsi="Times New Roman"/>
          <w:sz w:val="28"/>
          <w:szCs w:val="28"/>
          <w:lang w:val="uk-UA" w:eastAsia="ru-RU"/>
        </w:rPr>
        <w:t xml:space="preserve"> надають головним розпорядникам</w:t>
      </w:r>
      <w:r w:rsidRPr="00033884">
        <w:rPr>
          <w:rFonts w:ascii="Times New Roman" w:eastAsia="Times New Roman" w:hAnsi="Times New Roman"/>
          <w:sz w:val="28"/>
          <w:szCs w:val="28"/>
          <w:lang w:val="uk-UA" w:eastAsia="ru-RU"/>
        </w:rPr>
        <w:t xml:space="preserve"> звіт про її використання.</w:t>
      </w:r>
    </w:p>
    <w:p w:rsidR="00BA6237" w:rsidRPr="00033884" w:rsidRDefault="00FA6359" w:rsidP="00DD386D">
      <w:pPr>
        <w:pStyle w:val="a3"/>
        <w:numPr>
          <w:ilvl w:val="0"/>
          <w:numId w:val="2"/>
        </w:numPr>
        <w:tabs>
          <w:tab w:val="left" w:pos="851"/>
        </w:tabs>
        <w:spacing w:after="0" w:line="240" w:lineRule="auto"/>
        <w:ind w:left="0" w:firstLine="567"/>
        <w:jc w:val="both"/>
        <w:rPr>
          <w:rFonts w:ascii="Times New Roman" w:eastAsia="Times New Roman" w:hAnsi="Times New Roman"/>
          <w:sz w:val="28"/>
          <w:szCs w:val="28"/>
          <w:lang w:val="uk-UA" w:eastAsia="ru-RU"/>
        </w:rPr>
      </w:pPr>
      <w:r w:rsidRPr="00033884">
        <w:rPr>
          <w:rFonts w:ascii="Times New Roman" w:eastAsia="Times New Roman" w:hAnsi="Times New Roman"/>
          <w:sz w:val="28"/>
          <w:szCs w:val="28"/>
          <w:lang w:val="uk-UA" w:eastAsia="ru-RU"/>
        </w:rPr>
        <w:t>Складання та подання фінансової і бюджетної звітності про використання бюджетних коштів, а також контроль за їх цільовим ефективним витрачанням здійснюються в установленому законодавством порядку.</w:t>
      </w:r>
    </w:p>
    <w:p w:rsidR="00FA6359" w:rsidRPr="00033884" w:rsidRDefault="00FA6359" w:rsidP="00DD386D">
      <w:pPr>
        <w:pStyle w:val="a3"/>
        <w:numPr>
          <w:ilvl w:val="0"/>
          <w:numId w:val="2"/>
        </w:numPr>
        <w:tabs>
          <w:tab w:val="left" w:pos="993"/>
        </w:tabs>
        <w:spacing w:after="0" w:line="240" w:lineRule="auto"/>
        <w:ind w:left="0" w:firstLine="567"/>
        <w:jc w:val="both"/>
        <w:rPr>
          <w:rFonts w:ascii="Times New Roman" w:eastAsia="Times New Roman" w:hAnsi="Times New Roman"/>
          <w:sz w:val="28"/>
          <w:szCs w:val="28"/>
          <w:lang w:val="uk-UA" w:eastAsia="ru-RU"/>
        </w:rPr>
      </w:pPr>
      <w:r w:rsidRPr="00033884">
        <w:rPr>
          <w:rFonts w:ascii="Times New Roman" w:eastAsia="Times New Roman" w:hAnsi="Times New Roman"/>
          <w:sz w:val="28"/>
          <w:szCs w:val="28"/>
          <w:lang w:val="uk-UA" w:eastAsia="ru-RU"/>
        </w:rPr>
        <w:t xml:space="preserve">У разі </w:t>
      </w:r>
      <w:r w:rsidR="0009695C" w:rsidRPr="00033884">
        <w:rPr>
          <w:rFonts w:ascii="Times New Roman" w:eastAsia="Times New Roman" w:hAnsi="Times New Roman"/>
          <w:sz w:val="28"/>
          <w:szCs w:val="28"/>
          <w:lang w:val="uk-UA" w:eastAsia="ru-RU"/>
        </w:rPr>
        <w:t xml:space="preserve">неосвоєння </w:t>
      </w:r>
      <w:r w:rsidRPr="00033884">
        <w:rPr>
          <w:rFonts w:ascii="Times New Roman" w:eastAsia="Times New Roman" w:hAnsi="Times New Roman"/>
          <w:sz w:val="28"/>
          <w:szCs w:val="28"/>
          <w:lang w:val="uk-UA" w:eastAsia="ru-RU"/>
        </w:rPr>
        <w:t xml:space="preserve"> </w:t>
      </w:r>
      <w:r w:rsidR="0009695C" w:rsidRPr="00033884">
        <w:rPr>
          <w:rFonts w:ascii="Times New Roman" w:eastAsia="Times New Roman" w:hAnsi="Times New Roman"/>
          <w:sz w:val="28"/>
          <w:szCs w:val="28"/>
          <w:lang w:val="uk-UA" w:eastAsia="ru-RU"/>
        </w:rPr>
        <w:t>Су</w:t>
      </w:r>
      <w:r w:rsidR="0043571C" w:rsidRPr="00033884">
        <w:rPr>
          <w:rFonts w:ascii="Times New Roman" w:eastAsia="Times New Roman" w:hAnsi="Times New Roman"/>
          <w:sz w:val="28"/>
          <w:szCs w:val="28"/>
          <w:lang w:val="uk-UA" w:eastAsia="ru-RU"/>
        </w:rPr>
        <w:t>бвенції протягом бюджетного 2025</w:t>
      </w:r>
      <w:r w:rsidR="0009695C" w:rsidRPr="00033884">
        <w:rPr>
          <w:rFonts w:ascii="Times New Roman" w:eastAsia="Times New Roman" w:hAnsi="Times New Roman"/>
          <w:sz w:val="28"/>
          <w:szCs w:val="28"/>
          <w:lang w:val="uk-UA" w:eastAsia="ru-RU"/>
        </w:rPr>
        <w:t xml:space="preserve"> року, залишки невикористаних коштів повертаються до бюджету Криворізької міської територіально</w:t>
      </w:r>
      <w:r w:rsidR="0043571C" w:rsidRPr="00033884">
        <w:rPr>
          <w:rFonts w:ascii="Times New Roman" w:eastAsia="Times New Roman" w:hAnsi="Times New Roman"/>
          <w:sz w:val="28"/>
          <w:szCs w:val="28"/>
          <w:lang w:val="uk-UA" w:eastAsia="ru-RU"/>
        </w:rPr>
        <w:t>ї громади не пізніше 20.12.2025</w:t>
      </w:r>
      <w:r w:rsidR="001D69DC" w:rsidRPr="00033884">
        <w:rPr>
          <w:rFonts w:ascii="Times New Roman" w:eastAsia="Times New Roman" w:hAnsi="Times New Roman"/>
          <w:sz w:val="28"/>
          <w:szCs w:val="28"/>
          <w:lang w:val="uk-UA" w:eastAsia="ru-RU"/>
        </w:rPr>
        <w:t xml:space="preserve">, якщо інше не </w:t>
      </w:r>
      <w:r w:rsidR="001D69DC" w:rsidRPr="00033884">
        <w:rPr>
          <w:rFonts w:ascii="Times New Roman" w:eastAsia="Times New Roman" w:hAnsi="Times New Roman"/>
          <w:sz w:val="28"/>
          <w:szCs w:val="28"/>
          <w:lang w:val="uk-UA" w:eastAsia="ru-RU"/>
        </w:rPr>
        <w:lastRenderedPageBreak/>
        <w:t>передбачено рішенням міської ради від</w:t>
      </w:r>
      <w:r w:rsidR="0043571C" w:rsidRPr="00033884">
        <w:rPr>
          <w:rFonts w:ascii="Times New Roman" w:eastAsia="Times New Roman" w:hAnsi="Times New Roman"/>
          <w:sz w:val="28"/>
          <w:szCs w:val="28"/>
          <w:lang w:val="uk-UA" w:eastAsia="ru-RU"/>
        </w:rPr>
        <w:t xml:space="preserve"> 29.11.2024 №3215</w:t>
      </w:r>
      <w:r w:rsidR="00BE7685" w:rsidRPr="00033884">
        <w:rPr>
          <w:rFonts w:ascii="Times New Roman" w:eastAsia="Times New Roman" w:hAnsi="Times New Roman"/>
          <w:sz w:val="28"/>
          <w:szCs w:val="28"/>
          <w:lang w:val="uk-UA" w:eastAsia="ru-RU"/>
        </w:rPr>
        <w:t xml:space="preserve"> «Про бюджет Криворізько</w:t>
      </w:r>
      <w:r w:rsidR="0043571C" w:rsidRPr="00033884">
        <w:rPr>
          <w:rFonts w:ascii="Times New Roman" w:eastAsia="Times New Roman" w:hAnsi="Times New Roman"/>
          <w:sz w:val="28"/>
          <w:szCs w:val="28"/>
          <w:lang w:val="uk-UA" w:eastAsia="ru-RU"/>
        </w:rPr>
        <w:t>ї територіальної громади на 2025</w:t>
      </w:r>
      <w:r w:rsidR="00BE7685" w:rsidRPr="00033884">
        <w:rPr>
          <w:rFonts w:ascii="Times New Roman" w:eastAsia="Times New Roman" w:hAnsi="Times New Roman"/>
          <w:sz w:val="28"/>
          <w:szCs w:val="28"/>
          <w:lang w:val="uk-UA" w:eastAsia="ru-RU"/>
        </w:rPr>
        <w:t xml:space="preserve"> рік», зі змінами.</w:t>
      </w:r>
    </w:p>
    <w:p w:rsidR="0009695C" w:rsidRPr="00033884" w:rsidRDefault="0009695C" w:rsidP="0009695C">
      <w:pPr>
        <w:pStyle w:val="a3"/>
        <w:rPr>
          <w:rFonts w:ascii="Times New Roman" w:eastAsia="Times New Roman" w:hAnsi="Times New Roman"/>
          <w:sz w:val="28"/>
          <w:szCs w:val="28"/>
          <w:lang w:val="uk-UA" w:eastAsia="ru-RU"/>
        </w:rPr>
      </w:pPr>
    </w:p>
    <w:p w:rsidR="0009695C" w:rsidRPr="00033884" w:rsidRDefault="0009695C" w:rsidP="0009695C">
      <w:pPr>
        <w:tabs>
          <w:tab w:val="left" w:pos="993"/>
        </w:tabs>
        <w:spacing w:after="0" w:line="240" w:lineRule="auto"/>
        <w:jc w:val="both"/>
        <w:rPr>
          <w:rFonts w:ascii="Times New Roman" w:eastAsia="Times New Roman" w:hAnsi="Times New Roman"/>
          <w:sz w:val="28"/>
          <w:szCs w:val="28"/>
          <w:lang w:val="uk-UA" w:eastAsia="ru-RU"/>
        </w:rPr>
      </w:pPr>
    </w:p>
    <w:p w:rsidR="002D5CD2" w:rsidRPr="00033884" w:rsidRDefault="002D5CD2" w:rsidP="0009695C">
      <w:pPr>
        <w:tabs>
          <w:tab w:val="left" w:pos="993"/>
        </w:tabs>
        <w:spacing w:after="0" w:line="240" w:lineRule="auto"/>
        <w:jc w:val="both"/>
        <w:rPr>
          <w:rFonts w:ascii="Times New Roman" w:eastAsia="Times New Roman" w:hAnsi="Times New Roman"/>
          <w:sz w:val="28"/>
          <w:szCs w:val="28"/>
          <w:lang w:val="uk-UA" w:eastAsia="ru-RU"/>
        </w:rPr>
      </w:pPr>
    </w:p>
    <w:p w:rsidR="00BA7721" w:rsidRPr="00033884" w:rsidRDefault="0043571C" w:rsidP="005420DB">
      <w:pPr>
        <w:tabs>
          <w:tab w:val="left" w:pos="993"/>
        </w:tabs>
        <w:spacing w:after="0" w:line="240" w:lineRule="auto"/>
        <w:jc w:val="both"/>
        <w:rPr>
          <w:rFonts w:ascii="Times New Roman" w:eastAsia="Times New Roman" w:hAnsi="Times New Roman"/>
          <w:b/>
          <w:i/>
          <w:sz w:val="28"/>
          <w:szCs w:val="28"/>
          <w:lang w:val="uk-UA" w:eastAsia="ru-RU"/>
        </w:rPr>
      </w:pPr>
      <w:r w:rsidRPr="00033884">
        <w:rPr>
          <w:rFonts w:ascii="Times New Roman" w:eastAsia="Times New Roman" w:hAnsi="Times New Roman"/>
          <w:b/>
          <w:i/>
          <w:sz w:val="28"/>
          <w:szCs w:val="28"/>
          <w:lang w:val="uk-UA" w:eastAsia="ru-RU"/>
        </w:rPr>
        <w:t>Керуюча справами виконкому</w:t>
      </w:r>
      <w:r w:rsidR="00BE7685" w:rsidRPr="00033884">
        <w:rPr>
          <w:rFonts w:ascii="Times New Roman" w:eastAsia="Times New Roman" w:hAnsi="Times New Roman"/>
          <w:b/>
          <w:i/>
          <w:sz w:val="28"/>
          <w:szCs w:val="28"/>
          <w:lang w:val="uk-UA" w:eastAsia="ru-RU"/>
        </w:rPr>
        <w:t xml:space="preserve">                   </w:t>
      </w:r>
      <w:r w:rsidRPr="00033884">
        <w:rPr>
          <w:rFonts w:ascii="Times New Roman" w:eastAsia="Times New Roman" w:hAnsi="Times New Roman"/>
          <w:b/>
          <w:i/>
          <w:sz w:val="28"/>
          <w:szCs w:val="28"/>
          <w:lang w:val="uk-UA" w:eastAsia="ru-RU"/>
        </w:rPr>
        <w:t xml:space="preserve">                     Олена ШОВГЕЛЯ</w:t>
      </w:r>
      <w:r w:rsidR="003B4834" w:rsidRPr="00033884">
        <w:rPr>
          <w:rFonts w:ascii="Times New Roman" w:eastAsia="Times New Roman" w:hAnsi="Times New Roman"/>
          <w:i/>
          <w:sz w:val="24"/>
          <w:szCs w:val="24"/>
          <w:lang w:val="uk-UA" w:eastAsia="ru-RU"/>
        </w:rPr>
        <w:t xml:space="preserve"> </w:t>
      </w:r>
      <w:bookmarkEnd w:id="0"/>
    </w:p>
    <w:sectPr w:rsidR="00BA7721" w:rsidRPr="00033884" w:rsidSect="00A05755">
      <w:headerReference w:type="even" r:id="rId8"/>
      <w:headerReference w:type="default" r:id="rId9"/>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23" w:rsidRDefault="00552023" w:rsidP="00A05755">
      <w:pPr>
        <w:spacing w:after="0" w:line="240" w:lineRule="auto"/>
      </w:pPr>
      <w:r>
        <w:separator/>
      </w:r>
    </w:p>
  </w:endnote>
  <w:endnote w:type="continuationSeparator" w:id="0">
    <w:p w:rsidR="00552023" w:rsidRDefault="00552023" w:rsidP="00A0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23" w:rsidRDefault="00552023" w:rsidP="00A05755">
      <w:pPr>
        <w:spacing w:after="0" w:line="240" w:lineRule="auto"/>
      </w:pPr>
      <w:r>
        <w:separator/>
      </w:r>
    </w:p>
  </w:footnote>
  <w:footnote w:type="continuationSeparator" w:id="0">
    <w:p w:rsidR="00552023" w:rsidRDefault="00552023" w:rsidP="00A05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55" w:rsidRPr="00A05755" w:rsidRDefault="00A05755" w:rsidP="00A05755">
    <w:pPr>
      <w:pStyle w:val="a6"/>
      <w:jc w:val="center"/>
      <w:rPr>
        <w:rFonts w:ascii="Times New Roman" w:hAnsi="Times New Roman"/>
        <w:sz w:val="28"/>
        <w:szCs w:val="28"/>
        <w:lang w:val="uk-UA"/>
      </w:rPr>
    </w:pPr>
    <w:r w:rsidRPr="00A05755">
      <w:rPr>
        <w:rFonts w:ascii="Times New Roman" w:hAnsi="Times New Roman"/>
        <w:sz w:val="28"/>
        <w:szCs w:val="28"/>
        <w:lang w:val="uk-UA"/>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55" w:rsidRPr="00A05755" w:rsidRDefault="00A05755" w:rsidP="00A05755">
    <w:pPr>
      <w:pStyle w:val="a6"/>
      <w:jc w:val="center"/>
      <w:rPr>
        <w:rFonts w:ascii="Times New Roman" w:hAnsi="Times New Roman"/>
        <w:sz w:val="28"/>
        <w:szCs w:val="28"/>
        <w:lang w:val="uk-UA"/>
      </w:rPr>
    </w:pPr>
    <w:r>
      <w:rPr>
        <w:rFonts w:ascii="Times New Roman" w:hAnsi="Times New Roman"/>
        <w:sz w:val="28"/>
        <w:szCs w:val="28"/>
        <w:lang w:val="uk-U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E6E92"/>
    <w:multiLevelType w:val="hybridMultilevel"/>
    <w:tmpl w:val="76C6F6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D05C1F"/>
    <w:multiLevelType w:val="hybridMultilevel"/>
    <w:tmpl w:val="D6F2B3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D4"/>
    <w:rsid w:val="000170C5"/>
    <w:rsid w:val="00033884"/>
    <w:rsid w:val="00035DD4"/>
    <w:rsid w:val="00075E53"/>
    <w:rsid w:val="0009695C"/>
    <w:rsid w:val="000A3821"/>
    <w:rsid w:val="000C52D3"/>
    <w:rsid w:val="001C727C"/>
    <w:rsid w:val="001D69DC"/>
    <w:rsid w:val="002865A2"/>
    <w:rsid w:val="002D36EF"/>
    <w:rsid w:val="002D5CD2"/>
    <w:rsid w:val="003B4834"/>
    <w:rsid w:val="0042667D"/>
    <w:rsid w:val="0043571C"/>
    <w:rsid w:val="004A4F44"/>
    <w:rsid w:val="004B2886"/>
    <w:rsid w:val="004F4C36"/>
    <w:rsid w:val="005420DB"/>
    <w:rsid w:val="00552023"/>
    <w:rsid w:val="00553E23"/>
    <w:rsid w:val="00564FDD"/>
    <w:rsid w:val="0059508C"/>
    <w:rsid w:val="005A090B"/>
    <w:rsid w:val="006264AD"/>
    <w:rsid w:val="006629CE"/>
    <w:rsid w:val="00694985"/>
    <w:rsid w:val="006F3C7C"/>
    <w:rsid w:val="006F6632"/>
    <w:rsid w:val="00726C2B"/>
    <w:rsid w:val="00737DE6"/>
    <w:rsid w:val="00756FB1"/>
    <w:rsid w:val="0077756A"/>
    <w:rsid w:val="00782437"/>
    <w:rsid w:val="007D503E"/>
    <w:rsid w:val="007E5391"/>
    <w:rsid w:val="00822055"/>
    <w:rsid w:val="00827CF3"/>
    <w:rsid w:val="00877F2C"/>
    <w:rsid w:val="008A4F76"/>
    <w:rsid w:val="008A5FB4"/>
    <w:rsid w:val="008B4D98"/>
    <w:rsid w:val="008D3F09"/>
    <w:rsid w:val="008F0FAD"/>
    <w:rsid w:val="009520F4"/>
    <w:rsid w:val="0098670C"/>
    <w:rsid w:val="009E533C"/>
    <w:rsid w:val="00A05755"/>
    <w:rsid w:val="00A52D63"/>
    <w:rsid w:val="00A75763"/>
    <w:rsid w:val="00B3489B"/>
    <w:rsid w:val="00B4453B"/>
    <w:rsid w:val="00B81259"/>
    <w:rsid w:val="00B97178"/>
    <w:rsid w:val="00BA6237"/>
    <w:rsid w:val="00BA7721"/>
    <w:rsid w:val="00BE7685"/>
    <w:rsid w:val="00C0702A"/>
    <w:rsid w:val="00C44DF5"/>
    <w:rsid w:val="00CC43E7"/>
    <w:rsid w:val="00CF0B41"/>
    <w:rsid w:val="00D02A26"/>
    <w:rsid w:val="00D22250"/>
    <w:rsid w:val="00D32FAB"/>
    <w:rsid w:val="00D7282B"/>
    <w:rsid w:val="00D95C78"/>
    <w:rsid w:val="00D96B23"/>
    <w:rsid w:val="00DC3E3B"/>
    <w:rsid w:val="00DD386D"/>
    <w:rsid w:val="00DF03CD"/>
    <w:rsid w:val="00E06386"/>
    <w:rsid w:val="00E3417E"/>
    <w:rsid w:val="00FA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8FF70-CE60-4464-A200-66E72B9A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83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834"/>
    <w:pPr>
      <w:ind w:left="720"/>
      <w:contextualSpacing/>
    </w:pPr>
  </w:style>
  <w:style w:type="paragraph" w:styleId="a4">
    <w:name w:val="Balloon Text"/>
    <w:basedOn w:val="a"/>
    <w:link w:val="a5"/>
    <w:uiPriority w:val="99"/>
    <w:semiHidden/>
    <w:unhideWhenUsed/>
    <w:rsid w:val="00D32F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2FAB"/>
    <w:rPr>
      <w:rFonts w:ascii="Segoe UI" w:eastAsia="Calibri" w:hAnsi="Segoe UI" w:cs="Segoe UI"/>
      <w:sz w:val="18"/>
      <w:szCs w:val="18"/>
    </w:rPr>
  </w:style>
  <w:style w:type="paragraph" w:styleId="a6">
    <w:name w:val="header"/>
    <w:basedOn w:val="a"/>
    <w:link w:val="a7"/>
    <w:uiPriority w:val="99"/>
    <w:unhideWhenUsed/>
    <w:rsid w:val="00A057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5755"/>
    <w:rPr>
      <w:rFonts w:ascii="Calibri" w:eastAsia="Calibri" w:hAnsi="Calibri" w:cs="Times New Roman"/>
    </w:rPr>
  </w:style>
  <w:style w:type="paragraph" w:styleId="a8">
    <w:name w:val="footer"/>
    <w:basedOn w:val="a"/>
    <w:link w:val="a9"/>
    <w:uiPriority w:val="99"/>
    <w:unhideWhenUsed/>
    <w:rsid w:val="00A057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57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58A87-0DE8-4B6E-822D-8EFD9ACD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cop_236</dc:creator>
  <cp:keywords/>
  <dc:description/>
  <cp:lastModifiedBy>org301</cp:lastModifiedBy>
  <cp:revision>31</cp:revision>
  <cp:lastPrinted>2025-02-13T10:00:00Z</cp:lastPrinted>
  <dcterms:created xsi:type="dcterms:W3CDTF">2023-01-30T12:47:00Z</dcterms:created>
  <dcterms:modified xsi:type="dcterms:W3CDTF">2025-02-26T09:40:00Z</dcterms:modified>
</cp:coreProperties>
</file>