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8E" w:rsidRPr="00740CD4" w:rsidRDefault="006F418E" w:rsidP="006F418E">
      <w:pPr>
        <w:ind w:left="565" w:firstLine="851"/>
        <w:jc w:val="center"/>
        <w:rPr>
          <w:i/>
          <w:color w:val="000000"/>
          <w:sz w:val="24"/>
        </w:rPr>
      </w:pPr>
      <w:bookmarkStart w:id="0" w:name="_GoBack"/>
      <w:r w:rsidRPr="00740CD4">
        <w:rPr>
          <w:color w:val="000000"/>
          <w:szCs w:val="28"/>
        </w:rPr>
        <w:t xml:space="preserve">    </w:t>
      </w:r>
      <w:r w:rsidRPr="00740CD4">
        <w:rPr>
          <w:color w:val="000000"/>
          <w:szCs w:val="28"/>
        </w:rPr>
        <w:tab/>
      </w:r>
      <w:r w:rsidRPr="00740CD4">
        <w:rPr>
          <w:color w:val="000000"/>
          <w:szCs w:val="28"/>
        </w:rPr>
        <w:tab/>
        <w:t xml:space="preserve">       </w:t>
      </w:r>
      <w:r w:rsidRPr="00740CD4">
        <w:rPr>
          <w:i/>
          <w:color w:val="000000"/>
          <w:sz w:val="24"/>
        </w:rPr>
        <w:t xml:space="preserve">Додаток 2 </w:t>
      </w:r>
    </w:p>
    <w:p w:rsidR="006F418E" w:rsidRPr="00740CD4" w:rsidRDefault="006F418E" w:rsidP="006F418E">
      <w:pPr>
        <w:ind w:firstLine="851"/>
        <w:jc w:val="right"/>
        <w:rPr>
          <w:i/>
          <w:color w:val="000000"/>
          <w:sz w:val="24"/>
        </w:rPr>
      </w:pPr>
      <w:r w:rsidRPr="00740CD4">
        <w:rPr>
          <w:i/>
          <w:color w:val="000000"/>
          <w:sz w:val="24"/>
        </w:rPr>
        <w:t xml:space="preserve"> до рішення виконкому міської ради</w:t>
      </w:r>
    </w:p>
    <w:p w:rsidR="006F418E" w:rsidRPr="00740CD4" w:rsidRDefault="00740CD4" w:rsidP="00740CD4">
      <w:pPr>
        <w:tabs>
          <w:tab w:val="left" w:pos="5775"/>
        </w:tabs>
        <w:ind w:firstLine="851"/>
        <w:jc w:val="both"/>
        <w:rPr>
          <w:color w:val="000000"/>
          <w:szCs w:val="28"/>
        </w:rPr>
      </w:pPr>
      <w:r w:rsidRPr="00740CD4">
        <w:rPr>
          <w:color w:val="000000"/>
          <w:szCs w:val="28"/>
        </w:rPr>
        <w:tab/>
      </w:r>
      <w:r w:rsidRPr="00740CD4">
        <w:rPr>
          <w:i/>
          <w:sz w:val="24"/>
        </w:rPr>
        <w:t>23.01.2025 №81</w:t>
      </w:r>
    </w:p>
    <w:p w:rsidR="006F418E" w:rsidRPr="00740CD4" w:rsidRDefault="006F418E" w:rsidP="006F418E">
      <w:pPr>
        <w:ind w:firstLine="851"/>
        <w:jc w:val="center"/>
        <w:rPr>
          <w:b/>
          <w:i/>
          <w:color w:val="000000"/>
          <w:szCs w:val="28"/>
        </w:rPr>
      </w:pPr>
      <w:r w:rsidRPr="00740CD4">
        <w:rPr>
          <w:b/>
          <w:i/>
          <w:color w:val="000000"/>
          <w:szCs w:val="28"/>
        </w:rPr>
        <w:t>ІНФОРМАЦІЙНІ КАРТКИ</w:t>
      </w:r>
    </w:p>
    <w:p w:rsidR="006F418E" w:rsidRPr="00740CD4" w:rsidRDefault="006F418E" w:rsidP="006F418E">
      <w:pPr>
        <w:ind w:firstLine="851"/>
        <w:jc w:val="center"/>
        <w:rPr>
          <w:b/>
          <w:i/>
          <w:color w:val="000000"/>
          <w:szCs w:val="28"/>
        </w:rPr>
      </w:pPr>
      <w:r w:rsidRPr="00740CD4">
        <w:rPr>
          <w:b/>
          <w:i/>
          <w:color w:val="000000"/>
          <w:szCs w:val="28"/>
        </w:rPr>
        <w:t xml:space="preserve">публічних послуг, що надаються управлінням розвитку підприємництва виконкому Криворізької міської ради через Центр адміністративних послуг «Віза» («Центр Дії») виконкому </w:t>
      </w:r>
    </w:p>
    <w:p w:rsidR="006F418E" w:rsidRPr="00740CD4" w:rsidRDefault="006F418E" w:rsidP="006F418E">
      <w:pPr>
        <w:ind w:firstLine="851"/>
        <w:jc w:val="center"/>
        <w:rPr>
          <w:b/>
          <w:i/>
          <w:color w:val="000000"/>
          <w:szCs w:val="28"/>
        </w:rPr>
      </w:pPr>
      <w:r w:rsidRPr="00740CD4">
        <w:rPr>
          <w:b/>
          <w:i/>
          <w:color w:val="000000"/>
          <w:szCs w:val="28"/>
        </w:rPr>
        <w:t>Криворізької міської ради:</w:t>
      </w:r>
    </w:p>
    <w:p w:rsidR="006F418E" w:rsidRPr="00740CD4" w:rsidRDefault="006F418E" w:rsidP="006F418E">
      <w:pPr>
        <w:ind w:firstLine="851"/>
        <w:jc w:val="both"/>
        <w:rPr>
          <w:color w:val="000000"/>
          <w:szCs w:val="28"/>
        </w:rPr>
      </w:pPr>
    </w:p>
    <w:p w:rsidR="006F418E" w:rsidRPr="00740CD4" w:rsidRDefault="006F418E" w:rsidP="006F418E">
      <w:pPr>
        <w:ind w:firstLine="851"/>
        <w:jc w:val="both"/>
        <w:rPr>
          <w:b/>
          <w:i/>
          <w:color w:val="000000"/>
          <w:szCs w:val="28"/>
        </w:rPr>
      </w:pPr>
      <w:r w:rsidRPr="00740CD4">
        <w:rPr>
          <w:b/>
          <w:i/>
          <w:color w:val="000000"/>
          <w:szCs w:val="28"/>
        </w:rPr>
        <w:t>ІНФОРМАЦІЙНА КАРТКА ПУБЛІЧНОЇ ПОСЛУГИ  №1</w:t>
      </w:r>
    </w:p>
    <w:p w:rsidR="006F418E" w:rsidRPr="00740CD4" w:rsidRDefault="006F418E" w:rsidP="006F418E">
      <w:pPr>
        <w:jc w:val="both"/>
        <w:rPr>
          <w:b/>
          <w:i/>
          <w:color w:val="000000"/>
          <w:sz w:val="26"/>
          <w:szCs w:val="26"/>
        </w:rPr>
      </w:pPr>
      <w:r w:rsidRPr="00740CD4">
        <w:rPr>
          <w:i/>
          <w:color w:val="000000"/>
          <w:szCs w:val="28"/>
        </w:rPr>
        <w:t>Послуга</w:t>
      </w:r>
      <w:r w:rsidRPr="00740CD4">
        <w:rPr>
          <w:color w:val="000000"/>
          <w:szCs w:val="28"/>
        </w:rPr>
        <w:t xml:space="preserve">: </w:t>
      </w:r>
      <w:r w:rsidRPr="00740CD4">
        <w:rPr>
          <w:b/>
          <w:i/>
          <w:color w:val="000000"/>
          <w:sz w:val="26"/>
          <w:szCs w:val="26"/>
        </w:rPr>
        <w:t>Завірення декларації про розміщення об’єкта  бізнес</w:t>
      </w:r>
      <w:r w:rsidR="00F05A32" w:rsidRPr="00740CD4">
        <w:rPr>
          <w:b/>
          <w:i/>
          <w:color w:val="000000"/>
          <w:sz w:val="26"/>
          <w:szCs w:val="26"/>
        </w:rPr>
        <w:t>у</w:t>
      </w:r>
      <w:r w:rsidRPr="00740CD4">
        <w:rPr>
          <w:b/>
          <w:i/>
          <w:color w:val="000000"/>
          <w:sz w:val="26"/>
          <w:szCs w:val="26"/>
        </w:rPr>
        <w:t xml:space="preserve"> (торгівлі, ресторанного господарства, з виробництва продуктів харчування (стаціонарних), ринків), у тому числі при наданні послуг «одним пакетом» за життєвою ситуацією «»Новий суб’єкт – новий об’єкт»</w:t>
      </w:r>
    </w:p>
    <w:p w:rsidR="006F418E" w:rsidRPr="00740CD4" w:rsidRDefault="006F418E" w:rsidP="006F418E">
      <w:pPr>
        <w:ind w:firstLine="851"/>
        <w:jc w:val="both"/>
        <w:rPr>
          <w:color w:val="000000"/>
          <w:szCs w:val="28"/>
        </w:rPr>
      </w:pPr>
    </w:p>
    <w:tbl>
      <w:tblPr>
        <w:tblW w:w="9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5132"/>
      </w:tblGrid>
      <w:tr w:rsidR="006F418E"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center"/>
              <w:rPr>
                <w:sz w:val="24"/>
              </w:rPr>
            </w:pPr>
            <w:r w:rsidRPr="00740CD4">
              <w:rPr>
                <w:sz w:val="24"/>
              </w:rPr>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Вичерпний перелік документів, необхідних для отримання публічної послуги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Заява визначеного зразка;</w:t>
            </w:r>
          </w:p>
          <w:p w:rsidR="006F418E" w:rsidRPr="00740CD4" w:rsidRDefault="006F418E" w:rsidP="002945C7">
            <w:pPr>
              <w:spacing w:line="240" w:lineRule="atLeast"/>
              <w:jc w:val="both"/>
              <w:rPr>
                <w:sz w:val="24"/>
                <w:shd w:val="clear" w:color="auto" w:fill="FFFFFF"/>
              </w:rPr>
            </w:pPr>
            <w:r w:rsidRPr="00740CD4">
              <w:rPr>
                <w:sz w:val="24"/>
              </w:rPr>
              <w:t>під час прийняття заяви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740CD4">
              <w:rPr>
                <w:sz w:val="24"/>
                <w:shd w:val="clear" w:color="auto" w:fill="FFFFFF"/>
              </w:rPr>
              <w:t xml:space="preserve">; </w:t>
            </w:r>
          </w:p>
          <w:p w:rsidR="006F418E" w:rsidRPr="00740CD4" w:rsidRDefault="006F418E" w:rsidP="002945C7">
            <w:pPr>
              <w:spacing w:line="240" w:lineRule="atLeast"/>
              <w:jc w:val="both"/>
              <w:rPr>
                <w:sz w:val="24"/>
              </w:rPr>
            </w:pPr>
            <w:r w:rsidRPr="00740CD4">
              <w:rPr>
                <w:sz w:val="24"/>
                <w:shd w:val="clear" w:color="auto" w:fill="FFFFFF"/>
              </w:rPr>
              <w:t>у разі пред’явлення е-паспорта, а також отримання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його електронних копій, затвердженого Постановою Кабінету Міністрів України від 18 серпня 2021 року №911, захищеними каналами інформаційної взаємодії з використанням засобів криптографічного захисту інформації, що відповідають вимогам законодавства до засобів криптографічного захисту інформації, призначених для захисту криптографічної інформації;</w:t>
            </w:r>
          </w:p>
          <w:p w:rsidR="006F418E" w:rsidRPr="00740CD4" w:rsidRDefault="006F418E" w:rsidP="002945C7">
            <w:pPr>
              <w:spacing w:line="240" w:lineRule="atLeast"/>
              <w:jc w:val="both"/>
              <w:rPr>
                <w:sz w:val="24"/>
              </w:rPr>
            </w:pPr>
            <w:r w:rsidRPr="00740CD4">
              <w:rPr>
                <w:sz w:val="24"/>
              </w:rPr>
              <w:t>документ електронного формату або фотографії об’єкта бізнесу з дотриманням безбар’єрності об’єкта фізичного оточення і послуг для осіб з інвалідністю;</w:t>
            </w:r>
          </w:p>
          <w:p w:rsidR="006F418E" w:rsidRPr="00740CD4" w:rsidRDefault="006F418E" w:rsidP="002945C7">
            <w:pPr>
              <w:spacing w:line="240" w:lineRule="atLeast"/>
              <w:jc w:val="both"/>
              <w:rPr>
                <w:sz w:val="24"/>
              </w:rPr>
            </w:pPr>
            <w:r w:rsidRPr="00740CD4">
              <w:rPr>
                <w:sz w:val="24"/>
              </w:rPr>
              <w:t xml:space="preserve">копія документа, що підтверджує право користування приміщенням  </w:t>
            </w:r>
          </w:p>
        </w:tc>
      </w:tr>
      <w:tr w:rsidR="006F418E"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center"/>
              <w:rPr>
                <w:sz w:val="24"/>
              </w:rPr>
            </w:pPr>
            <w:r w:rsidRPr="00740CD4">
              <w:rPr>
                <w:sz w:val="24"/>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Порядок та спосіб подання документів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Заява з пакетом документів подається: </w:t>
            </w:r>
          </w:p>
          <w:p w:rsidR="006F418E" w:rsidRPr="00740CD4" w:rsidRDefault="006F418E" w:rsidP="002945C7">
            <w:pPr>
              <w:spacing w:line="240" w:lineRule="atLeast"/>
              <w:jc w:val="both"/>
              <w:rPr>
                <w:sz w:val="24"/>
              </w:rPr>
            </w:pPr>
            <w:r w:rsidRPr="00740CD4">
              <w:rPr>
                <w:sz w:val="24"/>
              </w:rPr>
              <w:t xml:space="preserve">особисто суб’єктом звернення чи його представником;  </w:t>
            </w:r>
          </w:p>
          <w:p w:rsidR="006F418E" w:rsidRPr="00740CD4" w:rsidRDefault="006F418E" w:rsidP="002945C7">
            <w:pPr>
              <w:spacing w:line="240" w:lineRule="atLeast"/>
              <w:jc w:val="both"/>
              <w:rPr>
                <w:sz w:val="24"/>
              </w:rPr>
            </w:pPr>
            <w:r w:rsidRPr="00740CD4">
              <w:rPr>
                <w:sz w:val="24"/>
              </w:rPr>
              <w:t>засобами поштового зв’язку  згідно з чинним законодавством  України;</w:t>
            </w:r>
          </w:p>
          <w:p w:rsidR="006F418E" w:rsidRPr="00740CD4" w:rsidRDefault="006F418E" w:rsidP="002945C7">
            <w:pPr>
              <w:spacing w:line="240" w:lineRule="atLeast"/>
              <w:jc w:val="both"/>
              <w:rPr>
                <w:sz w:val="24"/>
              </w:rPr>
            </w:pPr>
            <w:r w:rsidRPr="00740CD4">
              <w:rPr>
                <w:sz w:val="24"/>
              </w:rPr>
              <w:t>в електронній формі через вебпортал Центру</w:t>
            </w:r>
          </w:p>
        </w:tc>
      </w:tr>
      <w:tr w:rsidR="006F418E" w:rsidRPr="00740CD4" w:rsidTr="0007496B">
        <w:trPr>
          <w:trHeight w:val="389"/>
        </w:trPr>
        <w:tc>
          <w:tcPr>
            <w:tcW w:w="4395" w:type="dxa"/>
            <w:gridSpan w:val="2"/>
            <w:tcBorders>
              <w:top w:val="nil"/>
              <w:left w:val="nil"/>
              <w:bottom w:val="single" w:sz="4" w:space="0" w:color="000000"/>
              <w:right w:val="nil"/>
            </w:tcBorders>
            <w:shd w:val="clear" w:color="auto" w:fill="auto"/>
          </w:tcPr>
          <w:p w:rsidR="006F418E" w:rsidRPr="00740CD4" w:rsidRDefault="006F418E" w:rsidP="002945C7">
            <w:pPr>
              <w:spacing w:line="240" w:lineRule="atLeast"/>
              <w:jc w:val="both"/>
              <w:rPr>
                <w:sz w:val="24"/>
              </w:rPr>
            </w:pPr>
          </w:p>
        </w:tc>
        <w:tc>
          <w:tcPr>
            <w:tcW w:w="5132" w:type="dxa"/>
            <w:tcBorders>
              <w:top w:val="nil"/>
              <w:left w:val="nil"/>
              <w:bottom w:val="single" w:sz="4" w:space="0" w:color="000000"/>
              <w:right w:val="nil"/>
            </w:tcBorders>
            <w:shd w:val="clear" w:color="auto" w:fill="auto"/>
          </w:tcPr>
          <w:p w:rsidR="006F418E" w:rsidRPr="00740CD4" w:rsidRDefault="006F418E" w:rsidP="002945C7">
            <w:pPr>
              <w:spacing w:line="240" w:lineRule="atLeast"/>
              <w:jc w:val="right"/>
              <w:rPr>
                <w:i/>
                <w:sz w:val="24"/>
              </w:rPr>
            </w:pPr>
            <w:r w:rsidRPr="00740CD4">
              <w:rPr>
                <w:i/>
                <w:sz w:val="24"/>
              </w:rPr>
              <w:t>Продовження додатка</w:t>
            </w:r>
            <w:r w:rsidR="0007496B" w:rsidRPr="00740CD4">
              <w:rPr>
                <w:i/>
                <w:sz w:val="24"/>
              </w:rPr>
              <w:t xml:space="preserve"> 2</w:t>
            </w:r>
          </w:p>
        </w:tc>
      </w:tr>
      <w:tr w:rsidR="006F418E"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6F418E"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Спосіб отримання результату нада-ння публічної послуги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tabs>
                <w:tab w:val="left" w:pos="720"/>
              </w:tabs>
              <w:spacing w:line="240" w:lineRule="atLeast"/>
              <w:jc w:val="both"/>
              <w:rPr>
                <w:sz w:val="24"/>
              </w:rPr>
            </w:pPr>
            <w:r w:rsidRPr="00740CD4">
              <w:rPr>
                <w:sz w:val="24"/>
              </w:rPr>
              <w:t>Особисто суб’єктом звернення чи його представником;</w:t>
            </w:r>
          </w:p>
          <w:p w:rsidR="006F418E" w:rsidRPr="00740CD4" w:rsidRDefault="006F418E" w:rsidP="002945C7">
            <w:pPr>
              <w:spacing w:line="240" w:lineRule="atLeast"/>
              <w:jc w:val="both"/>
              <w:rPr>
                <w:color w:val="000000"/>
                <w:sz w:val="24"/>
              </w:rPr>
            </w:pPr>
            <w:r w:rsidRPr="00740CD4">
              <w:rPr>
                <w:sz w:val="24"/>
              </w:rPr>
              <w:t>засобами поштового зв’язку згідно з чинним законодавством України</w:t>
            </w:r>
            <w:r w:rsidRPr="00740CD4">
              <w:rPr>
                <w:color w:val="000000"/>
                <w:sz w:val="24"/>
              </w:rPr>
              <w:t>;</w:t>
            </w:r>
          </w:p>
          <w:p w:rsidR="006F418E" w:rsidRPr="00740CD4" w:rsidRDefault="006F418E" w:rsidP="002945C7">
            <w:pPr>
              <w:spacing w:line="240" w:lineRule="atLeast"/>
              <w:jc w:val="both"/>
              <w:rPr>
                <w:sz w:val="24"/>
              </w:rPr>
            </w:pPr>
            <w:r w:rsidRPr="00740CD4">
              <w:rPr>
                <w:sz w:val="24"/>
              </w:rPr>
              <w:t>через особистий кабінет на вебпорталі Центру</w:t>
            </w:r>
          </w:p>
        </w:tc>
      </w:tr>
    </w:tbl>
    <w:p w:rsidR="006F418E" w:rsidRPr="00740CD4" w:rsidRDefault="006F418E" w:rsidP="006F418E">
      <w:pPr>
        <w:ind w:firstLine="567"/>
        <w:jc w:val="both"/>
        <w:rPr>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№2</w:t>
      </w:r>
    </w:p>
    <w:p w:rsidR="006F418E" w:rsidRPr="00740CD4" w:rsidRDefault="006F418E" w:rsidP="006F418E">
      <w:pPr>
        <w:jc w:val="both"/>
        <w:rPr>
          <w:b/>
          <w:i/>
          <w:color w:val="000000"/>
          <w:sz w:val="26"/>
          <w:szCs w:val="26"/>
        </w:rPr>
      </w:pPr>
      <w:r w:rsidRPr="00740CD4">
        <w:rPr>
          <w:i/>
          <w:color w:val="000000"/>
          <w:sz w:val="26"/>
          <w:szCs w:val="26"/>
        </w:rPr>
        <w:t>Послуга</w:t>
      </w:r>
      <w:r w:rsidRPr="00740CD4">
        <w:rPr>
          <w:color w:val="000000"/>
          <w:sz w:val="26"/>
          <w:szCs w:val="26"/>
        </w:rPr>
        <w:t xml:space="preserve">:  </w:t>
      </w:r>
      <w:r w:rsidR="0007496B" w:rsidRPr="00740CD4">
        <w:rPr>
          <w:b/>
          <w:i/>
          <w:color w:val="000000"/>
          <w:sz w:val="26"/>
          <w:szCs w:val="26"/>
        </w:rPr>
        <w:t>Унесення змін, допо</w:t>
      </w:r>
      <w:r w:rsidRPr="00740CD4">
        <w:rPr>
          <w:b/>
          <w:i/>
          <w:color w:val="000000"/>
          <w:sz w:val="26"/>
          <w:szCs w:val="26"/>
        </w:rPr>
        <w:t>внень до декларації про розміщення об’єкта бізнесу</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5103"/>
      </w:tblGrid>
      <w:tr w:rsidR="006F418E"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Вичерпний перелік документів, необхідних для отримання публічної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Заява визначеного зразка;</w:t>
            </w:r>
          </w:p>
          <w:p w:rsidR="006F418E" w:rsidRPr="00740CD4" w:rsidRDefault="006F418E" w:rsidP="002945C7">
            <w:pPr>
              <w:spacing w:line="240" w:lineRule="atLeast"/>
              <w:jc w:val="both"/>
              <w:rPr>
                <w:sz w:val="24"/>
                <w:shd w:val="clear" w:color="auto" w:fill="FFFFFF"/>
              </w:rPr>
            </w:pPr>
            <w:r w:rsidRPr="00740CD4">
              <w:rPr>
                <w:sz w:val="24"/>
              </w:rPr>
              <w:t>під час прийняття заяви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740CD4">
              <w:rPr>
                <w:sz w:val="24"/>
                <w:shd w:val="clear" w:color="auto" w:fill="FFFFFF"/>
              </w:rPr>
              <w:t xml:space="preserve">; </w:t>
            </w:r>
          </w:p>
          <w:p w:rsidR="006F418E" w:rsidRPr="00740CD4" w:rsidRDefault="006F418E" w:rsidP="002945C7">
            <w:pPr>
              <w:spacing w:line="240" w:lineRule="atLeast"/>
              <w:jc w:val="both"/>
              <w:rPr>
                <w:sz w:val="24"/>
              </w:rPr>
            </w:pPr>
            <w:r w:rsidRPr="00740CD4">
              <w:rPr>
                <w:sz w:val="24"/>
                <w:shd w:val="clear" w:color="auto" w:fill="FFFFFF"/>
              </w:rPr>
              <w:t>у разі пред’явлення е-паспорта, а також отримання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його електронних копій, затверджених Постановою Кабінету Міністрів України від 18 серпня 2021 року №911, захищеними каналами інформаційної взаємодії 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криптографічної інформації;</w:t>
            </w:r>
          </w:p>
          <w:p w:rsidR="006F418E" w:rsidRPr="00740CD4" w:rsidRDefault="006F418E" w:rsidP="002945C7">
            <w:pPr>
              <w:spacing w:line="240" w:lineRule="atLeast"/>
              <w:jc w:val="both"/>
              <w:rPr>
                <w:sz w:val="24"/>
              </w:rPr>
            </w:pPr>
            <w:r w:rsidRPr="00740CD4">
              <w:rPr>
                <w:sz w:val="24"/>
              </w:rPr>
              <w:t>документ електронного формату або фотографія, що засвідчують зміни чи доповнення  відомостей  про об’єкт бізнесу, засоби безбар’єрності об’єкта фізичного оточення і послуг для осіб з інвалідністю);</w:t>
            </w:r>
          </w:p>
          <w:p w:rsidR="006F418E" w:rsidRPr="00740CD4" w:rsidRDefault="006F418E" w:rsidP="002945C7">
            <w:pPr>
              <w:spacing w:line="240" w:lineRule="atLeast"/>
              <w:jc w:val="both"/>
              <w:rPr>
                <w:sz w:val="24"/>
              </w:rPr>
            </w:pPr>
            <w:r w:rsidRPr="00740CD4">
              <w:rPr>
                <w:sz w:val="24"/>
              </w:rPr>
              <w:t xml:space="preserve">копія документа, що підтверджує продовження права користування приміщенням; </w:t>
            </w:r>
          </w:p>
          <w:p w:rsidR="006F418E" w:rsidRPr="00740CD4" w:rsidRDefault="006F418E" w:rsidP="002945C7">
            <w:pPr>
              <w:spacing w:line="240" w:lineRule="atLeast"/>
              <w:jc w:val="both"/>
              <w:rPr>
                <w:sz w:val="24"/>
              </w:rPr>
            </w:pPr>
            <w:r w:rsidRPr="00740CD4">
              <w:rPr>
                <w:sz w:val="24"/>
              </w:rPr>
              <w:t>декларація про розміщення об’єкта бізнесу (1 примірник – раніше завірений оригінал)</w:t>
            </w:r>
          </w:p>
        </w:tc>
      </w:tr>
      <w:tr w:rsidR="00F05A32"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sz w:val="24"/>
              </w:rPr>
            </w:pPr>
            <w:r w:rsidRPr="00740CD4">
              <w:rPr>
                <w:sz w:val="24"/>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r w:rsidRPr="00740CD4">
              <w:rPr>
                <w:sz w:val="24"/>
              </w:rPr>
              <w:t>Порядок та спосіб подання документів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40" w:lineRule="atLeast"/>
              <w:jc w:val="both"/>
              <w:rPr>
                <w:sz w:val="24"/>
              </w:rPr>
            </w:pPr>
            <w:r w:rsidRPr="00740CD4">
              <w:rPr>
                <w:sz w:val="24"/>
              </w:rPr>
              <w:t xml:space="preserve">Заява з пакетом документів подається: </w:t>
            </w:r>
          </w:p>
          <w:p w:rsidR="00F05A32" w:rsidRPr="00740CD4" w:rsidRDefault="00F05A32" w:rsidP="00F05A32">
            <w:pPr>
              <w:spacing w:line="240" w:lineRule="atLeast"/>
              <w:jc w:val="both"/>
              <w:rPr>
                <w:sz w:val="24"/>
              </w:rPr>
            </w:pPr>
            <w:r w:rsidRPr="00740CD4">
              <w:rPr>
                <w:sz w:val="24"/>
              </w:rPr>
              <w:t>особисто суб’єктом звернення чи його представником;</w:t>
            </w:r>
          </w:p>
          <w:p w:rsidR="00F05A32" w:rsidRPr="00740CD4" w:rsidRDefault="00F05A32" w:rsidP="00F05A32">
            <w:pPr>
              <w:spacing w:line="240" w:lineRule="atLeast"/>
              <w:jc w:val="both"/>
              <w:rPr>
                <w:sz w:val="24"/>
              </w:rPr>
            </w:pPr>
            <w:r w:rsidRPr="00740CD4">
              <w:rPr>
                <w:sz w:val="24"/>
              </w:rPr>
              <w:t>засобами поштового зв’язку згідно з чинним законодавством  України</w:t>
            </w:r>
          </w:p>
        </w:tc>
      </w:tr>
      <w:tr w:rsidR="00F05A32" w:rsidRPr="00740CD4" w:rsidTr="00F05A32">
        <w:trPr>
          <w:trHeight w:val="132"/>
        </w:trPr>
        <w:tc>
          <w:tcPr>
            <w:tcW w:w="9498" w:type="dxa"/>
            <w:gridSpan w:val="3"/>
            <w:tcBorders>
              <w:top w:val="nil"/>
              <w:left w:val="nil"/>
              <w:bottom w:val="single" w:sz="4" w:space="0" w:color="000000"/>
              <w:right w:val="nil"/>
            </w:tcBorders>
            <w:shd w:val="clear" w:color="auto" w:fill="auto"/>
          </w:tcPr>
          <w:p w:rsidR="00F05A32" w:rsidRPr="00740CD4" w:rsidRDefault="00F05A32" w:rsidP="00F05A32">
            <w:pPr>
              <w:spacing w:line="240" w:lineRule="atLeast"/>
              <w:jc w:val="right"/>
              <w:rPr>
                <w:i/>
                <w:sz w:val="24"/>
              </w:rPr>
            </w:pPr>
            <w:r w:rsidRPr="00740CD4">
              <w:rPr>
                <w:i/>
                <w:sz w:val="24"/>
              </w:rPr>
              <w:lastRenderedPageBreak/>
              <w:t xml:space="preserve">Продовження додатка 2 </w:t>
            </w:r>
          </w:p>
        </w:tc>
      </w:tr>
      <w:tr w:rsidR="00F05A32"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40" w:lineRule="atLeast"/>
              <w:jc w:val="both"/>
              <w:rPr>
                <w:sz w:val="24"/>
              </w:rPr>
            </w:pPr>
            <w:r w:rsidRPr="00740CD4">
              <w:rPr>
                <w:sz w:val="24"/>
              </w:rPr>
              <w:t>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F05A32"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sz w:val="24"/>
              </w:rPr>
            </w:pPr>
            <w:r w:rsidRPr="00740CD4">
              <w:rPr>
                <w:sz w:val="24"/>
              </w:rPr>
              <w:t>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r w:rsidRPr="00740CD4">
              <w:rPr>
                <w:sz w:val="24"/>
              </w:rPr>
              <w:t>Спосіб отримання результату надання публічної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tabs>
                <w:tab w:val="left" w:pos="720"/>
              </w:tabs>
              <w:spacing w:line="240" w:lineRule="atLeast"/>
              <w:jc w:val="both"/>
              <w:rPr>
                <w:sz w:val="24"/>
              </w:rPr>
            </w:pPr>
            <w:r w:rsidRPr="00740CD4">
              <w:rPr>
                <w:sz w:val="24"/>
              </w:rPr>
              <w:t>Особисто суб’єктом звернення чи його представником;</w:t>
            </w:r>
          </w:p>
          <w:p w:rsidR="00F05A32" w:rsidRPr="00740CD4" w:rsidRDefault="00F05A32" w:rsidP="00F05A32">
            <w:pPr>
              <w:spacing w:line="240" w:lineRule="atLeast"/>
              <w:jc w:val="both"/>
              <w:rPr>
                <w:sz w:val="24"/>
              </w:rPr>
            </w:pPr>
            <w:r w:rsidRPr="00740CD4">
              <w:rPr>
                <w:sz w:val="24"/>
              </w:rPr>
              <w:t>засобами поштового зв’язку згідно з чинним законодавством України</w:t>
            </w:r>
          </w:p>
        </w:tc>
      </w:tr>
    </w:tbl>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№3</w:t>
      </w:r>
    </w:p>
    <w:p w:rsidR="006F418E" w:rsidRPr="00740CD4" w:rsidRDefault="006F418E" w:rsidP="006F418E">
      <w:pPr>
        <w:ind w:firstLine="567"/>
        <w:jc w:val="both"/>
        <w:rPr>
          <w:color w:val="000000"/>
          <w:szCs w:val="28"/>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 xml:space="preserve">Анулювання декларації про розміщення об’єкта бізнесу (торгівлі, ресторанного господарства, з виробництва продуктів харчування (стаціонарних), ринків) </w:t>
      </w:r>
    </w:p>
    <w:p w:rsidR="006F418E" w:rsidRPr="00740CD4" w:rsidRDefault="006F418E" w:rsidP="003F7CCA">
      <w:pPr>
        <w:jc w:val="both"/>
        <w:rPr>
          <w:color w:val="000000"/>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082"/>
        <w:gridCol w:w="4849"/>
      </w:tblGrid>
      <w:tr w:rsidR="006F418E"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Вичерпний перелік документів, необхідних для отримання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Заява визначеного зразка;</w:t>
            </w:r>
          </w:p>
          <w:p w:rsidR="006F418E" w:rsidRPr="00740CD4" w:rsidRDefault="006F418E" w:rsidP="002945C7">
            <w:pPr>
              <w:spacing w:line="240" w:lineRule="atLeast"/>
              <w:jc w:val="both"/>
              <w:rPr>
                <w:sz w:val="24"/>
                <w:shd w:val="clear" w:color="auto" w:fill="FFFFFF"/>
              </w:rPr>
            </w:pPr>
            <w:r w:rsidRPr="00740CD4">
              <w:rPr>
                <w:sz w:val="24"/>
              </w:rPr>
              <w:t>під час прийняття заяви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740CD4">
              <w:rPr>
                <w:sz w:val="24"/>
                <w:shd w:val="clear" w:color="auto" w:fill="FFFFFF"/>
              </w:rPr>
              <w:t xml:space="preserve">; </w:t>
            </w:r>
          </w:p>
          <w:p w:rsidR="006F418E" w:rsidRPr="00740CD4" w:rsidRDefault="006F418E" w:rsidP="002945C7">
            <w:pPr>
              <w:spacing w:line="240" w:lineRule="atLeast"/>
              <w:jc w:val="both"/>
              <w:rPr>
                <w:sz w:val="24"/>
              </w:rPr>
            </w:pPr>
            <w:r w:rsidRPr="00740CD4">
              <w:rPr>
                <w:sz w:val="24"/>
                <w:shd w:val="clear" w:color="auto" w:fill="FFFFFF"/>
              </w:rPr>
              <w:t>у разі пред’явлення е-паспорта, а також отримання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його електронних копій, затверджених Постановою Кабінету Міністрів України від 18 серпня 2021 року №911, захищеними каналами інформаційної взаємодії 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криптографічної інформації;</w:t>
            </w:r>
          </w:p>
          <w:p w:rsidR="006F418E" w:rsidRPr="00740CD4" w:rsidRDefault="006F418E" w:rsidP="002945C7">
            <w:pPr>
              <w:spacing w:line="240" w:lineRule="atLeast"/>
              <w:jc w:val="both"/>
              <w:rPr>
                <w:sz w:val="24"/>
              </w:rPr>
            </w:pPr>
            <w:r w:rsidRPr="00740CD4">
              <w:rPr>
                <w:sz w:val="24"/>
              </w:rPr>
              <w:t>декларація про розміщення об’єкта бізнесу (за наявності).</w:t>
            </w:r>
          </w:p>
          <w:p w:rsidR="006F418E" w:rsidRPr="00740CD4" w:rsidRDefault="006F418E" w:rsidP="002945C7">
            <w:pPr>
              <w:spacing w:line="240" w:lineRule="atLeast"/>
              <w:jc w:val="both"/>
              <w:rPr>
                <w:sz w:val="24"/>
              </w:rPr>
            </w:pPr>
            <w:r w:rsidRPr="00740CD4">
              <w:rPr>
                <w:sz w:val="24"/>
              </w:rPr>
              <w:t xml:space="preserve">     У разі подання заяви в електронній формі через вебпортал Центру, декларація про розміщення об’єкта бізнесу не надається</w:t>
            </w:r>
          </w:p>
        </w:tc>
      </w:tr>
      <w:tr w:rsidR="00F05A32"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sz w:val="24"/>
              </w:rPr>
            </w:pPr>
            <w:r w:rsidRPr="00740CD4">
              <w:rPr>
                <w:color w:val="000000"/>
                <w:szCs w:val="28"/>
              </w:rPr>
              <w:t xml:space="preserve"> </w:t>
            </w:r>
            <w:r w:rsidRPr="00740CD4">
              <w:rPr>
                <w:sz w:val="24"/>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r w:rsidRPr="00740CD4">
              <w:rPr>
                <w:sz w:val="24"/>
              </w:rPr>
              <w:t xml:space="preserve">Порядок та спосіб подання документів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40" w:lineRule="atLeast"/>
              <w:jc w:val="both"/>
              <w:rPr>
                <w:sz w:val="24"/>
              </w:rPr>
            </w:pPr>
            <w:r w:rsidRPr="00740CD4">
              <w:rPr>
                <w:sz w:val="24"/>
              </w:rPr>
              <w:t xml:space="preserve">Заява з пакетом документів подається: </w:t>
            </w:r>
          </w:p>
          <w:p w:rsidR="00F05A32" w:rsidRPr="00740CD4" w:rsidRDefault="00F05A32" w:rsidP="00F05A32">
            <w:pPr>
              <w:spacing w:line="240" w:lineRule="atLeast"/>
              <w:jc w:val="both"/>
              <w:rPr>
                <w:sz w:val="24"/>
              </w:rPr>
            </w:pPr>
            <w:r w:rsidRPr="00740CD4">
              <w:rPr>
                <w:sz w:val="24"/>
              </w:rPr>
              <w:t xml:space="preserve">особисто суб’єктом звернення чи його представником;  </w:t>
            </w:r>
          </w:p>
          <w:p w:rsidR="00F05A32" w:rsidRPr="00740CD4" w:rsidRDefault="00F05A32" w:rsidP="00F05A32">
            <w:pPr>
              <w:spacing w:line="240" w:lineRule="atLeast"/>
              <w:jc w:val="both"/>
              <w:rPr>
                <w:sz w:val="24"/>
              </w:rPr>
            </w:pPr>
            <w:r w:rsidRPr="00740CD4">
              <w:rPr>
                <w:sz w:val="24"/>
              </w:rPr>
              <w:t>засобами поштового зв’язку  згідно з чинним законодавством  України;</w:t>
            </w:r>
          </w:p>
          <w:p w:rsidR="00F05A32" w:rsidRPr="00740CD4" w:rsidRDefault="00F05A32" w:rsidP="00F05A32">
            <w:pPr>
              <w:spacing w:line="240" w:lineRule="atLeast"/>
              <w:jc w:val="both"/>
              <w:rPr>
                <w:sz w:val="24"/>
              </w:rPr>
            </w:pPr>
            <w:r w:rsidRPr="00740CD4">
              <w:rPr>
                <w:sz w:val="24"/>
              </w:rPr>
              <w:t>в електронній формі через вебпортал Центру</w:t>
            </w:r>
          </w:p>
        </w:tc>
      </w:tr>
      <w:tr w:rsidR="003F7CCA" w:rsidRPr="00740CD4" w:rsidTr="003F7CCA">
        <w:trPr>
          <w:trHeight w:val="346"/>
        </w:trPr>
        <w:tc>
          <w:tcPr>
            <w:tcW w:w="9498" w:type="dxa"/>
            <w:gridSpan w:val="3"/>
            <w:tcBorders>
              <w:top w:val="nil"/>
              <w:left w:val="nil"/>
              <w:bottom w:val="single" w:sz="4" w:space="0" w:color="000000"/>
              <w:right w:val="nil"/>
            </w:tcBorders>
            <w:shd w:val="clear" w:color="auto" w:fill="auto"/>
          </w:tcPr>
          <w:p w:rsidR="003F7CCA" w:rsidRPr="00740CD4" w:rsidRDefault="003F7CCA" w:rsidP="003F7CCA">
            <w:pPr>
              <w:spacing w:line="240" w:lineRule="atLeast"/>
              <w:jc w:val="right"/>
              <w:rPr>
                <w:i/>
                <w:sz w:val="24"/>
              </w:rPr>
            </w:pPr>
            <w:r w:rsidRPr="00740CD4">
              <w:rPr>
                <w:i/>
                <w:sz w:val="24"/>
              </w:rPr>
              <w:lastRenderedPageBreak/>
              <w:t xml:space="preserve">Продовження додатка 2 </w:t>
            </w:r>
          </w:p>
        </w:tc>
      </w:tr>
      <w:tr w:rsidR="00F05A32"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sz w:val="24"/>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F05A32"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jc w:val="center"/>
              <w:rPr>
                <w:color w:val="000000"/>
                <w:szCs w:val="28"/>
              </w:rPr>
            </w:pPr>
            <w:r w:rsidRPr="00740CD4">
              <w:rPr>
                <w:sz w:val="24"/>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spacing w:line="233" w:lineRule="auto"/>
              <w:jc w:val="both"/>
              <w:rPr>
                <w:sz w:val="24"/>
              </w:rPr>
            </w:pPr>
            <w:r w:rsidRPr="00740CD4">
              <w:rPr>
                <w:sz w:val="24"/>
              </w:rPr>
              <w:t>Спосіб отримання результату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05A32" w:rsidRPr="00740CD4" w:rsidRDefault="00F05A32" w:rsidP="00F05A32">
            <w:pPr>
              <w:tabs>
                <w:tab w:val="left" w:pos="720"/>
              </w:tabs>
              <w:spacing w:line="240" w:lineRule="atLeast"/>
              <w:jc w:val="both"/>
              <w:rPr>
                <w:sz w:val="24"/>
              </w:rPr>
            </w:pPr>
            <w:r w:rsidRPr="00740CD4">
              <w:rPr>
                <w:sz w:val="24"/>
              </w:rPr>
              <w:t>Особисто суб’єктом звернення чи його представником;</w:t>
            </w:r>
          </w:p>
          <w:p w:rsidR="00F05A32" w:rsidRPr="00740CD4" w:rsidRDefault="00F05A32" w:rsidP="00F05A32">
            <w:pPr>
              <w:spacing w:line="240" w:lineRule="atLeast"/>
              <w:jc w:val="both"/>
              <w:rPr>
                <w:color w:val="000000"/>
                <w:sz w:val="24"/>
              </w:rPr>
            </w:pPr>
            <w:r w:rsidRPr="00740CD4">
              <w:rPr>
                <w:sz w:val="24"/>
              </w:rPr>
              <w:t>засобами поштового зв’язку згідно з чинним законодавством України</w:t>
            </w:r>
            <w:r w:rsidRPr="00740CD4">
              <w:rPr>
                <w:color w:val="000000"/>
                <w:sz w:val="24"/>
              </w:rPr>
              <w:t>;</w:t>
            </w:r>
          </w:p>
          <w:p w:rsidR="00F05A32" w:rsidRPr="00740CD4" w:rsidRDefault="00F05A32" w:rsidP="00F05A32">
            <w:pPr>
              <w:spacing w:line="240" w:lineRule="atLeast"/>
              <w:jc w:val="both"/>
              <w:rPr>
                <w:sz w:val="24"/>
              </w:rPr>
            </w:pPr>
            <w:r w:rsidRPr="00740CD4">
              <w:rPr>
                <w:sz w:val="24"/>
              </w:rPr>
              <w:t>через особистий кабінет на вебпорталі Центру</w:t>
            </w:r>
          </w:p>
        </w:tc>
      </w:tr>
    </w:tbl>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№4</w:t>
      </w:r>
    </w:p>
    <w:p w:rsidR="006F418E" w:rsidRPr="00740CD4" w:rsidRDefault="006F418E" w:rsidP="006F418E">
      <w:pPr>
        <w:ind w:firstLine="567"/>
        <w:jc w:val="both"/>
        <w:rPr>
          <w:color w:val="000000"/>
          <w:szCs w:val="28"/>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 xml:space="preserve">Реєстрація участі в муніципальних соціальних проєктах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1"/>
        <w:gridCol w:w="4820"/>
      </w:tblGrid>
      <w:tr w:rsidR="006F418E" w:rsidRPr="00740CD4" w:rsidTr="0007496B">
        <w:trPr>
          <w:trHeight w:val="56"/>
        </w:trPr>
        <w:tc>
          <w:tcPr>
            <w:tcW w:w="567" w:type="dxa"/>
            <w:shd w:val="clear" w:color="auto" w:fill="auto"/>
          </w:tcPr>
          <w:p w:rsidR="006F418E" w:rsidRPr="00740CD4" w:rsidRDefault="006F418E" w:rsidP="002945C7">
            <w:pPr>
              <w:pBdr>
                <w:top w:val="nil"/>
                <w:left w:val="nil"/>
                <w:bottom w:val="nil"/>
                <w:right w:val="nil"/>
                <w:between w:val="nil"/>
              </w:pBdr>
              <w:spacing w:line="223" w:lineRule="auto"/>
              <w:jc w:val="center"/>
              <w:rPr>
                <w:color w:val="000000"/>
                <w:sz w:val="24"/>
              </w:rPr>
            </w:pPr>
            <w:r w:rsidRPr="00740CD4">
              <w:rPr>
                <w:color w:val="000000"/>
                <w:sz w:val="24"/>
              </w:rPr>
              <w:t>9</w:t>
            </w:r>
          </w:p>
        </w:tc>
        <w:tc>
          <w:tcPr>
            <w:tcW w:w="4111" w:type="dxa"/>
            <w:shd w:val="clear" w:color="auto" w:fill="auto"/>
          </w:tcPr>
          <w:p w:rsidR="006F418E" w:rsidRPr="00740CD4" w:rsidRDefault="006F418E" w:rsidP="002945C7">
            <w:pPr>
              <w:pBdr>
                <w:top w:val="nil"/>
                <w:left w:val="nil"/>
                <w:bottom w:val="nil"/>
                <w:right w:val="nil"/>
                <w:between w:val="nil"/>
              </w:pBdr>
              <w:spacing w:line="223" w:lineRule="auto"/>
              <w:jc w:val="both"/>
              <w:rPr>
                <w:color w:val="000000"/>
                <w:sz w:val="24"/>
              </w:rPr>
            </w:pPr>
            <w:r w:rsidRPr="00740CD4">
              <w:rPr>
                <w:color w:val="000000"/>
                <w:sz w:val="24"/>
              </w:rPr>
              <w:t xml:space="preserve">Вичерпний перелік документів, необхідний для отримання </w:t>
            </w:r>
            <w:r w:rsidRPr="00740CD4">
              <w:rPr>
                <w:sz w:val="24"/>
              </w:rPr>
              <w:t>публічної</w:t>
            </w:r>
            <w:r w:rsidRPr="00740CD4">
              <w:rPr>
                <w:color w:val="000000"/>
                <w:sz w:val="24"/>
              </w:rPr>
              <w:t xml:space="preserve"> послуги</w:t>
            </w:r>
          </w:p>
          <w:p w:rsidR="006F418E" w:rsidRPr="00740CD4" w:rsidRDefault="006F418E" w:rsidP="002945C7">
            <w:pPr>
              <w:pBdr>
                <w:top w:val="nil"/>
                <w:left w:val="nil"/>
                <w:bottom w:val="nil"/>
                <w:right w:val="nil"/>
                <w:between w:val="nil"/>
              </w:pBdr>
              <w:spacing w:line="223" w:lineRule="auto"/>
              <w:jc w:val="both"/>
              <w:rPr>
                <w:color w:val="000000"/>
                <w:sz w:val="24"/>
              </w:rPr>
            </w:pPr>
          </w:p>
        </w:tc>
        <w:tc>
          <w:tcPr>
            <w:tcW w:w="4820" w:type="dxa"/>
            <w:shd w:val="clear" w:color="auto" w:fill="auto"/>
          </w:tcPr>
          <w:p w:rsidR="006F418E" w:rsidRPr="00740CD4" w:rsidRDefault="006F418E" w:rsidP="002945C7">
            <w:pPr>
              <w:spacing w:line="240" w:lineRule="atLeast"/>
              <w:jc w:val="both"/>
              <w:rPr>
                <w:sz w:val="24"/>
              </w:rPr>
            </w:pPr>
            <w:r w:rsidRPr="00740CD4">
              <w:rPr>
                <w:sz w:val="24"/>
              </w:rPr>
              <w:t>Заява визначеного зразка;</w:t>
            </w:r>
          </w:p>
          <w:p w:rsidR="006F418E" w:rsidRPr="00740CD4" w:rsidRDefault="006F418E" w:rsidP="002945C7">
            <w:pPr>
              <w:spacing w:line="240" w:lineRule="atLeast"/>
              <w:jc w:val="both"/>
              <w:rPr>
                <w:sz w:val="24"/>
                <w:shd w:val="clear" w:color="auto" w:fill="FFFFFF"/>
              </w:rPr>
            </w:pPr>
            <w:r w:rsidRPr="00740CD4">
              <w:rPr>
                <w:sz w:val="24"/>
              </w:rPr>
              <w:t>під час прийняття заяви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740CD4">
              <w:rPr>
                <w:sz w:val="24"/>
                <w:shd w:val="clear" w:color="auto" w:fill="FFFFFF"/>
              </w:rPr>
              <w:t xml:space="preserve">; </w:t>
            </w:r>
          </w:p>
          <w:p w:rsidR="006F418E" w:rsidRPr="00740CD4" w:rsidRDefault="006F418E" w:rsidP="002945C7">
            <w:pPr>
              <w:spacing w:line="240" w:lineRule="atLeast"/>
              <w:jc w:val="both"/>
              <w:rPr>
                <w:sz w:val="24"/>
              </w:rPr>
            </w:pPr>
            <w:r w:rsidRPr="00740CD4">
              <w:rPr>
                <w:sz w:val="24"/>
                <w:shd w:val="clear" w:color="auto" w:fill="FFFFFF"/>
              </w:rPr>
              <w:t>у разі пред’явлення е-паспорта, а також отримання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його електронних копій, затверджених Постановою Кабінету Міністрів України від 18 серпня 2021 року №911, захище-ними каналами інформаційної взаємодії 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криптографічної інформації</w:t>
            </w:r>
          </w:p>
        </w:tc>
      </w:tr>
      <w:tr w:rsidR="003F7CCA" w:rsidRPr="00740CD4" w:rsidTr="0007496B">
        <w:trPr>
          <w:trHeight w:val="56"/>
        </w:trPr>
        <w:tc>
          <w:tcPr>
            <w:tcW w:w="567" w:type="dxa"/>
            <w:shd w:val="clear" w:color="auto" w:fill="auto"/>
          </w:tcPr>
          <w:p w:rsidR="003F7CCA" w:rsidRPr="00740CD4" w:rsidRDefault="003F7CCA" w:rsidP="003F7CCA">
            <w:pPr>
              <w:pBdr>
                <w:top w:val="nil"/>
                <w:left w:val="nil"/>
                <w:bottom w:val="nil"/>
                <w:right w:val="nil"/>
                <w:between w:val="nil"/>
              </w:pBdr>
              <w:spacing w:line="223" w:lineRule="auto"/>
              <w:jc w:val="center"/>
              <w:rPr>
                <w:color w:val="000000"/>
                <w:sz w:val="24"/>
              </w:rPr>
            </w:pPr>
            <w:r w:rsidRPr="00740CD4">
              <w:rPr>
                <w:color w:val="000000"/>
                <w:szCs w:val="28"/>
              </w:rPr>
              <w:t xml:space="preserve"> </w:t>
            </w:r>
            <w:r w:rsidRPr="00740CD4">
              <w:rPr>
                <w:sz w:val="24"/>
              </w:rPr>
              <w:t>10</w:t>
            </w:r>
          </w:p>
        </w:tc>
        <w:tc>
          <w:tcPr>
            <w:tcW w:w="4111" w:type="dxa"/>
            <w:shd w:val="clear" w:color="auto" w:fill="auto"/>
          </w:tcPr>
          <w:p w:rsidR="003F7CCA" w:rsidRPr="00740CD4" w:rsidRDefault="003F7CCA" w:rsidP="003F7CCA">
            <w:pPr>
              <w:pBdr>
                <w:top w:val="nil"/>
                <w:left w:val="nil"/>
                <w:bottom w:val="nil"/>
                <w:right w:val="nil"/>
                <w:between w:val="nil"/>
              </w:pBdr>
              <w:spacing w:line="223" w:lineRule="auto"/>
              <w:jc w:val="both"/>
              <w:rPr>
                <w:color w:val="000000"/>
                <w:sz w:val="24"/>
              </w:rPr>
            </w:pPr>
            <w:r w:rsidRPr="00740CD4">
              <w:rPr>
                <w:sz w:val="24"/>
              </w:rPr>
              <w:t xml:space="preserve">Порядок та спосіб подання документів </w:t>
            </w:r>
          </w:p>
        </w:tc>
        <w:tc>
          <w:tcPr>
            <w:tcW w:w="4820" w:type="dxa"/>
            <w:shd w:val="clear" w:color="auto" w:fill="auto"/>
          </w:tcPr>
          <w:p w:rsidR="003F7CCA" w:rsidRPr="00740CD4" w:rsidRDefault="003F7CCA" w:rsidP="003F7CCA">
            <w:pPr>
              <w:spacing w:line="240" w:lineRule="atLeast"/>
              <w:jc w:val="both"/>
              <w:rPr>
                <w:sz w:val="24"/>
              </w:rPr>
            </w:pPr>
            <w:r w:rsidRPr="00740CD4">
              <w:rPr>
                <w:sz w:val="24"/>
              </w:rPr>
              <w:t xml:space="preserve">Заява з пакетом документів подається: </w:t>
            </w:r>
          </w:p>
          <w:p w:rsidR="003F7CCA" w:rsidRPr="00740CD4" w:rsidRDefault="003F7CCA" w:rsidP="003F7CCA">
            <w:pPr>
              <w:spacing w:line="240" w:lineRule="atLeast"/>
              <w:jc w:val="both"/>
              <w:rPr>
                <w:sz w:val="24"/>
              </w:rPr>
            </w:pPr>
            <w:r w:rsidRPr="00740CD4">
              <w:rPr>
                <w:sz w:val="24"/>
              </w:rPr>
              <w:t xml:space="preserve">особисто суб’єктом звернення чи його представником;  </w:t>
            </w:r>
          </w:p>
          <w:p w:rsidR="003F7CCA" w:rsidRPr="00740CD4" w:rsidRDefault="003F7CCA" w:rsidP="003F7CCA">
            <w:pPr>
              <w:spacing w:line="240" w:lineRule="atLeast"/>
              <w:jc w:val="both"/>
              <w:rPr>
                <w:sz w:val="24"/>
              </w:rPr>
            </w:pPr>
            <w:r w:rsidRPr="00740CD4">
              <w:rPr>
                <w:sz w:val="24"/>
              </w:rPr>
              <w:t>засобами поштового зв’язку  згідно з чинним законодавством  України;</w:t>
            </w:r>
          </w:p>
          <w:p w:rsidR="003F7CCA" w:rsidRPr="00740CD4" w:rsidRDefault="003F7CCA" w:rsidP="003F7CCA">
            <w:pPr>
              <w:spacing w:line="240" w:lineRule="atLeast"/>
              <w:jc w:val="both"/>
              <w:rPr>
                <w:sz w:val="24"/>
              </w:rPr>
            </w:pPr>
            <w:r w:rsidRPr="00740CD4">
              <w:rPr>
                <w:sz w:val="24"/>
              </w:rPr>
              <w:t>в електронній формі через вебпортал Центру.</w:t>
            </w:r>
          </w:p>
          <w:p w:rsidR="003F7CCA" w:rsidRPr="00740CD4" w:rsidRDefault="003F7CCA" w:rsidP="003F7CCA">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p w:rsidR="003F7CCA" w:rsidRPr="00740CD4" w:rsidRDefault="003F7CCA" w:rsidP="003F7CCA">
            <w:pPr>
              <w:spacing w:line="240" w:lineRule="atLeast"/>
              <w:jc w:val="both"/>
              <w:rPr>
                <w:sz w:val="24"/>
              </w:rPr>
            </w:pPr>
          </w:p>
        </w:tc>
      </w:tr>
      <w:tr w:rsidR="003F7CCA" w:rsidRPr="00740CD4" w:rsidTr="003F7CCA">
        <w:trPr>
          <w:trHeight w:val="56"/>
        </w:trPr>
        <w:tc>
          <w:tcPr>
            <w:tcW w:w="9498" w:type="dxa"/>
            <w:gridSpan w:val="3"/>
            <w:tcBorders>
              <w:top w:val="nil"/>
              <w:left w:val="nil"/>
              <w:right w:val="nil"/>
            </w:tcBorders>
            <w:shd w:val="clear" w:color="auto" w:fill="auto"/>
          </w:tcPr>
          <w:p w:rsidR="003F7CCA" w:rsidRPr="00740CD4" w:rsidRDefault="003F7CCA" w:rsidP="003F7CCA">
            <w:pPr>
              <w:spacing w:line="240" w:lineRule="atLeast"/>
              <w:jc w:val="right"/>
              <w:rPr>
                <w:i/>
                <w:sz w:val="24"/>
              </w:rPr>
            </w:pPr>
            <w:r w:rsidRPr="00740CD4">
              <w:rPr>
                <w:i/>
                <w:sz w:val="24"/>
              </w:rPr>
              <w:lastRenderedPageBreak/>
              <w:t>Продовження додатка 2</w:t>
            </w:r>
          </w:p>
        </w:tc>
      </w:tr>
      <w:tr w:rsidR="003F7CCA" w:rsidRPr="00740CD4" w:rsidTr="0007496B">
        <w:trPr>
          <w:trHeight w:val="56"/>
        </w:trPr>
        <w:tc>
          <w:tcPr>
            <w:tcW w:w="567" w:type="dxa"/>
            <w:shd w:val="clear" w:color="auto" w:fill="auto"/>
          </w:tcPr>
          <w:p w:rsidR="003F7CCA" w:rsidRPr="00740CD4" w:rsidRDefault="003F7CCA" w:rsidP="003F7CCA">
            <w:pPr>
              <w:pBdr>
                <w:top w:val="nil"/>
                <w:left w:val="nil"/>
                <w:bottom w:val="nil"/>
                <w:right w:val="nil"/>
                <w:between w:val="nil"/>
              </w:pBdr>
              <w:spacing w:line="223" w:lineRule="auto"/>
              <w:jc w:val="center"/>
              <w:rPr>
                <w:color w:val="000000"/>
                <w:szCs w:val="28"/>
              </w:rPr>
            </w:pPr>
            <w:r w:rsidRPr="00740CD4">
              <w:rPr>
                <w:sz w:val="24"/>
              </w:rPr>
              <w:t>15</w:t>
            </w:r>
          </w:p>
        </w:tc>
        <w:tc>
          <w:tcPr>
            <w:tcW w:w="4111" w:type="dxa"/>
            <w:shd w:val="clear" w:color="auto" w:fill="auto"/>
          </w:tcPr>
          <w:p w:rsidR="003F7CCA" w:rsidRPr="00740CD4" w:rsidRDefault="003F7CCA" w:rsidP="003F7CCA">
            <w:pPr>
              <w:pBdr>
                <w:top w:val="nil"/>
                <w:left w:val="nil"/>
                <w:bottom w:val="nil"/>
                <w:right w:val="nil"/>
                <w:between w:val="nil"/>
              </w:pBdr>
              <w:spacing w:line="223" w:lineRule="auto"/>
              <w:jc w:val="both"/>
              <w:rPr>
                <w:sz w:val="24"/>
              </w:rPr>
            </w:pPr>
            <w:r w:rsidRPr="00740CD4">
              <w:rPr>
                <w:sz w:val="24"/>
              </w:rPr>
              <w:t>Спосіб отримання результату нада-ння публічної послуги</w:t>
            </w:r>
          </w:p>
        </w:tc>
        <w:tc>
          <w:tcPr>
            <w:tcW w:w="4820" w:type="dxa"/>
            <w:shd w:val="clear" w:color="auto" w:fill="auto"/>
          </w:tcPr>
          <w:p w:rsidR="003F7CCA" w:rsidRPr="00740CD4" w:rsidRDefault="003F7CCA" w:rsidP="003F7CCA">
            <w:pPr>
              <w:tabs>
                <w:tab w:val="left" w:pos="720"/>
              </w:tabs>
              <w:spacing w:line="240" w:lineRule="atLeast"/>
              <w:jc w:val="both"/>
              <w:rPr>
                <w:sz w:val="24"/>
              </w:rPr>
            </w:pPr>
            <w:r w:rsidRPr="00740CD4">
              <w:rPr>
                <w:sz w:val="24"/>
              </w:rPr>
              <w:t>Особисто суб’єктом звернення чи його представником;</w:t>
            </w:r>
          </w:p>
          <w:p w:rsidR="003F7CCA" w:rsidRPr="00740CD4" w:rsidRDefault="003F7CCA" w:rsidP="003F7CCA">
            <w:pPr>
              <w:spacing w:line="240" w:lineRule="atLeast"/>
              <w:jc w:val="both"/>
              <w:rPr>
                <w:color w:val="000000"/>
                <w:sz w:val="24"/>
              </w:rPr>
            </w:pPr>
            <w:r w:rsidRPr="00740CD4">
              <w:rPr>
                <w:sz w:val="24"/>
              </w:rPr>
              <w:t>засобами поштового зв’язку згідно з чинним законодавством України</w:t>
            </w:r>
            <w:r w:rsidRPr="00740CD4">
              <w:rPr>
                <w:color w:val="000000"/>
                <w:sz w:val="24"/>
              </w:rPr>
              <w:t>;</w:t>
            </w:r>
          </w:p>
          <w:p w:rsidR="003F7CCA" w:rsidRPr="00740CD4" w:rsidRDefault="003F7CCA" w:rsidP="003F7CCA">
            <w:pPr>
              <w:spacing w:line="240" w:lineRule="atLeast"/>
              <w:jc w:val="both"/>
              <w:rPr>
                <w:sz w:val="24"/>
              </w:rPr>
            </w:pPr>
            <w:r w:rsidRPr="00740CD4">
              <w:rPr>
                <w:sz w:val="24"/>
              </w:rPr>
              <w:t>через особистий кабінет на вебпорталі Центру</w:t>
            </w:r>
          </w:p>
        </w:tc>
      </w:tr>
    </w:tbl>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№5</w:t>
      </w:r>
    </w:p>
    <w:p w:rsidR="006F418E" w:rsidRPr="00740CD4" w:rsidRDefault="006F418E" w:rsidP="006F418E">
      <w:pPr>
        <w:ind w:firstLine="567"/>
        <w:jc w:val="center"/>
        <w:rPr>
          <w:b/>
          <w:i/>
          <w:color w:val="000000"/>
          <w:sz w:val="26"/>
          <w:szCs w:val="26"/>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Припинення участі в муніципальних соціальних проєктах</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082"/>
        <w:gridCol w:w="4849"/>
      </w:tblGrid>
      <w:tr w:rsidR="006F418E"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Порядок та спосіб подання документів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Заява з пакетом документів подається: </w:t>
            </w:r>
          </w:p>
          <w:p w:rsidR="006F418E" w:rsidRPr="00740CD4" w:rsidRDefault="006F418E" w:rsidP="002945C7">
            <w:pPr>
              <w:spacing w:line="240" w:lineRule="atLeast"/>
              <w:jc w:val="both"/>
              <w:rPr>
                <w:sz w:val="24"/>
              </w:rPr>
            </w:pPr>
            <w:r w:rsidRPr="00740CD4">
              <w:rPr>
                <w:sz w:val="24"/>
              </w:rPr>
              <w:t xml:space="preserve">особисто суб’єктом звернення чи його представником;  </w:t>
            </w:r>
          </w:p>
          <w:p w:rsidR="006F418E" w:rsidRPr="00740CD4" w:rsidRDefault="006F418E" w:rsidP="002945C7">
            <w:pPr>
              <w:spacing w:line="240" w:lineRule="atLeast"/>
              <w:jc w:val="both"/>
              <w:rPr>
                <w:sz w:val="24"/>
              </w:rPr>
            </w:pPr>
            <w:r w:rsidRPr="00740CD4">
              <w:rPr>
                <w:sz w:val="24"/>
              </w:rPr>
              <w:t>засобами поштового зв’язку  згідно з чинним законодавством  України;</w:t>
            </w:r>
          </w:p>
          <w:p w:rsidR="006F418E" w:rsidRPr="00740CD4" w:rsidRDefault="006F418E" w:rsidP="002945C7">
            <w:pPr>
              <w:spacing w:line="240" w:lineRule="atLeast"/>
              <w:jc w:val="both"/>
              <w:rPr>
                <w:sz w:val="24"/>
              </w:rPr>
            </w:pPr>
            <w:r w:rsidRPr="00740CD4">
              <w:rPr>
                <w:sz w:val="24"/>
              </w:rPr>
              <w:t>в електронній формі через вебпортал Центру.</w:t>
            </w:r>
          </w:p>
          <w:p w:rsidR="006F418E" w:rsidRPr="00740CD4" w:rsidRDefault="006F418E" w:rsidP="002945C7">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6F418E" w:rsidRPr="00740CD4" w:rsidTr="0007496B">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Спосіб отримання результату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tabs>
                <w:tab w:val="left" w:pos="720"/>
              </w:tabs>
              <w:spacing w:line="240" w:lineRule="atLeast"/>
              <w:jc w:val="both"/>
              <w:rPr>
                <w:sz w:val="24"/>
              </w:rPr>
            </w:pPr>
            <w:r w:rsidRPr="00740CD4">
              <w:rPr>
                <w:sz w:val="24"/>
              </w:rPr>
              <w:t>Особисто суб’єктом звернення чи його представником;</w:t>
            </w:r>
          </w:p>
          <w:p w:rsidR="006F418E" w:rsidRPr="00740CD4" w:rsidRDefault="006F418E" w:rsidP="002945C7">
            <w:pPr>
              <w:spacing w:line="240" w:lineRule="atLeast"/>
              <w:jc w:val="both"/>
              <w:rPr>
                <w:color w:val="000000"/>
                <w:sz w:val="24"/>
              </w:rPr>
            </w:pPr>
            <w:r w:rsidRPr="00740CD4">
              <w:rPr>
                <w:sz w:val="24"/>
              </w:rPr>
              <w:t>засобами поштового зв’язку згідно з чинним законодавством України</w:t>
            </w:r>
            <w:r w:rsidRPr="00740CD4">
              <w:rPr>
                <w:color w:val="000000"/>
                <w:sz w:val="24"/>
              </w:rPr>
              <w:t>;</w:t>
            </w:r>
          </w:p>
          <w:p w:rsidR="006F418E" w:rsidRPr="00740CD4" w:rsidRDefault="006F418E" w:rsidP="002945C7">
            <w:pPr>
              <w:spacing w:line="240" w:lineRule="atLeast"/>
              <w:jc w:val="both"/>
              <w:rPr>
                <w:sz w:val="24"/>
              </w:rPr>
            </w:pPr>
            <w:r w:rsidRPr="00740CD4">
              <w:rPr>
                <w:sz w:val="24"/>
              </w:rPr>
              <w:t>через особистий кабінет на вебпорталі Центру</w:t>
            </w:r>
          </w:p>
        </w:tc>
      </w:tr>
    </w:tbl>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№6</w:t>
      </w:r>
    </w:p>
    <w:p w:rsidR="006F418E" w:rsidRPr="00740CD4" w:rsidRDefault="006F418E" w:rsidP="006F418E">
      <w:pPr>
        <w:ind w:firstLine="567"/>
        <w:jc w:val="both"/>
        <w:rPr>
          <w:b/>
          <w:i/>
          <w:color w:val="000000"/>
          <w:sz w:val="26"/>
          <w:szCs w:val="26"/>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 xml:space="preserve">Надання часткової компенсації відсоткових ставок за кредитами, що надаються на реалізацію проєктів суб’єктів малого й середнього підприємництва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1"/>
        <w:gridCol w:w="4820"/>
      </w:tblGrid>
      <w:tr w:rsidR="003F7CCA"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center"/>
              <w:rPr>
                <w:sz w:val="24"/>
              </w:rPr>
            </w:pPr>
            <w:r w:rsidRPr="00740CD4">
              <w:rPr>
                <w:sz w:val="24"/>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33" w:lineRule="auto"/>
              <w:jc w:val="both"/>
              <w:rPr>
                <w:sz w:val="24"/>
              </w:rPr>
            </w:pPr>
            <w:r w:rsidRPr="00740CD4">
              <w:rPr>
                <w:sz w:val="24"/>
              </w:rPr>
              <w:t>Вичерпний перелік документів, необхідних для отримання публічної послуги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40" w:lineRule="atLeast"/>
              <w:jc w:val="both"/>
              <w:rPr>
                <w:sz w:val="24"/>
              </w:rPr>
            </w:pPr>
            <w:r w:rsidRPr="00740CD4">
              <w:rPr>
                <w:sz w:val="24"/>
              </w:rPr>
              <w:t>Заява визначеного зразка;</w:t>
            </w:r>
          </w:p>
          <w:p w:rsidR="003F7CCA" w:rsidRPr="00740CD4" w:rsidRDefault="003F7CCA" w:rsidP="003F7CCA">
            <w:pPr>
              <w:spacing w:line="240" w:lineRule="atLeast"/>
              <w:jc w:val="both"/>
              <w:rPr>
                <w:sz w:val="24"/>
                <w:shd w:val="clear" w:color="auto" w:fill="FFFFFF"/>
              </w:rPr>
            </w:pPr>
            <w:r w:rsidRPr="00740CD4">
              <w:rPr>
                <w:sz w:val="24"/>
              </w:rPr>
              <w:t>під час прийняття заяви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740CD4">
              <w:rPr>
                <w:sz w:val="24"/>
                <w:shd w:val="clear" w:color="auto" w:fill="FFFFFF"/>
              </w:rPr>
              <w:t xml:space="preserve">; </w:t>
            </w:r>
          </w:p>
          <w:p w:rsidR="003F7CCA" w:rsidRPr="00740CD4" w:rsidRDefault="003F7CCA" w:rsidP="003F7CCA">
            <w:pPr>
              <w:spacing w:line="240" w:lineRule="atLeast"/>
              <w:jc w:val="both"/>
              <w:rPr>
                <w:sz w:val="24"/>
              </w:rPr>
            </w:pPr>
            <w:r w:rsidRPr="00740CD4">
              <w:rPr>
                <w:sz w:val="24"/>
                <w:shd w:val="clear" w:color="auto" w:fill="FFFFFF"/>
              </w:rPr>
              <w:t>у разі пред’явлення е-паспорта, а також отримання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його електронних копій, затверджених Постановою Кабінету Міністрів України від 18 серпня 2021 року</w:t>
            </w:r>
          </w:p>
        </w:tc>
      </w:tr>
      <w:tr w:rsidR="003F7CCA" w:rsidRPr="00740CD4" w:rsidTr="003F7CCA">
        <w:trPr>
          <w:trHeight w:val="205"/>
        </w:trPr>
        <w:tc>
          <w:tcPr>
            <w:tcW w:w="9498" w:type="dxa"/>
            <w:gridSpan w:val="3"/>
            <w:tcBorders>
              <w:top w:val="nil"/>
              <w:left w:val="nil"/>
              <w:bottom w:val="single" w:sz="4" w:space="0" w:color="000000"/>
              <w:right w:val="nil"/>
            </w:tcBorders>
            <w:shd w:val="clear" w:color="auto" w:fill="auto"/>
          </w:tcPr>
          <w:p w:rsidR="003F7CCA" w:rsidRPr="00740CD4" w:rsidRDefault="003F7CCA" w:rsidP="003F7CCA">
            <w:pPr>
              <w:spacing w:line="240" w:lineRule="atLeast"/>
              <w:jc w:val="right"/>
              <w:rPr>
                <w:sz w:val="24"/>
              </w:rPr>
            </w:pPr>
            <w:r w:rsidRPr="00740CD4">
              <w:rPr>
                <w:i/>
                <w:sz w:val="24"/>
              </w:rPr>
              <w:lastRenderedPageBreak/>
              <w:t>Продовження додатка 2</w:t>
            </w:r>
          </w:p>
        </w:tc>
      </w:tr>
      <w:tr w:rsidR="003F7CCA"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center"/>
              <w:rPr>
                <w:sz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33" w:lineRule="auto"/>
              <w:jc w:val="both"/>
              <w:rPr>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40" w:lineRule="atLeast"/>
              <w:jc w:val="both"/>
              <w:rPr>
                <w:sz w:val="24"/>
              </w:rPr>
            </w:pPr>
            <w:r w:rsidRPr="00740CD4">
              <w:rPr>
                <w:sz w:val="24"/>
                <w:shd w:val="clear" w:color="auto" w:fill="FFFFFF"/>
              </w:rPr>
              <w:t>№911, захищеними каналами інформаційної взаємодії 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криптографічної інформації;</w:t>
            </w:r>
          </w:p>
          <w:p w:rsidR="003F7CCA" w:rsidRPr="00740CD4" w:rsidRDefault="003F7CCA" w:rsidP="003F7CCA">
            <w:pPr>
              <w:spacing w:line="240" w:lineRule="atLeast"/>
              <w:jc w:val="both"/>
              <w:rPr>
                <w:sz w:val="24"/>
              </w:rPr>
            </w:pPr>
            <w:r w:rsidRPr="00740CD4">
              <w:rPr>
                <w:sz w:val="24"/>
              </w:rPr>
              <w:t>пакет документів (проєкт зі створення нових робочих місць; документ банківської установи, у якій держава прямо та/або опосередковано володіє 75 чи більше відсотками статутного капіталу, та/або голосів, що підтверджує отримання кредиту).</w:t>
            </w:r>
          </w:p>
          <w:p w:rsidR="003F7CCA" w:rsidRPr="00740CD4" w:rsidRDefault="003F7CCA" w:rsidP="003F7CCA">
            <w:pPr>
              <w:spacing w:line="240" w:lineRule="atLeast"/>
              <w:jc w:val="both"/>
              <w:rPr>
                <w:sz w:val="24"/>
              </w:rPr>
            </w:pPr>
            <w:r w:rsidRPr="00740CD4">
              <w:rPr>
                <w:sz w:val="24"/>
              </w:rPr>
              <w:t>У разі подання документів в електронній формі:</w:t>
            </w:r>
          </w:p>
          <w:p w:rsidR="003F7CCA" w:rsidRPr="00740CD4" w:rsidRDefault="003F7CCA" w:rsidP="003F7CCA">
            <w:pPr>
              <w:spacing w:line="240" w:lineRule="atLeast"/>
              <w:jc w:val="both"/>
              <w:rPr>
                <w:sz w:val="24"/>
              </w:rPr>
            </w:pPr>
            <w:r w:rsidRPr="00740CD4">
              <w:rPr>
                <w:sz w:val="24"/>
              </w:rPr>
              <w:t>заява, завірена електронними підписом суб’єкта господарювання, печаткою за наявності;</w:t>
            </w:r>
          </w:p>
          <w:p w:rsidR="003F7CCA" w:rsidRPr="00740CD4" w:rsidRDefault="003F7CCA" w:rsidP="003F7CCA">
            <w:pPr>
              <w:spacing w:line="240" w:lineRule="atLeast"/>
              <w:jc w:val="both"/>
              <w:rPr>
                <w:sz w:val="24"/>
              </w:rPr>
            </w:pPr>
            <w:r w:rsidRPr="00740CD4">
              <w:rPr>
                <w:sz w:val="24"/>
              </w:rPr>
              <w:t>документ банківської установи, у якій держава прямо та/або опосередковано володіє 75 чи більше відсотками статутного капіталу, та/або голосів, що підтверджує отримання кредиту, завірений електронними підписами суб’єкта господарювання, банківської установи та їх печатками (за наявності).</w:t>
            </w:r>
          </w:p>
          <w:p w:rsidR="003F7CCA" w:rsidRPr="00740CD4" w:rsidRDefault="003F7CCA" w:rsidP="003F7CCA">
            <w:pPr>
              <w:spacing w:line="240" w:lineRule="atLeast"/>
              <w:jc w:val="both"/>
              <w:rPr>
                <w:sz w:val="24"/>
              </w:rPr>
            </w:pPr>
            <w:r w:rsidRPr="00740CD4">
              <w:rPr>
                <w:sz w:val="24"/>
              </w:rPr>
              <w:t>Повідомлення про намір поновлення Угоди/ розірвання Угоди для надання часткової компенсації відсоткових ставок за кредитом  (надалі – розірвання Угоди) (у разі подання в електронній формі, завірене, електронними підписом суб’єкта господарювання</w:t>
            </w:r>
          </w:p>
        </w:tc>
      </w:tr>
      <w:tr w:rsidR="003F7CCA"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center"/>
              <w:rPr>
                <w:sz w:val="24"/>
              </w:rPr>
            </w:pPr>
            <w:r w:rsidRPr="00740CD4">
              <w:rPr>
                <w:sz w:val="24"/>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33" w:lineRule="auto"/>
              <w:jc w:val="both"/>
              <w:rPr>
                <w:sz w:val="24"/>
              </w:rPr>
            </w:pPr>
            <w:r w:rsidRPr="00740CD4">
              <w:rPr>
                <w:sz w:val="24"/>
              </w:rPr>
              <w:t xml:space="preserve">Порядок та спосіб подання документів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40" w:lineRule="atLeast"/>
              <w:jc w:val="both"/>
              <w:rPr>
                <w:sz w:val="24"/>
              </w:rPr>
            </w:pPr>
            <w:r w:rsidRPr="00740CD4">
              <w:rPr>
                <w:sz w:val="24"/>
              </w:rPr>
              <w:t xml:space="preserve">Заява з пакетом документів подається: </w:t>
            </w:r>
          </w:p>
          <w:p w:rsidR="003F7CCA" w:rsidRPr="00740CD4" w:rsidRDefault="003F7CCA" w:rsidP="003F7CCA">
            <w:pPr>
              <w:spacing w:line="240" w:lineRule="atLeast"/>
              <w:jc w:val="both"/>
              <w:rPr>
                <w:sz w:val="24"/>
              </w:rPr>
            </w:pPr>
            <w:r w:rsidRPr="00740CD4">
              <w:rPr>
                <w:sz w:val="24"/>
              </w:rPr>
              <w:t xml:space="preserve">особисто суб’єктом звернення  </w:t>
            </w:r>
            <w:r w:rsidRPr="00740CD4">
              <w:rPr>
                <w:sz w:val="24"/>
                <w:highlight w:val="white"/>
              </w:rPr>
              <w:t>чи його представником</w:t>
            </w:r>
            <w:r w:rsidRPr="00740CD4">
              <w:rPr>
                <w:sz w:val="24"/>
              </w:rPr>
              <w:t>;</w:t>
            </w:r>
          </w:p>
          <w:p w:rsidR="003F7CCA" w:rsidRPr="00740CD4" w:rsidRDefault="003F7CCA" w:rsidP="003F7CCA">
            <w:pPr>
              <w:spacing w:line="240" w:lineRule="atLeast"/>
              <w:jc w:val="both"/>
              <w:rPr>
                <w:sz w:val="24"/>
              </w:rPr>
            </w:pPr>
            <w:r w:rsidRPr="00740CD4">
              <w:rPr>
                <w:sz w:val="24"/>
              </w:rPr>
              <w:t>в електронній формі через вебпортал Центру.</w:t>
            </w:r>
          </w:p>
          <w:p w:rsidR="003F7CCA" w:rsidRPr="00740CD4" w:rsidRDefault="003F7CCA" w:rsidP="003F7CCA">
            <w:pPr>
              <w:spacing w:line="240" w:lineRule="atLeast"/>
              <w:jc w:val="both"/>
              <w:rPr>
                <w:sz w:val="24"/>
              </w:rPr>
            </w:pPr>
            <w:r w:rsidRPr="00740CD4">
              <w:rPr>
                <w:sz w:val="24"/>
              </w:rPr>
              <w:t>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3F7CCA"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center"/>
              <w:rPr>
                <w:sz w:val="24"/>
              </w:rPr>
            </w:pPr>
            <w:r w:rsidRPr="00740CD4">
              <w:rPr>
                <w:sz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33" w:lineRule="auto"/>
              <w:jc w:val="both"/>
              <w:rPr>
                <w:sz w:val="24"/>
              </w:rPr>
            </w:pPr>
            <w:r w:rsidRPr="00740CD4">
              <w:rPr>
                <w:sz w:val="24"/>
              </w:rPr>
              <w:t>Перелік підстав для відмови в наданні публічної послуги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both"/>
              <w:rPr>
                <w:sz w:val="24"/>
              </w:rPr>
            </w:pPr>
            <w:r w:rsidRPr="00740CD4">
              <w:rPr>
                <w:sz w:val="24"/>
              </w:rPr>
              <w:t>Надання неповного пакета документів;</w:t>
            </w:r>
          </w:p>
          <w:p w:rsidR="003F7CCA" w:rsidRPr="00740CD4" w:rsidRDefault="003F7CCA" w:rsidP="003F7CCA">
            <w:pPr>
              <w:jc w:val="both"/>
              <w:rPr>
                <w:sz w:val="24"/>
              </w:rPr>
            </w:pPr>
            <w:r w:rsidRPr="00740CD4">
              <w:rPr>
                <w:sz w:val="24"/>
              </w:rPr>
              <w:t>виявлення недостовірних відомостей у поданих документах;</w:t>
            </w:r>
          </w:p>
          <w:p w:rsidR="003F7CCA" w:rsidRPr="00740CD4" w:rsidRDefault="003F7CCA" w:rsidP="003F7CCA">
            <w:pPr>
              <w:spacing w:line="240" w:lineRule="atLeast"/>
              <w:jc w:val="both"/>
              <w:rPr>
                <w:sz w:val="24"/>
              </w:rPr>
            </w:pPr>
            <w:r w:rsidRPr="00740CD4">
              <w:rPr>
                <w:sz w:val="24"/>
              </w:rPr>
              <w:t>невідповідність наданого пакета документів вимогам чинного законодавства (ст.13 Закону України «</w:t>
            </w:r>
            <w:r w:rsidRPr="00740CD4">
              <w:rPr>
                <w:sz w:val="24"/>
                <w:highlight w:val="white"/>
              </w:rPr>
              <w:t>Про розвиток та державну підтримку малого і середнього підприємництва в Україні»</w:t>
            </w:r>
            <w:r w:rsidRPr="00740CD4">
              <w:rPr>
                <w:sz w:val="24"/>
              </w:rPr>
              <w:t>)</w:t>
            </w:r>
          </w:p>
        </w:tc>
      </w:tr>
      <w:tr w:rsidR="003F7CCA" w:rsidRPr="00740CD4" w:rsidTr="003F7CCA">
        <w:trPr>
          <w:trHeight w:val="346"/>
        </w:trPr>
        <w:tc>
          <w:tcPr>
            <w:tcW w:w="9498" w:type="dxa"/>
            <w:gridSpan w:val="3"/>
            <w:tcBorders>
              <w:top w:val="nil"/>
              <w:left w:val="nil"/>
              <w:bottom w:val="single" w:sz="4" w:space="0" w:color="000000"/>
              <w:right w:val="nil"/>
            </w:tcBorders>
            <w:shd w:val="clear" w:color="auto" w:fill="auto"/>
          </w:tcPr>
          <w:p w:rsidR="003F7CCA" w:rsidRPr="00740CD4" w:rsidRDefault="003F7CCA" w:rsidP="003F7CCA">
            <w:pPr>
              <w:jc w:val="right"/>
              <w:rPr>
                <w:i/>
                <w:sz w:val="24"/>
              </w:rPr>
            </w:pPr>
            <w:r w:rsidRPr="00740CD4">
              <w:rPr>
                <w:i/>
                <w:sz w:val="24"/>
              </w:rPr>
              <w:lastRenderedPageBreak/>
              <w:t xml:space="preserve">Продовження додатка 2 </w:t>
            </w:r>
          </w:p>
        </w:tc>
      </w:tr>
      <w:tr w:rsidR="003F7CCA" w:rsidRPr="00740CD4" w:rsidTr="0007496B">
        <w:trPr>
          <w:trHeight w:val="6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center"/>
              <w:rPr>
                <w:sz w:val="24"/>
              </w:rPr>
            </w:pPr>
            <w:r w:rsidRPr="00740CD4">
              <w:rPr>
                <w:sz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spacing w:line="233" w:lineRule="auto"/>
              <w:jc w:val="both"/>
              <w:rPr>
                <w:sz w:val="24"/>
              </w:rPr>
            </w:pPr>
            <w:r w:rsidRPr="00740CD4">
              <w:rPr>
                <w:sz w:val="24"/>
              </w:rPr>
              <w:t>Результат надання публічної послуги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F7CCA" w:rsidRPr="00740CD4" w:rsidRDefault="003F7CCA" w:rsidP="003F7CCA">
            <w:pPr>
              <w:jc w:val="both"/>
              <w:rPr>
                <w:sz w:val="24"/>
              </w:rPr>
            </w:pPr>
            <w:r w:rsidRPr="00740CD4">
              <w:rPr>
                <w:sz w:val="24"/>
              </w:rPr>
              <w:t xml:space="preserve">Витяг з протоколу комісії з відбору проєктів зі створення нових робочих місць (при визнанні переможцем конкурсу)    </w:t>
            </w:r>
          </w:p>
        </w:tc>
      </w:tr>
    </w:tbl>
    <w:p w:rsidR="006F418E" w:rsidRPr="00740CD4" w:rsidRDefault="006F418E" w:rsidP="006F418E">
      <w:pPr>
        <w:jc w:val="both"/>
        <w:rPr>
          <w:color w:val="000000"/>
          <w:szCs w:val="28"/>
        </w:rPr>
      </w:pPr>
      <w:r w:rsidRPr="00740CD4">
        <w:rPr>
          <w:color w:val="000000"/>
          <w:szCs w:val="28"/>
        </w:rPr>
        <w:t xml:space="preserve">         </w:t>
      </w: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№7</w:t>
      </w:r>
    </w:p>
    <w:p w:rsidR="003F7CCA" w:rsidRPr="00740CD4" w:rsidRDefault="006F418E" w:rsidP="006F418E">
      <w:pPr>
        <w:jc w:val="both"/>
        <w:rPr>
          <w:color w:val="000000"/>
          <w:szCs w:val="28"/>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Методичне супроводження ветеранів та членів їх сімей щодо участі в тренінгах з основ започаткування, відновлення, розширення бізнесу</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082"/>
        <w:gridCol w:w="4849"/>
      </w:tblGrid>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color w:val="000000"/>
                <w:szCs w:val="28"/>
              </w:rPr>
              <w:t xml:space="preserve"> </w:t>
            </w:r>
            <w:r w:rsidRPr="00740CD4">
              <w:rPr>
                <w:sz w:val="24"/>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Порядок та спосіб подання документів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Заява з пакетом документів подається: </w:t>
            </w:r>
          </w:p>
          <w:p w:rsidR="006F418E" w:rsidRPr="00740CD4" w:rsidRDefault="006F418E" w:rsidP="002945C7">
            <w:pPr>
              <w:spacing w:line="240" w:lineRule="atLeast"/>
              <w:jc w:val="both"/>
              <w:rPr>
                <w:sz w:val="24"/>
              </w:rPr>
            </w:pPr>
            <w:r w:rsidRPr="00740CD4">
              <w:rPr>
                <w:sz w:val="24"/>
              </w:rPr>
              <w:t xml:space="preserve">особисто суб’єктом звернення чи його представником;  </w:t>
            </w:r>
          </w:p>
          <w:p w:rsidR="006F418E" w:rsidRPr="00740CD4" w:rsidRDefault="006F418E" w:rsidP="002945C7">
            <w:pPr>
              <w:spacing w:line="240" w:lineRule="atLeast"/>
              <w:jc w:val="both"/>
              <w:rPr>
                <w:sz w:val="24"/>
              </w:rPr>
            </w:pPr>
            <w:r w:rsidRPr="00740CD4">
              <w:rPr>
                <w:sz w:val="24"/>
              </w:rPr>
              <w:t>засобами поштового зв’язку  згідно з чинним законодавством  України;</w:t>
            </w:r>
          </w:p>
          <w:p w:rsidR="006F418E" w:rsidRPr="00740CD4" w:rsidRDefault="006F418E" w:rsidP="002945C7">
            <w:pPr>
              <w:spacing w:line="240" w:lineRule="atLeast"/>
              <w:jc w:val="both"/>
              <w:rPr>
                <w:sz w:val="24"/>
              </w:rPr>
            </w:pPr>
            <w:r w:rsidRPr="00740CD4">
              <w:rPr>
                <w:sz w:val="24"/>
              </w:rPr>
              <w:t>в електронній формі через вебпортал Центру.</w:t>
            </w:r>
          </w:p>
          <w:p w:rsidR="006F418E" w:rsidRPr="00740CD4" w:rsidRDefault="006F418E" w:rsidP="002945C7">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color w:val="000000"/>
                <w:szCs w:val="28"/>
              </w:rPr>
            </w:pPr>
            <w:r w:rsidRPr="00740CD4">
              <w:rPr>
                <w:sz w:val="24"/>
              </w:rPr>
              <w:t>12</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Строк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У день звернення</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Cs w:val="28"/>
              </w:rPr>
              <w:t xml:space="preserve"> </w:t>
            </w:r>
            <w:r w:rsidRPr="00740CD4">
              <w:rPr>
                <w:sz w:val="24"/>
              </w:rPr>
              <w:t>14</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Результат надання публічної послуги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Повідомлення на електронну адресу суб’єкта звернення про актуальні грантові програми щодо започаткування та розвитку власного бізнесу</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Cs w:val="28"/>
              </w:rPr>
            </w:pPr>
            <w:r w:rsidRPr="00740CD4">
              <w:rPr>
                <w:sz w:val="24"/>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Спосіб отримання результату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Особисто суб’єктом звернення</w:t>
            </w:r>
            <w:r w:rsidRPr="00740CD4">
              <w:rPr>
                <w:sz w:val="24"/>
                <w:highlight w:val="white"/>
              </w:rPr>
              <w:t xml:space="preserve"> чи його представником </w:t>
            </w:r>
            <w:r w:rsidRPr="00740CD4">
              <w:rPr>
                <w:sz w:val="24"/>
              </w:rPr>
              <w:t xml:space="preserve"> під час звернення  </w:t>
            </w:r>
          </w:p>
        </w:tc>
      </w:tr>
    </w:tbl>
    <w:p w:rsidR="006F418E" w:rsidRPr="00740CD4" w:rsidRDefault="006F418E"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№8</w:t>
      </w:r>
    </w:p>
    <w:p w:rsidR="003F7CCA" w:rsidRPr="00740CD4" w:rsidRDefault="006F418E" w:rsidP="006F418E">
      <w:pPr>
        <w:ind w:firstLine="708"/>
        <w:jc w:val="both"/>
        <w:rPr>
          <w:b/>
          <w:i/>
          <w:color w:val="000000"/>
          <w:sz w:val="26"/>
          <w:szCs w:val="26"/>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 xml:space="preserve">Методичне супроводження ветеранів та членів їх сімей для отримання практичної допомоги з подання заявки  на грант із започаткування та розвитку власного бізнесу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082"/>
        <w:gridCol w:w="4849"/>
      </w:tblGrid>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Порядок та спосіб подання документів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Заява з пакетом документів подається: </w:t>
            </w:r>
          </w:p>
          <w:p w:rsidR="006F418E" w:rsidRPr="00740CD4" w:rsidRDefault="006F418E" w:rsidP="002945C7">
            <w:pPr>
              <w:spacing w:line="240" w:lineRule="atLeast"/>
              <w:jc w:val="both"/>
              <w:rPr>
                <w:sz w:val="24"/>
              </w:rPr>
            </w:pPr>
            <w:r w:rsidRPr="00740CD4">
              <w:rPr>
                <w:sz w:val="24"/>
              </w:rPr>
              <w:t xml:space="preserve">особисто суб’єктом звернення чи його представником;  </w:t>
            </w:r>
          </w:p>
          <w:p w:rsidR="006F418E" w:rsidRPr="00740CD4" w:rsidRDefault="006F418E" w:rsidP="002945C7">
            <w:pPr>
              <w:spacing w:line="240" w:lineRule="atLeast"/>
              <w:jc w:val="both"/>
              <w:rPr>
                <w:sz w:val="24"/>
              </w:rPr>
            </w:pPr>
            <w:r w:rsidRPr="00740CD4">
              <w:rPr>
                <w:sz w:val="24"/>
              </w:rPr>
              <w:t>засобами поштового зв’язку  згідно з чинним законодавством  України;</w:t>
            </w:r>
          </w:p>
          <w:p w:rsidR="006F418E" w:rsidRPr="00740CD4" w:rsidRDefault="006F418E" w:rsidP="002945C7">
            <w:pPr>
              <w:spacing w:line="240" w:lineRule="atLeast"/>
              <w:jc w:val="both"/>
              <w:rPr>
                <w:sz w:val="24"/>
              </w:rPr>
            </w:pPr>
            <w:r w:rsidRPr="00740CD4">
              <w:rPr>
                <w:sz w:val="24"/>
              </w:rPr>
              <w:t>в електронній формі через вебпортал Центру.</w:t>
            </w:r>
          </w:p>
          <w:p w:rsidR="006F418E" w:rsidRPr="00740CD4" w:rsidRDefault="006F418E" w:rsidP="002945C7">
            <w:pPr>
              <w:spacing w:line="240" w:lineRule="atLeast"/>
              <w:jc w:val="both"/>
              <w:rPr>
                <w:sz w:val="24"/>
              </w:rPr>
            </w:pPr>
            <w:r w:rsidRPr="00740CD4">
              <w:rPr>
                <w:sz w:val="24"/>
              </w:rPr>
              <w:t xml:space="preserve">       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12</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Строк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У день звернення</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Cs w:val="28"/>
              </w:rPr>
              <w:t xml:space="preserve"> </w:t>
            </w:r>
            <w:r w:rsidRPr="00740CD4">
              <w:rPr>
                <w:sz w:val="24"/>
              </w:rPr>
              <w:t>14</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Результат надання публічної послуги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Повідомлення на електронну адресу суб’єкта звернення про актуальні грантові програми щодо започаткування та розвитку власного бізнесу</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Cs w:val="28"/>
              </w:rPr>
            </w:pPr>
            <w:r w:rsidRPr="00740CD4">
              <w:rPr>
                <w:sz w:val="24"/>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Спосіб отримання результату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Особисто суб’єктом звернення</w:t>
            </w:r>
            <w:r w:rsidRPr="00740CD4">
              <w:rPr>
                <w:sz w:val="24"/>
                <w:highlight w:val="white"/>
              </w:rPr>
              <w:t xml:space="preserve"> чи його представником </w:t>
            </w:r>
            <w:r w:rsidRPr="00740CD4">
              <w:rPr>
                <w:sz w:val="24"/>
              </w:rPr>
              <w:t xml:space="preserve"> під час звернення  </w:t>
            </w:r>
          </w:p>
        </w:tc>
      </w:tr>
    </w:tbl>
    <w:p w:rsidR="006F418E" w:rsidRPr="00740CD4" w:rsidRDefault="006F418E" w:rsidP="006F418E">
      <w:pPr>
        <w:ind w:firstLine="708"/>
        <w:jc w:val="both"/>
        <w:rPr>
          <w:b/>
          <w:i/>
          <w:color w:val="000000"/>
          <w:sz w:val="26"/>
          <w:szCs w:val="26"/>
        </w:rPr>
      </w:pPr>
    </w:p>
    <w:p w:rsidR="003F7CCA" w:rsidRPr="00740CD4" w:rsidRDefault="003F7CCA" w:rsidP="003F7CCA">
      <w:pPr>
        <w:ind w:firstLine="567"/>
        <w:jc w:val="right"/>
        <w:rPr>
          <w:i/>
          <w:color w:val="000000"/>
          <w:sz w:val="24"/>
        </w:rPr>
      </w:pPr>
      <w:r w:rsidRPr="00740CD4">
        <w:rPr>
          <w:i/>
          <w:color w:val="000000"/>
          <w:sz w:val="24"/>
        </w:rPr>
        <w:lastRenderedPageBreak/>
        <w:t>Продовження додатка 2</w:t>
      </w:r>
    </w:p>
    <w:p w:rsidR="003F7CCA" w:rsidRPr="00740CD4" w:rsidRDefault="003F7CCA" w:rsidP="006F418E">
      <w:pPr>
        <w:ind w:firstLine="567"/>
        <w:jc w:val="center"/>
        <w:rPr>
          <w:b/>
          <w:i/>
          <w:color w:val="000000"/>
          <w:szCs w:val="28"/>
        </w:rPr>
      </w:pPr>
    </w:p>
    <w:p w:rsidR="006F418E" w:rsidRPr="00740CD4" w:rsidRDefault="006F418E" w:rsidP="006F418E">
      <w:pPr>
        <w:ind w:firstLine="567"/>
        <w:jc w:val="center"/>
        <w:rPr>
          <w:b/>
          <w:i/>
          <w:color w:val="000000"/>
          <w:szCs w:val="28"/>
        </w:rPr>
      </w:pPr>
      <w:r w:rsidRPr="00740CD4">
        <w:rPr>
          <w:b/>
          <w:i/>
          <w:color w:val="000000"/>
          <w:szCs w:val="28"/>
        </w:rPr>
        <w:t>ІНФОРМАЦІЙНА КАРТКА ПУБЛІЧНОЇ ПОСЛУГИ №9</w:t>
      </w:r>
    </w:p>
    <w:p w:rsidR="006F418E" w:rsidRPr="00740CD4" w:rsidRDefault="006F418E" w:rsidP="006F418E">
      <w:pPr>
        <w:ind w:firstLine="708"/>
        <w:jc w:val="both"/>
        <w:rPr>
          <w:b/>
          <w:i/>
          <w:color w:val="000000"/>
          <w:sz w:val="26"/>
          <w:szCs w:val="26"/>
        </w:rPr>
      </w:pPr>
      <w:r w:rsidRPr="00740CD4">
        <w:rPr>
          <w:i/>
          <w:color w:val="000000"/>
          <w:sz w:val="26"/>
          <w:szCs w:val="26"/>
        </w:rPr>
        <w:t>Послуга</w:t>
      </w:r>
      <w:r w:rsidRPr="00740CD4">
        <w:rPr>
          <w:color w:val="000000"/>
          <w:sz w:val="26"/>
          <w:szCs w:val="26"/>
        </w:rPr>
        <w:t xml:space="preserve">:  </w:t>
      </w:r>
      <w:r w:rsidRPr="00740CD4">
        <w:rPr>
          <w:b/>
          <w:i/>
          <w:color w:val="000000"/>
          <w:sz w:val="26"/>
          <w:szCs w:val="26"/>
        </w:rPr>
        <w:t>Видача/заміна спеціальної соціальної картки для участі в соціальному проєкті «Я-Ветеран»</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082"/>
        <w:gridCol w:w="4849"/>
      </w:tblGrid>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Вичерпний перелік документів, необхідних для отримання публічної послуги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ind w:left="100"/>
              <w:jc w:val="both"/>
              <w:rPr>
                <w:sz w:val="24"/>
              </w:rPr>
            </w:pPr>
            <w:r w:rsidRPr="00740CD4">
              <w:rPr>
                <w:sz w:val="24"/>
              </w:rPr>
              <w:t>Заява від зареєстрованих для проживання на території м.Кривого Рогу, у тому числі внутрішньо переміщених осіб:</w:t>
            </w:r>
          </w:p>
          <w:p w:rsidR="006F418E" w:rsidRPr="00740CD4" w:rsidRDefault="006F418E" w:rsidP="002945C7">
            <w:pPr>
              <w:ind w:left="100"/>
              <w:jc w:val="both"/>
              <w:rPr>
                <w:sz w:val="24"/>
              </w:rPr>
            </w:pPr>
            <w:r w:rsidRPr="00740CD4">
              <w:rPr>
                <w:sz w:val="24"/>
              </w:rPr>
              <w:t>Захисників і Захисниць України – учасників бойових дій під час захисту Батьківщини від військової агресії Російської Федерації проти України; осіб з інвалідністю внаслідок цієї війни; членів їх сімей;</w:t>
            </w:r>
          </w:p>
          <w:p w:rsidR="006F418E" w:rsidRPr="00740CD4" w:rsidRDefault="006F418E" w:rsidP="002945C7">
            <w:pPr>
              <w:ind w:left="100"/>
              <w:jc w:val="both"/>
              <w:rPr>
                <w:sz w:val="24"/>
              </w:rPr>
            </w:pPr>
            <w:r w:rsidRPr="00740CD4">
              <w:rPr>
                <w:sz w:val="24"/>
              </w:rPr>
              <w:t xml:space="preserve">учасників бойових дій на території інших держав, які стали на захист Батьківщини через військову агресію Російської Федерації проти України; </w:t>
            </w:r>
          </w:p>
          <w:p w:rsidR="006F418E" w:rsidRPr="00740CD4" w:rsidRDefault="006F418E" w:rsidP="002945C7">
            <w:pPr>
              <w:ind w:left="100"/>
              <w:jc w:val="both"/>
              <w:rPr>
                <w:sz w:val="24"/>
              </w:rPr>
            </w:pPr>
            <w:r w:rsidRPr="00740CD4">
              <w:rPr>
                <w:sz w:val="24"/>
              </w:rPr>
              <w:t>членів сімей загиблих (померлих) ветеранів війни – учасників бойових дій  збройної агресії Російської Федерації проти України;</w:t>
            </w:r>
          </w:p>
          <w:p w:rsidR="006F418E" w:rsidRPr="00740CD4" w:rsidRDefault="006F418E" w:rsidP="002945C7">
            <w:pPr>
              <w:ind w:left="100"/>
              <w:jc w:val="both"/>
              <w:rPr>
                <w:sz w:val="24"/>
              </w:rPr>
            </w:pPr>
            <w:r w:rsidRPr="00740CD4">
              <w:rPr>
                <w:sz w:val="24"/>
              </w:rPr>
              <w:t>членів сімей військовополонених</w:t>
            </w:r>
            <w:r w:rsidR="003F7CCA" w:rsidRPr="00740CD4">
              <w:rPr>
                <w:sz w:val="24"/>
              </w:rPr>
              <w:t xml:space="preserve"> у </w:t>
            </w:r>
            <w:r w:rsidRPr="00740CD4">
              <w:rPr>
                <w:sz w:val="24"/>
              </w:rPr>
              <w:t>збройн</w:t>
            </w:r>
            <w:r w:rsidR="003F7CCA" w:rsidRPr="00740CD4">
              <w:rPr>
                <w:sz w:val="24"/>
              </w:rPr>
              <w:t>ій</w:t>
            </w:r>
            <w:r w:rsidRPr="00740CD4">
              <w:rPr>
                <w:sz w:val="24"/>
              </w:rPr>
              <w:t xml:space="preserve"> агресії Російської Федерації проти України;</w:t>
            </w:r>
          </w:p>
          <w:p w:rsidR="006F418E" w:rsidRPr="00740CD4" w:rsidRDefault="006F418E" w:rsidP="002945C7">
            <w:pPr>
              <w:ind w:left="100"/>
              <w:jc w:val="both"/>
              <w:rPr>
                <w:sz w:val="24"/>
              </w:rPr>
            </w:pPr>
            <w:r w:rsidRPr="00740CD4">
              <w:rPr>
                <w:sz w:val="24"/>
              </w:rPr>
              <w:t>членів сімей зниклих безвіст</w:t>
            </w:r>
            <w:r w:rsidR="003F7CCA" w:rsidRPr="00740CD4">
              <w:rPr>
                <w:sz w:val="24"/>
              </w:rPr>
              <w:t>и під час</w:t>
            </w:r>
            <w:r w:rsidRPr="00740CD4">
              <w:rPr>
                <w:sz w:val="24"/>
              </w:rPr>
              <w:t xml:space="preserve"> збройної агресії Російської Федерації проти України;</w:t>
            </w:r>
          </w:p>
          <w:p w:rsidR="006F418E" w:rsidRPr="00740CD4" w:rsidRDefault="006F418E" w:rsidP="002945C7">
            <w:pPr>
              <w:spacing w:line="240" w:lineRule="atLeast"/>
              <w:jc w:val="both"/>
              <w:rPr>
                <w:sz w:val="24"/>
              </w:rPr>
            </w:pPr>
            <w:r w:rsidRPr="00740CD4">
              <w:rPr>
                <w:sz w:val="24"/>
              </w:rPr>
              <w:t>осіб з інвалідністю із числа ветеранів Другої світової війни, які безпосередньо брали участь у бойових діях, та осіб, прирівняних до осіб</w:t>
            </w:r>
            <w:r w:rsidR="003F7CCA" w:rsidRPr="00740CD4">
              <w:rPr>
                <w:sz w:val="24"/>
              </w:rPr>
              <w:t xml:space="preserve"> з інвалідністю внаслідок війни</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 xml:space="preserve">Порядок та спосіб подання документів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 xml:space="preserve">Заява подається особисто суб’єктом звернення  </w:t>
            </w:r>
            <w:r w:rsidRPr="00740CD4">
              <w:rPr>
                <w:sz w:val="24"/>
                <w:highlight w:val="white"/>
              </w:rPr>
              <w:t>чи його представником</w:t>
            </w:r>
            <w:r w:rsidRPr="00740CD4">
              <w:rPr>
                <w:sz w:val="24"/>
              </w:rPr>
              <w:t>.</w:t>
            </w:r>
          </w:p>
          <w:p w:rsidR="006F418E" w:rsidRPr="00740CD4" w:rsidRDefault="006F418E" w:rsidP="002945C7">
            <w:pPr>
              <w:spacing w:line="240" w:lineRule="atLeast"/>
              <w:jc w:val="both"/>
              <w:rPr>
                <w:sz w:val="24"/>
              </w:rPr>
            </w:pPr>
            <w:r w:rsidRPr="00740CD4">
              <w:rPr>
                <w:sz w:val="24"/>
              </w:rPr>
              <w:t>У разі подання документів представником суб’єкта звернення,  подається  примірник оригіналу документа, що засвідчує його повноваження (нотаріально засвідчена копія)</w:t>
            </w:r>
          </w:p>
        </w:tc>
      </w:tr>
      <w:tr w:rsidR="006F418E" w:rsidRPr="00740CD4" w:rsidTr="003F7CCA">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jc w:val="center"/>
              <w:rPr>
                <w:sz w:val="24"/>
              </w:rPr>
            </w:pPr>
            <w:r w:rsidRPr="00740CD4">
              <w:rPr>
                <w:sz w:val="24"/>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33" w:lineRule="auto"/>
              <w:jc w:val="both"/>
              <w:rPr>
                <w:sz w:val="24"/>
              </w:rPr>
            </w:pPr>
            <w:r w:rsidRPr="00740CD4">
              <w:rPr>
                <w:sz w:val="24"/>
              </w:rPr>
              <w:t>Спосіб отримання результату надання публічної послуги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418E" w:rsidRPr="00740CD4" w:rsidRDefault="006F418E" w:rsidP="002945C7">
            <w:pPr>
              <w:spacing w:line="240" w:lineRule="atLeast"/>
              <w:jc w:val="both"/>
              <w:rPr>
                <w:sz w:val="24"/>
              </w:rPr>
            </w:pPr>
            <w:r w:rsidRPr="00740CD4">
              <w:rPr>
                <w:sz w:val="24"/>
              </w:rPr>
              <w:t>Особисто суб’єктом звернення</w:t>
            </w:r>
            <w:r w:rsidRPr="00740CD4">
              <w:rPr>
                <w:sz w:val="24"/>
                <w:highlight w:val="white"/>
              </w:rPr>
              <w:t xml:space="preserve"> чи його представником </w:t>
            </w:r>
            <w:r w:rsidRPr="00740CD4">
              <w:rPr>
                <w:sz w:val="24"/>
              </w:rPr>
              <w:t xml:space="preserve"> під час звернення  </w:t>
            </w:r>
          </w:p>
        </w:tc>
      </w:tr>
    </w:tbl>
    <w:p w:rsidR="006F418E" w:rsidRPr="00740CD4" w:rsidRDefault="006F418E" w:rsidP="006F418E"/>
    <w:p w:rsidR="003F7CCA" w:rsidRPr="00740CD4" w:rsidRDefault="003F7CCA" w:rsidP="006F418E"/>
    <w:p w:rsidR="006F418E" w:rsidRPr="00740CD4" w:rsidRDefault="006F418E" w:rsidP="006F418E"/>
    <w:p w:rsidR="006F418E" w:rsidRPr="00740CD4" w:rsidRDefault="006F418E" w:rsidP="006F418E"/>
    <w:p w:rsidR="006F418E" w:rsidRPr="00740CD4" w:rsidRDefault="006F418E" w:rsidP="006F418E">
      <w:pPr>
        <w:rPr>
          <w:b/>
          <w:i/>
        </w:rPr>
      </w:pPr>
      <w:r w:rsidRPr="00740CD4">
        <w:rPr>
          <w:b/>
          <w:i/>
        </w:rPr>
        <w:t xml:space="preserve">Керуюча справами виконкому </w:t>
      </w:r>
      <w:r w:rsidRPr="00740CD4">
        <w:rPr>
          <w:b/>
          <w:i/>
        </w:rPr>
        <w:tab/>
      </w:r>
      <w:r w:rsidRPr="00740CD4">
        <w:rPr>
          <w:b/>
          <w:i/>
        </w:rPr>
        <w:tab/>
      </w:r>
      <w:r w:rsidRPr="00740CD4">
        <w:rPr>
          <w:b/>
          <w:i/>
        </w:rPr>
        <w:tab/>
      </w:r>
      <w:r w:rsidRPr="00740CD4">
        <w:rPr>
          <w:b/>
          <w:i/>
        </w:rPr>
        <w:tab/>
        <w:t xml:space="preserve">    Олена ШОВГЕЛЯ</w:t>
      </w:r>
    </w:p>
    <w:bookmarkEnd w:id="0"/>
    <w:p w:rsidR="009526CE" w:rsidRPr="00740CD4" w:rsidRDefault="009526CE"/>
    <w:sectPr w:rsidR="009526CE" w:rsidRPr="00740CD4" w:rsidSect="0007496B">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972" w:rsidRDefault="008D5972" w:rsidP="0007496B">
      <w:r>
        <w:separator/>
      </w:r>
    </w:p>
  </w:endnote>
  <w:endnote w:type="continuationSeparator" w:id="0">
    <w:p w:rsidR="008D5972" w:rsidRDefault="008D5972" w:rsidP="0007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972" w:rsidRDefault="008D5972" w:rsidP="0007496B">
      <w:r>
        <w:separator/>
      </w:r>
    </w:p>
  </w:footnote>
  <w:footnote w:type="continuationSeparator" w:id="0">
    <w:p w:rsidR="008D5972" w:rsidRDefault="008D5972" w:rsidP="0007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12250"/>
      <w:docPartObj>
        <w:docPartGallery w:val="Page Numbers (Top of Page)"/>
        <w:docPartUnique/>
      </w:docPartObj>
    </w:sdtPr>
    <w:sdtEndPr/>
    <w:sdtContent>
      <w:p w:rsidR="0007496B" w:rsidRDefault="0007496B">
        <w:pPr>
          <w:pStyle w:val="a5"/>
          <w:jc w:val="center"/>
        </w:pPr>
        <w:r>
          <w:fldChar w:fldCharType="begin"/>
        </w:r>
        <w:r>
          <w:instrText>PAGE   \* MERGEFORMAT</w:instrText>
        </w:r>
        <w:r>
          <w:fldChar w:fldCharType="separate"/>
        </w:r>
        <w:r w:rsidR="00740CD4" w:rsidRPr="00740CD4">
          <w:rPr>
            <w:noProof/>
            <w:lang w:val="ru-RU"/>
          </w:rPr>
          <w:t>8</w:t>
        </w:r>
        <w:r>
          <w:fldChar w:fldCharType="end"/>
        </w:r>
      </w:p>
    </w:sdtContent>
  </w:sdt>
  <w:p w:rsidR="0007496B" w:rsidRDefault="000749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8E"/>
    <w:rsid w:val="0007496B"/>
    <w:rsid w:val="00126F0C"/>
    <w:rsid w:val="002945C7"/>
    <w:rsid w:val="003F7CCA"/>
    <w:rsid w:val="006F418E"/>
    <w:rsid w:val="00712161"/>
    <w:rsid w:val="00740CD4"/>
    <w:rsid w:val="008232CC"/>
    <w:rsid w:val="008D5972"/>
    <w:rsid w:val="009526CE"/>
    <w:rsid w:val="00B8795D"/>
    <w:rsid w:val="00C06494"/>
    <w:rsid w:val="00C501BB"/>
    <w:rsid w:val="00E4606B"/>
    <w:rsid w:val="00F0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4B9C3-85F6-44E7-B5D8-D07218F6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8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18E"/>
    <w:rPr>
      <w:rFonts w:ascii="Segoe UI" w:hAnsi="Segoe UI" w:cs="Segoe UI"/>
      <w:sz w:val="18"/>
      <w:szCs w:val="18"/>
    </w:rPr>
  </w:style>
  <w:style w:type="character" w:customStyle="1" w:styleId="a4">
    <w:name w:val="Текст выноски Знак"/>
    <w:basedOn w:val="a0"/>
    <w:link w:val="a3"/>
    <w:uiPriority w:val="99"/>
    <w:semiHidden/>
    <w:rsid w:val="006F418E"/>
    <w:rPr>
      <w:rFonts w:ascii="Segoe UI" w:eastAsia="Times New Roman" w:hAnsi="Segoe UI" w:cs="Segoe UI"/>
      <w:sz w:val="18"/>
      <w:szCs w:val="18"/>
      <w:lang w:val="uk-UA" w:eastAsia="ru-RU"/>
    </w:rPr>
  </w:style>
  <w:style w:type="paragraph" w:styleId="a5">
    <w:name w:val="header"/>
    <w:basedOn w:val="a"/>
    <w:link w:val="a6"/>
    <w:uiPriority w:val="99"/>
    <w:unhideWhenUsed/>
    <w:rsid w:val="0007496B"/>
    <w:pPr>
      <w:tabs>
        <w:tab w:val="center" w:pos="4677"/>
        <w:tab w:val="right" w:pos="9355"/>
      </w:tabs>
    </w:pPr>
  </w:style>
  <w:style w:type="character" w:customStyle="1" w:styleId="a6">
    <w:name w:val="Верхний колонтитул Знак"/>
    <w:basedOn w:val="a0"/>
    <w:link w:val="a5"/>
    <w:uiPriority w:val="99"/>
    <w:rsid w:val="0007496B"/>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07496B"/>
    <w:pPr>
      <w:tabs>
        <w:tab w:val="center" w:pos="4677"/>
        <w:tab w:val="right" w:pos="9355"/>
      </w:tabs>
    </w:pPr>
  </w:style>
  <w:style w:type="character" w:customStyle="1" w:styleId="a8">
    <w:name w:val="Нижний колонтитул Знак"/>
    <w:basedOn w:val="a0"/>
    <w:link w:val="a7"/>
    <w:uiPriority w:val="99"/>
    <w:rsid w:val="0007496B"/>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urp4</dc:creator>
  <cp:keywords/>
  <dc:description/>
  <cp:lastModifiedBy>org301</cp:lastModifiedBy>
  <cp:revision>3</cp:revision>
  <cp:lastPrinted>2025-01-21T13:12:00Z</cp:lastPrinted>
  <dcterms:created xsi:type="dcterms:W3CDTF">2025-01-21T08:15:00Z</dcterms:created>
  <dcterms:modified xsi:type="dcterms:W3CDTF">2025-01-27T14:54:00Z</dcterms:modified>
</cp:coreProperties>
</file>