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63C67" w14:textId="0C87B594" w:rsidR="00F42ACF" w:rsidRPr="00214A0E" w:rsidRDefault="0096333F" w:rsidP="0053462E">
      <w:pPr>
        <w:ind w:left="7513" w:firstLine="142"/>
        <w:rPr>
          <w:i/>
          <w:sz w:val="24"/>
        </w:rPr>
      </w:pPr>
      <w:r>
        <w:rPr>
          <w:bCs/>
          <w:szCs w:val="28"/>
        </w:rPr>
        <w:t xml:space="preserve">                                                                                   </w:t>
      </w:r>
      <w:r w:rsidR="0066398C">
        <w:rPr>
          <w:bCs/>
          <w:szCs w:val="28"/>
        </w:rPr>
        <w:t xml:space="preserve"> </w:t>
      </w:r>
      <w:r w:rsidR="0053462E">
        <w:rPr>
          <w:bCs/>
          <w:szCs w:val="28"/>
        </w:rPr>
        <w:t xml:space="preserve">             </w:t>
      </w:r>
      <w:r w:rsidR="00335458">
        <w:rPr>
          <w:bCs/>
          <w:szCs w:val="28"/>
        </w:rPr>
        <w:t xml:space="preserve">      </w:t>
      </w:r>
      <w:r w:rsidR="00F42ACF" w:rsidRPr="00214A0E">
        <w:rPr>
          <w:i/>
          <w:sz w:val="24"/>
        </w:rPr>
        <w:t xml:space="preserve">Додаток </w:t>
      </w:r>
    </w:p>
    <w:p w14:paraId="2E183062" w14:textId="4D4DA1F1" w:rsidR="00F42ACF" w:rsidRDefault="0053462E" w:rsidP="009704CD">
      <w:pPr>
        <w:tabs>
          <w:tab w:val="left" w:pos="6096"/>
          <w:tab w:val="left" w:pos="6663"/>
        </w:tabs>
        <w:ind w:left="6521"/>
        <w:rPr>
          <w:i/>
          <w:spacing w:val="-6"/>
          <w:sz w:val="24"/>
        </w:rPr>
      </w:pPr>
      <w:r>
        <w:rPr>
          <w:i/>
          <w:spacing w:val="-6"/>
          <w:sz w:val="24"/>
        </w:rPr>
        <w:t xml:space="preserve">                  </w:t>
      </w:r>
      <w:r w:rsidR="00F42ACF" w:rsidRPr="009C56A4">
        <w:rPr>
          <w:i/>
          <w:spacing w:val="-6"/>
          <w:sz w:val="24"/>
        </w:rPr>
        <w:t>до рішення міської ради</w:t>
      </w:r>
    </w:p>
    <w:p w14:paraId="0E16A499" w14:textId="364A76B7" w:rsidR="00335458" w:rsidRPr="009C56A4" w:rsidRDefault="00335458" w:rsidP="009704CD">
      <w:pPr>
        <w:tabs>
          <w:tab w:val="left" w:pos="6096"/>
          <w:tab w:val="left" w:pos="6663"/>
        </w:tabs>
        <w:ind w:left="6521"/>
        <w:rPr>
          <w:i/>
          <w:spacing w:val="-6"/>
          <w:sz w:val="24"/>
        </w:rPr>
      </w:pPr>
      <w:r>
        <w:rPr>
          <w:i/>
          <w:spacing w:val="-6"/>
          <w:sz w:val="24"/>
        </w:rPr>
        <w:t xml:space="preserve">          </w:t>
      </w:r>
      <w:bookmarkStart w:id="0" w:name="_GoBack"/>
      <w:bookmarkEnd w:id="0"/>
      <w:r>
        <w:rPr>
          <w:i/>
          <w:spacing w:val="-6"/>
          <w:sz w:val="24"/>
        </w:rPr>
        <w:t xml:space="preserve">        23.10.2024 №3154</w:t>
      </w:r>
    </w:p>
    <w:p w14:paraId="7104E7D4" w14:textId="77777777" w:rsidR="00F42ACF" w:rsidRDefault="00F42ACF" w:rsidP="00F42ACF">
      <w:pPr>
        <w:pStyle w:val="a5"/>
        <w:spacing w:line="360" w:lineRule="auto"/>
        <w:ind w:right="-1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                                                     </w:t>
      </w:r>
    </w:p>
    <w:p w14:paraId="643EB41D" w14:textId="77777777" w:rsidR="00F42ACF" w:rsidRPr="00F42ACF" w:rsidRDefault="00F42ACF" w:rsidP="00F42ACF">
      <w:pPr>
        <w:pStyle w:val="a5"/>
        <w:spacing w:line="360" w:lineRule="auto"/>
        <w:ind w:right="-1"/>
        <w:rPr>
          <w:i/>
        </w:rPr>
      </w:pPr>
      <w:r>
        <w:rPr>
          <w:i/>
          <w:sz w:val="28"/>
          <w:szCs w:val="28"/>
          <w:lang w:val="uk-UA"/>
        </w:rPr>
        <w:t xml:space="preserve">              </w:t>
      </w:r>
    </w:p>
    <w:p w14:paraId="54909F5D" w14:textId="77777777" w:rsidR="00492CBD" w:rsidRPr="00492CBD" w:rsidRDefault="00492CBD" w:rsidP="00492CB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i/>
          <w:szCs w:val="28"/>
        </w:rPr>
      </w:pPr>
      <w:r w:rsidRPr="00492CBD">
        <w:rPr>
          <w:b/>
          <w:i/>
          <w:szCs w:val="28"/>
        </w:rPr>
        <w:t>Програма</w:t>
      </w:r>
    </w:p>
    <w:p w14:paraId="4B3EA307" w14:textId="58B2EBB4" w:rsidR="00492CBD" w:rsidRPr="00492CBD" w:rsidRDefault="00492CBD" w:rsidP="00492CB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i/>
          <w:color w:val="FF0000"/>
          <w:szCs w:val="28"/>
        </w:rPr>
      </w:pPr>
      <w:r w:rsidRPr="00492CBD">
        <w:rPr>
          <w:b/>
          <w:i/>
          <w:szCs w:val="28"/>
        </w:rPr>
        <w:t>інформатизації та цифрової трансформації на 2017–202</w:t>
      </w:r>
      <w:r w:rsidR="004B2AD1">
        <w:rPr>
          <w:b/>
          <w:i/>
          <w:szCs w:val="28"/>
        </w:rPr>
        <w:t>6</w:t>
      </w:r>
      <w:r w:rsidRPr="00492CBD">
        <w:rPr>
          <w:b/>
          <w:i/>
          <w:szCs w:val="28"/>
        </w:rPr>
        <w:t xml:space="preserve"> роки</w:t>
      </w:r>
    </w:p>
    <w:p w14:paraId="3D012121" w14:textId="77777777" w:rsidR="00F42ACF" w:rsidRDefault="00F42ACF" w:rsidP="00F42ACF">
      <w:pPr>
        <w:rPr>
          <w:b/>
          <w:bCs/>
          <w:i/>
          <w:iCs/>
          <w:szCs w:val="28"/>
        </w:rPr>
      </w:pPr>
    </w:p>
    <w:p w14:paraId="6F60C3CE" w14:textId="77777777" w:rsidR="00F42ACF" w:rsidRDefault="00F42ACF" w:rsidP="00F42ACF">
      <w:pPr>
        <w:rPr>
          <w:b/>
          <w:bCs/>
          <w:i/>
          <w:iCs/>
          <w:szCs w:val="28"/>
        </w:rPr>
      </w:pPr>
    </w:p>
    <w:p w14:paraId="6E44A75A" w14:textId="77777777" w:rsidR="00492CBD" w:rsidRPr="00492CBD" w:rsidRDefault="00F42ACF" w:rsidP="00492CBD">
      <w:pPr>
        <w:tabs>
          <w:tab w:val="left" w:pos="0"/>
          <w:tab w:val="left" w:pos="993"/>
        </w:tabs>
        <w:jc w:val="center"/>
        <w:rPr>
          <w:b/>
          <w:i/>
          <w:szCs w:val="28"/>
        </w:rPr>
      </w:pPr>
      <w:r w:rsidRPr="00F65E78">
        <w:rPr>
          <w:b/>
          <w:bCs/>
          <w:i/>
          <w:iCs/>
          <w:szCs w:val="28"/>
        </w:rPr>
        <w:t xml:space="preserve">І. </w:t>
      </w:r>
      <w:r w:rsidR="00492CBD" w:rsidRPr="00492CBD">
        <w:rPr>
          <w:b/>
          <w:i/>
          <w:szCs w:val="28"/>
        </w:rPr>
        <w:t xml:space="preserve">Паспорт Програми інформатизації та цифрової трансформації </w:t>
      </w:r>
    </w:p>
    <w:p w14:paraId="5AD508BA" w14:textId="7293D635" w:rsidR="00F42ACF" w:rsidRPr="00F65E78" w:rsidRDefault="00492CBD" w:rsidP="00492CBD">
      <w:pPr>
        <w:tabs>
          <w:tab w:val="left" w:pos="0"/>
          <w:tab w:val="left" w:pos="993"/>
        </w:tabs>
        <w:jc w:val="center"/>
        <w:rPr>
          <w:b/>
          <w:bCs/>
          <w:i/>
          <w:iCs/>
          <w:szCs w:val="28"/>
        </w:rPr>
      </w:pPr>
      <w:r w:rsidRPr="00492CBD">
        <w:rPr>
          <w:b/>
          <w:i/>
          <w:szCs w:val="28"/>
        </w:rPr>
        <w:t>на 2017–202</w:t>
      </w:r>
      <w:r w:rsidR="004B2AD1">
        <w:rPr>
          <w:b/>
          <w:i/>
          <w:szCs w:val="28"/>
        </w:rPr>
        <w:t>6</w:t>
      </w:r>
      <w:r w:rsidRPr="00492CBD">
        <w:rPr>
          <w:b/>
          <w:i/>
          <w:szCs w:val="28"/>
        </w:rPr>
        <w:t xml:space="preserve"> роки</w:t>
      </w:r>
    </w:p>
    <w:p w14:paraId="39BCAA1A" w14:textId="77777777" w:rsidR="0096333F" w:rsidRPr="00FA63C5" w:rsidRDefault="0096333F" w:rsidP="00F42ACF">
      <w:pPr>
        <w:ind w:right="-22"/>
        <w:jc w:val="both"/>
        <w:rPr>
          <w:bCs/>
          <w:i/>
          <w:szCs w:val="28"/>
        </w:rPr>
      </w:pPr>
    </w:p>
    <w:p w14:paraId="15D67BD1" w14:textId="745F2F9E" w:rsidR="0096333F" w:rsidRDefault="0096333F" w:rsidP="0096333F">
      <w:pPr>
        <w:ind w:right="-22" w:firstLine="700"/>
        <w:jc w:val="both"/>
        <w:rPr>
          <w:bCs/>
          <w:szCs w:val="28"/>
        </w:rPr>
      </w:pPr>
      <w:r w:rsidRPr="00FA63C5">
        <w:rPr>
          <w:bCs/>
          <w:szCs w:val="28"/>
        </w:rPr>
        <w:t xml:space="preserve">7. Загальні </w:t>
      </w:r>
      <w:r w:rsidR="005D126E" w:rsidRPr="00FA63C5">
        <w:rPr>
          <w:bCs/>
          <w:szCs w:val="28"/>
        </w:rPr>
        <w:t xml:space="preserve">орієнтовні обсяги фінансування: </w:t>
      </w:r>
      <w:r w:rsidR="00A3018A" w:rsidRPr="00FA63C5">
        <w:rPr>
          <w:bCs/>
          <w:szCs w:val="28"/>
        </w:rPr>
        <w:t xml:space="preserve"> </w:t>
      </w:r>
      <w:r w:rsidR="0017667D">
        <w:rPr>
          <w:bCs/>
          <w:szCs w:val="28"/>
        </w:rPr>
        <w:t>833</w:t>
      </w:r>
      <w:r w:rsidR="004B2AD1" w:rsidRPr="0057610B">
        <w:rPr>
          <w:bCs/>
          <w:szCs w:val="28"/>
        </w:rPr>
        <w:t> </w:t>
      </w:r>
      <w:r w:rsidR="0017667D">
        <w:rPr>
          <w:bCs/>
          <w:szCs w:val="28"/>
        </w:rPr>
        <w:t>9</w:t>
      </w:r>
      <w:r w:rsidR="00EC6775">
        <w:rPr>
          <w:bCs/>
          <w:szCs w:val="28"/>
        </w:rPr>
        <w:t>85</w:t>
      </w:r>
      <w:r w:rsidR="004B2AD1" w:rsidRPr="0057610B">
        <w:rPr>
          <w:bCs/>
          <w:szCs w:val="28"/>
        </w:rPr>
        <w:t> </w:t>
      </w:r>
      <w:r w:rsidR="00EC6775">
        <w:rPr>
          <w:bCs/>
          <w:szCs w:val="28"/>
        </w:rPr>
        <w:t>3</w:t>
      </w:r>
      <w:r w:rsidR="00A96D08">
        <w:rPr>
          <w:bCs/>
          <w:szCs w:val="28"/>
        </w:rPr>
        <w:t>09</w:t>
      </w:r>
      <w:r w:rsidR="004B2AD1" w:rsidRPr="0057610B">
        <w:rPr>
          <w:bCs/>
          <w:szCs w:val="28"/>
        </w:rPr>
        <w:t>,</w:t>
      </w:r>
      <w:r w:rsidR="00A14EB5">
        <w:rPr>
          <w:bCs/>
          <w:szCs w:val="28"/>
        </w:rPr>
        <w:t>62</w:t>
      </w:r>
      <w:r w:rsidR="00A3018A" w:rsidRPr="0057610B">
        <w:rPr>
          <w:bCs/>
          <w:szCs w:val="28"/>
        </w:rPr>
        <w:t xml:space="preserve"> </w:t>
      </w:r>
      <w:r w:rsidR="00A3018A" w:rsidRPr="00FA63C5">
        <w:rPr>
          <w:bCs/>
          <w:szCs w:val="28"/>
        </w:rPr>
        <w:t>грн</w:t>
      </w:r>
      <w:r w:rsidR="00B37A85" w:rsidRPr="00FA63C5">
        <w:rPr>
          <w:bCs/>
          <w:szCs w:val="28"/>
        </w:rPr>
        <w:t xml:space="preserve"> </w:t>
      </w:r>
    </w:p>
    <w:p w14:paraId="12F048EF" w14:textId="77777777" w:rsidR="004B2AD1" w:rsidRPr="00FA63C5" w:rsidRDefault="004B2AD1" w:rsidP="0096333F">
      <w:pPr>
        <w:ind w:right="-22" w:firstLine="700"/>
        <w:jc w:val="both"/>
        <w:rPr>
          <w:bCs/>
          <w:szCs w:val="28"/>
        </w:rPr>
      </w:pPr>
    </w:p>
    <w:p w14:paraId="5DF86240" w14:textId="29B8A303" w:rsidR="00F84FA2" w:rsidRPr="004B2AD1" w:rsidRDefault="00EB44BB" w:rsidP="004B2AD1">
      <w:pPr>
        <w:ind w:right="140"/>
        <w:jc w:val="right"/>
        <w:rPr>
          <w:bCs/>
          <w:i/>
          <w:szCs w:val="28"/>
        </w:rPr>
      </w:pPr>
      <w:r w:rsidRPr="00FA63C5">
        <w:rPr>
          <w:bCs/>
          <w:i/>
          <w:szCs w:val="28"/>
        </w:rPr>
        <w:t>Таблиця 2</w:t>
      </w:r>
    </w:p>
    <w:p w14:paraId="110CB903" w14:textId="791EB2A7" w:rsidR="004B2AD1" w:rsidRPr="003E538F" w:rsidRDefault="004B2AD1" w:rsidP="004B2AD1">
      <w:pPr>
        <w:jc w:val="both"/>
        <w:rPr>
          <w:bCs/>
          <w:i/>
          <w:iCs/>
          <w:sz w:val="24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1276"/>
        <w:gridCol w:w="1418"/>
        <w:gridCol w:w="1559"/>
        <w:gridCol w:w="1276"/>
        <w:gridCol w:w="1417"/>
      </w:tblGrid>
      <w:tr w:rsidR="004B2AD1" w:rsidRPr="00F51447" w14:paraId="1BF25BF9" w14:textId="77777777" w:rsidTr="007A23FC">
        <w:trPr>
          <w:jc w:val="center"/>
        </w:trPr>
        <w:tc>
          <w:tcPr>
            <w:tcW w:w="1413" w:type="dxa"/>
            <w:vMerge w:val="restart"/>
            <w:hideMark/>
          </w:tcPr>
          <w:p w14:paraId="30225E30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pacing w:val="-6"/>
                <w:sz w:val="24"/>
                <w:lang w:eastAsia="en-US"/>
              </w:rPr>
            </w:pPr>
            <w:r w:rsidRPr="00F51447">
              <w:rPr>
                <w:rFonts w:eastAsia="Calibri"/>
                <w:b/>
                <w:bCs/>
                <w:i/>
                <w:iCs/>
                <w:spacing w:val="-6"/>
                <w:sz w:val="24"/>
                <w:lang w:eastAsia="en-US"/>
              </w:rPr>
              <w:t xml:space="preserve">Джерела </w:t>
            </w:r>
            <w:proofErr w:type="spellStart"/>
            <w:r w:rsidRPr="00F51447">
              <w:rPr>
                <w:rFonts w:eastAsia="Calibri"/>
                <w:b/>
                <w:bCs/>
                <w:i/>
                <w:iCs/>
                <w:spacing w:val="-6"/>
                <w:sz w:val="24"/>
                <w:lang w:eastAsia="en-US"/>
              </w:rPr>
              <w:t>фінансу</w:t>
            </w:r>
            <w:proofErr w:type="spellEnd"/>
            <w:r w:rsidRPr="00F51447">
              <w:rPr>
                <w:rFonts w:eastAsia="Calibri"/>
                <w:b/>
                <w:bCs/>
                <w:i/>
                <w:iCs/>
                <w:spacing w:val="-6"/>
                <w:sz w:val="24"/>
                <w:lang w:eastAsia="en-US"/>
              </w:rPr>
              <w:t>-</w:t>
            </w:r>
          </w:p>
          <w:p w14:paraId="318436D3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pacing w:val="-6"/>
                <w:sz w:val="24"/>
                <w:lang w:eastAsia="en-US"/>
              </w:rPr>
            </w:pPr>
            <w:proofErr w:type="spellStart"/>
            <w:r w:rsidRPr="00F51447">
              <w:rPr>
                <w:rFonts w:eastAsia="Calibri"/>
                <w:b/>
                <w:bCs/>
                <w:i/>
                <w:iCs/>
                <w:spacing w:val="-6"/>
                <w:sz w:val="24"/>
                <w:lang w:eastAsia="en-US"/>
              </w:rPr>
              <w:t>вання</w:t>
            </w:r>
            <w:proofErr w:type="spellEnd"/>
          </w:p>
        </w:tc>
        <w:tc>
          <w:tcPr>
            <w:tcW w:w="1417" w:type="dxa"/>
            <w:vMerge w:val="restart"/>
            <w:hideMark/>
          </w:tcPr>
          <w:p w14:paraId="3837F8E5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  <w:r w:rsidRPr="00F51447"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  <w:t xml:space="preserve">Орієнтовні обсяги </w:t>
            </w:r>
            <w:proofErr w:type="spellStart"/>
            <w:r w:rsidRPr="00F51447"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  <w:t>фінансу</w:t>
            </w:r>
            <w:proofErr w:type="spellEnd"/>
            <w:r w:rsidRPr="00F51447"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  <w:t>-</w:t>
            </w:r>
          </w:p>
          <w:p w14:paraId="56544487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  <w:proofErr w:type="spellStart"/>
            <w:r w:rsidRPr="00F51447"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  <w:t>вання</w:t>
            </w:r>
            <w:proofErr w:type="spellEnd"/>
            <w:r w:rsidRPr="00F51447"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  <w:t>, усього, грн</w:t>
            </w:r>
          </w:p>
        </w:tc>
        <w:tc>
          <w:tcPr>
            <w:tcW w:w="6946" w:type="dxa"/>
            <w:gridSpan w:val="5"/>
          </w:tcPr>
          <w:p w14:paraId="79D5D8FD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  <w:r w:rsidRPr="00F51447"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  <w:t>За роками виконання, грн</w:t>
            </w:r>
          </w:p>
        </w:tc>
      </w:tr>
      <w:tr w:rsidR="004B2AD1" w:rsidRPr="00F51447" w14:paraId="2CC2B5D6" w14:textId="77777777" w:rsidTr="004B2AD1">
        <w:trPr>
          <w:trHeight w:val="1170"/>
          <w:jc w:val="center"/>
        </w:trPr>
        <w:tc>
          <w:tcPr>
            <w:tcW w:w="1413" w:type="dxa"/>
            <w:vMerge/>
            <w:vAlign w:val="center"/>
            <w:hideMark/>
          </w:tcPr>
          <w:p w14:paraId="3BBF0EE3" w14:textId="77777777" w:rsidR="004B2AD1" w:rsidRPr="00F51447" w:rsidRDefault="004B2AD1" w:rsidP="007A23FC">
            <w:pPr>
              <w:rPr>
                <w:rFonts w:eastAsia="Calibri"/>
                <w:b/>
                <w:bCs/>
                <w:i/>
                <w:iCs/>
                <w:spacing w:val="-6"/>
                <w:sz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2BAAF37B" w14:textId="77777777" w:rsidR="004B2AD1" w:rsidRPr="00F51447" w:rsidRDefault="004B2AD1" w:rsidP="007A23FC">
            <w:pPr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</w:p>
        </w:tc>
        <w:tc>
          <w:tcPr>
            <w:tcW w:w="1276" w:type="dxa"/>
          </w:tcPr>
          <w:p w14:paraId="584B876E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  <w:r w:rsidRPr="00F51447"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  <w:t xml:space="preserve">2022 </w:t>
            </w:r>
          </w:p>
        </w:tc>
        <w:tc>
          <w:tcPr>
            <w:tcW w:w="1418" w:type="dxa"/>
            <w:hideMark/>
          </w:tcPr>
          <w:p w14:paraId="64976751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  <w:r w:rsidRPr="00F51447"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  <w:t>2023</w:t>
            </w:r>
          </w:p>
          <w:p w14:paraId="1F637EE5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</w:p>
        </w:tc>
        <w:tc>
          <w:tcPr>
            <w:tcW w:w="1559" w:type="dxa"/>
            <w:hideMark/>
          </w:tcPr>
          <w:p w14:paraId="4707E352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  <w:r w:rsidRPr="00F51447"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  <w:t>2024</w:t>
            </w:r>
          </w:p>
          <w:p w14:paraId="14A8893F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</w:p>
        </w:tc>
        <w:tc>
          <w:tcPr>
            <w:tcW w:w="1276" w:type="dxa"/>
          </w:tcPr>
          <w:p w14:paraId="20A6022A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  <w:r w:rsidRPr="00F51447"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  <w:t>2025</w:t>
            </w:r>
          </w:p>
          <w:p w14:paraId="1BADDBA7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</w:p>
        </w:tc>
        <w:tc>
          <w:tcPr>
            <w:tcW w:w="1417" w:type="dxa"/>
          </w:tcPr>
          <w:p w14:paraId="77D059B3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  <w:r w:rsidRPr="00F51447"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  <w:t>2026</w:t>
            </w:r>
          </w:p>
          <w:p w14:paraId="0F0E2589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</w:p>
        </w:tc>
      </w:tr>
      <w:tr w:rsidR="004B2AD1" w:rsidRPr="00F51447" w14:paraId="0728262C" w14:textId="77777777" w:rsidTr="004B2AD1">
        <w:trPr>
          <w:jc w:val="center"/>
        </w:trPr>
        <w:tc>
          <w:tcPr>
            <w:tcW w:w="1413" w:type="dxa"/>
            <w:hideMark/>
          </w:tcPr>
          <w:p w14:paraId="44C6AE01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z w:val="24"/>
                <w:lang w:eastAsia="en-US"/>
              </w:rPr>
            </w:pPr>
            <w:r w:rsidRPr="00F51447">
              <w:rPr>
                <w:rFonts w:eastAsia="Calibri"/>
                <w:bCs/>
                <w:iCs/>
                <w:sz w:val="24"/>
                <w:lang w:eastAsia="en-US"/>
              </w:rPr>
              <w:t>Державний бюджет</w:t>
            </w:r>
          </w:p>
        </w:tc>
        <w:tc>
          <w:tcPr>
            <w:tcW w:w="1417" w:type="dxa"/>
            <w:shd w:val="clear" w:color="auto" w:fill="auto"/>
          </w:tcPr>
          <w:p w14:paraId="150E3F59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pacing w:val="-10"/>
                <w:sz w:val="24"/>
                <w:lang w:eastAsia="en-US"/>
              </w:rPr>
            </w:pPr>
            <w:r w:rsidRPr="00F51447">
              <w:rPr>
                <w:rFonts w:eastAsia="Calibri"/>
                <w:spacing w:val="-10"/>
                <w:sz w:val="24"/>
                <w:lang w:eastAsia="en-US"/>
              </w:rPr>
              <w:t>1 145 049,0</w:t>
            </w:r>
          </w:p>
        </w:tc>
        <w:tc>
          <w:tcPr>
            <w:tcW w:w="1276" w:type="dxa"/>
            <w:shd w:val="clear" w:color="auto" w:fill="auto"/>
          </w:tcPr>
          <w:p w14:paraId="5EA0EAC8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pacing w:val="-10"/>
                <w:sz w:val="24"/>
                <w:lang w:eastAsia="en-US"/>
              </w:rPr>
            </w:pPr>
            <w:r w:rsidRPr="00F51447">
              <w:rPr>
                <w:rFonts w:eastAsia="Calibri"/>
                <w:spacing w:val="-10"/>
                <w:sz w:val="24"/>
                <w:lang w:eastAsia="en-US"/>
              </w:rPr>
              <w:t>871 326,0</w:t>
            </w:r>
          </w:p>
        </w:tc>
        <w:tc>
          <w:tcPr>
            <w:tcW w:w="1418" w:type="dxa"/>
            <w:shd w:val="clear" w:color="auto" w:fill="auto"/>
          </w:tcPr>
          <w:p w14:paraId="5E5BF65D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pacing w:val="-10"/>
                <w:sz w:val="24"/>
                <w:lang w:eastAsia="en-US"/>
              </w:rPr>
            </w:pPr>
            <w:r w:rsidRPr="00F51447">
              <w:rPr>
                <w:rFonts w:eastAsia="Calibri"/>
                <w:spacing w:val="-10"/>
                <w:sz w:val="24"/>
                <w:lang w:eastAsia="en-US"/>
              </w:rPr>
              <w:t>273 723,0</w:t>
            </w:r>
          </w:p>
        </w:tc>
        <w:tc>
          <w:tcPr>
            <w:tcW w:w="1559" w:type="dxa"/>
            <w:shd w:val="clear" w:color="auto" w:fill="auto"/>
          </w:tcPr>
          <w:p w14:paraId="0907235B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pacing w:val="-10"/>
                <w:sz w:val="24"/>
                <w:lang w:eastAsia="en-US"/>
              </w:rPr>
            </w:pPr>
            <w:r w:rsidRPr="00F51447">
              <w:rPr>
                <w:rFonts w:eastAsia="Calibri"/>
                <w:spacing w:val="-10"/>
                <w:sz w:val="24"/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1E41E2A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spacing w:val="-10"/>
                <w:sz w:val="24"/>
                <w:lang w:eastAsia="en-US"/>
              </w:rPr>
            </w:pPr>
            <w:r w:rsidRPr="00F51447">
              <w:rPr>
                <w:rFonts w:eastAsia="Calibri"/>
                <w:spacing w:val="-10"/>
                <w:sz w:val="24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576635BB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spacing w:val="-10"/>
                <w:sz w:val="24"/>
                <w:lang w:eastAsia="en-US"/>
              </w:rPr>
            </w:pPr>
            <w:r w:rsidRPr="00F51447">
              <w:rPr>
                <w:rFonts w:eastAsia="Calibri"/>
                <w:spacing w:val="-10"/>
                <w:sz w:val="24"/>
                <w:lang w:eastAsia="en-US"/>
              </w:rPr>
              <w:t>-</w:t>
            </w:r>
          </w:p>
        </w:tc>
      </w:tr>
      <w:tr w:rsidR="004B2AD1" w:rsidRPr="00F51447" w14:paraId="02E51265" w14:textId="77777777" w:rsidTr="004B2AD1">
        <w:trPr>
          <w:jc w:val="center"/>
        </w:trPr>
        <w:tc>
          <w:tcPr>
            <w:tcW w:w="1413" w:type="dxa"/>
            <w:hideMark/>
          </w:tcPr>
          <w:p w14:paraId="2A4D144B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z w:val="24"/>
                <w:lang w:eastAsia="en-US"/>
              </w:rPr>
            </w:pPr>
            <w:r w:rsidRPr="00F51447">
              <w:rPr>
                <w:rFonts w:eastAsia="Calibri"/>
                <w:bCs/>
                <w:iCs/>
                <w:sz w:val="24"/>
                <w:lang w:eastAsia="en-US"/>
              </w:rPr>
              <w:t>Обласний бюджет</w:t>
            </w:r>
          </w:p>
        </w:tc>
        <w:tc>
          <w:tcPr>
            <w:tcW w:w="1417" w:type="dxa"/>
            <w:shd w:val="clear" w:color="auto" w:fill="auto"/>
          </w:tcPr>
          <w:p w14:paraId="6A103E76" w14:textId="114C2684" w:rsidR="004B2AD1" w:rsidRPr="00F51447" w:rsidRDefault="00A14EB5" w:rsidP="007A23FC">
            <w:pPr>
              <w:contextualSpacing/>
              <w:jc w:val="center"/>
              <w:rPr>
                <w:rFonts w:eastAsia="Calibri"/>
                <w:bCs/>
                <w:iCs/>
                <w:spacing w:val="-10"/>
                <w:sz w:val="24"/>
                <w:lang w:eastAsia="en-US"/>
              </w:rPr>
            </w:pPr>
            <w:r>
              <w:rPr>
                <w:rFonts w:eastAsia="Calibri"/>
                <w:spacing w:val="-10"/>
                <w:sz w:val="24"/>
                <w:lang w:eastAsia="en-US"/>
              </w:rPr>
              <w:t>1</w:t>
            </w:r>
            <w:r w:rsidR="00C34919">
              <w:rPr>
                <w:rFonts w:eastAsia="Calibri"/>
                <w:spacing w:val="-10"/>
                <w:sz w:val="24"/>
                <w:lang w:eastAsia="en-US"/>
              </w:rPr>
              <w:t>29 000,0</w:t>
            </w:r>
          </w:p>
        </w:tc>
        <w:tc>
          <w:tcPr>
            <w:tcW w:w="1276" w:type="dxa"/>
            <w:shd w:val="clear" w:color="auto" w:fill="auto"/>
          </w:tcPr>
          <w:p w14:paraId="0C391E12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pacing w:val="-10"/>
                <w:sz w:val="24"/>
                <w:lang w:eastAsia="en-US"/>
              </w:rPr>
            </w:pPr>
            <w:r w:rsidRPr="00F51447">
              <w:rPr>
                <w:rFonts w:eastAsia="Calibri"/>
                <w:spacing w:val="-10"/>
                <w:sz w:val="24"/>
                <w:lang w:eastAsia="en-US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06434CEB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pacing w:val="-10"/>
                <w:sz w:val="24"/>
                <w:lang w:eastAsia="en-US"/>
              </w:rPr>
            </w:pPr>
            <w:r w:rsidRPr="00F51447">
              <w:rPr>
                <w:rFonts w:eastAsia="Calibri"/>
                <w:spacing w:val="-10"/>
                <w:sz w:val="24"/>
                <w:lang w:eastAsia="en-US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5EEA8592" w14:textId="0E03FF51" w:rsidR="004B2AD1" w:rsidRPr="00F51447" w:rsidRDefault="00592F34" w:rsidP="007A23FC">
            <w:pPr>
              <w:contextualSpacing/>
              <w:jc w:val="center"/>
              <w:rPr>
                <w:rFonts w:eastAsia="Calibri"/>
                <w:bCs/>
                <w:iCs/>
                <w:spacing w:val="-10"/>
                <w:sz w:val="24"/>
                <w:lang w:eastAsia="en-US"/>
              </w:rPr>
            </w:pPr>
            <w:r>
              <w:rPr>
                <w:rFonts w:eastAsia="Calibri"/>
                <w:spacing w:val="-10"/>
                <w:sz w:val="24"/>
                <w:lang w:eastAsia="en-US"/>
              </w:rPr>
              <w:t>1</w:t>
            </w:r>
            <w:r w:rsidR="00C34919">
              <w:rPr>
                <w:rFonts w:eastAsia="Calibri"/>
                <w:spacing w:val="-10"/>
                <w:sz w:val="24"/>
                <w:lang w:eastAsia="en-US"/>
              </w:rPr>
              <w:t>29 000,0</w:t>
            </w:r>
          </w:p>
        </w:tc>
        <w:tc>
          <w:tcPr>
            <w:tcW w:w="1276" w:type="dxa"/>
            <w:shd w:val="clear" w:color="auto" w:fill="auto"/>
          </w:tcPr>
          <w:p w14:paraId="661326B3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spacing w:val="-10"/>
                <w:sz w:val="24"/>
                <w:lang w:eastAsia="en-US"/>
              </w:rPr>
            </w:pPr>
            <w:r w:rsidRPr="00F51447">
              <w:rPr>
                <w:rFonts w:eastAsia="Calibri"/>
                <w:spacing w:val="-10"/>
                <w:sz w:val="24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07C09A1D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spacing w:val="-10"/>
                <w:sz w:val="24"/>
                <w:lang w:eastAsia="en-US"/>
              </w:rPr>
            </w:pPr>
            <w:r w:rsidRPr="00F51447">
              <w:rPr>
                <w:rFonts w:eastAsia="Calibri"/>
                <w:spacing w:val="-10"/>
                <w:sz w:val="24"/>
                <w:lang w:eastAsia="en-US"/>
              </w:rPr>
              <w:t>-</w:t>
            </w:r>
          </w:p>
        </w:tc>
      </w:tr>
      <w:tr w:rsidR="004B2AD1" w:rsidRPr="00F51447" w14:paraId="598CD505" w14:textId="77777777" w:rsidTr="004B2AD1">
        <w:trPr>
          <w:jc w:val="center"/>
        </w:trPr>
        <w:tc>
          <w:tcPr>
            <w:tcW w:w="1413" w:type="dxa"/>
            <w:hideMark/>
          </w:tcPr>
          <w:p w14:paraId="28FF6796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z w:val="24"/>
                <w:lang w:eastAsia="en-US"/>
              </w:rPr>
            </w:pPr>
            <w:r w:rsidRPr="00F51447">
              <w:rPr>
                <w:rFonts w:eastAsia="Calibri"/>
                <w:bCs/>
                <w:iCs/>
                <w:sz w:val="24"/>
                <w:lang w:eastAsia="en-US"/>
              </w:rPr>
              <w:t xml:space="preserve">Бюджет </w:t>
            </w:r>
            <w:proofErr w:type="spellStart"/>
            <w:r w:rsidRPr="00F51447">
              <w:rPr>
                <w:rFonts w:eastAsia="Calibri"/>
                <w:bCs/>
                <w:iCs/>
                <w:sz w:val="24"/>
                <w:lang w:eastAsia="en-US"/>
              </w:rPr>
              <w:t>Кри-ворізької</w:t>
            </w:r>
            <w:proofErr w:type="spellEnd"/>
            <w:r w:rsidRPr="00F51447">
              <w:rPr>
                <w:rFonts w:eastAsia="Calibri"/>
                <w:bCs/>
                <w:iCs/>
                <w:sz w:val="24"/>
                <w:lang w:eastAsia="en-US"/>
              </w:rPr>
              <w:t xml:space="preserve"> міської </w:t>
            </w:r>
            <w:proofErr w:type="spellStart"/>
            <w:r w:rsidRPr="00F51447">
              <w:rPr>
                <w:rFonts w:eastAsia="Calibri"/>
                <w:bCs/>
                <w:iCs/>
                <w:sz w:val="24"/>
                <w:lang w:eastAsia="en-US"/>
              </w:rPr>
              <w:t>терито-ріальної</w:t>
            </w:r>
            <w:proofErr w:type="spellEnd"/>
            <w:r w:rsidRPr="00F51447">
              <w:rPr>
                <w:rFonts w:eastAsia="Calibri"/>
                <w:bCs/>
                <w:iCs/>
                <w:sz w:val="24"/>
                <w:lang w:eastAsia="en-US"/>
              </w:rPr>
              <w:t xml:space="preserve"> </w:t>
            </w:r>
          </w:p>
          <w:p w14:paraId="6935B67D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z w:val="24"/>
                <w:lang w:eastAsia="en-US"/>
              </w:rPr>
            </w:pPr>
            <w:r w:rsidRPr="00F51447">
              <w:rPr>
                <w:rFonts w:eastAsia="Calibri"/>
                <w:bCs/>
                <w:iCs/>
                <w:sz w:val="24"/>
                <w:lang w:eastAsia="en-US"/>
              </w:rPr>
              <w:t>громади</w:t>
            </w:r>
          </w:p>
        </w:tc>
        <w:tc>
          <w:tcPr>
            <w:tcW w:w="1417" w:type="dxa"/>
            <w:shd w:val="clear" w:color="auto" w:fill="auto"/>
          </w:tcPr>
          <w:p w14:paraId="4CA6D7D0" w14:textId="1E6A034E" w:rsidR="004B2AD1" w:rsidRPr="00F51447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pacing w:val="-10"/>
                <w:sz w:val="24"/>
                <w:lang w:eastAsia="en-US"/>
              </w:rPr>
            </w:pPr>
            <w:r w:rsidRPr="00F51447">
              <w:rPr>
                <w:rFonts w:eastAsia="Calibri"/>
                <w:spacing w:val="-10"/>
                <w:sz w:val="24"/>
                <w:lang w:eastAsia="en-US"/>
              </w:rPr>
              <w:t>4</w:t>
            </w:r>
            <w:r w:rsidR="00FB60FB">
              <w:rPr>
                <w:rFonts w:eastAsia="Calibri"/>
                <w:spacing w:val="-10"/>
                <w:sz w:val="24"/>
                <w:lang w:eastAsia="en-US"/>
              </w:rPr>
              <w:t>42</w:t>
            </w:r>
            <w:r w:rsidRPr="00F51447">
              <w:rPr>
                <w:rFonts w:eastAsia="Calibri"/>
                <w:spacing w:val="-10"/>
                <w:sz w:val="24"/>
                <w:lang w:eastAsia="en-US"/>
              </w:rPr>
              <w:t> </w:t>
            </w:r>
            <w:r w:rsidR="00A14EB5">
              <w:rPr>
                <w:rFonts w:eastAsia="Calibri"/>
                <w:spacing w:val="-10"/>
                <w:sz w:val="24"/>
                <w:lang w:eastAsia="en-US"/>
              </w:rPr>
              <w:t>7</w:t>
            </w:r>
            <w:r w:rsidR="001E7387">
              <w:rPr>
                <w:rFonts w:eastAsia="Calibri"/>
                <w:spacing w:val="-10"/>
                <w:sz w:val="24"/>
                <w:lang w:eastAsia="en-US"/>
              </w:rPr>
              <w:t>64</w:t>
            </w:r>
            <w:r w:rsidRPr="00F51447">
              <w:rPr>
                <w:rFonts w:eastAsia="Calibri"/>
                <w:spacing w:val="-10"/>
                <w:sz w:val="24"/>
                <w:lang w:eastAsia="en-US"/>
              </w:rPr>
              <w:t xml:space="preserve"> </w:t>
            </w:r>
            <w:r w:rsidR="001E7387">
              <w:rPr>
                <w:rFonts w:eastAsia="Calibri"/>
                <w:spacing w:val="-10"/>
                <w:sz w:val="24"/>
                <w:lang w:eastAsia="en-US"/>
              </w:rPr>
              <w:t>8</w:t>
            </w:r>
            <w:r w:rsidR="00A14EB5">
              <w:rPr>
                <w:rFonts w:eastAsia="Calibri"/>
                <w:spacing w:val="-10"/>
                <w:sz w:val="24"/>
                <w:lang w:eastAsia="en-US"/>
              </w:rPr>
              <w:t>36</w:t>
            </w:r>
            <w:r w:rsidRPr="00F51447">
              <w:rPr>
                <w:rFonts w:eastAsia="Calibri"/>
                <w:spacing w:val="-10"/>
                <w:sz w:val="24"/>
                <w:lang w:eastAsia="en-US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14:paraId="37B230D0" w14:textId="77777777" w:rsidR="004B2AD1" w:rsidRPr="00F51447" w:rsidRDefault="004B2AD1" w:rsidP="007A23FC">
            <w:pPr>
              <w:jc w:val="center"/>
              <w:rPr>
                <w:spacing w:val="-10"/>
                <w:sz w:val="24"/>
              </w:rPr>
            </w:pPr>
            <w:r w:rsidRPr="00F51447">
              <w:rPr>
                <w:spacing w:val="-10"/>
                <w:sz w:val="24"/>
              </w:rPr>
              <w:t>86 249 782,0</w:t>
            </w:r>
          </w:p>
        </w:tc>
        <w:tc>
          <w:tcPr>
            <w:tcW w:w="1418" w:type="dxa"/>
            <w:shd w:val="clear" w:color="auto" w:fill="auto"/>
          </w:tcPr>
          <w:p w14:paraId="4A0764C4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pacing w:val="-10"/>
                <w:sz w:val="24"/>
                <w:lang w:eastAsia="en-US"/>
              </w:rPr>
            </w:pPr>
            <w:r w:rsidRPr="00F51447">
              <w:rPr>
                <w:rFonts w:eastAsia="Calibri"/>
                <w:spacing w:val="-10"/>
                <w:sz w:val="24"/>
                <w:lang w:eastAsia="en-US"/>
              </w:rPr>
              <w:t>74 157 852,0</w:t>
            </w:r>
          </w:p>
        </w:tc>
        <w:tc>
          <w:tcPr>
            <w:tcW w:w="1559" w:type="dxa"/>
            <w:shd w:val="clear" w:color="auto" w:fill="auto"/>
          </w:tcPr>
          <w:p w14:paraId="18B19ECE" w14:textId="4ADC307A" w:rsidR="004B2AD1" w:rsidRPr="00F51447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pacing w:val="-10"/>
                <w:sz w:val="24"/>
                <w:lang w:eastAsia="en-US"/>
              </w:rPr>
            </w:pPr>
            <w:r w:rsidRPr="00F51447">
              <w:rPr>
                <w:rFonts w:eastAsia="Calibri"/>
                <w:bCs/>
                <w:iCs/>
                <w:spacing w:val="-10"/>
                <w:sz w:val="24"/>
                <w:lang w:eastAsia="en-US"/>
              </w:rPr>
              <w:t xml:space="preserve"> 11</w:t>
            </w:r>
            <w:r w:rsidR="00FB60FB">
              <w:rPr>
                <w:rFonts w:eastAsia="Calibri"/>
                <w:bCs/>
                <w:iCs/>
                <w:spacing w:val="-10"/>
                <w:sz w:val="24"/>
                <w:lang w:eastAsia="en-US"/>
              </w:rPr>
              <w:t>4</w:t>
            </w:r>
            <w:r w:rsidRPr="00F51447">
              <w:rPr>
                <w:rFonts w:eastAsia="Calibri"/>
                <w:bCs/>
                <w:iCs/>
                <w:spacing w:val="-10"/>
                <w:sz w:val="24"/>
                <w:lang w:eastAsia="en-US"/>
              </w:rPr>
              <w:t> </w:t>
            </w:r>
            <w:r w:rsidR="001E7387">
              <w:rPr>
                <w:rFonts w:eastAsia="Calibri"/>
                <w:bCs/>
                <w:iCs/>
                <w:spacing w:val="-10"/>
                <w:sz w:val="24"/>
                <w:lang w:eastAsia="en-US"/>
              </w:rPr>
              <w:t>471</w:t>
            </w:r>
            <w:r w:rsidRPr="00F51447">
              <w:rPr>
                <w:rFonts w:eastAsia="Calibri"/>
                <w:bCs/>
                <w:iCs/>
                <w:spacing w:val="-10"/>
                <w:sz w:val="24"/>
                <w:lang w:eastAsia="en-US"/>
              </w:rPr>
              <w:t xml:space="preserve"> </w:t>
            </w:r>
            <w:r w:rsidR="001E7387">
              <w:rPr>
                <w:rFonts w:eastAsia="Calibri"/>
                <w:bCs/>
                <w:iCs/>
                <w:spacing w:val="-10"/>
                <w:sz w:val="24"/>
                <w:lang w:eastAsia="en-US"/>
              </w:rPr>
              <w:t>284</w:t>
            </w:r>
            <w:r w:rsidRPr="00F51447">
              <w:rPr>
                <w:rFonts w:eastAsia="Calibri"/>
                <w:bCs/>
                <w:iCs/>
                <w:spacing w:val="-10"/>
                <w:sz w:val="24"/>
                <w:lang w:eastAsia="en-US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14:paraId="7125F204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spacing w:val="-10"/>
                <w:sz w:val="24"/>
                <w:lang w:eastAsia="en-US"/>
              </w:rPr>
            </w:pPr>
            <w:r w:rsidRPr="00F51447">
              <w:rPr>
                <w:rFonts w:eastAsia="Calibri"/>
                <w:spacing w:val="-10"/>
                <w:sz w:val="24"/>
                <w:lang w:eastAsia="en-US"/>
              </w:rPr>
              <w:t>81 744 991,0</w:t>
            </w:r>
          </w:p>
        </w:tc>
        <w:tc>
          <w:tcPr>
            <w:tcW w:w="1417" w:type="dxa"/>
            <w:shd w:val="clear" w:color="auto" w:fill="auto"/>
          </w:tcPr>
          <w:p w14:paraId="57C27199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spacing w:val="-10"/>
                <w:sz w:val="24"/>
                <w:lang w:eastAsia="en-US"/>
              </w:rPr>
            </w:pPr>
            <w:r w:rsidRPr="00F51447">
              <w:rPr>
                <w:rFonts w:eastAsia="Calibri"/>
                <w:spacing w:val="-10"/>
                <w:sz w:val="24"/>
                <w:lang w:eastAsia="en-US"/>
              </w:rPr>
              <w:t>86 140 927,0</w:t>
            </w:r>
          </w:p>
        </w:tc>
      </w:tr>
      <w:tr w:rsidR="0057610B" w:rsidRPr="0057610B" w14:paraId="1FD77E83" w14:textId="77777777" w:rsidTr="004B2AD1">
        <w:trPr>
          <w:trHeight w:val="553"/>
          <w:jc w:val="center"/>
        </w:trPr>
        <w:tc>
          <w:tcPr>
            <w:tcW w:w="1413" w:type="dxa"/>
            <w:hideMark/>
          </w:tcPr>
          <w:p w14:paraId="0AD503E0" w14:textId="77777777" w:rsidR="004B2AD1" w:rsidRPr="0057610B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z w:val="24"/>
                <w:lang w:eastAsia="en-US"/>
              </w:rPr>
            </w:pPr>
            <w:r w:rsidRPr="0057610B">
              <w:rPr>
                <w:rFonts w:eastAsia="Calibri"/>
                <w:bCs/>
                <w:iCs/>
                <w:sz w:val="24"/>
                <w:lang w:eastAsia="en-US"/>
              </w:rPr>
              <w:t>Інші джерела</w:t>
            </w:r>
          </w:p>
        </w:tc>
        <w:tc>
          <w:tcPr>
            <w:tcW w:w="1417" w:type="dxa"/>
            <w:shd w:val="clear" w:color="auto" w:fill="auto"/>
          </w:tcPr>
          <w:p w14:paraId="290260CC" w14:textId="66772CE7" w:rsidR="004B2AD1" w:rsidRPr="0057610B" w:rsidRDefault="00A14EB5" w:rsidP="007A23FC">
            <w:pPr>
              <w:contextualSpacing/>
              <w:jc w:val="center"/>
              <w:rPr>
                <w:rFonts w:eastAsia="Calibri"/>
                <w:bCs/>
                <w:iCs/>
                <w:spacing w:val="-10"/>
                <w:sz w:val="24"/>
                <w:lang w:eastAsia="en-US"/>
              </w:rPr>
            </w:pPr>
            <w:r>
              <w:rPr>
                <w:rFonts w:eastAsia="Calibri"/>
                <w:spacing w:val="-10"/>
                <w:sz w:val="24"/>
                <w:lang w:eastAsia="en-US"/>
              </w:rPr>
              <w:t>81 933 629,62</w:t>
            </w:r>
          </w:p>
        </w:tc>
        <w:tc>
          <w:tcPr>
            <w:tcW w:w="1276" w:type="dxa"/>
            <w:shd w:val="clear" w:color="auto" w:fill="auto"/>
          </w:tcPr>
          <w:p w14:paraId="5B484355" w14:textId="77777777" w:rsidR="004B2AD1" w:rsidRPr="0057610B" w:rsidRDefault="004B2AD1" w:rsidP="007A23FC">
            <w:pPr>
              <w:jc w:val="center"/>
              <w:rPr>
                <w:spacing w:val="-10"/>
                <w:sz w:val="24"/>
              </w:rPr>
            </w:pPr>
            <w:r w:rsidRPr="0057610B">
              <w:rPr>
                <w:spacing w:val="-10"/>
                <w:sz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7E4BE9D1" w14:textId="77777777" w:rsidR="004B2AD1" w:rsidRPr="0057610B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pacing w:val="-10"/>
                <w:sz w:val="24"/>
                <w:lang w:eastAsia="en-US"/>
              </w:rPr>
            </w:pPr>
            <w:r w:rsidRPr="0057610B">
              <w:rPr>
                <w:rFonts w:eastAsia="Calibri"/>
                <w:spacing w:val="-10"/>
                <w:sz w:val="24"/>
                <w:lang w:eastAsia="en-US"/>
              </w:rPr>
              <w:t>60 870 234,26</w:t>
            </w:r>
          </w:p>
        </w:tc>
        <w:tc>
          <w:tcPr>
            <w:tcW w:w="1559" w:type="dxa"/>
            <w:shd w:val="clear" w:color="auto" w:fill="auto"/>
          </w:tcPr>
          <w:p w14:paraId="4156043E" w14:textId="03A947A8" w:rsidR="004B2AD1" w:rsidRPr="0057610B" w:rsidRDefault="00685EC4" w:rsidP="007A23FC">
            <w:pPr>
              <w:contextualSpacing/>
              <w:jc w:val="center"/>
              <w:rPr>
                <w:rFonts w:eastAsia="Calibri"/>
                <w:bCs/>
                <w:iCs/>
                <w:spacing w:val="-10"/>
                <w:sz w:val="24"/>
                <w:lang w:eastAsia="en-US"/>
              </w:rPr>
            </w:pPr>
            <w:r>
              <w:rPr>
                <w:rFonts w:eastAsia="Calibri"/>
                <w:bCs/>
                <w:iCs/>
                <w:spacing w:val="-10"/>
                <w:sz w:val="24"/>
                <w:lang w:eastAsia="en-US"/>
              </w:rPr>
              <w:t>21 063 395,36</w:t>
            </w:r>
          </w:p>
        </w:tc>
        <w:tc>
          <w:tcPr>
            <w:tcW w:w="1276" w:type="dxa"/>
            <w:shd w:val="clear" w:color="auto" w:fill="auto"/>
          </w:tcPr>
          <w:p w14:paraId="1BED882E" w14:textId="77777777" w:rsidR="004B2AD1" w:rsidRPr="0057610B" w:rsidRDefault="004B2AD1" w:rsidP="007A23FC">
            <w:pPr>
              <w:contextualSpacing/>
              <w:jc w:val="center"/>
              <w:rPr>
                <w:rFonts w:eastAsia="Calibri"/>
                <w:spacing w:val="-10"/>
                <w:sz w:val="24"/>
                <w:lang w:eastAsia="en-US"/>
              </w:rPr>
            </w:pPr>
            <w:r w:rsidRPr="0057610B">
              <w:rPr>
                <w:rFonts w:eastAsia="Calibri"/>
                <w:spacing w:val="-10"/>
                <w:sz w:val="24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028E1565" w14:textId="77777777" w:rsidR="004B2AD1" w:rsidRPr="0057610B" w:rsidRDefault="004B2AD1" w:rsidP="007A23FC">
            <w:pPr>
              <w:contextualSpacing/>
              <w:jc w:val="center"/>
              <w:rPr>
                <w:rFonts w:eastAsia="Calibri"/>
                <w:spacing w:val="-10"/>
                <w:sz w:val="24"/>
                <w:lang w:eastAsia="en-US"/>
              </w:rPr>
            </w:pPr>
            <w:r w:rsidRPr="0057610B">
              <w:rPr>
                <w:rFonts w:eastAsia="Calibri"/>
                <w:spacing w:val="-10"/>
                <w:sz w:val="24"/>
                <w:lang w:eastAsia="en-US"/>
              </w:rPr>
              <w:t>-</w:t>
            </w:r>
          </w:p>
        </w:tc>
      </w:tr>
      <w:tr w:rsidR="004B2AD1" w:rsidRPr="0057610B" w14:paraId="517E6612" w14:textId="77777777" w:rsidTr="004B2AD1">
        <w:trPr>
          <w:trHeight w:val="457"/>
          <w:jc w:val="center"/>
        </w:trPr>
        <w:tc>
          <w:tcPr>
            <w:tcW w:w="1413" w:type="dxa"/>
            <w:hideMark/>
          </w:tcPr>
          <w:p w14:paraId="291D31A0" w14:textId="77777777" w:rsidR="004B2AD1" w:rsidRPr="0057610B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  <w:r w:rsidRPr="0057610B"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  <w:t>Усього</w:t>
            </w:r>
          </w:p>
        </w:tc>
        <w:tc>
          <w:tcPr>
            <w:tcW w:w="1417" w:type="dxa"/>
            <w:shd w:val="clear" w:color="auto" w:fill="auto"/>
          </w:tcPr>
          <w:p w14:paraId="60057CEC" w14:textId="03F34B79" w:rsidR="004B2AD1" w:rsidRPr="0057610B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</w:pPr>
            <w:r w:rsidRPr="0057610B"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  <w:t>5</w:t>
            </w:r>
            <w:r w:rsidR="00685EC4"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  <w:t>25 9</w:t>
            </w:r>
            <w:r w:rsidR="001E7387"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  <w:t>72</w:t>
            </w:r>
            <w:r w:rsidR="00685EC4"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  <w:t> </w:t>
            </w:r>
            <w:r w:rsidR="001E7387"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  <w:t>514</w:t>
            </w:r>
            <w:r w:rsidR="00685EC4"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  <w:t>,62</w:t>
            </w:r>
          </w:p>
        </w:tc>
        <w:tc>
          <w:tcPr>
            <w:tcW w:w="1276" w:type="dxa"/>
            <w:shd w:val="clear" w:color="auto" w:fill="auto"/>
          </w:tcPr>
          <w:p w14:paraId="4D96539C" w14:textId="77777777" w:rsidR="004B2AD1" w:rsidRPr="0057610B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</w:pPr>
            <w:r w:rsidRPr="0057610B"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  <w:t>87 121 108,0</w:t>
            </w:r>
          </w:p>
        </w:tc>
        <w:tc>
          <w:tcPr>
            <w:tcW w:w="1418" w:type="dxa"/>
            <w:shd w:val="clear" w:color="auto" w:fill="auto"/>
          </w:tcPr>
          <w:p w14:paraId="1B125467" w14:textId="77777777" w:rsidR="004B2AD1" w:rsidRPr="0057610B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</w:pPr>
            <w:r w:rsidRPr="0057610B"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  <w:t>135 301 809,26</w:t>
            </w:r>
          </w:p>
        </w:tc>
        <w:tc>
          <w:tcPr>
            <w:tcW w:w="1559" w:type="dxa"/>
            <w:shd w:val="clear" w:color="auto" w:fill="auto"/>
          </w:tcPr>
          <w:p w14:paraId="293CA6E5" w14:textId="518DE6AF" w:rsidR="004B2AD1" w:rsidRPr="0057610B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</w:pPr>
            <w:r w:rsidRPr="0057610B"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  <w:t xml:space="preserve"> 1</w:t>
            </w:r>
            <w:r w:rsidR="00685EC4"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  <w:t>35</w:t>
            </w:r>
            <w:r w:rsidRPr="0057610B"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  <w:t> </w:t>
            </w:r>
            <w:r w:rsidR="00685EC4"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  <w:t>6</w:t>
            </w:r>
            <w:r w:rsidR="001E7387"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  <w:t>63</w:t>
            </w:r>
            <w:r w:rsidRPr="0057610B"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  <w:t xml:space="preserve"> </w:t>
            </w:r>
            <w:r w:rsidR="001E7387"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  <w:t>679</w:t>
            </w:r>
            <w:r w:rsidRPr="0057610B"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  <w:t>,</w:t>
            </w:r>
            <w:r w:rsidR="00685EC4"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  <w:t>36</w:t>
            </w:r>
          </w:p>
        </w:tc>
        <w:tc>
          <w:tcPr>
            <w:tcW w:w="1276" w:type="dxa"/>
            <w:shd w:val="clear" w:color="auto" w:fill="auto"/>
          </w:tcPr>
          <w:p w14:paraId="16DB70DE" w14:textId="77777777" w:rsidR="004B2AD1" w:rsidRPr="0057610B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</w:pPr>
            <w:r w:rsidRPr="0057610B">
              <w:rPr>
                <w:rFonts w:eastAsia="Calibri"/>
                <w:b/>
                <w:i/>
                <w:spacing w:val="-10"/>
                <w:sz w:val="24"/>
                <w:lang w:eastAsia="en-US"/>
              </w:rPr>
              <w:t>81 744 991,0</w:t>
            </w:r>
          </w:p>
        </w:tc>
        <w:tc>
          <w:tcPr>
            <w:tcW w:w="1417" w:type="dxa"/>
            <w:shd w:val="clear" w:color="auto" w:fill="auto"/>
          </w:tcPr>
          <w:p w14:paraId="7B85A7AC" w14:textId="77777777" w:rsidR="004B2AD1" w:rsidRPr="0057610B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</w:pPr>
            <w:r w:rsidRPr="0057610B">
              <w:rPr>
                <w:rFonts w:eastAsia="Calibri"/>
                <w:b/>
                <w:i/>
                <w:spacing w:val="-10"/>
                <w:sz w:val="24"/>
                <w:lang w:eastAsia="en-US"/>
              </w:rPr>
              <w:t>86 140 927,0</w:t>
            </w:r>
          </w:p>
        </w:tc>
      </w:tr>
    </w:tbl>
    <w:p w14:paraId="1CDE1A60" w14:textId="77777777" w:rsidR="00F84FA2" w:rsidRPr="0057610B" w:rsidRDefault="00F84FA2" w:rsidP="00F84FA2">
      <w:pPr>
        <w:jc w:val="both"/>
        <w:rPr>
          <w:b/>
          <w:bCs/>
          <w:i/>
          <w:iCs/>
          <w:szCs w:val="28"/>
        </w:rPr>
      </w:pPr>
    </w:p>
    <w:p w14:paraId="07A09EA2" w14:textId="5208E686" w:rsidR="00F84FA2" w:rsidRDefault="00F84FA2" w:rsidP="00F84FA2">
      <w:pPr>
        <w:jc w:val="both"/>
        <w:rPr>
          <w:b/>
          <w:bCs/>
          <w:i/>
          <w:iCs/>
          <w:szCs w:val="28"/>
        </w:rPr>
      </w:pPr>
    </w:p>
    <w:p w14:paraId="3A809120" w14:textId="714C486C" w:rsidR="0057610B" w:rsidRDefault="0057610B" w:rsidP="00F84FA2">
      <w:pPr>
        <w:jc w:val="both"/>
        <w:rPr>
          <w:b/>
          <w:bCs/>
          <w:i/>
          <w:iCs/>
          <w:szCs w:val="28"/>
        </w:rPr>
      </w:pPr>
    </w:p>
    <w:p w14:paraId="1683423C" w14:textId="77777777" w:rsidR="0057610B" w:rsidRDefault="0057610B" w:rsidP="00F84FA2">
      <w:pPr>
        <w:jc w:val="both"/>
        <w:rPr>
          <w:b/>
          <w:bCs/>
          <w:i/>
          <w:iCs/>
          <w:szCs w:val="28"/>
        </w:rPr>
      </w:pPr>
    </w:p>
    <w:p w14:paraId="7F1E9792" w14:textId="77777777" w:rsidR="00997986" w:rsidRPr="00320656" w:rsidRDefault="00997986" w:rsidP="00997986">
      <w:pPr>
        <w:jc w:val="both"/>
        <w:rPr>
          <w:b/>
          <w:bCs/>
          <w:i/>
          <w:iCs/>
          <w:szCs w:val="28"/>
        </w:rPr>
      </w:pPr>
      <w:r w:rsidRPr="00320656">
        <w:rPr>
          <w:b/>
          <w:bCs/>
          <w:i/>
          <w:iCs/>
          <w:szCs w:val="28"/>
        </w:rPr>
        <w:t xml:space="preserve">В .о. керуючої справами виконкому  – </w:t>
      </w:r>
    </w:p>
    <w:p w14:paraId="53A9B439" w14:textId="77777777" w:rsidR="00997986" w:rsidRPr="00555B18" w:rsidRDefault="00997986" w:rsidP="00997986">
      <w:pPr>
        <w:jc w:val="both"/>
        <w:rPr>
          <w:b/>
          <w:bCs/>
          <w:i/>
          <w:iCs/>
          <w:szCs w:val="28"/>
        </w:rPr>
      </w:pPr>
      <w:r w:rsidRPr="00320656">
        <w:rPr>
          <w:b/>
          <w:bCs/>
          <w:i/>
          <w:iCs/>
          <w:szCs w:val="28"/>
        </w:rPr>
        <w:t>заступник міського голови</w:t>
      </w:r>
      <w:r w:rsidRPr="00555B18">
        <w:rPr>
          <w:b/>
          <w:bCs/>
          <w:i/>
          <w:iCs/>
          <w:szCs w:val="28"/>
        </w:rPr>
        <w:t xml:space="preserve">                                           </w:t>
      </w:r>
      <w:r>
        <w:rPr>
          <w:b/>
          <w:bCs/>
          <w:i/>
          <w:iCs/>
          <w:szCs w:val="28"/>
        </w:rPr>
        <w:t xml:space="preserve">       Надія ПОДОПЛЄЛОВА</w:t>
      </w:r>
    </w:p>
    <w:p w14:paraId="3073D609" w14:textId="77777777" w:rsidR="00997986" w:rsidRDefault="00997986" w:rsidP="00997986"/>
    <w:p w14:paraId="669D3CC0" w14:textId="77777777" w:rsidR="007E0F7F" w:rsidRDefault="007E0F7F"/>
    <w:p w14:paraId="39306E36" w14:textId="77777777" w:rsidR="00F11ADB" w:rsidRDefault="00F11ADB"/>
    <w:p w14:paraId="1200ED01" w14:textId="77777777" w:rsidR="00F11ADB" w:rsidRDefault="00F11ADB"/>
    <w:sectPr w:rsidR="00F11ADB" w:rsidSect="009A0A9E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33F"/>
    <w:rsid w:val="00016202"/>
    <w:rsid w:val="00021F3C"/>
    <w:rsid w:val="00037793"/>
    <w:rsid w:val="0004561B"/>
    <w:rsid w:val="00045CA7"/>
    <w:rsid w:val="00083DD4"/>
    <w:rsid w:val="000B54EF"/>
    <w:rsid w:val="000D6714"/>
    <w:rsid w:val="001119B0"/>
    <w:rsid w:val="00172090"/>
    <w:rsid w:val="0017667D"/>
    <w:rsid w:val="0019129D"/>
    <w:rsid w:val="00193342"/>
    <w:rsid w:val="0019346F"/>
    <w:rsid w:val="00194DF7"/>
    <w:rsid w:val="001C7103"/>
    <w:rsid w:val="001D5262"/>
    <w:rsid w:val="001E7387"/>
    <w:rsid w:val="00205D93"/>
    <w:rsid w:val="0022507C"/>
    <w:rsid w:val="0023304F"/>
    <w:rsid w:val="00251B7E"/>
    <w:rsid w:val="002B02C0"/>
    <w:rsid w:val="00335458"/>
    <w:rsid w:val="00353117"/>
    <w:rsid w:val="0038447F"/>
    <w:rsid w:val="003C0BBC"/>
    <w:rsid w:val="004032C8"/>
    <w:rsid w:val="0040607D"/>
    <w:rsid w:val="00431E61"/>
    <w:rsid w:val="00450A69"/>
    <w:rsid w:val="00450E71"/>
    <w:rsid w:val="00463CBB"/>
    <w:rsid w:val="00492CBD"/>
    <w:rsid w:val="004B2AD1"/>
    <w:rsid w:val="00523968"/>
    <w:rsid w:val="0053462E"/>
    <w:rsid w:val="00547E93"/>
    <w:rsid w:val="00555B18"/>
    <w:rsid w:val="0057610B"/>
    <w:rsid w:val="00592F34"/>
    <w:rsid w:val="005C5AF0"/>
    <w:rsid w:val="005D126E"/>
    <w:rsid w:val="00611E35"/>
    <w:rsid w:val="00651D8E"/>
    <w:rsid w:val="0065602A"/>
    <w:rsid w:val="0066398C"/>
    <w:rsid w:val="00670EA5"/>
    <w:rsid w:val="00685EC4"/>
    <w:rsid w:val="006902AE"/>
    <w:rsid w:val="006A2E0C"/>
    <w:rsid w:val="006E2911"/>
    <w:rsid w:val="006E5274"/>
    <w:rsid w:val="007305F7"/>
    <w:rsid w:val="0074693E"/>
    <w:rsid w:val="007C16AF"/>
    <w:rsid w:val="007C2FAE"/>
    <w:rsid w:val="007E0F7F"/>
    <w:rsid w:val="007F441F"/>
    <w:rsid w:val="00822CFD"/>
    <w:rsid w:val="008B3605"/>
    <w:rsid w:val="008D266E"/>
    <w:rsid w:val="008F1DAA"/>
    <w:rsid w:val="0091345A"/>
    <w:rsid w:val="00921B51"/>
    <w:rsid w:val="00953ECD"/>
    <w:rsid w:val="0096333F"/>
    <w:rsid w:val="0097001E"/>
    <w:rsid w:val="009704CD"/>
    <w:rsid w:val="00997986"/>
    <w:rsid w:val="009A0A9E"/>
    <w:rsid w:val="009A3DE2"/>
    <w:rsid w:val="009C56A4"/>
    <w:rsid w:val="009F2877"/>
    <w:rsid w:val="00A05375"/>
    <w:rsid w:val="00A12B36"/>
    <w:rsid w:val="00A14EB5"/>
    <w:rsid w:val="00A15559"/>
    <w:rsid w:val="00A3018A"/>
    <w:rsid w:val="00A96D08"/>
    <w:rsid w:val="00AA716C"/>
    <w:rsid w:val="00AB73D2"/>
    <w:rsid w:val="00AC45CB"/>
    <w:rsid w:val="00AF20B9"/>
    <w:rsid w:val="00B2191C"/>
    <w:rsid w:val="00B37A85"/>
    <w:rsid w:val="00BA4B05"/>
    <w:rsid w:val="00BA6AD4"/>
    <w:rsid w:val="00BC3087"/>
    <w:rsid w:val="00C34919"/>
    <w:rsid w:val="00C471DB"/>
    <w:rsid w:val="00C56EE8"/>
    <w:rsid w:val="00C76826"/>
    <w:rsid w:val="00D60D24"/>
    <w:rsid w:val="00EB44BB"/>
    <w:rsid w:val="00EC1F79"/>
    <w:rsid w:val="00EC6775"/>
    <w:rsid w:val="00EC7864"/>
    <w:rsid w:val="00ED6E57"/>
    <w:rsid w:val="00F04B84"/>
    <w:rsid w:val="00F11ADB"/>
    <w:rsid w:val="00F427D5"/>
    <w:rsid w:val="00F42ACF"/>
    <w:rsid w:val="00F7275A"/>
    <w:rsid w:val="00F84FA2"/>
    <w:rsid w:val="00F92DDB"/>
    <w:rsid w:val="00FA0D35"/>
    <w:rsid w:val="00FA63C5"/>
    <w:rsid w:val="00FA672C"/>
    <w:rsid w:val="00FB3B6B"/>
    <w:rsid w:val="00FB60FB"/>
    <w:rsid w:val="00FD324C"/>
    <w:rsid w:val="00FE562B"/>
    <w:rsid w:val="00FF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144A5"/>
  <w15:chartTrackingRefBased/>
  <w15:docId w15:val="{F0BB600B-EA89-4A38-A88A-2F5834B9B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33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633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4">
    <w:name w:val="Абзац списка Знак"/>
    <w:link w:val="a3"/>
    <w:uiPriority w:val="34"/>
    <w:rsid w:val="0096333F"/>
    <w:rPr>
      <w:rFonts w:ascii="Calibri" w:eastAsia="Calibri" w:hAnsi="Calibri" w:cs="Times New Roman"/>
      <w:lang w:val="ru-RU"/>
    </w:rPr>
  </w:style>
  <w:style w:type="paragraph" w:styleId="a5">
    <w:name w:val="Body Text Indent"/>
    <w:basedOn w:val="a"/>
    <w:link w:val="a6"/>
    <w:rsid w:val="00F42ACF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  <w:lang w:val="ru-RU"/>
    </w:rPr>
  </w:style>
  <w:style w:type="character" w:customStyle="1" w:styleId="a6">
    <w:name w:val="Основной текст с отступом Знак"/>
    <w:basedOn w:val="a0"/>
    <w:link w:val="a5"/>
    <w:rsid w:val="00F42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0D671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67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46AC6-D73F-454D-94D9-5F66BB153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vdabk</dc:creator>
  <cp:keywords/>
  <dc:description/>
  <cp:lastModifiedBy>zagalny301_2</cp:lastModifiedBy>
  <cp:revision>40</cp:revision>
  <cp:lastPrinted>2024-05-14T07:02:00Z</cp:lastPrinted>
  <dcterms:created xsi:type="dcterms:W3CDTF">2023-01-05T08:45:00Z</dcterms:created>
  <dcterms:modified xsi:type="dcterms:W3CDTF">2024-10-24T13:19:00Z</dcterms:modified>
</cp:coreProperties>
</file>