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44" w:rsidRPr="00E06FB2" w:rsidRDefault="007F796D" w:rsidP="0088450D">
      <w:pPr>
        <w:spacing w:after="0" w:line="228" w:lineRule="auto"/>
        <w:ind w:left="2124" w:firstLine="708"/>
        <w:jc w:val="center"/>
        <w:outlineLvl w:val="0"/>
        <w:rPr>
          <w:rFonts w:ascii="Times New Roman" w:eastAsia="Times New Roman" w:hAnsi="Times New Roman"/>
          <w:bCs/>
          <w:i/>
          <w:iCs/>
          <w:sz w:val="24"/>
          <w:szCs w:val="24"/>
          <w:lang w:val="uk-UA"/>
        </w:rPr>
      </w:pPr>
      <w:bookmarkStart w:id="0" w:name="_GoBack"/>
      <w:r w:rsidRPr="00E06FB2">
        <w:rPr>
          <w:rFonts w:ascii="Times New Roman" w:eastAsia="Times New Roman" w:hAnsi="Times New Roman"/>
          <w:bCs/>
          <w:i/>
          <w:iCs/>
          <w:sz w:val="24"/>
          <w:szCs w:val="24"/>
          <w:lang w:val="uk-UA"/>
        </w:rPr>
        <w:t xml:space="preserve">      Додаток </w:t>
      </w:r>
    </w:p>
    <w:p w:rsidR="00A57F44" w:rsidRPr="00E06FB2" w:rsidRDefault="00A57F44" w:rsidP="00A57F44">
      <w:pPr>
        <w:spacing w:after="0" w:line="228" w:lineRule="auto"/>
        <w:jc w:val="right"/>
        <w:outlineLvl w:val="0"/>
        <w:rPr>
          <w:rFonts w:ascii="Times New Roman" w:eastAsia="Times New Roman" w:hAnsi="Times New Roman"/>
          <w:bCs/>
          <w:i/>
          <w:iCs/>
          <w:sz w:val="24"/>
          <w:szCs w:val="24"/>
          <w:lang w:val="uk-UA"/>
        </w:rPr>
      </w:pPr>
      <w:r w:rsidRPr="00E06FB2">
        <w:rPr>
          <w:rFonts w:ascii="Times New Roman" w:eastAsia="Times New Roman" w:hAnsi="Times New Roman"/>
          <w:bCs/>
          <w:i/>
          <w:iCs/>
          <w:sz w:val="24"/>
          <w:szCs w:val="24"/>
          <w:lang w:val="uk-UA"/>
        </w:rPr>
        <w:t>до рішення виконкому міської ради</w:t>
      </w:r>
    </w:p>
    <w:p w:rsidR="00E64B6B" w:rsidRPr="00E06FB2" w:rsidRDefault="00E06FB2" w:rsidP="00E06FB2">
      <w:pPr>
        <w:tabs>
          <w:tab w:val="left" w:pos="5835"/>
        </w:tabs>
        <w:spacing w:after="0" w:line="228" w:lineRule="auto"/>
        <w:outlineLvl w:val="0"/>
        <w:rPr>
          <w:rFonts w:ascii="Times New Roman" w:eastAsia="Times New Roman" w:hAnsi="Times New Roman"/>
          <w:bCs/>
          <w:i/>
          <w:iCs/>
          <w:sz w:val="24"/>
          <w:szCs w:val="24"/>
          <w:lang w:val="uk-UA"/>
        </w:rPr>
      </w:pPr>
      <w:r w:rsidRPr="00E06FB2">
        <w:rPr>
          <w:rFonts w:ascii="Times New Roman" w:eastAsia="Times New Roman" w:hAnsi="Times New Roman"/>
          <w:b/>
          <w:bCs/>
          <w:i/>
          <w:iCs/>
          <w:sz w:val="26"/>
          <w:szCs w:val="26"/>
          <w:lang w:val="uk-UA"/>
        </w:rPr>
        <w:tab/>
      </w:r>
      <w:r w:rsidRPr="00E06FB2">
        <w:rPr>
          <w:rFonts w:ascii="Times New Roman" w:eastAsia="Times New Roman" w:hAnsi="Times New Roman"/>
          <w:bCs/>
          <w:i/>
          <w:iCs/>
          <w:sz w:val="24"/>
          <w:szCs w:val="24"/>
          <w:lang w:val="uk-UA"/>
        </w:rPr>
        <w:t>26.07.2024 №863</w:t>
      </w:r>
    </w:p>
    <w:p w:rsidR="00DC4940" w:rsidRPr="00E06FB2" w:rsidRDefault="00DC4940" w:rsidP="00052C19">
      <w:pPr>
        <w:spacing w:after="0" w:line="228" w:lineRule="auto"/>
        <w:outlineLvl w:val="0"/>
        <w:rPr>
          <w:rFonts w:ascii="Times New Roman" w:eastAsia="Times New Roman" w:hAnsi="Times New Roman"/>
          <w:b/>
          <w:bCs/>
          <w:i/>
          <w:iCs/>
          <w:sz w:val="26"/>
          <w:szCs w:val="26"/>
          <w:lang w:val="uk-UA"/>
        </w:rPr>
      </w:pPr>
    </w:p>
    <w:p w:rsidR="00DC4940" w:rsidRPr="00E06FB2" w:rsidRDefault="00DC4940" w:rsidP="00052C19">
      <w:pPr>
        <w:spacing w:after="0" w:line="228" w:lineRule="auto"/>
        <w:outlineLvl w:val="0"/>
        <w:rPr>
          <w:rFonts w:ascii="Times New Roman" w:eastAsia="Times New Roman" w:hAnsi="Times New Roman"/>
          <w:b/>
          <w:bCs/>
          <w:i/>
          <w:iCs/>
          <w:sz w:val="26"/>
          <w:szCs w:val="26"/>
          <w:lang w:val="uk-UA"/>
        </w:rPr>
      </w:pPr>
    </w:p>
    <w:p w:rsidR="00A47907" w:rsidRPr="00E06FB2" w:rsidRDefault="00A47907" w:rsidP="00A47907">
      <w:pPr>
        <w:spacing w:after="0" w:line="228" w:lineRule="auto"/>
        <w:jc w:val="center"/>
        <w:outlineLvl w:val="0"/>
        <w:rPr>
          <w:rFonts w:ascii="Times New Roman" w:eastAsia="Times New Roman" w:hAnsi="Times New Roman"/>
          <w:b/>
          <w:bCs/>
          <w:i/>
          <w:iCs/>
          <w:sz w:val="26"/>
          <w:szCs w:val="26"/>
          <w:lang w:val="uk-UA"/>
        </w:rPr>
      </w:pPr>
      <w:r w:rsidRPr="00E06FB2">
        <w:rPr>
          <w:rFonts w:ascii="Times New Roman" w:eastAsia="Times New Roman" w:hAnsi="Times New Roman"/>
          <w:b/>
          <w:bCs/>
          <w:i/>
          <w:iCs/>
          <w:sz w:val="26"/>
          <w:szCs w:val="26"/>
          <w:lang w:val="uk-UA"/>
        </w:rPr>
        <w:t xml:space="preserve">ІНФОРМАЦІЙНІ КАРТКИ </w:t>
      </w:r>
    </w:p>
    <w:p w:rsidR="00A47907" w:rsidRPr="00E06FB2" w:rsidRDefault="008E784F" w:rsidP="008E784F">
      <w:pPr>
        <w:spacing w:after="0" w:line="228" w:lineRule="auto"/>
        <w:ind w:left="-284" w:right="-284"/>
        <w:jc w:val="center"/>
        <w:rPr>
          <w:rFonts w:ascii="Times New Roman" w:eastAsia="Times New Roman" w:hAnsi="Times New Roman"/>
          <w:b/>
          <w:bCs/>
          <w:i/>
          <w:iCs/>
          <w:sz w:val="26"/>
          <w:szCs w:val="26"/>
          <w:lang w:val="uk-UA"/>
        </w:rPr>
      </w:pPr>
      <w:r w:rsidRPr="00E06FB2">
        <w:rPr>
          <w:rFonts w:ascii="Times New Roman" w:eastAsia="Times New Roman" w:hAnsi="Times New Roman"/>
          <w:b/>
          <w:bCs/>
          <w:i/>
          <w:iCs/>
          <w:sz w:val="26"/>
          <w:szCs w:val="26"/>
          <w:lang w:val="uk-UA"/>
        </w:rPr>
        <w:t xml:space="preserve">адміністративних послуг у сфері реєстрації місця проживання </w:t>
      </w:r>
      <w:r w:rsidR="00104C39" w:rsidRPr="00E06FB2">
        <w:rPr>
          <w:rFonts w:ascii="Times New Roman" w:eastAsia="Times New Roman" w:hAnsi="Times New Roman"/>
          <w:b/>
          <w:bCs/>
          <w:i/>
          <w:iCs/>
          <w:sz w:val="26"/>
          <w:szCs w:val="26"/>
          <w:lang w:val="uk-UA"/>
        </w:rPr>
        <w:t>фізичних осіб</w:t>
      </w:r>
      <w:r w:rsidRPr="00E06FB2">
        <w:rPr>
          <w:rFonts w:ascii="Times New Roman" w:eastAsia="Times New Roman" w:hAnsi="Times New Roman"/>
          <w:b/>
          <w:bCs/>
          <w:i/>
          <w:iCs/>
          <w:sz w:val="26"/>
          <w:szCs w:val="26"/>
          <w:lang w:val="uk-UA"/>
        </w:rPr>
        <w:t>, що надаються департаментом адміністративних послуг виконкому Криворізької міської ради через Центр адміністративних послуг «Віза» («Центр Дії») виконкому Криворізької міської ради</w:t>
      </w:r>
    </w:p>
    <w:p w:rsidR="008E784F" w:rsidRPr="00E06FB2" w:rsidRDefault="008E784F" w:rsidP="008E784F">
      <w:pPr>
        <w:spacing w:after="0" w:line="228" w:lineRule="auto"/>
        <w:ind w:left="-284" w:right="-284"/>
        <w:jc w:val="center"/>
        <w:rPr>
          <w:rFonts w:ascii="Times New Roman" w:eastAsia="Times New Roman" w:hAnsi="Times New Roman" w:cs="Times New Roman"/>
          <w:sz w:val="24"/>
          <w:szCs w:val="24"/>
          <w:lang w:val="uk-UA"/>
        </w:rPr>
      </w:pPr>
    </w:p>
    <w:p w:rsidR="00DC4940" w:rsidRPr="00E06FB2" w:rsidRDefault="00DC4940" w:rsidP="008E784F">
      <w:pPr>
        <w:spacing w:after="0" w:line="228" w:lineRule="auto"/>
        <w:ind w:left="-284" w:right="-284"/>
        <w:jc w:val="center"/>
        <w:rPr>
          <w:rFonts w:ascii="Times New Roman" w:eastAsia="Times New Roman" w:hAnsi="Times New Roman" w:cs="Times New Roman"/>
          <w:sz w:val="24"/>
          <w:szCs w:val="24"/>
          <w:lang w:val="uk-UA"/>
        </w:rPr>
      </w:pPr>
    </w:p>
    <w:p w:rsidR="00A47907" w:rsidRPr="00E06FB2" w:rsidRDefault="00A47907" w:rsidP="00A47907">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i/>
          <w:iCs/>
          <w:color w:val="000000"/>
          <w:sz w:val="24"/>
          <w:szCs w:val="24"/>
          <w:lang w:val="uk-UA"/>
        </w:rPr>
        <w:t>ІНФОРМАЦІЙНА КА</w:t>
      </w:r>
      <w:r w:rsidR="00E1501E" w:rsidRPr="00E06FB2">
        <w:rPr>
          <w:rFonts w:ascii="Times New Roman" w:eastAsia="Times New Roman" w:hAnsi="Times New Roman" w:cs="Times New Roman"/>
          <w:b/>
          <w:bCs/>
          <w:i/>
          <w:iCs/>
          <w:color w:val="000000"/>
          <w:sz w:val="24"/>
          <w:szCs w:val="24"/>
          <w:lang w:val="uk-UA"/>
        </w:rPr>
        <w:t>РТКА </w:t>
      </w:r>
      <w:r w:rsidR="00DC4940" w:rsidRPr="00E06FB2">
        <w:rPr>
          <w:rFonts w:ascii="Times New Roman" w:eastAsia="Times New Roman" w:hAnsi="Times New Roman" w:cs="Times New Roman"/>
          <w:b/>
          <w:bCs/>
          <w:i/>
          <w:iCs/>
          <w:color w:val="000000"/>
          <w:sz w:val="24"/>
          <w:szCs w:val="24"/>
          <w:lang w:val="uk-UA"/>
        </w:rPr>
        <w:t>АДМІНІСТРАТИВНОЇ</w:t>
      </w:r>
      <w:r w:rsidR="00E1501E" w:rsidRPr="00E06FB2">
        <w:rPr>
          <w:rFonts w:ascii="Times New Roman" w:eastAsia="Times New Roman" w:hAnsi="Times New Roman" w:cs="Times New Roman"/>
          <w:b/>
          <w:bCs/>
          <w:i/>
          <w:iCs/>
          <w:color w:val="000000"/>
          <w:sz w:val="24"/>
          <w:szCs w:val="24"/>
          <w:lang w:val="uk-UA"/>
        </w:rPr>
        <w:t xml:space="preserve"> ПОСЛУГИ №</w:t>
      </w:r>
      <w:r w:rsidR="00405939" w:rsidRPr="00E06FB2">
        <w:rPr>
          <w:rFonts w:ascii="Times New Roman" w:eastAsia="Times New Roman" w:hAnsi="Times New Roman" w:cs="Times New Roman"/>
          <w:b/>
          <w:bCs/>
          <w:i/>
          <w:iCs/>
          <w:color w:val="000000"/>
          <w:sz w:val="24"/>
          <w:szCs w:val="24"/>
          <w:lang w:val="uk-UA"/>
        </w:rPr>
        <w:t>10</w:t>
      </w:r>
      <w:r w:rsidRPr="00E06FB2">
        <w:rPr>
          <w:rFonts w:ascii="Times New Roman" w:eastAsia="Times New Roman" w:hAnsi="Times New Roman" w:cs="Times New Roman"/>
          <w:b/>
          <w:bCs/>
          <w:i/>
          <w:iCs/>
          <w:color w:val="000000"/>
          <w:sz w:val="24"/>
          <w:szCs w:val="24"/>
          <w:lang w:val="uk-UA"/>
        </w:rPr>
        <w:t xml:space="preserve"> </w:t>
      </w:r>
    </w:p>
    <w:p w:rsidR="007F796D" w:rsidRPr="00E06FB2" w:rsidRDefault="007F796D" w:rsidP="007F796D">
      <w:pPr>
        <w:spacing w:after="0" w:line="240" w:lineRule="auto"/>
        <w:jc w:val="center"/>
        <w:rPr>
          <w:rFonts w:ascii="Times New Roman" w:eastAsia="Times New Roman" w:hAnsi="Times New Roman" w:cs="Times New Roman"/>
          <w:sz w:val="16"/>
          <w:szCs w:val="16"/>
          <w:lang w:val="uk-UA"/>
        </w:rPr>
      </w:pPr>
    </w:p>
    <w:p w:rsidR="006C1EED" w:rsidRPr="00E06FB2" w:rsidRDefault="007F796D" w:rsidP="007F796D">
      <w:pPr>
        <w:spacing w:after="0" w:line="240" w:lineRule="auto"/>
        <w:jc w:val="both"/>
        <w:rPr>
          <w:rFonts w:ascii="Times New Roman" w:eastAsia="Times New Roman" w:hAnsi="Times New Roman" w:cs="Times New Roman"/>
          <w:b/>
          <w:bCs/>
          <w:i/>
          <w:iCs/>
          <w:color w:val="000000"/>
          <w:sz w:val="24"/>
          <w:szCs w:val="24"/>
          <w:lang w:val="uk-UA"/>
        </w:rPr>
      </w:pPr>
      <w:r w:rsidRPr="00E06FB2">
        <w:rPr>
          <w:rFonts w:ascii="Times New Roman" w:eastAsia="Times New Roman" w:hAnsi="Times New Roman" w:cs="Times New Roman"/>
          <w:b/>
          <w:bCs/>
          <w:i/>
          <w:iCs/>
          <w:color w:val="000000"/>
          <w:sz w:val="24"/>
          <w:szCs w:val="24"/>
          <w:lang w:val="uk-UA"/>
        </w:rPr>
        <w:t>Послуга: Актуалізація даних</w:t>
      </w:r>
      <w:r w:rsidR="00295227" w:rsidRPr="00E06FB2">
        <w:rPr>
          <w:rFonts w:ascii="Times New Roman" w:eastAsia="Times New Roman" w:hAnsi="Times New Roman" w:cs="Times New Roman"/>
          <w:b/>
          <w:bCs/>
          <w:i/>
          <w:iCs/>
          <w:color w:val="000000"/>
          <w:sz w:val="24"/>
          <w:szCs w:val="24"/>
          <w:lang w:val="uk-UA"/>
        </w:rPr>
        <w:t xml:space="preserve"> у</w:t>
      </w:r>
      <w:r w:rsidRPr="00E06FB2">
        <w:rPr>
          <w:rFonts w:ascii="Times New Roman" w:eastAsia="Times New Roman" w:hAnsi="Times New Roman" w:cs="Times New Roman"/>
          <w:b/>
          <w:bCs/>
          <w:i/>
          <w:iCs/>
          <w:color w:val="000000"/>
          <w:sz w:val="24"/>
          <w:szCs w:val="24"/>
          <w:lang w:val="uk-UA"/>
        </w:rPr>
        <w:t xml:space="preserve"> Реєстрі територіальної громади</w:t>
      </w:r>
    </w:p>
    <w:p w:rsidR="00DC4940" w:rsidRPr="00E06FB2" w:rsidRDefault="00DC4940" w:rsidP="007F796D">
      <w:pPr>
        <w:spacing w:after="0" w:line="240" w:lineRule="auto"/>
        <w:jc w:val="both"/>
        <w:rPr>
          <w:rFonts w:ascii="Times New Roman" w:eastAsia="Times New Roman" w:hAnsi="Times New Roman" w:cs="Times New Roman"/>
          <w:b/>
          <w:bCs/>
          <w:i/>
          <w:iCs/>
          <w:color w:val="000000"/>
          <w:sz w:val="24"/>
          <w:szCs w:val="24"/>
          <w:lang w:val="uk-UA"/>
        </w:rPr>
      </w:pPr>
    </w:p>
    <w:tbl>
      <w:tblPr>
        <w:tblW w:w="9776" w:type="dxa"/>
        <w:tblCellMar>
          <w:top w:w="15" w:type="dxa"/>
          <w:left w:w="15" w:type="dxa"/>
          <w:bottom w:w="15" w:type="dxa"/>
          <w:right w:w="15" w:type="dxa"/>
        </w:tblCellMar>
        <w:tblLook w:val="04A0" w:firstRow="1" w:lastRow="0" w:firstColumn="1" w:lastColumn="0" w:noHBand="0" w:noVBand="1"/>
      </w:tblPr>
      <w:tblGrid>
        <w:gridCol w:w="549"/>
        <w:gridCol w:w="3208"/>
        <w:gridCol w:w="6019"/>
      </w:tblGrid>
      <w:tr w:rsidR="007F796D" w:rsidRPr="00E06FB2" w:rsidTr="00083EDA">
        <w:trPr>
          <w:trHeight w:val="383"/>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F796D" w:rsidRPr="00E06FB2" w:rsidRDefault="007F796D" w:rsidP="00083EDA">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7F796D" w:rsidRPr="00E06FB2" w:rsidTr="00083EDA">
        <w:tc>
          <w:tcPr>
            <w:tcW w:w="3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ind w:right="-51"/>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Найменування центру надання адміністративних послуг,</w:t>
            </w:r>
            <w:r w:rsidRPr="00E06FB2">
              <w:rPr>
                <w:lang w:val="uk-UA"/>
              </w:rPr>
              <w:t> </w:t>
            </w:r>
            <w:r w:rsidRPr="00E06FB2">
              <w:rPr>
                <w:rFonts w:ascii="Times New Roman" w:eastAsia="Times New Roman" w:hAnsi="Times New Roman" w:cs="Times New Roman"/>
                <w:sz w:val="24"/>
                <w:szCs w:val="24"/>
                <w:lang w:val="uk-UA"/>
              </w:rPr>
              <w:t>у якому </w:t>
            </w:r>
          </w:p>
          <w:p w:rsidR="007F796D" w:rsidRPr="00E06FB2" w:rsidRDefault="007F796D" w:rsidP="00083EDA">
            <w:pPr>
              <w:spacing w:after="0" w:line="0" w:lineRule="atLeast"/>
              <w:ind w:right="-51"/>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здійснюється обслуговування суб’єкта звернення</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r w:rsidRPr="00E06FB2">
              <w:rPr>
                <w:rFonts w:ascii="Times New Roman" w:eastAsia="Times New Roman" w:hAnsi="Times New Roman" w:cs="Times New Roman"/>
                <w:color w:val="000000"/>
                <w:sz w:val="24"/>
                <w:szCs w:val="24"/>
                <w:lang w:val="uk-UA"/>
              </w:rPr>
              <w:t> </w:t>
            </w:r>
          </w:p>
        </w:tc>
      </w:tr>
      <w:tr w:rsidR="007F796D" w:rsidRPr="00E06FB2" w:rsidTr="00083EDA">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Місцезнаходження  територіальних підрозділів Центру та віддалених робочих місць адміністраторів з питань реєстрації місця проживання фізичних осіб</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Металургійний район: вул. Галатова, буд.2.</w:t>
            </w:r>
          </w:p>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 xml:space="preserve"> Довгинцівський район: вул. Дніпровське шосе, буд. 14.</w:t>
            </w:r>
          </w:p>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Покровський район: вул. Шурупова, буд. 2, кабінети 114, 115, 116, 117.</w:t>
            </w:r>
          </w:p>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 xml:space="preserve">Інгулецький район: </w:t>
            </w:r>
          </w:p>
          <w:p w:rsidR="007F796D" w:rsidRPr="00E06FB2" w:rsidRDefault="007F796D" w:rsidP="00DC4940">
            <w:pPr>
              <w:spacing w:after="0" w:line="240" w:lineRule="auto"/>
              <w:ind w:left="71"/>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пр-т Південний, буд. 1;</w:t>
            </w:r>
          </w:p>
          <w:p w:rsidR="007F796D" w:rsidRPr="00E06FB2" w:rsidRDefault="007F796D" w:rsidP="00DC4940">
            <w:pPr>
              <w:pStyle w:val="a3"/>
              <w:spacing w:after="0" w:line="240" w:lineRule="auto"/>
              <w:ind w:left="71"/>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вул. Гірників, буд.19.</w:t>
            </w:r>
          </w:p>
          <w:p w:rsidR="00B022C5"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Саксаганський район:</w:t>
            </w:r>
            <w:r w:rsidR="00B022C5" w:rsidRPr="00E06FB2">
              <w:rPr>
                <w:rFonts w:ascii="Times New Roman" w:eastAsia="Times New Roman" w:hAnsi="Times New Roman" w:cs="Times New Roman"/>
                <w:sz w:val="24"/>
                <w:szCs w:val="24"/>
                <w:lang w:val="uk-UA"/>
              </w:rPr>
              <w:t xml:space="preserve"> вул. Володимира</w:t>
            </w:r>
            <w:r w:rsidR="001B4065" w:rsidRPr="00E06FB2">
              <w:rPr>
                <w:rFonts w:ascii="Times New Roman" w:eastAsia="Times New Roman" w:hAnsi="Times New Roman" w:cs="Times New Roman"/>
                <w:sz w:val="24"/>
                <w:szCs w:val="24"/>
                <w:lang w:val="uk-UA"/>
              </w:rPr>
              <w:t xml:space="preserve"> Велико</w:t>
            </w:r>
            <w:r w:rsidR="00B022C5" w:rsidRPr="00E06FB2">
              <w:rPr>
                <w:rFonts w:ascii="Times New Roman" w:eastAsia="Times New Roman" w:hAnsi="Times New Roman" w:cs="Times New Roman"/>
                <w:sz w:val="24"/>
                <w:szCs w:val="24"/>
                <w:lang w:val="uk-UA"/>
              </w:rPr>
              <w:t>-</w:t>
            </w:r>
          </w:p>
          <w:p w:rsidR="007F796D" w:rsidRPr="00E06FB2" w:rsidRDefault="001B4065"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го, буд.</w:t>
            </w:r>
            <w:r w:rsidR="007F796D" w:rsidRPr="00E06FB2">
              <w:rPr>
                <w:rFonts w:ascii="Times New Roman" w:eastAsia="Times New Roman" w:hAnsi="Times New Roman" w:cs="Times New Roman"/>
                <w:sz w:val="24"/>
                <w:szCs w:val="24"/>
                <w:lang w:val="uk-UA"/>
              </w:rPr>
              <w:t>32, каб.112.</w:t>
            </w:r>
          </w:p>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Тернівський район: вул. Короленка, буд. 1А, каб. 127.</w:t>
            </w:r>
          </w:p>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Центрально-Міський р</w:t>
            </w:r>
            <w:r w:rsidR="00DC4940" w:rsidRPr="00E06FB2">
              <w:rPr>
                <w:rFonts w:ascii="Times New Roman" w:eastAsia="Times New Roman" w:hAnsi="Times New Roman" w:cs="Times New Roman"/>
                <w:sz w:val="24"/>
                <w:szCs w:val="24"/>
                <w:lang w:val="uk-UA"/>
              </w:rPr>
              <w:t>айон: вул. Староярмаркова, буд.</w:t>
            </w:r>
            <w:r w:rsidRPr="00E06FB2">
              <w:rPr>
                <w:rFonts w:ascii="Times New Roman" w:eastAsia="Times New Roman" w:hAnsi="Times New Roman" w:cs="Times New Roman"/>
                <w:sz w:val="24"/>
                <w:szCs w:val="24"/>
                <w:lang w:val="uk-UA"/>
              </w:rPr>
              <w:t>44.</w:t>
            </w:r>
          </w:p>
          <w:p w:rsidR="007F796D" w:rsidRPr="00E06FB2" w:rsidRDefault="007F796D" w:rsidP="00083EDA">
            <w:pPr>
              <w:spacing w:after="0" w:line="240" w:lineRule="auto"/>
              <w:rPr>
                <w:rFonts w:ascii="Times New Roman" w:eastAsia="Times New Roman" w:hAnsi="Times New Roman" w:cs="Times New Roman"/>
                <w:color w:val="000000" w:themeColor="text1"/>
                <w:sz w:val="24"/>
                <w:szCs w:val="24"/>
                <w:highlight w:val="yellow"/>
                <w:lang w:val="uk-UA"/>
              </w:rPr>
            </w:pPr>
            <w:r w:rsidRPr="00E06FB2">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7F796D" w:rsidRPr="00E06FB2" w:rsidTr="00083EDA">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2</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ind w:right="-60"/>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вул. Гірників, буд.19, що здійснює прийом  з понеділка до п’ятниці з 8.00 до 15.30 годин, перерва з 12.30 до 13.00</w:t>
            </w:r>
          </w:p>
        </w:tc>
      </w:tr>
      <w:tr w:rsidR="007F796D" w:rsidRPr="00E06FB2" w:rsidTr="00083EDA">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3</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Телефон/факс (довідки), адреса електронної пошти та веб-сайт центру </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Тел.: 0-800-500-459;</w:t>
            </w:r>
          </w:p>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viza@kr.gov.ua;</w:t>
            </w:r>
          </w:p>
          <w:p w:rsidR="007F796D" w:rsidRPr="00E06FB2" w:rsidRDefault="00A36B6A" w:rsidP="00083EDA">
            <w:pPr>
              <w:spacing w:after="0" w:line="240" w:lineRule="auto"/>
              <w:rPr>
                <w:rFonts w:ascii="Times New Roman" w:eastAsia="Times New Roman" w:hAnsi="Times New Roman" w:cs="Times New Roman"/>
                <w:sz w:val="24"/>
                <w:szCs w:val="24"/>
                <w:lang w:val="uk-UA"/>
              </w:rPr>
            </w:pPr>
            <w:hyperlink r:id="rId8" w:history="1">
              <w:r w:rsidR="007F796D" w:rsidRPr="00E06FB2">
                <w:rPr>
                  <w:rFonts w:ascii="Times New Roman" w:eastAsia="Times New Roman" w:hAnsi="Times New Roman" w:cs="Times New Roman"/>
                  <w:color w:val="000000"/>
                  <w:sz w:val="24"/>
                  <w:szCs w:val="24"/>
                  <w:u w:val="single"/>
                  <w:lang w:val="uk-UA"/>
                </w:rPr>
                <w:t>http://viza.kr.gov.ua</w:t>
              </w:r>
            </w:hyperlink>
          </w:p>
        </w:tc>
      </w:tr>
      <w:tr w:rsidR="007F796D" w:rsidRPr="00E06FB2" w:rsidTr="00083EDA">
        <w:trPr>
          <w:trHeight w:val="411"/>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7F796D" w:rsidRPr="00E06FB2" w:rsidTr="00083EDA">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4</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Кодекси, Закони України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796D" w:rsidRPr="00E06FB2" w:rsidRDefault="007F796D" w:rsidP="00083EDA">
            <w:pPr>
              <w:pStyle w:val="10"/>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E06FB2">
              <w:rPr>
                <w:rFonts w:ascii="Times New Roman" w:eastAsia="Times New Roman" w:hAnsi="Times New Roman"/>
                <w:color w:val="000000"/>
                <w:sz w:val="24"/>
                <w:szCs w:val="24"/>
                <w:lang w:val="uk-UA"/>
              </w:rPr>
              <w:t>Кодекс України про адміністративні правопорушення, Сімейний кодекс України.</w:t>
            </w:r>
          </w:p>
          <w:p w:rsidR="007F796D" w:rsidRPr="00E06FB2" w:rsidRDefault="007F796D" w:rsidP="00083EDA">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E06FB2">
              <w:rPr>
                <w:rFonts w:ascii="Times New Roman" w:eastAsia="Times New Roman" w:hAnsi="Times New Roman"/>
                <w:color w:val="000000"/>
                <w:sz w:val="24"/>
                <w:szCs w:val="24"/>
                <w:lang w:val="uk-UA"/>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w:t>
            </w:r>
            <w:r w:rsidRPr="00E06FB2">
              <w:rPr>
                <w:rFonts w:ascii="Times New Roman" w:eastAsia="Times New Roman" w:hAnsi="Times New Roman"/>
                <w:color w:val="000000"/>
                <w:sz w:val="24"/>
                <w:szCs w:val="24"/>
                <w:lang w:val="uk-UA"/>
              </w:rPr>
              <w:lastRenderedPageBreak/>
              <w:t xml:space="preserve">в’їзду в Україну громадян України», «Про військовий обов’язок і військову службу», </w:t>
            </w:r>
            <w:r w:rsidRPr="00E06FB2">
              <w:rPr>
                <w:rFonts w:ascii="Times New Roman" w:eastAsia="Times New Roman" w:hAnsi="Times New Roman"/>
                <w:sz w:val="24"/>
                <w:szCs w:val="24"/>
                <w:lang w:val="uk-UA"/>
              </w:rPr>
              <w:t>«Про надання публічних (електронних публічних) послуг щодо декларування та реєстрації місця проживання в Україні», «</w:t>
            </w:r>
            <w:r w:rsidRPr="00E06FB2">
              <w:rPr>
                <w:rFonts w:ascii="Times New Roman" w:eastAsia="Times New Roman" w:hAnsi="Times New Roman"/>
                <w:color w:val="000000"/>
                <w:sz w:val="24"/>
                <w:szCs w:val="24"/>
                <w:lang w:val="uk-UA"/>
              </w:rPr>
              <w:t>Про електронні комунікації», «Про захист інформації в інформаційно-комунікаційних системах», «Про електронні довірчі послуги», «Про Єдиний держ</w:t>
            </w:r>
            <w:r w:rsidRPr="00E06FB2">
              <w:rPr>
                <w:rFonts w:ascii="Times New Roman" w:eastAsia="Times New Roman" w:hAnsi="Times New Roman"/>
                <w:sz w:val="24"/>
                <w:szCs w:val="24"/>
                <w:lang w:val="uk-UA"/>
              </w:rPr>
              <w:t xml:space="preserve">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 </w:t>
            </w:r>
            <w:r w:rsidRPr="00E06FB2">
              <w:rPr>
                <w:rFonts w:ascii="Times New Roman" w:hAnsi="Times New Roman" w:cs="Times New Roman"/>
                <w:sz w:val="24"/>
                <w:szCs w:val="24"/>
                <w:lang w:val="uk-UA"/>
              </w:rPr>
              <w:t>«Про адміністративну процедуру»</w:t>
            </w:r>
          </w:p>
        </w:tc>
      </w:tr>
      <w:tr w:rsidR="007F796D" w:rsidRPr="00E06FB2" w:rsidTr="00083E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lastRenderedPageBreak/>
              <w:t>5</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Акти Кабінету Міністрів України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796D" w:rsidRPr="00E06FB2" w:rsidRDefault="007F796D" w:rsidP="009D4CA9">
            <w:pPr>
              <w:spacing w:after="0" w:line="240" w:lineRule="auto"/>
              <w:jc w:val="both"/>
              <w:rPr>
                <w:rFonts w:ascii="Times New Roman" w:eastAsia="Times New Roman" w:hAnsi="Times New Roman" w:cs="Times New Roman"/>
                <w:sz w:val="24"/>
                <w:szCs w:val="24"/>
                <w:lang w:val="uk-UA"/>
              </w:rPr>
            </w:pPr>
            <w:r w:rsidRPr="00E06FB2">
              <w:rPr>
                <w:rFonts w:ascii="Times New Roman" w:hAnsi="Times New Roman" w:cs="Times New Roman"/>
                <w:color w:val="000000"/>
                <w:sz w:val="24"/>
                <w:szCs w:val="24"/>
                <w:lang w:val="uk-UA"/>
              </w:rPr>
              <w:t>Постанови Кабінету Міністрів України від 04 грудня 2019 року №1137 «Питання Єдиного державного вебпорталу електронних послуг та Реєстру адміністративних послуг», 24 грудня 2019 року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 23 вересня 2020 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18 серпня 2021 року №911 «Про затвердження Порядку формування та перевірки е-паспорта і е-паспорта для виїзду за кордон, їх електронних копій», 07 лютого 2022 року №265 «Деякі питання декларування і реєстрації місця проживання та ведення реєстрів територіальних громад», 28 жовтня 2022 року №1220 «Про внесення змін до деяких постанов Кабінету Міністрів України щодо оформлення документів, що посвідчують особу та під</w:t>
            </w:r>
            <w:r w:rsidR="00DC4940" w:rsidRPr="00E06FB2">
              <w:rPr>
                <w:rFonts w:ascii="Times New Roman" w:hAnsi="Times New Roman" w:cs="Times New Roman"/>
                <w:color w:val="000000"/>
                <w:sz w:val="24"/>
                <w:szCs w:val="24"/>
                <w:lang w:val="uk-UA"/>
              </w:rPr>
              <w:t>-</w:t>
            </w:r>
            <w:r w:rsidRPr="00E06FB2">
              <w:rPr>
                <w:rFonts w:ascii="Times New Roman" w:hAnsi="Times New Roman" w:cs="Times New Roman"/>
                <w:color w:val="000000"/>
                <w:sz w:val="24"/>
                <w:szCs w:val="24"/>
                <w:lang w:val="uk-UA"/>
              </w:rPr>
              <w:t>тверджують громадянство України», 30 грудня 2022 року №1487 «Про затвердження Порядку організації та ведення військового обліку призовників, військовозобов’язаних та резервістів»</w:t>
            </w:r>
            <w:r w:rsidR="00C64F09" w:rsidRPr="00E06FB2">
              <w:rPr>
                <w:rFonts w:ascii="Times New Roman" w:hAnsi="Times New Roman" w:cs="Times New Roman"/>
                <w:color w:val="000000"/>
                <w:sz w:val="24"/>
                <w:szCs w:val="24"/>
                <w:lang w:val="uk-UA"/>
              </w:rPr>
              <w:t xml:space="preserve">, зі змінами </w:t>
            </w:r>
            <w:r w:rsidR="00316FA0" w:rsidRPr="00E06FB2">
              <w:rPr>
                <w:rFonts w:ascii="Times New Roman" w:hAnsi="Times New Roman" w:cs="Times New Roman"/>
                <w:color w:val="000000"/>
                <w:sz w:val="24"/>
                <w:szCs w:val="24"/>
                <w:lang w:val="uk-UA"/>
              </w:rPr>
              <w:t>(</w:t>
            </w:r>
            <w:r w:rsidR="006C1EED" w:rsidRPr="00E06FB2">
              <w:rPr>
                <w:rFonts w:ascii="Times New Roman" w:hAnsi="Times New Roman" w:cs="Times New Roman"/>
                <w:color w:val="000000"/>
                <w:sz w:val="24"/>
                <w:szCs w:val="24"/>
                <w:lang w:val="uk-UA"/>
              </w:rPr>
              <w:t>П</w:t>
            </w:r>
            <w:r w:rsidR="00C64F09" w:rsidRPr="00E06FB2">
              <w:rPr>
                <w:rFonts w:ascii="Times New Roman" w:hAnsi="Times New Roman" w:cs="Times New Roman"/>
                <w:color w:val="000000"/>
                <w:sz w:val="24"/>
                <w:szCs w:val="24"/>
                <w:lang w:val="uk-UA"/>
              </w:rPr>
              <w:t>останова Кабінету Мініст</w:t>
            </w:r>
            <w:r w:rsidR="006C1EED" w:rsidRPr="00E06FB2">
              <w:rPr>
                <w:rFonts w:ascii="Times New Roman" w:hAnsi="Times New Roman" w:cs="Times New Roman"/>
                <w:color w:val="000000"/>
                <w:sz w:val="24"/>
                <w:szCs w:val="24"/>
                <w:lang w:val="uk-UA"/>
              </w:rPr>
              <w:t xml:space="preserve">рів України від </w:t>
            </w:r>
            <w:r w:rsidR="009D4CA9" w:rsidRPr="00E06FB2">
              <w:rPr>
                <w:rFonts w:ascii="Times New Roman" w:hAnsi="Times New Roman" w:cs="Times New Roman"/>
                <w:color w:val="000000"/>
                <w:sz w:val="24"/>
                <w:szCs w:val="24"/>
                <w:lang w:val="uk-UA"/>
              </w:rPr>
              <w:t xml:space="preserve">16 травня 2024 року №563 «Про внесення змін до Порядку організації та ведення військового обліку призовників, військовозобов’язаних та резервістів», </w:t>
            </w:r>
            <w:r w:rsidR="006C1EED" w:rsidRPr="00E06FB2">
              <w:rPr>
                <w:rFonts w:ascii="Times New Roman" w:hAnsi="Times New Roman" w:cs="Times New Roman"/>
                <w:color w:val="000000"/>
                <w:sz w:val="24"/>
                <w:szCs w:val="24"/>
                <w:lang w:val="uk-UA"/>
              </w:rPr>
              <w:t>7 червня 2024 року</w:t>
            </w:r>
            <w:r w:rsidR="00C64F09" w:rsidRPr="00E06FB2">
              <w:rPr>
                <w:rFonts w:ascii="Times New Roman" w:hAnsi="Times New Roman" w:cs="Times New Roman"/>
                <w:color w:val="000000"/>
                <w:sz w:val="24"/>
                <w:szCs w:val="24"/>
                <w:lang w:val="uk-UA"/>
              </w:rPr>
              <w:t xml:space="preserve"> №675 «Про внесення змін до порядків, затверджених постановами Кабінету Міністрів Ук</w:t>
            </w:r>
            <w:r w:rsidR="00316FA0" w:rsidRPr="00E06FB2">
              <w:rPr>
                <w:rFonts w:ascii="Times New Roman" w:hAnsi="Times New Roman" w:cs="Times New Roman"/>
                <w:color w:val="000000"/>
                <w:sz w:val="24"/>
                <w:szCs w:val="24"/>
                <w:lang w:val="uk-UA"/>
              </w:rPr>
              <w:t>раїни від 30 грудня 2022 року №1487 і від 16 травня 2024 року №</w:t>
            </w:r>
            <w:r w:rsidR="006C1EED" w:rsidRPr="00E06FB2">
              <w:rPr>
                <w:rFonts w:ascii="Times New Roman" w:hAnsi="Times New Roman" w:cs="Times New Roman"/>
                <w:color w:val="000000"/>
                <w:sz w:val="24"/>
                <w:szCs w:val="24"/>
                <w:lang w:val="uk-UA"/>
              </w:rPr>
              <w:t>560»</w:t>
            </w:r>
            <w:r w:rsidR="009D4CA9" w:rsidRPr="00E06FB2">
              <w:rPr>
                <w:rFonts w:ascii="Times New Roman" w:hAnsi="Times New Roman" w:cs="Times New Roman"/>
                <w:color w:val="000000"/>
                <w:sz w:val="24"/>
                <w:szCs w:val="24"/>
                <w:lang w:val="uk-UA"/>
              </w:rPr>
              <w:t>)</w:t>
            </w:r>
            <w:r w:rsidR="006C1EED" w:rsidRPr="00E06FB2">
              <w:rPr>
                <w:rFonts w:ascii="Times New Roman" w:hAnsi="Times New Roman" w:cs="Times New Roman"/>
                <w:color w:val="000000"/>
                <w:sz w:val="24"/>
                <w:szCs w:val="24"/>
                <w:lang w:val="uk-UA"/>
              </w:rPr>
              <w:t>,</w:t>
            </w:r>
            <w:r w:rsidR="00C64F09" w:rsidRPr="00E06FB2">
              <w:rPr>
                <w:rFonts w:ascii="Times New Roman" w:hAnsi="Times New Roman" w:cs="Times New Roman"/>
                <w:color w:val="000000"/>
                <w:sz w:val="24"/>
                <w:szCs w:val="24"/>
                <w:lang w:val="uk-UA"/>
              </w:rPr>
              <w:t xml:space="preserve"> </w:t>
            </w:r>
            <w:r w:rsidRPr="00E06FB2">
              <w:rPr>
                <w:rFonts w:ascii="Times New Roman" w:hAnsi="Times New Roman" w:cs="Times New Roman"/>
                <w:color w:val="000000"/>
                <w:sz w:val="24"/>
                <w:szCs w:val="24"/>
                <w:lang w:val="uk-UA"/>
              </w:rPr>
              <w:t>04 серпня 2023 року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w:t>
            </w:r>
            <w:r w:rsidR="00DC4940" w:rsidRPr="00E06FB2">
              <w:rPr>
                <w:rFonts w:ascii="Times New Roman" w:hAnsi="Times New Roman" w:cs="Times New Roman"/>
                <w:color w:val="000000"/>
                <w:sz w:val="24"/>
                <w:szCs w:val="24"/>
                <w:lang w:val="uk-UA"/>
              </w:rPr>
              <w:t>їни від 7 лютого 2022 р. №265»,</w:t>
            </w:r>
            <w:r w:rsidR="000B375B" w:rsidRPr="00E06FB2">
              <w:rPr>
                <w:rFonts w:ascii="Times New Roman" w:hAnsi="Times New Roman" w:cs="Times New Roman"/>
                <w:color w:val="000000"/>
                <w:sz w:val="24"/>
                <w:szCs w:val="24"/>
                <w:lang w:val="uk-UA"/>
              </w:rPr>
              <w:t xml:space="preserve"> 16 травня 2024 року №559 «Про затвердження Порядку оформ</w:t>
            </w:r>
            <w:r w:rsidR="000B375B" w:rsidRPr="00E06FB2">
              <w:rPr>
                <w:rFonts w:ascii="Times New Roman" w:hAnsi="Times New Roman" w:cs="Times New Roman"/>
                <w:color w:val="000000"/>
                <w:sz w:val="24"/>
                <w:szCs w:val="24"/>
                <w:lang w:val="uk-UA"/>
              </w:rPr>
              <w:lastRenderedPageBreak/>
              <w:t>лення (створення) та видачі військово-облікового документа для призовників, військовозобов’язаних та резервістів і форми</w:t>
            </w:r>
            <w:r w:rsidR="000B375B" w:rsidRPr="00E06FB2">
              <w:rPr>
                <w:bCs/>
                <w:sz w:val="28"/>
                <w:szCs w:val="28"/>
                <w:shd w:val="clear" w:color="auto" w:fill="FFFFFF"/>
                <w:lang w:val="uk-UA"/>
              </w:rPr>
              <w:t xml:space="preserve"> </w:t>
            </w:r>
            <w:r w:rsidR="000B375B" w:rsidRPr="00E06FB2">
              <w:rPr>
                <w:rFonts w:ascii="Times New Roman" w:hAnsi="Times New Roman" w:cs="Times New Roman"/>
                <w:color w:val="000000"/>
                <w:sz w:val="24"/>
                <w:szCs w:val="24"/>
                <w:lang w:val="uk-UA"/>
              </w:rPr>
              <w:t xml:space="preserve">такого документа», </w:t>
            </w:r>
            <w:r w:rsidRPr="00E06FB2">
              <w:rPr>
                <w:rFonts w:ascii="Times New Roman" w:hAnsi="Times New Roman" w:cs="Times New Roman"/>
                <w:color w:val="000000"/>
                <w:sz w:val="24"/>
                <w:szCs w:val="24"/>
                <w:lang w:val="uk-UA"/>
              </w:rPr>
              <w:t>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зі змінами</w:t>
            </w:r>
          </w:p>
        </w:tc>
      </w:tr>
      <w:tr w:rsidR="007F796D" w:rsidRPr="00E06FB2" w:rsidTr="00083EDA">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lastRenderedPageBreak/>
              <w:t>6</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Акти центральних органів виконавчої влади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ind w:firstLine="142"/>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7F796D" w:rsidRPr="00E06FB2" w:rsidTr="00083EDA">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7</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both"/>
              <w:rPr>
                <w:rFonts w:ascii="Times New Roman" w:hAnsi="Times New Roman" w:cs="Times New Roman"/>
                <w:color w:val="000000"/>
                <w:sz w:val="24"/>
                <w:szCs w:val="24"/>
                <w:lang w:val="uk-UA"/>
              </w:rPr>
            </w:pPr>
            <w:r w:rsidRPr="00E06FB2">
              <w:rPr>
                <w:rFonts w:ascii="Times New Roman" w:hAnsi="Times New Roman" w:cs="Times New Roman"/>
                <w:color w:val="000000"/>
                <w:sz w:val="24"/>
                <w:szCs w:val="24"/>
                <w:lang w:val="uk-UA"/>
              </w:rPr>
              <w:t>Акти місцевих органів виконавчої влади/органів місцевого самоврядування</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both"/>
              <w:rPr>
                <w:rFonts w:ascii="Times New Roman" w:hAnsi="Times New Roman"/>
                <w:sz w:val="24"/>
                <w:szCs w:val="24"/>
                <w:lang w:val="uk-UA"/>
              </w:rPr>
            </w:pPr>
            <w:r w:rsidRPr="00E06FB2">
              <w:rPr>
                <w:rFonts w:ascii="Times New Roman" w:eastAsia="Times New Roman" w:hAnsi="Times New Roman" w:cs="Times New Roman"/>
                <w:sz w:val="24"/>
                <w:szCs w:val="24"/>
                <w:lang w:val="uk-UA"/>
              </w:rPr>
              <w:t>Рішення Криворізької міської ради від 31.03.2016 №381 «Про обсяг і межі повноважень районних у місті рад та їх виконавчих органів», зі змінами (рішення міської ради від 26.01.2022 №1069), 31.03.2016 №380 «Про роз</w:t>
            </w:r>
            <w:r w:rsidR="00DC4940" w:rsidRPr="00E06FB2">
              <w:rPr>
                <w:rFonts w:ascii="Times New Roman" w:eastAsia="Times New Roman" w:hAnsi="Times New Roman" w:cs="Times New Roman"/>
                <w:sz w:val="24"/>
                <w:szCs w:val="24"/>
                <w:lang w:val="uk-UA"/>
              </w:rPr>
              <w:t>-</w:t>
            </w:r>
            <w:r w:rsidRPr="00E06FB2">
              <w:rPr>
                <w:rFonts w:ascii="Times New Roman" w:eastAsia="Times New Roman" w:hAnsi="Times New Roman" w:cs="Times New Roman"/>
                <w:sz w:val="24"/>
                <w:szCs w:val="24"/>
                <w:lang w:val="uk-UA"/>
              </w:rPr>
              <w:t>межування повноважень між виконавчим комітетом, відділами, управліннями, іншими виконавчими органами міської ради та міським головою», зі змінами (рішення міської ради від 26.01.2022 №1075), 30.08.2017 №1959 «Про Департамент адміністративних послуг виконкому Криворізької міської ради», зі змінами (рішення міської ради від 23.02.2022 №1185)</w:t>
            </w:r>
          </w:p>
        </w:tc>
      </w:tr>
      <w:tr w:rsidR="007F796D" w:rsidRPr="00E06FB2" w:rsidTr="00083EDA">
        <w:trPr>
          <w:trHeight w:val="326"/>
        </w:trPr>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i/>
                <w:iCs/>
                <w:color w:val="000000"/>
                <w:sz w:val="24"/>
                <w:szCs w:val="24"/>
                <w:lang w:val="uk-UA"/>
              </w:rPr>
              <w:t>Умови отримання адміністративної послуги</w:t>
            </w:r>
          </w:p>
        </w:tc>
      </w:tr>
      <w:tr w:rsidR="007F796D" w:rsidRPr="00E06FB2" w:rsidTr="00083E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8</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jc w:val="both"/>
              <w:rPr>
                <w:rFonts w:ascii="Times New Roman" w:eastAsia="Times New Roman" w:hAnsi="Times New Roman" w:cs="Times New Roman"/>
                <w:color w:val="C00000"/>
                <w:sz w:val="24"/>
                <w:szCs w:val="24"/>
                <w:lang w:val="uk-UA"/>
              </w:rPr>
            </w:pPr>
            <w:r w:rsidRPr="00E06FB2">
              <w:rPr>
                <w:rFonts w:ascii="Times New Roman" w:eastAsia="Times New Roman" w:hAnsi="Times New Roman" w:cs="Times New Roman"/>
                <w:color w:val="000000"/>
                <w:sz w:val="24"/>
                <w:szCs w:val="24"/>
                <w:lang w:val="uk-UA"/>
              </w:rPr>
              <w:t xml:space="preserve">Звернення особи </w:t>
            </w:r>
            <w:r w:rsidRPr="00E06FB2">
              <w:rPr>
                <w:rFonts w:ascii="Times New Roman" w:eastAsia="Times New Roman" w:hAnsi="Times New Roman" w:cs="Times New Roman"/>
                <w:sz w:val="24"/>
                <w:szCs w:val="24"/>
                <w:lang w:val="uk-UA"/>
              </w:rPr>
              <w:t>в електронній формі, що надається засобами Єдиного державного вебпорталу електронних послуг (на</w:t>
            </w:r>
            <w:r w:rsidR="00DC4940" w:rsidRPr="00E06FB2">
              <w:rPr>
                <w:rFonts w:ascii="Times New Roman" w:eastAsia="Times New Roman" w:hAnsi="Times New Roman" w:cs="Times New Roman"/>
                <w:sz w:val="24"/>
                <w:szCs w:val="24"/>
                <w:lang w:val="uk-UA"/>
              </w:rPr>
              <w:t>далі — Портал Дія)</w:t>
            </w:r>
          </w:p>
        </w:tc>
      </w:tr>
      <w:tr w:rsidR="007F796D" w:rsidRPr="00E06FB2" w:rsidTr="00083E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9</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both"/>
              <w:rPr>
                <w:rFonts w:ascii="Times New Roman" w:eastAsia="Times New Roman" w:hAnsi="Times New Roman" w:cs="Times New Roman"/>
                <w:sz w:val="24"/>
                <w:szCs w:val="24"/>
                <w:lang w:val="uk-UA"/>
              </w:rPr>
            </w:pPr>
            <w:r w:rsidRPr="00E06FB2">
              <w:rPr>
                <w:rFonts w:ascii="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pStyle w:val="rvps2"/>
              <w:shd w:val="clear" w:color="auto" w:fill="FFFFFF"/>
              <w:spacing w:before="0" w:beforeAutospacing="0" w:after="0" w:afterAutospacing="0"/>
              <w:jc w:val="both"/>
              <w:rPr>
                <w:lang w:val="uk-UA"/>
              </w:rPr>
            </w:pPr>
            <w:r w:rsidRPr="00E06FB2">
              <w:rPr>
                <w:shd w:val="clear" w:color="auto" w:fill="FFFFFF"/>
                <w:lang w:val="uk-UA"/>
              </w:rPr>
              <w:t>У разі виявлення особою помилкових даних у відомостях щодо місця її проживання (перебування), унесених стосовно неї до Реєстру</w:t>
            </w:r>
            <w:r w:rsidRPr="00E06FB2">
              <w:rPr>
                <w:lang w:val="uk-UA"/>
              </w:rPr>
              <w:t xml:space="preserve"> Криворізької міської</w:t>
            </w:r>
            <w:r w:rsidRPr="00E06FB2">
              <w:rPr>
                <w:shd w:val="clear" w:color="auto" w:fill="FFFFFF"/>
                <w:lang w:val="uk-UA"/>
              </w:rPr>
              <w:t xml:space="preserve"> територіальної громади</w:t>
            </w:r>
            <w:r w:rsidRPr="00E06FB2">
              <w:rPr>
                <w:lang w:val="uk-UA"/>
              </w:rPr>
              <w:t>,</w:t>
            </w:r>
            <w:r w:rsidRPr="00E06FB2">
              <w:rPr>
                <w:shd w:val="clear" w:color="auto" w:fill="FFFFFF"/>
                <w:lang w:val="uk-UA"/>
              </w:rPr>
              <w:t xml:space="preserve"> така особа подає заявку на Порталі Дія </w:t>
            </w:r>
          </w:p>
        </w:tc>
      </w:tr>
      <w:tr w:rsidR="007F796D" w:rsidRPr="00E06FB2" w:rsidTr="00083E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10</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Порядок та спосіб подання документів, необхідних для отримання адміністративної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7F796D">
            <w:pPr>
              <w:spacing w:after="0" w:line="240" w:lineRule="auto"/>
              <w:ind w:right="-60" w:firstLine="140"/>
              <w:jc w:val="both"/>
              <w:rPr>
                <w:rFonts w:ascii="Times New Roman" w:hAnsi="Times New Roman" w:cs="Times New Roman"/>
                <w:sz w:val="24"/>
                <w:szCs w:val="24"/>
                <w:lang w:val="uk-UA"/>
              </w:rPr>
            </w:pPr>
            <w:r w:rsidRPr="00E06FB2">
              <w:rPr>
                <w:rFonts w:ascii="Times New Roman" w:eastAsia="Times New Roman" w:hAnsi="Times New Roman" w:cs="Times New Roman"/>
                <w:sz w:val="24"/>
                <w:szCs w:val="24"/>
                <w:lang w:val="uk-UA"/>
              </w:rPr>
              <w:t xml:space="preserve">Подання в електронній формі засобами Порталу Дія </w:t>
            </w:r>
            <w:r w:rsidR="00405939" w:rsidRPr="00E06FB2">
              <w:rPr>
                <w:rFonts w:ascii="Times New Roman" w:eastAsia="Times New Roman" w:hAnsi="Times New Roman" w:cs="Times New Roman"/>
                <w:sz w:val="24"/>
                <w:szCs w:val="24"/>
                <w:lang w:val="uk-UA"/>
              </w:rPr>
              <w:t>заяви</w:t>
            </w:r>
            <w:r w:rsidRPr="00E06FB2">
              <w:rPr>
                <w:rFonts w:ascii="Times New Roman" w:eastAsia="Times New Roman" w:hAnsi="Times New Roman" w:cs="Times New Roman"/>
                <w:sz w:val="24"/>
                <w:szCs w:val="24"/>
                <w:lang w:val="uk-UA"/>
              </w:rPr>
              <w:t xml:space="preserve"> на актуалізацію даних</w:t>
            </w:r>
          </w:p>
        </w:tc>
      </w:tr>
      <w:tr w:rsidR="007F796D" w:rsidRPr="00E06FB2" w:rsidTr="00083E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11</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0" w:lineRule="atLeast"/>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 xml:space="preserve">Адміністративний збір </w:t>
            </w:r>
            <w:r w:rsidRPr="00E06FB2">
              <w:rPr>
                <w:rFonts w:ascii="Times New Roman" w:hAnsi="Times New Roman" w:cs="Times New Roman"/>
                <w:sz w:val="24"/>
                <w:szCs w:val="24"/>
                <w:shd w:val="clear" w:color="auto" w:fill="FFFFFF"/>
                <w:lang w:val="uk-UA"/>
              </w:rPr>
              <w:t>не справляється</w:t>
            </w:r>
          </w:p>
        </w:tc>
      </w:tr>
      <w:tr w:rsidR="007F796D" w:rsidRPr="00E06FB2" w:rsidTr="00083EDA">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12</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Строк надання адміністративної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7F796D">
            <w:pPr>
              <w:spacing w:after="0" w:line="100" w:lineRule="atLeast"/>
              <w:jc w:val="both"/>
              <w:rPr>
                <w:rFonts w:ascii="Times New Roman" w:eastAsia="Times New Roman" w:hAnsi="Times New Roman" w:cs="Times New Roman"/>
                <w:sz w:val="24"/>
                <w:szCs w:val="24"/>
                <w:lang w:val="uk-UA"/>
              </w:rPr>
            </w:pPr>
            <w:r w:rsidRPr="00E06FB2">
              <w:rPr>
                <w:rFonts w:ascii="Times New Roman" w:hAnsi="Times New Roman" w:cs="Times New Roman"/>
                <w:sz w:val="24"/>
                <w:szCs w:val="24"/>
                <w:lang w:val="uk-UA"/>
              </w:rPr>
              <w:t xml:space="preserve">У </w:t>
            </w:r>
            <w:r w:rsidRPr="00E06FB2">
              <w:rPr>
                <w:rFonts w:ascii="Times New Roman" w:eastAsia="Times New Roman" w:hAnsi="Times New Roman" w:cs="Times New Roman"/>
                <w:sz w:val="24"/>
                <w:szCs w:val="24"/>
                <w:lang w:val="uk-UA"/>
              </w:rPr>
              <w:t>день надходження заявки або на наступний робочий день у разі коли заявка</w:t>
            </w:r>
            <w:r w:rsidR="00DC4940" w:rsidRPr="00E06FB2">
              <w:rPr>
                <w:rFonts w:ascii="Times New Roman" w:eastAsia="Times New Roman" w:hAnsi="Times New Roman" w:cs="Times New Roman"/>
                <w:sz w:val="24"/>
                <w:szCs w:val="24"/>
                <w:lang w:val="uk-UA"/>
              </w:rPr>
              <w:t xml:space="preserve"> надійшла в</w:t>
            </w:r>
            <w:r w:rsidRPr="00E06FB2">
              <w:rPr>
                <w:rFonts w:ascii="Times New Roman" w:eastAsia="Times New Roman" w:hAnsi="Times New Roman" w:cs="Times New Roman"/>
                <w:sz w:val="24"/>
                <w:szCs w:val="24"/>
                <w:lang w:val="uk-UA"/>
              </w:rPr>
              <w:t xml:space="preserve"> неробочий час</w:t>
            </w:r>
          </w:p>
        </w:tc>
      </w:tr>
      <w:tr w:rsidR="007F796D" w:rsidRPr="00E06FB2" w:rsidTr="00083EDA">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13</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DC4940" w:rsidP="00083EDA">
            <w:pPr>
              <w:spacing w:after="0" w:line="240" w:lineRule="auto"/>
              <w:ind w:right="-60" w:firstLine="140"/>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О</w:t>
            </w:r>
            <w:r w:rsidR="007F796D" w:rsidRPr="00E06FB2">
              <w:rPr>
                <w:rFonts w:ascii="Times New Roman" w:eastAsia="Times New Roman" w:hAnsi="Times New Roman" w:cs="Times New Roman"/>
                <w:sz w:val="24"/>
                <w:szCs w:val="24"/>
                <w:lang w:val="uk-UA"/>
              </w:rPr>
              <w:t>соба не подала необхідну інформацію для актуалізації;</w:t>
            </w:r>
          </w:p>
          <w:p w:rsidR="007F796D" w:rsidRPr="00E06FB2" w:rsidRDefault="00F63B7C" w:rsidP="00083EDA">
            <w:pPr>
              <w:spacing w:after="0" w:line="240" w:lineRule="auto"/>
              <w:ind w:right="-60" w:firstLine="140"/>
              <w:jc w:val="both"/>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 xml:space="preserve"> у поданій інформації</w:t>
            </w:r>
            <w:r w:rsidR="007F796D" w:rsidRPr="00E06FB2">
              <w:rPr>
                <w:rFonts w:ascii="Times New Roman" w:eastAsia="Times New Roman" w:hAnsi="Times New Roman" w:cs="Times New Roman"/>
                <w:sz w:val="24"/>
                <w:szCs w:val="24"/>
                <w:lang w:val="uk-UA"/>
              </w:rPr>
              <w:t xml:space="preserve"> містяться н</w:t>
            </w:r>
            <w:r w:rsidRPr="00E06FB2">
              <w:rPr>
                <w:rFonts w:ascii="Times New Roman" w:eastAsia="Times New Roman" w:hAnsi="Times New Roman" w:cs="Times New Roman"/>
                <w:sz w:val="24"/>
                <w:szCs w:val="24"/>
                <w:lang w:val="uk-UA"/>
              </w:rPr>
              <w:t>едостовірні відомості або подана інформація є недійсною</w:t>
            </w:r>
            <w:r w:rsidR="007F796D" w:rsidRPr="00E06FB2">
              <w:rPr>
                <w:rFonts w:ascii="Times New Roman" w:eastAsia="Times New Roman" w:hAnsi="Times New Roman" w:cs="Times New Roman"/>
                <w:sz w:val="24"/>
                <w:szCs w:val="24"/>
                <w:lang w:val="uk-UA"/>
              </w:rPr>
              <w:t>;</w:t>
            </w:r>
          </w:p>
          <w:p w:rsidR="007F796D" w:rsidRPr="00E06FB2" w:rsidRDefault="007F796D" w:rsidP="00405939">
            <w:pPr>
              <w:spacing w:after="0" w:line="240" w:lineRule="auto"/>
              <w:ind w:right="-60" w:firstLine="140"/>
              <w:jc w:val="both"/>
              <w:rPr>
                <w:color w:val="C00000"/>
                <w:lang w:val="uk-UA"/>
              </w:rPr>
            </w:pPr>
            <w:r w:rsidRPr="00E06FB2">
              <w:rPr>
                <w:rFonts w:ascii="Times New Roman" w:eastAsia="Times New Roman" w:hAnsi="Times New Roman" w:cs="Times New Roman"/>
                <w:sz w:val="24"/>
                <w:szCs w:val="24"/>
                <w:lang w:val="uk-UA"/>
              </w:rPr>
              <w:t xml:space="preserve"> </w:t>
            </w:r>
            <w:r w:rsidR="00F63B7C" w:rsidRPr="00E06FB2">
              <w:rPr>
                <w:rFonts w:ascii="Times New Roman" w:eastAsia="Times New Roman" w:hAnsi="Times New Roman" w:cs="Times New Roman"/>
                <w:sz w:val="24"/>
                <w:szCs w:val="24"/>
                <w:lang w:val="uk-UA"/>
              </w:rPr>
              <w:t>інформація в Реєстрі територіальної громади актуальна</w:t>
            </w:r>
          </w:p>
        </w:tc>
      </w:tr>
      <w:tr w:rsidR="007F796D" w:rsidRPr="00E06FB2" w:rsidTr="00083EDA">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14</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Результат надання адміністративної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hd w:val="clear" w:color="auto" w:fill="FFFFFF"/>
              <w:spacing w:after="0" w:line="240" w:lineRule="auto"/>
              <w:jc w:val="both"/>
              <w:rPr>
                <w:rFonts w:ascii="Times New Roman" w:eastAsia="Times New Roman" w:hAnsi="Times New Roman" w:cs="Times New Roman"/>
                <w:sz w:val="24"/>
                <w:szCs w:val="24"/>
                <w:lang w:val="uk-UA"/>
              </w:rPr>
            </w:pPr>
            <w:bookmarkStart w:id="1" w:name="n126"/>
            <w:bookmarkEnd w:id="1"/>
            <w:r w:rsidRPr="00E06FB2">
              <w:rPr>
                <w:rFonts w:ascii="Times New Roman" w:eastAsia="Times New Roman" w:hAnsi="Times New Roman" w:cs="Times New Roman"/>
                <w:sz w:val="24"/>
                <w:szCs w:val="24"/>
                <w:lang w:val="uk-UA"/>
              </w:rPr>
              <w:t xml:space="preserve">Унесення відомостей про реєстрацію/зняття з реєстрації місця проживання (перебування) до Реєстру Криворізької </w:t>
            </w:r>
            <w:r w:rsidR="001B4065" w:rsidRPr="00E06FB2">
              <w:rPr>
                <w:rFonts w:ascii="Times New Roman" w:eastAsia="Times New Roman" w:hAnsi="Times New Roman" w:cs="Times New Roman"/>
                <w:sz w:val="24"/>
                <w:szCs w:val="24"/>
                <w:lang w:val="uk-UA"/>
              </w:rPr>
              <w:t>міської територіальної громади</w:t>
            </w:r>
          </w:p>
          <w:p w:rsidR="007F796D" w:rsidRPr="00E06FB2" w:rsidRDefault="007F796D" w:rsidP="00083EDA">
            <w:pPr>
              <w:pStyle w:val="rvps2"/>
              <w:shd w:val="clear" w:color="auto" w:fill="FFFFFF"/>
              <w:spacing w:before="0" w:beforeAutospacing="0" w:after="0" w:afterAutospacing="0"/>
              <w:jc w:val="both"/>
              <w:rPr>
                <w:lang w:val="uk-UA"/>
              </w:rPr>
            </w:pPr>
            <w:r w:rsidRPr="00E06FB2">
              <w:rPr>
                <w:lang w:val="uk-UA"/>
              </w:rPr>
              <w:lastRenderedPageBreak/>
              <w:t>Формування інформації про реєстрацію/зняття з реєстрації місця проживання (перебування) особи для її передачі до відомчої інформаційної системи Державної міграційної служби з подальшою передачею інформації до Єдиного державного демографічного реєстру.</w:t>
            </w:r>
          </w:p>
        </w:tc>
      </w:tr>
      <w:tr w:rsidR="007F796D" w:rsidRPr="00E06FB2" w:rsidTr="00083EDA">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lastRenderedPageBreak/>
              <w:t>15</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Спосіб отримання результату надання послуги</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jc w:val="both"/>
              <w:rPr>
                <w:rFonts w:ascii="Times New Roman" w:hAnsi="Times New Roman" w:cs="Times New Roman"/>
                <w:sz w:val="24"/>
                <w:szCs w:val="24"/>
                <w:lang w:val="uk-UA"/>
              </w:rPr>
            </w:pPr>
            <w:r w:rsidRPr="00E06FB2">
              <w:rPr>
                <w:rFonts w:ascii="Times New Roman" w:hAnsi="Times New Roman" w:cs="Times New Roman"/>
                <w:sz w:val="24"/>
                <w:szCs w:val="24"/>
                <w:lang w:val="uk-UA"/>
              </w:rPr>
              <w:t>Результат послуги надсилається заявнику шляхом текстового телефонного повідомлення</w:t>
            </w:r>
          </w:p>
        </w:tc>
      </w:tr>
      <w:tr w:rsidR="007F796D" w:rsidRPr="00E06FB2" w:rsidTr="00083EDA">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b/>
                <w:bCs/>
                <w:color w:val="000000"/>
                <w:sz w:val="24"/>
                <w:szCs w:val="24"/>
                <w:lang w:val="uk-UA"/>
              </w:rPr>
              <w:t>16</w:t>
            </w:r>
          </w:p>
        </w:tc>
        <w:tc>
          <w:tcPr>
            <w:tcW w:w="32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7F796D" w:rsidP="00083EDA">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color w:val="000000"/>
                <w:sz w:val="24"/>
                <w:szCs w:val="24"/>
                <w:lang w:val="uk-UA"/>
              </w:rPr>
              <w:t>Примітка</w:t>
            </w:r>
          </w:p>
        </w:tc>
        <w:tc>
          <w:tcPr>
            <w:tcW w:w="6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F796D" w:rsidRPr="00E06FB2" w:rsidRDefault="00DC4940" w:rsidP="00DC4940">
            <w:pPr>
              <w:pStyle w:val="rvps2"/>
              <w:shd w:val="clear" w:color="auto" w:fill="FFFFFF"/>
              <w:spacing w:before="0" w:beforeAutospacing="0" w:after="0" w:afterAutospacing="0"/>
              <w:jc w:val="center"/>
              <w:rPr>
                <w:lang w:val="uk-UA"/>
              </w:rPr>
            </w:pPr>
            <w:r w:rsidRPr="00E06FB2">
              <w:rPr>
                <w:lang w:val="uk-UA"/>
              </w:rPr>
              <w:t>-</w:t>
            </w:r>
          </w:p>
        </w:tc>
      </w:tr>
    </w:tbl>
    <w:p w:rsidR="00DC4940" w:rsidRPr="00E06FB2" w:rsidRDefault="00DC4940" w:rsidP="00A47907">
      <w:pPr>
        <w:spacing w:after="0" w:line="240" w:lineRule="auto"/>
        <w:jc w:val="center"/>
        <w:rPr>
          <w:rFonts w:ascii="Times New Roman" w:hAnsi="Times New Roman" w:cs="Times New Roman"/>
          <w:color w:val="000000" w:themeColor="text1"/>
          <w:sz w:val="24"/>
          <w:szCs w:val="24"/>
          <w:lang w:val="uk-UA"/>
        </w:rPr>
      </w:pPr>
    </w:p>
    <w:p w:rsidR="00DC4940" w:rsidRPr="00E06FB2" w:rsidRDefault="00DC4940" w:rsidP="00A47907">
      <w:pPr>
        <w:spacing w:after="0" w:line="240" w:lineRule="auto"/>
        <w:jc w:val="center"/>
        <w:rPr>
          <w:rFonts w:ascii="Times New Roman" w:hAnsi="Times New Roman" w:cs="Times New Roman"/>
          <w:color w:val="000000" w:themeColor="text1"/>
          <w:sz w:val="24"/>
          <w:szCs w:val="24"/>
          <w:lang w:val="uk-UA"/>
        </w:rPr>
      </w:pPr>
    </w:p>
    <w:p w:rsidR="001B4065" w:rsidRPr="00E06FB2" w:rsidRDefault="001B4065" w:rsidP="00A47907">
      <w:pPr>
        <w:spacing w:after="0" w:line="240" w:lineRule="auto"/>
        <w:jc w:val="center"/>
        <w:rPr>
          <w:rFonts w:ascii="Times New Roman" w:hAnsi="Times New Roman" w:cs="Times New Roman"/>
          <w:color w:val="000000" w:themeColor="text1"/>
          <w:sz w:val="24"/>
          <w:szCs w:val="24"/>
          <w:lang w:val="uk-UA"/>
        </w:rPr>
      </w:pPr>
    </w:p>
    <w:p w:rsidR="00DC4940" w:rsidRPr="00E06FB2" w:rsidRDefault="00DC4940" w:rsidP="00A47907">
      <w:pPr>
        <w:spacing w:after="0" w:line="240" w:lineRule="auto"/>
        <w:jc w:val="center"/>
        <w:rPr>
          <w:rFonts w:ascii="Times New Roman" w:hAnsi="Times New Roman" w:cs="Times New Roman"/>
          <w:color w:val="000000" w:themeColor="text1"/>
          <w:sz w:val="24"/>
          <w:szCs w:val="24"/>
          <w:lang w:val="uk-UA"/>
        </w:rPr>
      </w:pPr>
    </w:p>
    <w:p w:rsidR="00052C19" w:rsidRPr="00E06FB2" w:rsidRDefault="00052C19" w:rsidP="00052C19">
      <w:pPr>
        <w:spacing w:after="0" w:line="228" w:lineRule="auto"/>
        <w:jc w:val="center"/>
        <w:outlineLvl w:val="0"/>
        <w:rPr>
          <w:rFonts w:ascii="Times New Roman" w:eastAsia="Times New Roman" w:hAnsi="Times New Roman"/>
          <w:b/>
          <w:bCs/>
          <w:i/>
          <w:iCs/>
          <w:sz w:val="26"/>
          <w:szCs w:val="26"/>
          <w:lang w:val="uk-UA"/>
        </w:rPr>
      </w:pPr>
      <w:r w:rsidRPr="00E06FB2">
        <w:rPr>
          <w:rFonts w:ascii="Times New Roman" w:eastAsia="Times New Roman" w:hAnsi="Times New Roman"/>
          <w:b/>
          <w:bCs/>
          <w:i/>
          <w:iCs/>
          <w:sz w:val="26"/>
          <w:szCs w:val="26"/>
          <w:lang w:val="uk-UA"/>
        </w:rPr>
        <w:t xml:space="preserve">ТЕХНОЛОГІЧНІ КАРТКИ </w:t>
      </w:r>
    </w:p>
    <w:p w:rsidR="00052C19" w:rsidRPr="00E06FB2" w:rsidRDefault="00052C19" w:rsidP="00052C19">
      <w:pPr>
        <w:spacing w:after="0" w:line="228" w:lineRule="auto"/>
        <w:ind w:left="-284" w:right="-284"/>
        <w:jc w:val="center"/>
        <w:rPr>
          <w:rFonts w:ascii="Times New Roman" w:eastAsia="Times New Roman" w:hAnsi="Times New Roman"/>
          <w:b/>
          <w:bCs/>
          <w:i/>
          <w:iCs/>
          <w:sz w:val="26"/>
          <w:szCs w:val="26"/>
          <w:lang w:val="uk-UA"/>
        </w:rPr>
      </w:pPr>
      <w:r w:rsidRPr="00E06FB2">
        <w:rPr>
          <w:rFonts w:ascii="Times New Roman" w:eastAsia="Times New Roman" w:hAnsi="Times New Roman"/>
          <w:b/>
          <w:bCs/>
          <w:i/>
          <w:iCs/>
          <w:sz w:val="26"/>
          <w:szCs w:val="26"/>
          <w:lang w:val="uk-UA"/>
        </w:rPr>
        <w:t>адміністративних послуг у сфері реєстрації місця проживання фізичних осіб, що надаються департаментом адміністративних послуг виконкому Криворізької міської ради через Центр адміністративних послуг «Віза» («Центр Дії») виконкому Криворізької міської ради</w:t>
      </w:r>
    </w:p>
    <w:p w:rsidR="00052C19" w:rsidRPr="00E06FB2" w:rsidRDefault="00052C19" w:rsidP="00052C19">
      <w:pPr>
        <w:spacing w:after="0" w:line="228" w:lineRule="auto"/>
        <w:ind w:left="-284" w:right="-284"/>
        <w:jc w:val="center"/>
        <w:rPr>
          <w:rFonts w:ascii="Times New Roman" w:eastAsia="Times New Roman" w:hAnsi="Times New Roman"/>
          <w:b/>
          <w:bCs/>
          <w:i/>
          <w:iCs/>
          <w:sz w:val="16"/>
          <w:szCs w:val="16"/>
          <w:lang w:val="uk-UA"/>
        </w:rPr>
      </w:pPr>
    </w:p>
    <w:p w:rsidR="001B4065" w:rsidRPr="00E06FB2" w:rsidRDefault="001B4065" w:rsidP="00052C19">
      <w:pPr>
        <w:spacing w:after="0" w:line="228" w:lineRule="auto"/>
        <w:ind w:left="-284" w:right="-284"/>
        <w:jc w:val="center"/>
        <w:rPr>
          <w:rFonts w:ascii="Times New Roman" w:eastAsia="Times New Roman" w:hAnsi="Times New Roman"/>
          <w:b/>
          <w:bCs/>
          <w:i/>
          <w:iCs/>
          <w:sz w:val="16"/>
          <w:szCs w:val="16"/>
          <w:lang w:val="uk-UA"/>
        </w:rPr>
      </w:pPr>
    </w:p>
    <w:p w:rsidR="00DC4940" w:rsidRPr="00E06FB2" w:rsidRDefault="00DC4940" w:rsidP="00052C19">
      <w:pPr>
        <w:spacing w:after="0" w:line="228" w:lineRule="auto"/>
        <w:ind w:left="-284" w:right="-284"/>
        <w:jc w:val="center"/>
        <w:rPr>
          <w:rFonts w:ascii="Times New Roman" w:eastAsia="Times New Roman" w:hAnsi="Times New Roman"/>
          <w:b/>
          <w:bCs/>
          <w:i/>
          <w:iCs/>
          <w:sz w:val="16"/>
          <w:szCs w:val="16"/>
          <w:lang w:val="uk-UA"/>
        </w:rPr>
      </w:pPr>
    </w:p>
    <w:p w:rsidR="00052C19" w:rsidRPr="00E06FB2" w:rsidRDefault="00052C19" w:rsidP="00052C19">
      <w:pPr>
        <w:widowControl w:val="0"/>
        <w:autoSpaceDE w:val="0"/>
        <w:autoSpaceDN w:val="0"/>
        <w:adjustRightInd w:val="0"/>
        <w:spacing w:after="0" w:line="240" w:lineRule="auto"/>
        <w:ind w:right="-1"/>
        <w:jc w:val="center"/>
        <w:rPr>
          <w:rFonts w:ascii="Times New Roman" w:eastAsia="Times New Roman" w:hAnsi="Times New Roman" w:cs="Times New Roman"/>
          <w:b/>
          <w:bCs/>
          <w:i/>
          <w:spacing w:val="-1"/>
          <w:sz w:val="26"/>
          <w:szCs w:val="26"/>
          <w:lang w:val="uk-UA"/>
        </w:rPr>
      </w:pPr>
      <w:r w:rsidRPr="00E06FB2">
        <w:rPr>
          <w:rFonts w:ascii="Times New Roman" w:eastAsia="Times New Roman" w:hAnsi="Times New Roman" w:cs="Times New Roman"/>
          <w:b/>
          <w:bCs/>
          <w:i/>
          <w:spacing w:val="-1"/>
          <w:sz w:val="26"/>
          <w:szCs w:val="26"/>
          <w:lang w:val="uk-UA"/>
        </w:rPr>
        <w:t>ТЕХНОЛОГІЧНА КА</w:t>
      </w:r>
      <w:r w:rsidR="00295227" w:rsidRPr="00E06FB2">
        <w:rPr>
          <w:rFonts w:ascii="Times New Roman" w:eastAsia="Times New Roman" w:hAnsi="Times New Roman" w:cs="Times New Roman"/>
          <w:b/>
          <w:bCs/>
          <w:i/>
          <w:spacing w:val="-1"/>
          <w:sz w:val="26"/>
          <w:szCs w:val="26"/>
          <w:lang w:val="uk-UA"/>
        </w:rPr>
        <w:t xml:space="preserve">РТКА </w:t>
      </w:r>
      <w:r w:rsidR="00DC4940" w:rsidRPr="00E06FB2">
        <w:rPr>
          <w:rFonts w:ascii="Times New Roman" w:eastAsia="Times New Roman" w:hAnsi="Times New Roman" w:cs="Times New Roman"/>
          <w:b/>
          <w:bCs/>
          <w:i/>
          <w:spacing w:val="-1"/>
          <w:sz w:val="26"/>
          <w:szCs w:val="26"/>
          <w:lang w:val="uk-UA"/>
        </w:rPr>
        <w:t>АДМІНІСТРАТИВНОЇ</w:t>
      </w:r>
      <w:r w:rsidR="00295227" w:rsidRPr="00E06FB2">
        <w:rPr>
          <w:rFonts w:ascii="Times New Roman" w:eastAsia="Times New Roman" w:hAnsi="Times New Roman" w:cs="Times New Roman"/>
          <w:b/>
          <w:bCs/>
          <w:i/>
          <w:spacing w:val="-1"/>
          <w:sz w:val="26"/>
          <w:szCs w:val="26"/>
          <w:lang w:val="uk-UA"/>
        </w:rPr>
        <w:t xml:space="preserve"> ПОСЛУГИ №10</w:t>
      </w:r>
    </w:p>
    <w:p w:rsidR="00052C19" w:rsidRPr="00E06FB2" w:rsidRDefault="00052C19" w:rsidP="00052C19">
      <w:pPr>
        <w:widowControl w:val="0"/>
        <w:autoSpaceDE w:val="0"/>
        <w:autoSpaceDN w:val="0"/>
        <w:adjustRightInd w:val="0"/>
        <w:spacing w:after="0" w:line="240" w:lineRule="auto"/>
        <w:ind w:right="-1"/>
        <w:jc w:val="center"/>
        <w:rPr>
          <w:rFonts w:ascii="Times New Roman" w:eastAsia="Times New Roman" w:hAnsi="Times New Roman" w:cs="Times New Roman"/>
          <w:b/>
          <w:bCs/>
          <w:i/>
          <w:spacing w:val="2"/>
          <w:w w:val="99"/>
          <w:sz w:val="20"/>
          <w:szCs w:val="20"/>
          <w:lang w:val="uk-UA"/>
        </w:rPr>
      </w:pPr>
    </w:p>
    <w:p w:rsidR="006C1EED" w:rsidRPr="00E06FB2" w:rsidRDefault="00052C19" w:rsidP="00052C19">
      <w:pPr>
        <w:spacing w:after="0" w:line="240" w:lineRule="auto"/>
        <w:jc w:val="both"/>
        <w:rPr>
          <w:rFonts w:ascii="Times New Roman" w:eastAsia="Times New Roman" w:hAnsi="Times New Roman" w:cs="Times New Roman"/>
          <w:b/>
          <w:bCs/>
          <w:i/>
          <w:iCs/>
          <w:color w:val="000000"/>
          <w:sz w:val="26"/>
          <w:szCs w:val="26"/>
          <w:lang w:val="uk-UA"/>
        </w:rPr>
      </w:pPr>
      <w:r w:rsidRPr="00E06FB2">
        <w:rPr>
          <w:rFonts w:ascii="Times New Roman" w:eastAsia="Times New Roman" w:hAnsi="Times New Roman" w:cs="Times New Roman"/>
          <w:b/>
          <w:bCs/>
          <w:i/>
          <w:iCs/>
          <w:color w:val="000000"/>
          <w:sz w:val="26"/>
          <w:szCs w:val="26"/>
          <w:lang w:val="uk-UA"/>
        </w:rPr>
        <w:t xml:space="preserve">Послуга: </w:t>
      </w:r>
      <w:r w:rsidR="00295227" w:rsidRPr="00E06FB2">
        <w:rPr>
          <w:rFonts w:ascii="Times New Roman" w:eastAsia="Times New Roman" w:hAnsi="Times New Roman" w:cs="Times New Roman"/>
          <w:b/>
          <w:bCs/>
          <w:i/>
          <w:iCs/>
          <w:color w:val="000000"/>
          <w:sz w:val="26"/>
          <w:szCs w:val="26"/>
          <w:lang w:val="uk-UA"/>
        </w:rPr>
        <w:t>Актуалізація даних у Реєстрі територіальної громади</w:t>
      </w:r>
    </w:p>
    <w:p w:rsidR="00DC4940" w:rsidRPr="00E06FB2" w:rsidRDefault="00DC4940" w:rsidP="00052C19">
      <w:pPr>
        <w:spacing w:after="0" w:line="240" w:lineRule="auto"/>
        <w:jc w:val="both"/>
        <w:rPr>
          <w:rFonts w:ascii="Times New Roman" w:eastAsia="Times New Roman" w:hAnsi="Times New Roman" w:cs="Times New Roman"/>
          <w:b/>
          <w:bCs/>
          <w:i/>
          <w:iCs/>
          <w:color w:val="000000"/>
          <w:sz w:val="26"/>
          <w:szCs w:val="26"/>
          <w:lang w:val="uk-UA"/>
        </w:rPr>
      </w:pPr>
    </w:p>
    <w:tbl>
      <w:tblPr>
        <w:tblW w:w="10207"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544"/>
        <w:gridCol w:w="1985"/>
        <w:gridCol w:w="1701"/>
        <w:gridCol w:w="1417"/>
      </w:tblGrid>
      <w:tr w:rsidR="00052C19" w:rsidRPr="00E06FB2" w:rsidTr="0031533E">
        <w:trPr>
          <w:tblHeader/>
        </w:trPr>
        <w:tc>
          <w:tcPr>
            <w:tcW w:w="560" w:type="dxa"/>
            <w:shd w:val="clear" w:color="auto" w:fill="auto"/>
          </w:tcPr>
          <w:p w:rsidR="00052C19" w:rsidRPr="00E06FB2" w:rsidRDefault="00052C19" w:rsidP="00B466E2">
            <w:pPr>
              <w:spacing w:after="0" w:line="240" w:lineRule="auto"/>
              <w:jc w:val="center"/>
              <w:rPr>
                <w:rFonts w:ascii="Times New Roman" w:eastAsia="Times New Roman" w:hAnsi="Times New Roman" w:cs="Times New Roman"/>
                <w:b/>
                <w:i/>
                <w:sz w:val="24"/>
                <w:szCs w:val="24"/>
                <w:lang w:val="uk-UA"/>
              </w:rPr>
            </w:pPr>
            <w:r w:rsidRPr="00E06FB2">
              <w:rPr>
                <w:rFonts w:ascii="Times New Roman" w:eastAsia="Times New Roman" w:hAnsi="Times New Roman" w:cs="Times New Roman"/>
                <w:b/>
                <w:i/>
                <w:sz w:val="24"/>
                <w:szCs w:val="24"/>
                <w:lang w:val="uk-UA"/>
              </w:rPr>
              <w:t>№ п/п</w:t>
            </w:r>
          </w:p>
        </w:tc>
        <w:tc>
          <w:tcPr>
            <w:tcW w:w="4544" w:type="dxa"/>
            <w:shd w:val="clear" w:color="auto" w:fill="auto"/>
          </w:tcPr>
          <w:p w:rsidR="00052C19" w:rsidRPr="00E06FB2" w:rsidRDefault="00052C19" w:rsidP="00B466E2">
            <w:pPr>
              <w:spacing w:after="0" w:line="240" w:lineRule="auto"/>
              <w:jc w:val="center"/>
              <w:rPr>
                <w:rFonts w:ascii="Times New Roman" w:eastAsia="Times New Roman" w:hAnsi="Times New Roman" w:cs="Times New Roman"/>
                <w:b/>
                <w:i/>
                <w:sz w:val="26"/>
                <w:szCs w:val="26"/>
                <w:lang w:val="uk-UA"/>
              </w:rPr>
            </w:pPr>
            <w:r w:rsidRPr="00E06FB2">
              <w:rPr>
                <w:rFonts w:ascii="Times New Roman" w:eastAsia="Times New Roman" w:hAnsi="Times New Roman" w:cs="Times New Roman"/>
                <w:b/>
                <w:i/>
                <w:sz w:val="26"/>
                <w:szCs w:val="26"/>
                <w:lang w:val="uk-UA"/>
              </w:rPr>
              <w:t>Етапи опрацювання звернення про надання адміністративної послуги</w:t>
            </w:r>
          </w:p>
        </w:tc>
        <w:tc>
          <w:tcPr>
            <w:tcW w:w="1985" w:type="dxa"/>
            <w:shd w:val="clear" w:color="auto" w:fill="auto"/>
          </w:tcPr>
          <w:p w:rsidR="00052C19" w:rsidRPr="00E06FB2" w:rsidRDefault="00052C19" w:rsidP="00B466E2">
            <w:pPr>
              <w:spacing w:after="0" w:line="240" w:lineRule="auto"/>
              <w:jc w:val="center"/>
              <w:rPr>
                <w:rFonts w:ascii="Times New Roman" w:eastAsia="Times New Roman" w:hAnsi="Times New Roman" w:cs="Times New Roman"/>
                <w:b/>
                <w:i/>
                <w:sz w:val="26"/>
                <w:szCs w:val="26"/>
                <w:lang w:val="uk-UA"/>
              </w:rPr>
            </w:pPr>
            <w:r w:rsidRPr="00E06FB2">
              <w:rPr>
                <w:rFonts w:ascii="Times New Roman" w:eastAsia="Times New Roman" w:hAnsi="Times New Roman" w:cs="Times New Roman"/>
                <w:b/>
                <w:i/>
                <w:sz w:val="26"/>
                <w:szCs w:val="26"/>
                <w:lang w:val="uk-UA"/>
              </w:rPr>
              <w:t>Відповідальна посадова особа</w:t>
            </w:r>
          </w:p>
        </w:tc>
        <w:tc>
          <w:tcPr>
            <w:tcW w:w="1701" w:type="dxa"/>
            <w:shd w:val="clear" w:color="auto" w:fill="auto"/>
          </w:tcPr>
          <w:p w:rsidR="00052C19" w:rsidRPr="00E06FB2" w:rsidRDefault="00052C19" w:rsidP="00B466E2">
            <w:pPr>
              <w:tabs>
                <w:tab w:val="left" w:pos="4747"/>
              </w:tabs>
              <w:spacing w:after="0" w:line="240" w:lineRule="auto"/>
              <w:jc w:val="center"/>
              <w:rPr>
                <w:rFonts w:ascii="Times New Roman" w:eastAsia="Times New Roman" w:hAnsi="Times New Roman" w:cs="Times New Roman"/>
                <w:b/>
                <w:i/>
                <w:sz w:val="26"/>
                <w:szCs w:val="26"/>
                <w:lang w:val="uk-UA"/>
              </w:rPr>
            </w:pPr>
            <w:r w:rsidRPr="00E06FB2">
              <w:rPr>
                <w:rFonts w:ascii="Times New Roman" w:eastAsia="Times New Roman" w:hAnsi="Times New Roman" w:cs="Times New Roman"/>
                <w:b/>
                <w:i/>
                <w:sz w:val="26"/>
                <w:szCs w:val="26"/>
                <w:lang w:val="uk-UA"/>
              </w:rPr>
              <w:t>Виконавчі органи міської ради, відповідальні за етапи (дію, рішення)</w:t>
            </w:r>
          </w:p>
        </w:tc>
        <w:tc>
          <w:tcPr>
            <w:tcW w:w="1417" w:type="dxa"/>
            <w:shd w:val="clear" w:color="auto" w:fill="auto"/>
          </w:tcPr>
          <w:p w:rsidR="00052C19" w:rsidRPr="00E06FB2" w:rsidRDefault="00052C19" w:rsidP="00B466E2">
            <w:pPr>
              <w:spacing w:after="0" w:line="240" w:lineRule="auto"/>
              <w:jc w:val="center"/>
              <w:rPr>
                <w:rFonts w:ascii="Times New Roman" w:eastAsia="Times New Roman" w:hAnsi="Times New Roman" w:cs="Times New Roman"/>
                <w:b/>
                <w:i/>
                <w:sz w:val="26"/>
                <w:szCs w:val="26"/>
                <w:lang w:val="uk-UA"/>
              </w:rPr>
            </w:pPr>
            <w:r w:rsidRPr="00E06FB2">
              <w:rPr>
                <w:rFonts w:ascii="Times New Roman" w:eastAsia="Times New Roman" w:hAnsi="Times New Roman" w:cs="Times New Roman"/>
                <w:b/>
                <w:i/>
                <w:sz w:val="26"/>
                <w:szCs w:val="26"/>
                <w:lang w:val="uk-UA"/>
              </w:rPr>
              <w:t>Строк виконання етапів (дії, рішення)</w:t>
            </w:r>
          </w:p>
          <w:p w:rsidR="00052C19" w:rsidRPr="00E06FB2" w:rsidRDefault="00052C19" w:rsidP="00B466E2">
            <w:pPr>
              <w:spacing w:after="0" w:line="240" w:lineRule="auto"/>
              <w:jc w:val="center"/>
              <w:rPr>
                <w:rFonts w:ascii="Times New Roman" w:eastAsia="Times New Roman" w:hAnsi="Times New Roman" w:cs="Times New Roman"/>
                <w:b/>
                <w:i/>
                <w:sz w:val="26"/>
                <w:szCs w:val="26"/>
                <w:lang w:val="uk-UA"/>
              </w:rPr>
            </w:pPr>
          </w:p>
        </w:tc>
      </w:tr>
    </w:tbl>
    <w:p w:rsidR="00052C19" w:rsidRPr="00E06FB2" w:rsidRDefault="00052C19" w:rsidP="00052C19">
      <w:pPr>
        <w:spacing w:after="0" w:line="240" w:lineRule="auto"/>
        <w:jc w:val="both"/>
        <w:rPr>
          <w:rFonts w:ascii="Times New Roman" w:eastAsia="Times New Roman" w:hAnsi="Times New Roman" w:cs="Times New Roman"/>
          <w:b/>
          <w:bCs/>
          <w:i/>
          <w:iCs/>
          <w:color w:val="000000"/>
          <w:sz w:val="2"/>
          <w:szCs w:val="2"/>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544"/>
        <w:gridCol w:w="1985"/>
        <w:gridCol w:w="1701"/>
        <w:gridCol w:w="1417"/>
      </w:tblGrid>
      <w:tr w:rsidR="00052C19" w:rsidRPr="00E06FB2" w:rsidTr="00B466E2">
        <w:trPr>
          <w:tblHeader/>
        </w:trPr>
        <w:tc>
          <w:tcPr>
            <w:tcW w:w="560" w:type="dxa"/>
            <w:shd w:val="clear" w:color="auto" w:fill="auto"/>
            <w:vAlign w:val="center"/>
          </w:tcPr>
          <w:p w:rsidR="00052C19" w:rsidRPr="00E06FB2" w:rsidRDefault="00052C19" w:rsidP="00B466E2">
            <w:pPr>
              <w:spacing w:after="0" w:line="240" w:lineRule="auto"/>
              <w:jc w:val="center"/>
              <w:rPr>
                <w:rFonts w:ascii="Times New Roman" w:eastAsia="Times New Roman" w:hAnsi="Times New Roman" w:cs="Times New Roman"/>
                <w:b/>
                <w:sz w:val="24"/>
                <w:szCs w:val="24"/>
                <w:lang w:val="uk-UA"/>
              </w:rPr>
            </w:pPr>
            <w:r w:rsidRPr="00E06FB2">
              <w:rPr>
                <w:rFonts w:ascii="Times New Roman" w:eastAsia="Times New Roman" w:hAnsi="Times New Roman" w:cs="Times New Roman"/>
                <w:b/>
                <w:sz w:val="24"/>
                <w:szCs w:val="24"/>
                <w:lang w:val="uk-UA"/>
              </w:rPr>
              <w:t>1</w:t>
            </w:r>
          </w:p>
        </w:tc>
        <w:tc>
          <w:tcPr>
            <w:tcW w:w="4544" w:type="dxa"/>
            <w:shd w:val="clear" w:color="auto" w:fill="auto"/>
            <w:vAlign w:val="center"/>
          </w:tcPr>
          <w:p w:rsidR="00052C19" w:rsidRPr="00E06FB2" w:rsidRDefault="00052C19" w:rsidP="00B466E2">
            <w:pPr>
              <w:spacing w:after="0" w:line="240" w:lineRule="auto"/>
              <w:jc w:val="center"/>
              <w:rPr>
                <w:rFonts w:ascii="Times New Roman" w:eastAsia="Times New Roman" w:hAnsi="Times New Roman" w:cs="Times New Roman"/>
                <w:b/>
                <w:sz w:val="24"/>
                <w:szCs w:val="24"/>
                <w:lang w:val="uk-UA"/>
              </w:rPr>
            </w:pPr>
            <w:r w:rsidRPr="00E06FB2">
              <w:rPr>
                <w:rFonts w:ascii="Times New Roman" w:eastAsia="Times New Roman" w:hAnsi="Times New Roman" w:cs="Times New Roman"/>
                <w:b/>
                <w:sz w:val="24"/>
                <w:szCs w:val="24"/>
                <w:lang w:val="uk-UA"/>
              </w:rPr>
              <w:t>2</w:t>
            </w:r>
          </w:p>
        </w:tc>
        <w:tc>
          <w:tcPr>
            <w:tcW w:w="1985" w:type="dxa"/>
            <w:shd w:val="clear" w:color="auto" w:fill="auto"/>
            <w:vAlign w:val="center"/>
          </w:tcPr>
          <w:p w:rsidR="00052C19" w:rsidRPr="00E06FB2" w:rsidRDefault="00052C19" w:rsidP="00B466E2">
            <w:pPr>
              <w:spacing w:after="0" w:line="240" w:lineRule="auto"/>
              <w:jc w:val="center"/>
              <w:rPr>
                <w:rFonts w:ascii="Times New Roman" w:eastAsia="Times New Roman" w:hAnsi="Times New Roman" w:cs="Times New Roman"/>
                <w:b/>
                <w:sz w:val="24"/>
                <w:szCs w:val="24"/>
                <w:lang w:val="uk-UA"/>
              </w:rPr>
            </w:pPr>
            <w:r w:rsidRPr="00E06FB2">
              <w:rPr>
                <w:rFonts w:ascii="Times New Roman" w:eastAsia="Times New Roman" w:hAnsi="Times New Roman" w:cs="Times New Roman"/>
                <w:b/>
                <w:sz w:val="24"/>
                <w:szCs w:val="24"/>
                <w:lang w:val="uk-UA"/>
              </w:rPr>
              <w:t>3</w:t>
            </w:r>
          </w:p>
        </w:tc>
        <w:tc>
          <w:tcPr>
            <w:tcW w:w="1701" w:type="dxa"/>
            <w:shd w:val="clear" w:color="auto" w:fill="auto"/>
            <w:vAlign w:val="center"/>
          </w:tcPr>
          <w:p w:rsidR="00052C19" w:rsidRPr="00E06FB2" w:rsidRDefault="00052C19" w:rsidP="00B466E2">
            <w:pPr>
              <w:tabs>
                <w:tab w:val="left" w:pos="4747"/>
              </w:tabs>
              <w:spacing w:after="0" w:line="240" w:lineRule="auto"/>
              <w:jc w:val="center"/>
              <w:rPr>
                <w:rFonts w:ascii="Times New Roman" w:eastAsia="Times New Roman" w:hAnsi="Times New Roman" w:cs="Times New Roman"/>
                <w:b/>
                <w:sz w:val="24"/>
                <w:szCs w:val="24"/>
                <w:lang w:val="uk-UA"/>
              </w:rPr>
            </w:pPr>
            <w:r w:rsidRPr="00E06FB2">
              <w:rPr>
                <w:rFonts w:ascii="Times New Roman" w:eastAsia="Times New Roman" w:hAnsi="Times New Roman" w:cs="Times New Roman"/>
                <w:b/>
                <w:sz w:val="24"/>
                <w:szCs w:val="24"/>
                <w:lang w:val="uk-UA"/>
              </w:rPr>
              <w:t>4</w:t>
            </w:r>
          </w:p>
        </w:tc>
        <w:tc>
          <w:tcPr>
            <w:tcW w:w="1417" w:type="dxa"/>
            <w:shd w:val="clear" w:color="auto" w:fill="auto"/>
            <w:vAlign w:val="center"/>
          </w:tcPr>
          <w:p w:rsidR="00052C19" w:rsidRPr="00E06FB2" w:rsidRDefault="00052C19" w:rsidP="00B466E2">
            <w:pPr>
              <w:spacing w:after="0" w:line="240" w:lineRule="auto"/>
              <w:jc w:val="center"/>
              <w:rPr>
                <w:rFonts w:ascii="Times New Roman" w:eastAsia="Times New Roman" w:hAnsi="Times New Roman" w:cs="Times New Roman"/>
                <w:b/>
                <w:sz w:val="24"/>
                <w:szCs w:val="24"/>
                <w:lang w:val="uk-UA"/>
              </w:rPr>
            </w:pPr>
            <w:r w:rsidRPr="00E06FB2">
              <w:rPr>
                <w:rFonts w:ascii="Times New Roman" w:eastAsia="Times New Roman" w:hAnsi="Times New Roman" w:cs="Times New Roman"/>
                <w:b/>
                <w:sz w:val="24"/>
                <w:szCs w:val="24"/>
                <w:lang w:val="uk-UA"/>
              </w:rPr>
              <w:t>5</w:t>
            </w:r>
          </w:p>
        </w:tc>
      </w:tr>
      <w:tr w:rsidR="00052C19" w:rsidRPr="00E06FB2" w:rsidTr="00B466E2">
        <w:tc>
          <w:tcPr>
            <w:tcW w:w="560" w:type="dxa"/>
            <w:shd w:val="clear" w:color="auto" w:fill="auto"/>
          </w:tcPr>
          <w:p w:rsidR="00052C19" w:rsidRPr="00E06FB2" w:rsidRDefault="00052C19" w:rsidP="00B466E2">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1</w:t>
            </w:r>
          </w:p>
        </w:tc>
        <w:tc>
          <w:tcPr>
            <w:tcW w:w="4544" w:type="dxa"/>
            <w:shd w:val="clear" w:color="auto" w:fill="auto"/>
          </w:tcPr>
          <w:p w:rsidR="00052C19" w:rsidRPr="00E06FB2" w:rsidRDefault="008C4C37" w:rsidP="00B466E2">
            <w:pPr>
              <w:tabs>
                <w:tab w:val="left" w:pos="2311"/>
              </w:tabs>
              <w:spacing w:after="0" w:line="240" w:lineRule="auto"/>
              <w:jc w:val="both"/>
              <w:rPr>
                <w:rFonts w:ascii="Times New Roman" w:eastAsia="Times New Roman" w:hAnsi="Times New Roman" w:cs="Times New Roman"/>
                <w:sz w:val="24"/>
                <w:szCs w:val="24"/>
                <w:lang w:val="uk-UA"/>
              </w:rPr>
            </w:pPr>
            <w:r w:rsidRPr="00E06FB2">
              <w:rPr>
                <w:rFonts w:ascii="Times New Roman" w:hAnsi="Times New Roman" w:cs="Times New Roman"/>
                <w:sz w:val="24"/>
                <w:szCs w:val="24"/>
                <w:shd w:val="clear" w:color="auto" w:fill="FFFFFF"/>
                <w:lang w:val="uk-UA"/>
              </w:rPr>
              <w:t>Надходження заяви</w:t>
            </w:r>
            <w:r w:rsidR="00052C19" w:rsidRPr="00E06FB2">
              <w:rPr>
                <w:rFonts w:ascii="Times New Roman" w:hAnsi="Times New Roman" w:cs="Times New Roman"/>
                <w:sz w:val="24"/>
                <w:szCs w:val="24"/>
                <w:shd w:val="clear" w:color="auto" w:fill="FFFFFF"/>
                <w:lang w:val="uk-UA"/>
              </w:rPr>
              <w:t xml:space="preserve"> в електронній формі засобами Єдиного державного вебпорталу електронних послуг</w:t>
            </w:r>
            <w:r w:rsidRPr="00E06FB2">
              <w:rPr>
                <w:rFonts w:ascii="Times New Roman" w:hAnsi="Times New Roman" w:cs="Times New Roman"/>
                <w:sz w:val="24"/>
                <w:szCs w:val="24"/>
                <w:shd w:val="clear" w:color="auto" w:fill="FFFFFF"/>
                <w:lang w:val="uk-UA"/>
              </w:rPr>
              <w:t xml:space="preserve"> (</w:t>
            </w:r>
            <w:r w:rsidR="00052C19" w:rsidRPr="00E06FB2">
              <w:rPr>
                <w:rFonts w:ascii="Times New Roman" w:hAnsi="Times New Roman" w:cs="Times New Roman"/>
                <w:sz w:val="24"/>
                <w:szCs w:val="24"/>
                <w:shd w:val="clear" w:color="auto" w:fill="FFFFFF"/>
                <w:lang w:val="uk-UA"/>
              </w:rPr>
              <w:t xml:space="preserve">надсилається через </w:t>
            </w:r>
            <w:r w:rsidR="00DC4940" w:rsidRPr="00E06FB2">
              <w:rPr>
                <w:rFonts w:ascii="Times New Roman" w:hAnsi="Times New Roman" w:cs="Times New Roman"/>
                <w:sz w:val="24"/>
                <w:szCs w:val="24"/>
                <w:shd w:val="clear" w:color="auto" w:fill="FFFFFF"/>
                <w:lang w:val="uk-UA"/>
              </w:rPr>
              <w:t>Є</w:t>
            </w:r>
            <w:r w:rsidR="00052C19" w:rsidRPr="00E06FB2">
              <w:rPr>
                <w:rFonts w:ascii="Times New Roman" w:hAnsi="Times New Roman" w:cs="Times New Roman"/>
                <w:sz w:val="24"/>
                <w:szCs w:val="24"/>
                <w:shd w:val="clear" w:color="auto" w:fill="FFFFFF"/>
                <w:lang w:val="uk-UA"/>
              </w:rPr>
              <w:t xml:space="preserve">дину інформаційну </w:t>
            </w:r>
            <w:r w:rsidRPr="00E06FB2">
              <w:rPr>
                <w:rFonts w:ascii="Times New Roman" w:hAnsi="Times New Roman" w:cs="Times New Roman"/>
                <w:sz w:val="24"/>
                <w:szCs w:val="24"/>
                <w:shd w:val="clear" w:color="auto" w:fill="FFFFFF"/>
                <w:lang w:val="uk-UA"/>
              </w:rPr>
              <w:t>систему М</w:t>
            </w:r>
            <w:r w:rsidR="0031533E" w:rsidRPr="00E06FB2">
              <w:rPr>
                <w:rFonts w:ascii="Times New Roman" w:hAnsi="Times New Roman" w:cs="Times New Roman"/>
                <w:sz w:val="24"/>
                <w:szCs w:val="24"/>
                <w:shd w:val="clear" w:color="auto" w:fill="FFFFFF"/>
                <w:lang w:val="uk-UA"/>
              </w:rPr>
              <w:t xml:space="preserve">іністерства </w:t>
            </w:r>
            <w:r w:rsidR="001F608C" w:rsidRPr="00E06FB2">
              <w:rPr>
                <w:rFonts w:ascii="Times New Roman" w:hAnsi="Times New Roman" w:cs="Times New Roman"/>
                <w:sz w:val="24"/>
                <w:szCs w:val="24"/>
                <w:shd w:val="clear" w:color="auto" w:fill="FFFFFF"/>
                <w:lang w:val="uk-UA"/>
              </w:rPr>
              <w:t>в</w:t>
            </w:r>
            <w:r w:rsidR="0031533E" w:rsidRPr="00E06FB2">
              <w:rPr>
                <w:rFonts w:ascii="Times New Roman" w:hAnsi="Times New Roman" w:cs="Times New Roman"/>
                <w:sz w:val="24"/>
                <w:szCs w:val="24"/>
                <w:shd w:val="clear" w:color="auto" w:fill="FFFFFF"/>
                <w:lang w:val="uk-UA"/>
              </w:rPr>
              <w:t xml:space="preserve">нутрішніх </w:t>
            </w:r>
            <w:r w:rsidR="001F608C" w:rsidRPr="00E06FB2">
              <w:rPr>
                <w:rFonts w:ascii="Times New Roman" w:hAnsi="Times New Roman" w:cs="Times New Roman"/>
                <w:sz w:val="24"/>
                <w:szCs w:val="24"/>
                <w:shd w:val="clear" w:color="auto" w:fill="FFFFFF"/>
                <w:lang w:val="uk-UA"/>
              </w:rPr>
              <w:t>с</w:t>
            </w:r>
            <w:r w:rsidR="0031533E" w:rsidRPr="00E06FB2">
              <w:rPr>
                <w:rFonts w:ascii="Times New Roman" w:hAnsi="Times New Roman" w:cs="Times New Roman"/>
                <w:sz w:val="24"/>
                <w:szCs w:val="24"/>
                <w:shd w:val="clear" w:color="auto" w:fill="FFFFFF"/>
                <w:lang w:val="uk-UA"/>
              </w:rPr>
              <w:t>прав</w:t>
            </w:r>
            <w:r w:rsidR="001F608C" w:rsidRPr="00E06FB2">
              <w:rPr>
                <w:rFonts w:ascii="Times New Roman" w:hAnsi="Times New Roman" w:cs="Times New Roman"/>
                <w:sz w:val="24"/>
                <w:szCs w:val="24"/>
                <w:shd w:val="clear" w:color="auto" w:fill="FFFFFF"/>
                <w:lang w:val="uk-UA"/>
              </w:rPr>
              <w:t xml:space="preserve"> України</w:t>
            </w:r>
            <w:r w:rsidRPr="00E06FB2">
              <w:rPr>
                <w:rFonts w:ascii="Times New Roman" w:hAnsi="Times New Roman" w:cs="Times New Roman"/>
                <w:sz w:val="24"/>
                <w:szCs w:val="24"/>
                <w:shd w:val="clear" w:color="auto" w:fill="FFFFFF"/>
                <w:lang w:val="uk-UA"/>
              </w:rPr>
              <w:t>)</w:t>
            </w:r>
          </w:p>
        </w:tc>
        <w:tc>
          <w:tcPr>
            <w:tcW w:w="1985" w:type="dxa"/>
            <w:shd w:val="clear" w:color="auto" w:fill="auto"/>
          </w:tcPr>
          <w:p w:rsidR="00052C19" w:rsidRPr="00E06FB2" w:rsidRDefault="009713DE" w:rsidP="00B466E2">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w:t>
            </w:r>
          </w:p>
        </w:tc>
        <w:tc>
          <w:tcPr>
            <w:tcW w:w="1701" w:type="dxa"/>
            <w:shd w:val="clear" w:color="auto" w:fill="auto"/>
          </w:tcPr>
          <w:p w:rsidR="00052C19" w:rsidRPr="00E06FB2" w:rsidRDefault="00052C19" w:rsidP="00B466E2">
            <w:pPr>
              <w:tabs>
                <w:tab w:val="left" w:pos="4747"/>
              </w:tabs>
              <w:spacing w:after="0" w:line="240" w:lineRule="auto"/>
              <w:jc w:val="center"/>
              <w:rPr>
                <w:rFonts w:ascii="Times New Roman" w:eastAsia="Times New Roman" w:hAnsi="Times New Roman" w:cs="Times New Roman"/>
                <w:bCs/>
                <w:sz w:val="24"/>
                <w:szCs w:val="24"/>
                <w:lang w:val="uk-UA"/>
              </w:rPr>
            </w:pPr>
            <w:r w:rsidRPr="00E06FB2">
              <w:rPr>
                <w:rFonts w:ascii="Times New Roman" w:eastAsia="Times New Roman" w:hAnsi="Times New Roman" w:cs="Times New Roman"/>
                <w:sz w:val="24"/>
                <w:szCs w:val="24"/>
                <w:lang w:val="uk-UA"/>
              </w:rPr>
              <w:t>-</w:t>
            </w:r>
          </w:p>
        </w:tc>
        <w:tc>
          <w:tcPr>
            <w:tcW w:w="1417" w:type="dxa"/>
            <w:shd w:val="clear" w:color="auto" w:fill="auto"/>
          </w:tcPr>
          <w:p w:rsidR="00052C19" w:rsidRPr="00E06FB2" w:rsidRDefault="008C4C37" w:rsidP="008C4C37">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w:t>
            </w:r>
          </w:p>
          <w:p w:rsidR="00052C19" w:rsidRPr="00E06FB2" w:rsidRDefault="00052C19" w:rsidP="00B466E2">
            <w:pPr>
              <w:spacing w:after="0" w:line="240" w:lineRule="auto"/>
              <w:rPr>
                <w:rFonts w:ascii="Times New Roman" w:eastAsia="Times New Roman" w:hAnsi="Times New Roman" w:cs="Times New Roman"/>
                <w:sz w:val="24"/>
                <w:szCs w:val="24"/>
                <w:lang w:val="uk-UA"/>
              </w:rPr>
            </w:pPr>
          </w:p>
        </w:tc>
      </w:tr>
      <w:tr w:rsidR="000D5D2F" w:rsidRPr="00E06FB2" w:rsidTr="0031533E">
        <w:trPr>
          <w:trHeight w:val="735"/>
        </w:trPr>
        <w:tc>
          <w:tcPr>
            <w:tcW w:w="560" w:type="dxa"/>
            <w:shd w:val="clear" w:color="auto" w:fill="auto"/>
          </w:tcPr>
          <w:p w:rsidR="000D5D2F" w:rsidRPr="00E06FB2" w:rsidRDefault="000D5D2F" w:rsidP="000D5D2F">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2</w:t>
            </w:r>
          </w:p>
        </w:tc>
        <w:tc>
          <w:tcPr>
            <w:tcW w:w="4544" w:type="dxa"/>
            <w:shd w:val="clear" w:color="auto" w:fill="auto"/>
          </w:tcPr>
          <w:p w:rsidR="000D5D2F" w:rsidRPr="00E06FB2" w:rsidRDefault="000D5D2F" w:rsidP="00FF7B1A">
            <w:pPr>
              <w:spacing w:after="0" w:line="240" w:lineRule="auto"/>
              <w:jc w:val="both"/>
              <w:rPr>
                <w:rFonts w:ascii="Times New Roman" w:eastAsia="Times New Roman" w:hAnsi="Times New Roman" w:cs="Times New Roman"/>
                <w:color w:val="000000"/>
                <w:sz w:val="24"/>
                <w:szCs w:val="24"/>
                <w:lang w:val="uk-UA"/>
              </w:rPr>
            </w:pPr>
            <w:r w:rsidRPr="00E06FB2">
              <w:rPr>
                <w:rFonts w:ascii="Times New Roman" w:eastAsia="Times New Roman" w:hAnsi="Times New Roman" w:cs="Times New Roman"/>
                <w:sz w:val="24"/>
                <w:szCs w:val="24"/>
                <w:lang w:val="uk-UA" w:eastAsia="en-US"/>
              </w:rPr>
              <w:t xml:space="preserve">Перевірка </w:t>
            </w:r>
            <w:r w:rsidR="00FF7B1A" w:rsidRPr="00E06FB2">
              <w:rPr>
                <w:rFonts w:ascii="Times New Roman" w:eastAsia="Times New Roman" w:hAnsi="Times New Roman" w:cs="Times New Roman"/>
                <w:sz w:val="24"/>
                <w:szCs w:val="24"/>
                <w:lang w:val="uk-UA" w:eastAsia="en-US"/>
              </w:rPr>
              <w:t xml:space="preserve">інформації </w:t>
            </w:r>
            <w:r w:rsidR="00C64F09" w:rsidRPr="00E06FB2">
              <w:rPr>
                <w:rFonts w:ascii="Times New Roman" w:eastAsia="Times New Roman" w:hAnsi="Times New Roman" w:cs="Times New Roman"/>
                <w:sz w:val="24"/>
                <w:szCs w:val="24"/>
                <w:lang w:val="uk-UA" w:eastAsia="en-US"/>
              </w:rPr>
              <w:t xml:space="preserve">особи, </w:t>
            </w:r>
            <w:r w:rsidR="00FF7B1A" w:rsidRPr="00E06FB2">
              <w:rPr>
                <w:rFonts w:ascii="Times New Roman" w:eastAsia="Times New Roman" w:hAnsi="Times New Roman" w:cs="Times New Roman"/>
                <w:sz w:val="24"/>
                <w:szCs w:val="24"/>
                <w:lang w:val="uk-UA" w:eastAsia="en-US"/>
              </w:rPr>
              <w:t>поданої для актуалізації даних</w:t>
            </w:r>
          </w:p>
        </w:tc>
        <w:tc>
          <w:tcPr>
            <w:tcW w:w="1985" w:type="dxa"/>
            <w:shd w:val="clear" w:color="auto" w:fill="auto"/>
          </w:tcPr>
          <w:p w:rsidR="000D5D2F" w:rsidRPr="00E06FB2" w:rsidRDefault="000D5D2F" w:rsidP="000D5D2F">
            <w:pPr>
              <w:pStyle w:val="ab"/>
              <w:spacing w:before="0" w:beforeAutospacing="0" w:after="0" w:afterAutospacing="0"/>
              <w:jc w:val="both"/>
              <w:rPr>
                <w:lang w:val="uk-UA"/>
              </w:rPr>
            </w:pPr>
            <w:r w:rsidRPr="00E06FB2">
              <w:rPr>
                <w:lang w:val="uk-UA" w:eastAsia="en-US"/>
              </w:rPr>
              <w:t>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(надалі – Адміністратор)</w:t>
            </w:r>
          </w:p>
        </w:tc>
        <w:tc>
          <w:tcPr>
            <w:tcW w:w="1701" w:type="dxa"/>
            <w:shd w:val="clear" w:color="auto" w:fill="auto"/>
          </w:tcPr>
          <w:p w:rsidR="000D5D2F" w:rsidRPr="00E06FB2" w:rsidRDefault="000D5D2F" w:rsidP="000D5D2F">
            <w:pPr>
              <w:pStyle w:val="ab"/>
              <w:spacing w:before="0" w:beforeAutospacing="0" w:after="0" w:afterAutospacing="0"/>
              <w:jc w:val="both"/>
              <w:rPr>
                <w:lang w:val="uk-UA" w:eastAsia="en-US"/>
              </w:rPr>
            </w:pPr>
            <w:r w:rsidRPr="00E06FB2">
              <w:rPr>
                <w:lang w:val="uk-UA" w:eastAsia="en-US"/>
              </w:rPr>
              <w:t>Департамент адміністративних послуг виконкому Криворізької міської ради (надалі – Департамент)</w:t>
            </w:r>
          </w:p>
        </w:tc>
        <w:tc>
          <w:tcPr>
            <w:tcW w:w="1417" w:type="dxa"/>
            <w:shd w:val="clear" w:color="auto" w:fill="auto"/>
          </w:tcPr>
          <w:p w:rsidR="000D5D2F" w:rsidRPr="00E06FB2" w:rsidRDefault="000D5D2F" w:rsidP="000D5D2F">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 xml:space="preserve">У день  надходження </w:t>
            </w:r>
            <w:r w:rsidR="00C64F09" w:rsidRPr="00E06FB2">
              <w:rPr>
                <w:rFonts w:ascii="Times New Roman" w:eastAsia="Times New Roman" w:hAnsi="Times New Roman" w:cs="Times New Roman"/>
                <w:sz w:val="24"/>
                <w:szCs w:val="24"/>
                <w:lang w:val="uk-UA"/>
              </w:rPr>
              <w:t>заяви</w:t>
            </w:r>
          </w:p>
          <w:p w:rsidR="000D5D2F" w:rsidRPr="00E06FB2" w:rsidRDefault="000D5D2F" w:rsidP="000D5D2F">
            <w:pPr>
              <w:spacing w:after="0" w:line="240" w:lineRule="auto"/>
              <w:rPr>
                <w:rFonts w:ascii="Times New Roman" w:eastAsia="Times New Roman" w:hAnsi="Times New Roman" w:cs="Times New Roman"/>
                <w:sz w:val="24"/>
                <w:szCs w:val="24"/>
                <w:lang w:val="uk-UA"/>
              </w:rPr>
            </w:pPr>
          </w:p>
        </w:tc>
      </w:tr>
      <w:tr w:rsidR="00052C19" w:rsidRPr="00E06FB2" w:rsidTr="006C1EED">
        <w:trPr>
          <w:trHeight w:val="307"/>
        </w:trPr>
        <w:tc>
          <w:tcPr>
            <w:tcW w:w="560" w:type="dxa"/>
            <w:shd w:val="clear" w:color="auto" w:fill="auto"/>
          </w:tcPr>
          <w:p w:rsidR="00052C19" w:rsidRPr="00E06FB2" w:rsidRDefault="00C64F09" w:rsidP="00B466E2">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lastRenderedPageBreak/>
              <w:t>3</w:t>
            </w:r>
          </w:p>
        </w:tc>
        <w:tc>
          <w:tcPr>
            <w:tcW w:w="4544" w:type="dxa"/>
            <w:shd w:val="clear" w:color="auto" w:fill="auto"/>
          </w:tcPr>
          <w:p w:rsidR="00052C19" w:rsidRPr="00E06FB2" w:rsidRDefault="00052C19" w:rsidP="00405939">
            <w:pPr>
              <w:spacing w:after="0" w:line="240" w:lineRule="auto"/>
              <w:jc w:val="both"/>
              <w:rPr>
                <w:rFonts w:ascii="Times New Roman" w:eastAsia="Times New Roman" w:hAnsi="Times New Roman" w:cs="Times New Roman"/>
                <w:sz w:val="24"/>
                <w:szCs w:val="24"/>
                <w:lang w:val="uk-UA" w:eastAsia="en-US"/>
              </w:rPr>
            </w:pPr>
            <w:r w:rsidRPr="00E06FB2">
              <w:rPr>
                <w:rFonts w:ascii="Times New Roman" w:eastAsia="Times New Roman" w:hAnsi="Times New Roman" w:cs="Times New Roman"/>
                <w:sz w:val="24"/>
                <w:szCs w:val="24"/>
                <w:lang w:val="uk-UA" w:eastAsia="en-US"/>
              </w:rPr>
              <w:t xml:space="preserve">Унесення </w:t>
            </w:r>
            <w:r w:rsidR="00405939" w:rsidRPr="00E06FB2">
              <w:rPr>
                <w:rFonts w:ascii="Times New Roman" w:eastAsia="Times New Roman" w:hAnsi="Times New Roman" w:cs="Times New Roman"/>
                <w:sz w:val="24"/>
                <w:szCs w:val="24"/>
                <w:lang w:val="uk-UA" w:eastAsia="en-US"/>
              </w:rPr>
              <w:t xml:space="preserve">змін до </w:t>
            </w:r>
            <w:r w:rsidRPr="00E06FB2">
              <w:rPr>
                <w:rFonts w:ascii="Times New Roman" w:eastAsia="Times New Roman" w:hAnsi="Times New Roman" w:cs="Times New Roman"/>
                <w:sz w:val="24"/>
                <w:szCs w:val="24"/>
                <w:lang w:val="uk-UA" w:eastAsia="en-US"/>
              </w:rPr>
              <w:t xml:space="preserve">відомостей </w:t>
            </w:r>
            <w:r w:rsidR="00DC4940" w:rsidRPr="00E06FB2">
              <w:rPr>
                <w:rFonts w:ascii="Times New Roman" w:eastAsia="Times New Roman" w:hAnsi="Times New Roman" w:cs="Times New Roman"/>
                <w:sz w:val="24"/>
                <w:szCs w:val="24"/>
                <w:lang w:val="uk-UA" w:eastAsia="en-US"/>
              </w:rPr>
              <w:t>у</w:t>
            </w:r>
            <w:r w:rsidRPr="00E06FB2">
              <w:rPr>
                <w:rFonts w:ascii="Times New Roman" w:eastAsia="Times New Roman" w:hAnsi="Times New Roman" w:cs="Times New Roman"/>
                <w:sz w:val="24"/>
                <w:szCs w:val="24"/>
                <w:lang w:val="uk-UA" w:eastAsia="en-US"/>
              </w:rPr>
              <w:t xml:space="preserve"> </w:t>
            </w:r>
            <w:r w:rsidR="00405939" w:rsidRPr="00E06FB2">
              <w:rPr>
                <w:rFonts w:ascii="Times New Roman" w:eastAsia="Times New Roman" w:hAnsi="Times New Roman" w:cs="Times New Roman"/>
                <w:sz w:val="24"/>
                <w:szCs w:val="24"/>
                <w:lang w:val="uk-UA" w:eastAsia="en-US"/>
              </w:rPr>
              <w:t>Реєстрі</w:t>
            </w:r>
            <w:r w:rsidRPr="00E06FB2">
              <w:rPr>
                <w:rFonts w:ascii="Times New Roman" w:eastAsia="Times New Roman" w:hAnsi="Times New Roman" w:cs="Times New Roman"/>
                <w:sz w:val="24"/>
                <w:szCs w:val="24"/>
                <w:lang w:val="uk-UA" w:eastAsia="en-US"/>
              </w:rPr>
              <w:t xml:space="preserve"> територіальної громади </w:t>
            </w:r>
          </w:p>
        </w:tc>
        <w:tc>
          <w:tcPr>
            <w:tcW w:w="1985" w:type="dxa"/>
            <w:shd w:val="clear" w:color="auto" w:fill="auto"/>
          </w:tcPr>
          <w:p w:rsidR="00052C19" w:rsidRPr="00E06FB2" w:rsidRDefault="00052C19" w:rsidP="00B466E2">
            <w:pPr>
              <w:spacing w:after="0" w:line="240" w:lineRule="auto"/>
              <w:jc w:val="center"/>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 xml:space="preserve">Адміністратор </w:t>
            </w:r>
          </w:p>
        </w:tc>
        <w:tc>
          <w:tcPr>
            <w:tcW w:w="1701" w:type="dxa"/>
            <w:shd w:val="clear" w:color="auto" w:fill="auto"/>
          </w:tcPr>
          <w:p w:rsidR="00052C19" w:rsidRPr="00E06FB2" w:rsidRDefault="00052C19" w:rsidP="00B466E2">
            <w:pPr>
              <w:tabs>
                <w:tab w:val="left" w:pos="4747"/>
              </w:tabs>
              <w:spacing w:after="0" w:line="240" w:lineRule="auto"/>
              <w:jc w:val="center"/>
              <w:rPr>
                <w:rFonts w:ascii="Times New Roman" w:eastAsia="Times New Roman" w:hAnsi="Times New Roman" w:cs="Times New Roman"/>
                <w:bCs/>
                <w:sz w:val="24"/>
                <w:szCs w:val="24"/>
                <w:lang w:val="uk-UA"/>
              </w:rPr>
            </w:pPr>
            <w:r w:rsidRPr="00E06FB2">
              <w:rPr>
                <w:rFonts w:ascii="Times New Roman" w:eastAsia="Times New Roman" w:hAnsi="Times New Roman" w:cs="Times New Roman"/>
                <w:sz w:val="24"/>
                <w:szCs w:val="24"/>
                <w:lang w:val="uk-UA"/>
              </w:rPr>
              <w:t>Департамент</w:t>
            </w:r>
          </w:p>
        </w:tc>
        <w:tc>
          <w:tcPr>
            <w:tcW w:w="1417" w:type="dxa"/>
            <w:shd w:val="clear" w:color="auto" w:fill="auto"/>
          </w:tcPr>
          <w:p w:rsidR="00052C19" w:rsidRPr="00E06FB2" w:rsidRDefault="00B133DA" w:rsidP="00B466E2">
            <w:pPr>
              <w:spacing w:after="0" w:line="240" w:lineRule="auto"/>
              <w:rPr>
                <w:rFonts w:ascii="Times New Roman" w:eastAsia="Times New Roman" w:hAnsi="Times New Roman" w:cs="Times New Roman"/>
                <w:sz w:val="24"/>
                <w:szCs w:val="24"/>
                <w:lang w:val="uk-UA"/>
              </w:rPr>
            </w:pPr>
            <w:r w:rsidRPr="00E06FB2">
              <w:rPr>
                <w:rFonts w:ascii="Times New Roman" w:eastAsia="Times New Roman" w:hAnsi="Times New Roman" w:cs="Times New Roman"/>
                <w:sz w:val="24"/>
                <w:szCs w:val="24"/>
                <w:lang w:val="uk-UA"/>
              </w:rPr>
              <w:t>У</w:t>
            </w:r>
            <w:r w:rsidR="002947BC" w:rsidRPr="00E06FB2">
              <w:rPr>
                <w:rFonts w:ascii="Times New Roman" w:eastAsia="Times New Roman" w:hAnsi="Times New Roman" w:cs="Times New Roman"/>
                <w:sz w:val="24"/>
                <w:szCs w:val="24"/>
                <w:lang w:val="uk-UA"/>
              </w:rPr>
              <w:t xml:space="preserve"> день  надходження</w:t>
            </w:r>
            <w:r w:rsidR="00901951" w:rsidRPr="00E06FB2">
              <w:rPr>
                <w:rFonts w:ascii="Times New Roman" w:eastAsia="Times New Roman" w:hAnsi="Times New Roman" w:cs="Times New Roman"/>
                <w:sz w:val="24"/>
                <w:szCs w:val="24"/>
                <w:lang w:val="uk-UA"/>
              </w:rPr>
              <w:t xml:space="preserve"> </w:t>
            </w:r>
            <w:r w:rsidR="00C64F09" w:rsidRPr="00E06FB2">
              <w:rPr>
                <w:rFonts w:ascii="Times New Roman" w:eastAsia="Times New Roman" w:hAnsi="Times New Roman" w:cs="Times New Roman"/>
                <w:sz w:val="24"/>
                <w:szCs w:val="24"/>
                <w:lang w:val="uk-UA"/>
              </w:rPr>
              <w:t>заяви</w:t>
            </w:r>
          </w:p>
        </w:tc>
      </w:tr>
    </w:tbl>
    <w:p w:rsidR="00A47907" w:rsidRPr="00E06FB2" w:rsidRDefault="00A47907" w:rsidP="00A47907">
      <w:pPr>
        <w:rPr>
          <w:lang w:val="uk-UA"/>
        </w:rPr>
      </w:pPr>
    </w:p>
    <w:p w:rsidR="00DC4940" w:rsidRPr="00E06FB2" w:rsidRDefault="00DC4940" w:rsidP="00A47907">
      <w:pPr>
        <w:rPr>
          <w:lang w:val="uk-UA"/>
        </w:rPr>
      </w:pPr>
    </w:p>
    <w:p w:rsidR="00DC4940" w:rsidRPr="00E06FB2" w:rsidRDefault="00DC4940" w:rsidP="00A47907">
      <w:pPr>
        <w:rPr>
          <w:lang w:val="uk-UA"/>
        </w:rPr>
      </w:pPr>
    </w:p>
    <w:tbl>
      <w:tblPr>
        <w:tblW w:w="10632" w:type="dxa"/>
        <w:tblInd w:w="-318" w:type="dxa"/>
        <w:tblLayout w:type="fixed"/>
        <w:tblLook w:val="04A0" w:firstRow="1" w:lastRow="0" w:firstColumn="1" w:lastColumn="0" w:noHBand="0" w:noVBand="1"/>
      </w:tblPr>
      <w:tblGrid>
        <w:gridCol w:w="4962"/>
        <w:gridCol w:w="2126"/>
        <w:gridCol w:w="3544"/>
      </w:tblGrid>
      <w:tr w:rsidR="00F165BA" w:rsidRPr="00E06FB2" w:rsidTr="00E95C43">
        <w:trPr>
          <w:trHeight w:val="1354"/>
        </w:trPr>
        <w:tc>
          <w:tcPr>
            <w:tcW w:w="4962" w:type="dxa"/>
            <w:shd w:val="clear" w:color="auto" w:fill="auto"/>
          </w:tcPr>
          <w:p w:rsidR="00F165BA" w:rsidRPr="00E06FB2" w:rsidRDefault="00E64B6B" w:rsidP="00E64B6B">
            <w:pPr>
              <w:spacing w:line="240" w:lineRule="auto"/>
              <w:jc w:val="both"/>
              <w:rPr>
                <w:rFonts w:ascii="Times New Roman" w:eastAsia="Calibri" w:hAnsi="Times New Roman" w:cs="Times New Roman"/>
                <w:b/>
                <w:i/>
                <w:sz w:val="28"/>
                <w:szCs w:val="28"/>
                <w:lang w:val="uk-UA"/>
              </w:rPr>
            </w:pPr>
            <w:r w:rsidRPr="00E06FB2">
              <w:rPr>
                <w:rFonts w:ascii="Times New Roman" w:hAnsi="Times New Roman" w:cs="Times New Roman"/>
                <w:b/>
                <w:bCs/>
                <w:i/>
                <w:sz w:val="28"/>
                <w:szCs w:val="28"/>
                <w:lang w:val="uk-UA"/>
              </w:rPr>
              <w:t xml:space="preserve">Керуюча справами виконкому </w:t>
            </w:r>
          </w:p>
        </w:tc>
        <w:tc>
          <w:tcPr>
            <w:tcW w:w="2126" w:type="dxa"/>
          </w:tcPr>
          <w:p w:rsidR="00F165BA" w:rsidRPr="00E06FB2" w:rsidRDefault="00F165BA" w:rsidP="00E95C43">
            <w:pPr>
              <w:spacing w:after="0" w:line="240" w:lineRule="auto"/>
              <w:jc w:val="both"/>
              <w:rPr>
                <w:rFonts w:ascii="Times New Roman" w:hAnsi="Times New Roman" w:cs="Times New Roman"/>
                <w:b/>
                <w:i/>
                <w:sz w:val="28"/>
                <w:szCs w:val="28"/>
                <w:lang w:val="uk-UA"/>
              </w:rPr>
            </w:pPr>
          </w:p>
        </w:tc>
        <w:tc>
          <w:tcPr>
            <w:tcW w:w="3544" w:type="dxa"/>
            <w:shd w:val="clear" w:color="auto" w:fill="auto"/>
          </w:tcPr>
          <w:p w:rsidR="00F165BA" w:rsidRPr="00E06FB2" w:rsidRDefault="00F165BA" w:rsidP="00E95C43">
            <w:pPr>
              <w:spacing w:after="0" w:line="240" w:lineRule="auto"/>
              <w:jc w:val="both"/>
              <w:rPr>
                <w:rFonts w:ascii="Times New Roman" w:hAnsi="Times New Roman" w:cs="Times New Roman"/>
                <w:b/>
                <w:i/>
                <w:sz w:val="28"/>
                <w:szCs w:val="28"/>
                <w:lang w:val="uk-UA"/>
              </w:rPr>
            </w:pPr>
            <w:r w:rsidRPr="00E06FB2">
              <w:rPr>
                <w:rFonts w:ascii="Times New Roman" w:hAnsi="Times New Roman" w:cs="Times New Roman"/>
                <w:b/>
                <w:i/>
                <w:sz w:val="28"/>
                <w:szCs w:val="28"/>
                <w:lang w:val="uk-UA"/>
              </w:rPr>
              <w:t>Олена ШОВГЕЛЯ</w:t>
            </w:r>
          </w:p>
          <w:p w:rsidR="00F165BA" w:rsidRPr="00E06FB2" w:rsidRDefault="00F165BA" w:rsidP="00E95C43">
            <w:pPr>
              <w:spacing w:after="0"/>
              <w:jc w:val="both"/>
              <w:rPr>
                <w:rFonts w:ascii="Times New Roman" w:hAnsi="Times New Roman" w:cs="Times New Roman"/>
                <w:b/>
                <w:i/>
                <w:sz w:val="28"/>
                <w:szCs w:val="28"/>
                <w:lang w:val="uk-UA"/>
              </w:rPr>
            </w:pPr>
          </w:p>
        </w:tc>
      </w:tr>
      <w:bookmarkEnd w:id="0"/>
    </w:tbl>
    <w:p w:rsidR="00830968" w:rsidRPr="00E06FB2" w:rsidRDefault="00830968">
      <w:pPr>
        <w:rPr>
          <w:lang w:val="uk-UA"/>
        </w:rPr>
      </w:pPr>
    </w:p>
    <w:sectPr w:rsidR="00830968" w:rsidRPr="00E06FB2" w:rsidSect="00DC4940">
      <w:headerReference w:type="default" r:id="rId9"/>
      <w:pgSz w:w="11906" w:h="16838"/>
      <w:pgMar w:top="567"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6A" w:rsidRDefault="00A36B6A" w:rsidP="008E784F">
      <w:pPr>
        <w:spacing w:after="0" w:line="240" w:lineRule="auto"/>
      </w:pPr>
      <w:r>
        <w:separator/>
      </w:r>
    </w:p>
  </w:endnote>
  <w:endnote w:type="continuationSeparator" w:id="0">
    <w:p w:rsidR="00A36B6A" w:rsidRDefault="00A36B6A" w:rsidP="008E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6A" w:rsidRDefault="00A36B6A" w:rsidP="008E784F">
      <w:pPr>
        <w:spacing w:after="0" w:line="240" w:lineRule="auto"/>
      </w:pPr>
      <w:r>
        <w:separator/>
      </w:r>
    </w:p>
  </w:footnote>
  <w:footnote w:type="continuationSeparator" w:id="0">
    <w:p w:rsidR="00A36B6A" w:rsidRDefault="00A36B6A" w:rsidP="008E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AE" w:rsidRPr="00334E2F" w:rsidRDefault="0088450D" w:rsidP="0088450D">
    <w:pPr>
      <w:pStyle w:val="a5"/>
      <w:tabs>
        <w:tab w:val="left" w:pos="6738"/>
      </w:tabs>
      <w:rPr>
        <w:rFonts w:ascii="Times New Roman" w:hAnsi="Times New Roman" w:cs="Times New Roman"/>
      </w:rPr>
    </w:pPr>
    <w:r w:rsidRPr="00334E2F">
      <w:rPr>
        <w:rFonts w:ascii="Times New Roman" w:hAnsi="Times New Roman" w:cs="Times New Roman"/>
      </w:rPr>
      <w:tab/>
    </w:r>
    <w:sdt>
      <w:sdtPr>
        <w:rPr>
          <w:rFonts w:ascii="Times New Roman" w:hAnsi="Times New Roman" w:cs="Times New Roman"/>
        </w:rPr>
        <w:id w:val="-1410525506"/>
        <w:docPartObj>
          <w:docPartGallery w:val="Page Numbers (Top of Page)"/>
          <w:docPartUnique/>
        </w:docPartObj>
      </w:sdtPr>
      <w:sdtEndPr/>
      <w:sdtContent>
        <w:r w:rsidR="002A51AE" w:rsidRPr="00334E2F">
          <w:rPr>
            <w:rFonts w:ascii="Times New Roman" w:hAnsi="Times New Roman" w:cs="Times New Roman"/>
          </w:rPr>
          <w:fldChar w:fldCharType="begin"/>
        </w:r>
        <w:r w:rsidR="002A51AE" w:rsidRPr="00334E2F">
          <w:rPr>
            <w:rFonts w:ascii="Times New Roman" w:hAnsi="Times New Roman" w:cs="Times New Roman"/>
          </w:rPr>
          <w:instrText xml:space="preserve"> PAGE   \* MERGEFORMAT </w:instrText>
        </w:r>
        <w:r w:rsidR="002A51AE" w:rsidRPr="00334E2F">
          <w:rPr>
            <w:rFonts w:ascii="Times New Roman" w:hAnsi="Times New Roman" w:cs="Times New Roman"/>
          </w:rPr>
          <w:fldChar w:fldCharType="separate"/>
        </w:r>
        <w:r w:rsidR="00E06FB2">
          <w:rPr>
            <w:rFonts w:ascii="Times New Roman" w:hAnsi="Times New Roman" w:cs="Times New Roman"/>
            <w:noProof/>
          </w:rPr>
          <w:t>4</w:t>
        </w:r>
        <w:r w:rsidR="002A51AE" w:rsidRPr="00334E2F">
          <w:rPr>
            <w:rFonts w:ascii="Times New Roman" w:hAnsi="Times New Roman" w:cs="Times New Roman"/>
            <w:noProof/>
          </w:rPr>
          <w:fldChar w:fldCharType="end"/>
        </w:r>
      </w:sdtContent>
    </w:sdt>
    <w:r w:rsidRPr="00334E2F">
      <w:rPr>
        <w:rFonts w:ascii="Times New Roman" w:hAnsi="Times New Roman" w:cs="Times New Roman"/>
      </w:rPr>
      <w:tab/>
    </w:r>
  </w:p>
  <w:p w:rsidR="0088450D" w:rsidRPr="0088450D" w:rsidRDefault="00295227" w:rsidP="0088450D">
    <w:pPr>
      <w:pStyle w:val="a5"/>
      <w:tabs>
        <w:tab w:val="left" w:pos="6738"/>
      </w:tabs>
      <w:jc w:val="right"/>
      <w:rPr>
        <w:rFonts w:ascii="Times New Roman" w:hAnsi="Times New Roman" w:cs="Times New Roman"/>
        <w:i/>
        <w:sz w:val="24"/>
        <w:szCs w:val="24"/>
        <w:lang w:val="uk-UA"/>
      </w:rPr>
    </w:pPr>
    <w:r>
      <w:rPr>
        <w:rFonts w:ascii="Times New Roman" w:hAnsi="Times New Roman" w:cs="Times New Roman"/>
        <w:i/>
        <w:sz w:val="24"/>
        <w:szCs w:val="24"/>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7D43"/>
    <w:multiLevelType w:val="hybridMultilevel"/>
    <w:tmpl w:val="8634E75C"/>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934BB3"/>
    <w:multiLevelType w:val="hybridMultilevel"/>
    <w:tmpl w:val="B51EC0D0"/>
    <w:lvl w:ilvl="0" w:tplc="84BA7CFC">
      <w:start w:val="2"/>
      <w:numFmt w:val="decimal"/>
      <w:lvlText w:val="%1)"/>
      <w:lvlJc w:val="left"/>
      <w:pPr>
        <w:ind w:left="157" w:hanging="547"/>
        <w:jc w:val="right"/>
      </w:pPr>
      <w:rPr>
        <w:rFonts w:ascii="Times New Roman" w:eastAsia="Times New Roman" w:hAnsi="Times New Roman" w:cs="Times New Roman" w:hint="default"/>
        <w:w w:val="98"/>
        <w:sz w:val="26"/>
        <w:szCs w:val="26"/>
        <w:lang w:val="uk-UA" w:eastAsia="en-US" w:bidi="ar-SA"/>
      </w:rPr>
    </w:lvl>
    <w:lvl w:ilvl="1" w:tplc="6752227E">
      <w:numFmt w:val="bullet"/>
      <w:lvlText w:val="•"/>
      <w:lvlJc w:val="left"/>
      <w:pPr>
        <w:ind w:left="774" w:hanging="547"/>
      </w:pPr>
      <w:rPr>
        <w:rFonts w:hint="default"/>
        <w:lang w:val="uk-UA" w:eastAsia="en-US" w:bidi="ar-SA"/>
      </w:rPr>
    </w:lvl>
    <w:lvl w:ilvl="2" w:tplc="9F68FC92">
      <w:numFmt w:val="bullet"/>
      <w:lvlText w:val="•"/>
      <w:lvlJc w:val="left"/>
      <w:pPr>
        <w:ind w:left="1388" w:hanging="547"/>
      </w:pPr>
      <w:rPr>
        <w:rFonts w:hint="default"/>
        <w:lang w:val="uk-UA" w:eastAsia="en-US" w:bidi="ar-SA"/>
      </w:rPr>
    </w:lvl>
    <w:lvl w:ilvl="3" w:tplc="100C074C">
      <w:numFmt w:val="bullet"/>
      <w:lvlText w:val="•"/>
      <w:lvlJc w:val="left"/>
      <w:pPr>
        <w:ind w:left="2002" w:hanging="547"/>
      </w:pPr>
      <w:rPr>
        <w:rFonts w:hint="default"/>
        <w:lang w:val="uk-UA" w:eastAsia="en-US" w:bidi="ar-SA"/>
      </w:rPr>
    </w:lvl>
    <w:lvl w:ilvl="4" w:tplc="322630EA">
      <w:numFmt w:val="bullet"/>
      <w:lvlText w:val="•"/>
      <w:lvlJc w:val="left"/>
      <w:pPr>
        <w:ind w:left="2616" w:hanging="547"/>
      </w:pPr>
      <w:rPr>
        <w:rFonts w:hint="default"/>
        <w:lang w:val="uk-UA" w:eastAsia="en-US" w:bidi="ar-SA"/>
      </w:rPr>
    </w:lvl>
    <w:lvl w:ilvl="5" w:tplc="F6A6E442">
      <w:numFmt w:val="bullet"/>
      <w:lvlText w:val="•"/>
      <w:lvlJc w:val="left"/>
      <w:pPr>
        <w:ind w:left="3230" w:hanging="547"/>
      </w:pPr>
      <w:rPr>
        <w:rFonts w:hint="default"/>
        <w:lang w:val="uk-UA" w:eastAsia="en-US" w:bidi="ar-SA"/>
      </w:rPr>
    </w:lvl>
    <w:lvl w:ilvl="6" w:tplc="3718E82A">
      <w:numFmt w:val="bullet"/>
      <w:lvlText w:val="•"/>
      <w:lvlJc w:val="left"/>
      <w:pPr>
        <w:ind w:left="3844" w:hanging="547"/>
      </w:pPr>
      <w:rPr>
        <w:rFonts w:hint="default"/>
        <w:lang w:val="uk-UA" w:eastAsia="en-US" w:bidi="ar-SA"/>
      </w:rPr>
    </w:lvl>
    <w:lvl w:ilvl="7" w:tplc="51C6B118">
      <w:numFmt w:val="bullet"/>
      <w:lvlText w:val="•"/>
      <w:lvlJc w:val="left"/>
      <w:pPr>
        <w:ind w:left="4458" w:hanging="547"/>
      </w:pPr>
      <w:rPr>
        <w:rFonts w:hint="default"/>
        <w:lang w:val="uk-UA" w:eastAsia="en-US" w:bidi="ar-SA"/>
      </w:rPr>
    </w:lvl>
    <w:lvl w:ilvl="8" w:tplc="63067860">
      <w:numFmt w:val="bullet"/>
      <w:lvlText w:val="•"/>
      <w:lvlJc w:val="left"/>
      <w:pPr>
        <w:ind w:left="5072" w:hanging="547"/>
      </w:pPr>
      <w:rPr>
        <w:rFonts w:hint="default"/>
        <w:lang w:val="uk-UA" w:eastAsia="en-US" w:bidi="ar-SA"/>
      </w:rPr>
    </w:lvl>
  </w:abstractNum>
  <w:abstractNum w:abstractNumId="2" w15:restartNumberingAfterBreak="0">
    <w:nsid w:val="2FED668D"/>
    <w:multiLevelType w:val="hybridMultilevel"/>
    <w:tmpl w:val="0EF0893A"/>
    <w:lvl w:ilvl="0" w:tplc="18C47E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140B0A"/>
    <w:multiLevelType w:val="hybridMultilevel"/>
    <w:tmpl w:val="7CC655BA"/>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DB359E"/>
    <w:multiLevelType w:val="hybridMultilevel"/>
    <w:tmpl w:val="4D284ECA"/>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B211A8"/>
    <w:multiLevelType w:val="hybridMultilevel"/>
    <w:tmpl w:val="37681404"/>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07"/>
    <w:rsid w:val="000017A1"/>
    <w:rsid w:val="00005224"/>
    <w:rsid w:val="00012C78"/>
    <w:rsid w:val="000176A7"/>
    <w:rsid w:val="00017D69"/>
    <w:rsid w:val="000218B4"/>
    <w:rsid w:val="000279F5"/>
    <w:rsid w:val="00040D6D"/>
    <w:rsid w:val="00052C19"/>
    <w:rsid w:val="00053B68"/>
    <w:rsid w:val="00055068"/>
    <w:rsid w:val="00066BB4"/>
    <w:rsid w:val="000B375B"/>
    <w:rsid w:val="000D5D2F"/>
    <w:rsid w:val="000E41CD"/>
    <w:rsid w:val="00104C39"/>
    <w:rsid w:val="00132192"/>
    <w:rsid w:val="00152B52"/>
    <w:rsid w:val="001620E8"/>
    <w:rsid w:val="00167B36"/>
    <w:rsid w:val="00191F21"/>
    <w:rsid w:val="001B4065"/>
    <w:rsid w:val="001F608C"/>
    <w:rsid w:val="002048D1"/>
    <w:rsid w:val="0022139C"/>
    <w:rsid w:val="00231ADC"/>
    <w:rsid w:val="00232EDA"/>
    <w:rsid w:val="002359D2"/>
    <w:rsid w:val="00237F24"/>
    <w:rsid w:val="002433E7"/>
    <w:rsid w:val="002659AC"/>
    <w:rsid w:val="002701E2"/>
    <w:rsid w:val="00274809"/>
    <w:rsid w:val="002947BC"/>
    <w:rsid w:val="00295227"/>
    <w:rsid w:val="002A51AE"/>
    <w:rsid w:val="002D693B"/>
    <w:rsid w:val="002E7132"/>
    <w:rsid w:val="0031533E"/>
    <w:rsid w:val="00316FA0"/>
    <w:rsid w:val="00334E2F"/>
    <w:rsid w:val="003567F7"/>
    <w:rsid w:val="0040161D"/>
    <w:rsid w:val="00405939"/>
    <w:rsid w:val="0043109C"/>
    <w:rsid w:val="00467EB3"/>
    <w:rsid w:val="00486C1B"/>
    <w:rsid w:val="004901D8"/>
    <w:rsid w:val="004957EC"/>
    <w:rsid w:val="004959E6"/>
    <w:rsid w:val="0049755E"/>
    <w:rsid w:val="004A52BE"/>
    <w:rsid w:val="004C3124"/>
    <w:rsid w:val="00506951"/>
    <w:rsid w:val="00532D8E"/>
    <w:rsid w:val="00535E0F"/>
    <w:rsid w:val="00543D12"/>
    <w:rsid w:val="00551AFE"/>
    <w:rsid w:val="00572B9D"/>
    <w:rsid w:val="005947CF"/>
    <w:rsid w:val="00596BDB"/>
    <w:rsid w:val="005B70F6"/>
    <w:rsid w:val="005C3F3C"/>
    <w:rsid w:val="005F686E"/>
    <w:rsid w:val="00632037"/>
    <w:rsid w:val="0063251F"/>
    <w:rsid w:val="006522E3"/>
    <w:rsid w:val="006776D5"/>
    <w:rsid w:val="006903DC"/>
    <w:rsid w:val="006C1EED"/>
    <w:rsid w:val="006F4D8C"/>
    <w:rsid w:val="007034BC"/>
    <w:rsid w:val="00733A42"/>
    <w:rsid w:val="00771E59"/>
    <w:rsid w:val="00773959"/>
    <w:rsid w:val="00774B47"/>
    <w:rsid w:val="00785D17"/>
    <w:rsid w:val="007D259E"/>
    <w:rsid w:val="007E5409"/>
    <w:rsid w:val="007F796D"/>
    <w:rsid w:val="00807B90"/>
    <w:rsid w:val="00811E31"/>
    <w:rsid w:val="00830968"/>
    <w:rsid w:val="008458C4"/>
    <w:rsid w:val="00855244"/>
    <w:rsid w:val="0087209E"/>
    <w:rsid w:val="008734B2"/>
    <w:rsid w:val="0088450D"/>
    <w:rsid w:val="00884AED"/>
    <w:rsid w:val="00892618"/>
    <w:rsid w:val="008B13C8"/>
    <w:rsid w:val="008C4C37"/>
    <w:rsid w:val="008D359E"/>
    <w:rsid w:val="008D370F"/>
    <w:rsid w:val="008E784F"/>
    <w:rsid w:val="00901951"/>
    <w:rsid w:val="00923295"/>
    <w:rsid w:val="00935B4C"/>
    <w:rsid w:val="00935EDE"/>
    <w:rsid w:val="00944713"/>
    <w:rsid w:val="00961CD4"/>
    <w:rsid w:val="00970933"/>
    <w:rsid w:val="009713DE"/>
    <w:rsid w:val="00993C19"/>
    <w:rsid w:val="009A5CFC"/>
    <w:rsid w:val="009B1D98"/>
    <w:rsid w:val="009C47A5"/>
    <w:rsid w:val="009D4CA9"/>
    <w:rsid w:val="009E4B45"/>
    <w:rsid w:val="009E6C6D"/>
    <w:rsid w:val="009E6E50"/>
    <w:rsid w:val="00A36B6A"/>
    <w:rsid w:val="00A43288"/>
    <w:rsid w:val="00A47907"/>
    <w:rsid w:val="00A57F44"/>
    <w:rsid w:val="00A604E7"/>
    <w:rsid w:val="00AA4818"/>
    <w:rsid w:val="00AC0CDD"/>
    <w:rsid w:val="00B022C5"/>
    <w:rsid w:val="00B133DA"/>
    <w:rsid w:val="00B13F14"/>
    <w:rsid w:val="00B27345"/>
    <w:rsid w:val="00BB2F8A"/>
    <w:rsid w:val="00BD1C23"/>
    <w:rsid w:val="00BD38E8"/>
    <w:rsid w:val="00BD3B26"/>
    <w:rsid w:val="00BE72B5"/>
    <w:rsid w:val="00BF7DF6"/>
    <w:rsid w:val="00C254EF"/>
    <w:rsid w:val="00C64F09"/>
    <w:rsid w:val="00C9682E"/>
    <w:rsid w:val="00CA787E"/>
    <w:rsid w:val="00D011C9"/>
    <w:rsid w:val="00D01AC6"/>
    <w:rsid w:val="00D03FB4"/>
    <w:rsid w:val="00D42744"/>
    <w:rsid w:val="00D714A0"/>
    <w:rsid w:val="00D84B6C"/>
    <w:rsid w:val="00DA3C27"/>
    <w:rsid w:val="00DB3C2B"/>
    <w:rsid w:val="00DC4940"/>
    <w:rsid w:val="00DC7A73"/>
    <w:rsid w:val="00DF322B"/>
    <w:rsid w:val="00DF69F1"/>
    <w:rsid w:val="00E06FB2"/>
    <w:rsid w:val="00E1501E"/>
    <w:rsid w:val="00E239FB"/>
    <w:rsid w:val="00E24270"/>
    <w:rsid w:val="00E340E4"/>
    <w:rsid w:val="00E420C9"/>
    <w:rsid w:val="00E50D08"/>
    <w:rsid w:val="00E54B4D"/>
    <w:rsid w:val="00E62598"/>
    <w:rsid w:val="00E64B6B"/>
    <w:rsid w:val="00E80189"/>
    <w:rsid w:val="00E9137B"/>
    <w:rsid w:val="00E95C43"/>
    <w:rsid w:val="00EA37A1"/>
    <w:rsid w:val="00EA590F"/>
    <w:rsid w:val="00EA7E66"/>
    <w:rsid w:val="00EB0738"/>
    <w:rsid w:val="00EB7CF3"/>
    <w:rsid w:val="00EC258B"/>
    <w:rsid w:val="00EE1504"/>
    <w:rsid w:val="00EF25D6"/>
    <w:rsid w:val="00F14DBA"/>
    <w:rsid w:val="00F165BA"/>
    <w:rsid w:val="00F4007A"/>
    <w:rsid w:val="00F63B7C"/>
    <w:rsid w:val="00F740E7"/>
    <w:rsid w:val="00FC513E"/>
    <w:rsid w:val="00FF01C4"/>
    <w:rsid w:val="00FF6D4B"/>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8DC08-8CF9-48EF-9B5F-459E7819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07"/>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4790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47907"/>
    <w:pPr>
      <w:ind w:left="720"/>
      <w:contextualSpacing/>
    </w:pPr>
  </w:style>
  <w:style w:type="paragraph" w:customStyle="1" w:styleId="1">
    <w:name w:val="Обычный1"/>
    <w:rsid w:val="00A47907"/>
    <w:rPr>
      <w:rFonts w:ascii="Calibri" w:eastAsia="Calibri" w:hAnsi="Calibri" w:cs="Calibri"/>
      <w:sz w:val="22"/>
      <w:lang w:val="uk-UA" w:eastAsia="uk-UA"/>
    </w:rPr>
  </w:style>
  <w:style w:type="character" w:styleId="a4">
    <w:name w:val="Hyperlink"/>
    <w:semiHidden/>
    <w:rsid w:val="00A47907"/>
    <w:rPr>
      <w:rFonts w:ascii="Times New Roman" w:hAnsi="Times New Roman" w:cs="Times New Roman" w:hint="default"/>
      <w:color w:val="0000FF"/>
      <w:u w:val="single"/>
    </w:rPr>
  </w:style>
  <w:style w:type="paragraph" w:customStyle="1" w:styleId="10">
    <w:name w:val="Абзац списка1"/>
    <w:basedOn w:val="a"/>
    <w:rsid w:val="00A47907"/>
    <w:pPr>
      <w:ind w:left="720"/>
      <w:contextualSpacing/>
    </w:pPr>
    <w:rPr>
      <w:rFonts w:ascii="Calibri" w:eastAsia="Calibri" w:hAnsi="Calibri" w:cs="Times New Roman"/>
    </w:rPr>
  </w:style>
  <w:style w:type="paragraph" w:styleId="a5">
    <w:name w:val="header"/>
    <w:basedOn w:val="a"/>
    <w:link w:val="a6"/>
    <w:uiPriority w:val="99"/>
    <w:unhideWhenUsed/>
    <w:rsid w:val="008E78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84F"/>
    <w:rPr>
      <w:rFonts w:asciiTheme="minorHAnsi" w:eastAsiaTheme="minorEastAsia" w:hAnsiTheme="minorHAnsi"/>
      <w:sz w:val="22"/>
      <w:lang w:eastAsia="ru-RU"/>
    </w:rPr>
  </w:style>
  <w:style w:type="paragraph" w:styleId="a7">
    <w:name w:val="footer"/>
    <w:basedOn w:val="a"/>
    <w:link w:val="a8"/>
    <w:uiPriority w:val="99"/>
    <w:unhideWhenUsed/>
    <w:rsid w:val="008E78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84F"/>
    <w:rPr>
      <w:rFonts w:asciiTheme="minorHAnsi" w:eastAsiaTheme="minorEastAsia" w:hAnsiTheme="minorHAnsi"/>
      <w:sz w:val="22"/>
      <w:lang w:eastAsia="ru-RU"/>
    </w:rPr>
  </w:style>
  <w:style w:type="paragraph" w:customStyle="1" w:styleId="TableParagraph">
    <w:name w:val="Table Paragraph"/>
    <w:basedOn w:val="a"/>
    <w:uiPriority w:val="1"/>
    <w:qFormat/>
    <w:rsid w:val="002A51AE"/>
    <w:pPr>
      <w:widowControl w:val="0"/>
      <w:autoSpaceDE w:val="0"/>
      <w:autoSpaceDN w:val="0"/>
      <w:spacing w:after="0" w:line="240" w:lineRule="auto"/>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EC258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EC25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258B"/>
    <w:rPr>
      <w:rFonts w:ascii="Segoe UI" w:eastAsiaTheme="minorEastAsia" w:hAnsi="Segoe UI" w:cs="Segoe UI"/>
      <w:sz w:val="18"/>
      <w:szCs w:val="18"/>
      <w:lang w:eastAsia="ru-RU"/>
    </w:rPr>
  </w:style>
  <w:style w:type="paragraph" w:styleId="ab">
    <w:name w:val="Normal (Web)"/>
    <w:basedOn w:val="a"/>
    <w:uiPriority w:val="99"/>
    <w:semiHidden/>
    <w:unhideWhenUsed/>
    <w:rsid w:val="00052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a.kr.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C8BD0-0504-426C-900F-621116C1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malaniy-no</dc:creator>
  <cp:lastModifiedBy>org301</cp:lastModifiedBy>
  <cp:revision>20</cp:revision>
  <cp:lastPrinted>2024-07-09T07:04:00Z</cp:lastPrinted>
  <dcterms:created xsi:type="dcterms:W3CDTF">2024-03-18T05:53:00Z</dcterms:created>
  <dcterms:modified xsi:type="dcterms:W3CDTF">2024-07-29T10:08:00Z</dcterms:modified>
</cp:coreProperties>
</file>