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0FEB" w14:textId="1A154EF8" w:rsidR="00ED19DA" w:rsidRPr="0042113A" w:rsidRDefault="00ED19DA" w:rsidP="00ED19DA">
      <w:pPr>
        <w:pStyle w:val="a5"/>
        <w:ind w:left="6372" w:firstLine="708"/>
        <w:jc w:val="left"/>
        <w:rPr>
          <w:rFonts w:ascii="Times New Roman" w:hAnsi="Times New Roman"/>
          <w:b w:val="0"/>
          <w:i/>
          <w:szCs w:val="24"/>
          <w:lang w:val="ru-RU"/>
        </w:rPr>
      </w:pPr>
      <w:r>
        <w:rPr>
          <w:rFonts w:ascii="Times New Roman" w:hAnsi="Times New Roman"/>
          <w:b w:val="0"/>
          <w:i/>
          <w:szCs w:val="24"/>
          <w:lang w:val="ru-RU"/>
        </w:rPr>
        <w:t>Д</w:t>
      </w:r>
      <w:r w:rsidRPr="0042113A">
        <w:rPr>
          <w:rFonts w:ascii="Times New Roman" w:hAnsi="Times New Roman"/>
          <w:b w:val="0"/>
          <w:i/>
          <w:szCs w:val="24"/>
        </w:rPr>
        <w:t xml:space="preserve">одаток </w:t>
      </w:r>
      <w:r w:rsidR="0009168F">
        <w:rPr>
          <w:rFonts w:ascii="Times New Roman" w:hAnsi="Times New Roman"/>
          <w:b w:val="0"/>
          <w:i/>
          <w:szCs w:val="24"/>
        </w:rPr>
        <w:t>3</w:t>
      </w:r>
    </w:p>
    <w:p w14:paraId="7949FF83" w14:textId="517C0BCB" w:rsidR="00F67AE4" w:rsidRDefault="00ED19DA" w:rsidP="00B663E3">
      <w:pPr>
        <w:pStyle w:val="a5"/>
        <w:ind w:left="6372" w:right="-1" w:firstLine="708"/>
        <w:jc w:val="left"/>
        <w:rPr>
          <w:rFonts w:ascii="Times New Roman" w:hAnsi="Times New Roman"/>
          <w:b w:val="0"/>
          <w:i/>
          <w:szCs w:val="24"/>
        </w:rPr>
      </w:pPr>
      <w:r w:rsidRPr="0042113A">
        <w:rPr>
          <w:rFonts w:ascii="Times New Roman" w:hAnsi="Times New Roman"/>
          <w:b w:val="0"/>
          <w:i/>
          <w:szCs w:val="24"/>
        </w:rPr>
        <w:t>до рішення міської ради</w:t>
      </w:r>
    </w:p>
    <w:p w14:paraId="1CAD1059" w14:textId="52D6633A" w:rsidR="0047095B" w:rsidRDefault="006D08CD" w:rsidP="00B663E3">
      <w:pPr>
        <w:pStyle w:val="a5"/>
        <w:ind w:left="6372" w:right="-1" w:firstLine="708"/>
        <w:jc w:val="lef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26.06.2024 №2850</w:t>
      </w:r>
      <w:bookmarkStart w:id="0" w:name="_GoBack"/>
      <w:bookmarkEnd w:id="0"/>
    </w:p>
    <w:p w14:paraId="43C79E29" w14:textId="77777777" w:rsidR="0047095B" w:rsidRPr="00B663E3" w:rsidRDefault="0047095B" w:rsidP="00B663E3">
      <w:pPr>
        <w:pStyle w:val="a5"/>
        <w:ind w:left="6372" w:right="-1" w:firstLine="708"/>
        <w:jc w:val="left"/>
        <w:rPr>
          <w:rFonts w:ascii="Times New Roman" w:hAnsi="Times New Roman"/>
          <w:b w:val="0"/>
          <w:i/>
          <w:szCs w:val="24"/>
        </w:rPr>
      </w:pPr>
    </w:p>
    <w:p w14:paraId="26DC422C" w14:textId="77777777" w:rsidR="00ED19DA" w:rsidRPr="0042113A" w:rsidRDefault="00ED19DA" w:rsidP="00ED19DA">
      <w:pPr>
        <w:jc w:val="center"/>
        <w:rPr>
          <w:b/>
          <w:i/>
          <w:sz w:val="28"/>
          <w:szCs w:val="28"/>
        </w:rPr>
      </w:pPr>
      <w:r w:rsidRPr="0042113A">
        <w:rPr>
          <w:b/>
          <w:i/>
          <w:sz w:val="28"/>
          <w:szCs w:val="28"/>
        </w:rPr>
        <w:t>Зональність ІІ (зручна) у м. Кривому Розі</w:t>
      </w:r>
    </w:p>
    <w:p w14:paraId="6AE355F1" w14:textId="77777777" w:rsidR="00ED19DA" w:rsidRPr="0042113A" w:rsidRDefault="00ED19DA" w:rsidP="00ED19DA">
      <w:pPr>
        <w:jc w:val="center"/>
        <w:rPr>
          <w:b/>
          <w:i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D19DA" w:rsidRPr="0042113A" w14:paraId="721B349E" w14:textId="77777777" w:rsidTr="004401C9">
        <w:tc>
          <w:tcPr>
            <w:tcW w:w="9889" w:type="dxa"/>
            <w:gridSpan w:val="2"/>
            <w:shd w:val="clear" w:color="auto" w:fill="auto"/>
          </w:tcPr>
          <w:p w14:paraId="2E64F517" w14:textId="77777777" w:rsidR="00ED19DA" w:rsidRPr="0042113A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Межі та адреси розташування</w:t>
            </w:r>
          </w:p>
        </w:tc>
      </w:tr>
      <w:tr w:rsidR="00ED19DA" w:rsidRPr="0042113A" w14:paraId="2379CAD0" w14:textId="77777777" w:rsidTr="004401C9">
        <w:tc>
          <w:tcPr>
            <w:tcW w:w="4928" w:type="dxa"/>
            <w:shd w:val="clear" w:color="auto" w:fill="auto"/>
          </w:tcPr>
          <w:p w14:paraId="18BE7342" w14:textId="77777777" w:rsidR="00ED19DA" w:rsidRPr="0042113A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Об’єкти нежитлової нерухомості</w:t>
            </w:r>
          </w:p>
        </w:tc>
        <w:tc>
          <w:tcPr>
            <w:tcW w:w="4961" w:type="dxa"/>
          </w:tcPr>
          <w:p w14:paraId="5D586724" w14:textId="77777777" w:rsidR="00ED19DA" w:rsidRPr="0042113A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Об’єкти житлової нерухомості</w:t>
            </w:r>
          </w:p>
        </w:tc>
      </w:tr>
      <w:tr w:rsidR="00BB1145" w:rsidRPr="0042113A" w14:paraId="71FA846A" w14:textId="77777777" w:rsidTr="00E91FC9">
        <w:tc>
          <w:tcPr>
            <w:tcW w:w="9889" w:type="dxa"/>
            <w:gridSpan w:val="2"/>
            <w:shd w:val="clear" w:color="auto" w:fill="auto"/>
          </w:tcPr>
          <w:p w14:paraId="14B4AA6B" w14:textId="641D0A29" w:rsidR="00BB1145" w:rsidRDefault="00BB1145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Тернівський район</w:t>
            </w:r>
          </w:p>
        </w:tc>
      </w:tr>
      <w:tr w:rsidR="00BB1145" w:rsidRPr="0042113A" w14:paraId="2CE7C7AF" w14:textId="77777777" w:rsidTr="004401C9">
        <w:tc>
          <w:tcPr>
            <w:tcW w:w="4928" w:type="dxa"/>
            <w:shd w:val="clear" w:color="auto" w:fill="auto"/>
          </w:tcPr>
          <w:p w14:paraId="5865132E" w14:textId="77777777" w:rsidR="00BB1145" w:rsidRPr="00522184" w:rsidRDefault="00BB1145" w:rsidP="00BB1145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Ботанічна</w:t>
            </w:r>
            <w:r w:rsidRPr="00522184">
              <w:rPr>
                <w:sz w:val="24"/>
                <w:szCs w:val="24"/>
              </w:rPr>
              <w:t>,</w:t>
            </w:r>
          </w:p>
          <w:p w14:paraId="389DADCB" w14:textId="77777777" w:rsidR="00BB1145" w:rsidRPr="00522184" w:rsidRDefault="00BB1145" w:rsidP="00BB1145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Володимира Терещенка (будинки 1–5), вул. </w:t>
            </w:r>
            <w:r>
              <w:rPr>
                <w:sz w:val="24"/>
                <w:szCs w:val="24"/>
              </w:rPr>
              <w:t>Героїв Маріуполя,</w:t>
            </w:r>
          </w:p>
          <w:p w14:paraId="142115AC" w14:textId="77777777" w:rsidR="00BB1145" w:rsidRDefault="00BB1145" w:rsidP="00BB1145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>Доватора (будинки 1, 2, 27а, 27б),</w:t>
            </w:r>
            <w:r>
              <w:rPr>
                <w:sz w:val="24"/>
                <w:szCs w:val="24"/>
              </w:rPr>
              <w:t xml:space="preserve">       </w:t>
            </w:r>
            <w:r w:rsidRPr="00522184">
              <w:rPr>
                <w:sz w:val="24"/>
                <w:szCs w:val="24"/>
              </w:rPr>
              <w:t>вул. Карбишева (будинки 3–5),</w:t>
            </w:r>
          </w:p>
          <w:p w14:paraId="5449218E" w14:textId="77777777" w:rsidR="00BB1145" w:rsidRPr="00522184" w:rsidRDefault="00BB1145" w:rsidP="00BB1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2184">
              <w:rPr>
                <w:sz w:val="24"/>
                <w:szCs w:val="24"/>
              </w:rPr>
              <w:t xml:space="preserve">ул. Сергія Колачевського (будинки 2–168), </w:t>
            </w:r>
          </w:p>
          <w:p w14:paraId="06706B58" w14:textId="149915A9" w:rsidR="00BB1145" w:rsidRDefault="00BB1145" w:rsidP="00BB1145">
            <w:pPr>
              <w:spacing w:line="235" w:lineRule="auto"/>
              <w:jc w:val="both"/>
              <w:rPr>
                <w:b/>
                <w:i/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Чарівна (будинки 1а, 1б, 22а)</w:t>
            </w:r>
          </w:p>
        </w:tc>
        <w:tc>
          <w:tcPr>
            <w:tcW w:w="4961" w:type="dxa"/>
          </w:tcPr>
          <w:p w14:paraId="21D2BEA0" w14:textId="77777777" w:rsidR="00BB1145" w:rsidRDefault="00BB1145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B1145" w:rsidRPr="0042113A" w14:paraId="175D60DE" w14:textId="77777777" w:rsidTr="0009415F">
        <w:tc>
          <w:tcPr>
            <w:tcW w:w="9889" w:type="dxa"/>
            <w:gridSpan w:val="2"/>
            <w:shd w:val="clear" w:color="auto" w:fill="auto"/>
          </w:tcPr>
          <w:p w14:paraId="067A2801" w14:textId="766FFD2E" w:rsidR="00BB1145" w:rsidRDefault="00BB1145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Покровський район</w:t>
            </w:r>
          </w:p>
        </w:tc>
      </w:tr>
      <w:tr w:rsidR="00BB1145" w:rsidRPr="0042113A" w14:paraId="49C2F976" w14:textId="77777777" w:rsidTr="004401C9">
        <w:tc>
          <w:tcPr>
            <w:tcW w:w="4928" w:type="dxa"/>
            <w:shd w:val="clear" w:color="auto" w:fill="auto"/>
          </w:tcPr>
          <w:p w14:paraId="6D28EB00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Віктора Оцерклевича</w:t>
            </w:r>
            <w:r w:rsidRPr="00522184">
              <w:rPr>
                <w:sz w:val="24"/>
                <w:szCs w:val="24"/>
              </w:rPr>
              <w:t>,</w:t>
            </w:r>
          </w:p>
          <w:p w14:paraId="55CC4128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Десантна,</w:t>
            </w:r>
          </w:p>
          <w:p w14:paraId="17EC7393" w14:textId="77777777" w:rsidR="00BB1145" w:rsidRPr="00522184" w:rsidRDefault="00BB1145" w:rsidP="00BB1145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Едуарда Фукса,</w:t>
            </w:r>
          </w:p>
          <w:p w14:paraId="651A9249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Електрична,</w:t>
            </w:r>
          </w:p>
          <w:p w14:paraId="476AEA16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Електрозаводська,</w:t>
            </w:r>
          </w:p>
          <w:p w14:paraId="6BA33996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Миколи Зінчевського,</w:t>
            </w:r>
          </w:p>
          <w:p w14:paraId="6FE52966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Миколи Світальського,</w:t>
            </w:r>
          </w:p>
          <w:p w14:paraId="45721C46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Ракітіна,</w:t>
            </w:r>
          </w:p>
          <w:p w14:paraId="45B38AC3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Романа Шухевича</w:t>
            </w:r>
            <w:r w:rsidRPr="00522184">
              <w:rPr>
                <w:sz w:val="24"/>
                <w:szCs w:val="24"/>
              </w:rPr>
              <w:t>,</w:t>
            </w:r>
          </w:p>
          <w:p w14:paraId="13DF32CF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Січеславська,</w:t>
            </w:r>
          </w:p>
          <w:p w14:paraId="74ACEC1D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Федора Караманиць</w:t>
            </w:r>
            <w:r w:rsidRPr="00522184">
              <w:rPr>
                <w:sz w:val="24"/>
                <w:szCs w:val="24"/>
              </w:rPr>
              <w:t>,</w:t>
            </w:r>
          </w:p>
          <w:p w14:paraId="28EB083A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Щепкін</w:t>
            </w:r>
            <w:r>
              <w:rPr>
                <w:sz w:val="24"/>
                <w:szCs w:val="24"/>
              </w:rPr>
              <w:t>а,</w:t>
            </w:r>
            <w:r w:rsidRPr="00522184">
              <w:rPr>
                <w:sz w:val="24"/>
                <w:szCs w:val="24"/>
              </w:rPr>
              <w:t xml:space="preserve"> </w:t>
            </w:r>
          </w:p>
          <w:p w14:paraId="5BA75DEE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77-ї окремої аеромобільної бригади,</w:t>
            </w:r>
          </w:p>
          <w:p w14:paraId="3ECB4A87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034D7A">
              <w:rPr>
                <w:color w:val="000000"/>
                <w:sz w:val="24"/>
                <w:szCs w:val="24"/>
              </w:rPr>
              <w:t>пров. Покровський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17F6F96F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Pr="00522184">
              <w:rPr>
                <w:sz w:val="24"/>
                <w:szCs w:val="24"/>
              </w:rPr>
              <w:t xml:space="preserve"> Маршала Василевського,</w:t>
            </w:r>
          </w:p>
          <w:p w14:paraId="78CBC960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мкр-н 4-й Зарічний,</w:t>
            </w:r>
          </w:p>
          <w:p w14:paraId="10A33274" w14:textId="3CF94E9A" w:rsidR="00BB1145" w:rsidRDefault="00BB1145" w:rsidP="00BB1145">
            <w:pPr>
              <w:spacing w:line="235" w:lineRule="auto"/>
              <w:jc w:val="both"/>
              <w:rPr>
                <w:b/>
                <w:i/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мкр-н 5-й Зарічний</w:t>
            </w:r>
          </w:p>
        </w:tc>
        <w:tc>
          <w:tcPr>
            <w:tcW w:w="4961" w:type="dxa"/>
          </w:tcPr>
          <w:p w14:paraId="434944FC" w14:textId="77777777" w:rsidR="00BB1145" w:rsidRDefault="00BB1145" w:rsidP="00BB1145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Віктора Оцерклевича</w:t>
            </w:r>
            <w:r w:rsidRPr="00522184">
              <w:rPr>
                <w:sz w:val="24"/>
                <w:szCs w:val="24"/>
              </w:rPr>
              <w:t xml:space="preserve">, </w:t>
            </w:r>
          </w:p>
          <w:p w14:paraId="6CE8459F" w14:textId="77777777" w:rsidR="00BB1145" w:rsidRPr="00522184" w:rsidRDefault="00BB1145" w:rsidP="00BB1145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Едуарда Фукса,</w:t>
            </w:r>
          </w:p>
          <w:p w14:paraId="25C3C8F1" w14:textId="77777777" w:rsidR="00BB1145" w:rsidRPr="00522184" w:rsidRDefault="00BB1145" w:rsidP="00BB1145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Миколи Світальського</w:t>
            </w:r>
            <w:r>
              <w:rPr>
                <w:sz w:val="24"/>
                <w:szCs w:val="24"/>
              </w:rPr>
              <w:t>,</w:t>
            </w:r>
          </w:p>
          <w:p w14:paraId="630099D8" w14:textId="77777777" w:rsidR="00BB1145" w:rsidRPr="006829D4" w:rsidRDefault="00BB1145" w:rsidP="00BB11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34D7A">
              <w:rPr>
                <w:color w:val="000000"/>
                <w:sz w:val="24"/>
                <w:szCs w:val="24"/>
              </w:rPr>
              <w:t>пров. Покровський</w:t>
            </w:r>
          </w:p>
          <w:p w14:paraId="5FD35724" w14:textId="77777777" w:rsidR="00BB1145" w:rsidRDefault="00BB1145" w:rsidP="00BB1145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B1145" w:rsidRPr="0042113A" w14:paraId="025CB7E6" w14:textId="77777777" w:rsidTr="00FB2C3D">
        <w:tc>
          <w:tcPr>
            <w:tcW w:w="9889" w:type="dxa"/>
            <w:gridSpan w:val="2"/>
            <w:shd w:val="clear" w:color="auto" w:fill="auto"/>
          </w:tcPr>
          <w:p w14:paraId="5AAEE38E" w14:textId="2019B78C" w:rsidR="00BB1145" w:rsidRDefault="00BB1145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Саксаганський район</w:t>
            </w:r>
          </w:p>
        </w:tc>
      </w:tr>
      <w:tr w:rsidR="00BB1145" w:rsidRPr="0042113A" w14:paraId="1E47F4B3" w14:textId="77777777" w:rsidTr="004401C9">
        <w:tc>
          <w:tcPr>
            <w:tcW w:w="4928" w:type="dxa"/>
            <w:shd w:val="clear" w:color="auto" w:fill="auto"/>
          </w:tcPr>
          <w:p w14:paraId="03EF4FC8" w14:textId="77777777" w:rsidR="00BB1145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Бикова (крім будинків 1, 2, 2в), </w:t>
            </w:r>
          </w:p>
          <w:p w14:paraId="0ED45552" w14:textId="77777777" w:rsidR="00BB1145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Благовіщенська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02D9DDF8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Віктора Оцерклевича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7B2528E4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Вільна,</w:t>
            </w:r>
          </w:p>
          <w:p w14:paraId="5B9E9CB4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Вітебська,</w:t>
            </w:r>
          </w:p>
          <w:p w14:paraId="6EEE891E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Виноградна,</w:t>
            </w:r>
          </w:p>
          <w:p w14:paraId="500F3B09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Волосевича,</w:t>
            </w:r>
          </w:p>
          <w:p w14:paraId="73589AEA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 </w:t>
            </w:r>
            <w:r w:rsidRPr="00522184">
              <w:rPr>
                <w:sz w:val="24"/>
                <w:szCs w:val="24"/>
              </w:rPr>
              <w:t xml:space="preserve">Генерала Радієвського (крім </w:t>
            </w:r>
            <w:r>
              <w:rPr>
                <w:sz w:val="24"/>
                <w:szCs w:val="24"/>
              </w:rPr>
              <w:t xml:space="preserve">будинку </w:t>
            </w:r>
            <w:r w:rsidRPr="00522184">
              <w:rPr>
                <w:sz w:val="24"/>
                <w:szCs w:val="24"/>
              </w:rPr>
              <w:t>1а),</w:t>
            </w:r>
          </w:p>
          <w:p w14:paraId="293BEA43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14:paraId="7A96CB80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Городищенська,</w:t>
            </w:r>
          </w:p>
          <w:p w14:paraId="0609F26D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Демиденка,</w:t>
            </w:r>
          </w:p>
          <w:p w14:paraId="46A5FC11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Залізна,</w:t>
            </w:r>
          </w:p>
          <w:p w14:paraId="68C3E20E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Житомирська,</w:t>
            </w:r>
          </w:p>
          <w:p w14:paraId="3DC410AC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Івана Авраменка,</w:t>
            </w:r>
          </w:p>
          <w:p w14:paraId="25C06B4E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Каспійська,</w:t>
            </w:r>
          </w:p>
          <w:p w14:paraId="61E15A7D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Катеринівська,</w:t>
            </w:r>
          </w:p>
          <w:p w14:paraId="1D594E5F" w14:textId="77777777" w:rsidR="00BB1145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Козацька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062047A4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lastRenderedPageBreak/>
              <w:t>вул. Космонавтів,</w:t>
            </w:r>
          </w:p>
          <w:p w14:paraId="1F6909BD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Льотчиків (крім будинків 7а, 9, 11, 14а, 16а),</w:t>
            </w:r>
          </w:p>
          <w:p w14:paraId="1BA7631E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Миколи Ніконова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7F922600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Покровська,</w:t>
            </w:r>
          </w:p>
          <w:p w14:paraId="24C8BF5E" w14:textId="77777777" w:rsidR="00BB1145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Святогеоргіївська,</w:t>
            </w:r>
          </w:p>
          <w:p w14:paraId="44624C3E" w14:textId="77777777" w:rsidR="00BB1145" w:rsidRPr="006C0C7A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Святителя Василя Великого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0A13D13A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Святителя Григорія Богослова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354E445C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Січова,</w:t>
            </w:r>
          </w:p>
          <w:p w14:paraId="16A1504C" w14:textId="77777777" w:rsidR="00BB1145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Скандинавська, </w:t>
            </w:r>
          </w:p>
          <w:p w14:paraId="4592230A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Сланцева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12570FA7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Спаська,</w:t>
            </w:r>
          </w:p>
          <w:p w14:paraId="3100250D" w14:textId="77777777" w:rsidR="00BB1145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Співдружності, </w:t>
            </w:r>
          </w:p>
          <w:p w14:paraId="6D9A4414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Сучасна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5232A3BB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Телевізійна,</w:t>
            </w:r>
          </w:p>
          <w:p w14:paraId="7BC02F7F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Тесленка (крім будинку 11),</w:t>
            </w:r>
          </w:p>
          <w:p w14:paraId="16EB10ED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Творча,</w:t>
            </w:r>
          </w:p>
          <w:p w14:paraId="52F51C41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Філатова (крім будинку 10),</w:t>
            </w:r>
          </w:p>
          <w:p w14:paraId="2049C062" w14:textId="77777777" w:rsidR="00BB1145" w:rsidRPr="006C0C7A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Цегельна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4866301D" w14:textId="77777777" w:rsidR="00BB1145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Ярослава Мудрого,</w:t>
            </w:r>
          </w:p>
          <w:p w14:paraId="1350B170" w14:textId="77777777" w:rsidR="00BB1145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80-ї десантно-штурмової бригади</w:t>
            </w:r>
            <w:r w:rsidRPr="00522184">
              <w:rPr>
                <w:color w:val="000000"/>
                <w:sz w:val="24"/>
                <w:szCs w:val="24"/>
              </w:rPr>
              <w:t>,</w:t>
            </w:r>
          </w:p>
          <w:p w14:paraId="19B3D48E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бульв.</w:t>
            </w:r>
            <w:r w:rsidRPr="00522184">
              <w:rPr>
                <w:color w:val="000000"/>
                <w:sz w:val="24"/>
                <w:szCs w:val="24"/>
              </w:rPr>
              <w:t xml:space="preserve"> Вечірній,</w:t>
            </w:r>
          </w:p>
          <w:p w14:paraId="22EE0E46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мкр-н Гірницький,</w:t>
            </w:r>
          </w:p>
          <w:p w14:paraId="21A6603C" w14:textId="77777777" w:rsidR="00BB1145" w:rsidRPr="00522184" w:rsidRDefault="00BB1145" w:rsidP="00BB1145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мкр-н Сонячний, </w:t>
            </w:r>
          </w:p>
          <w:p w14:paraId="653ECFD9" w14:textId="77777777" w:rsidR="00BB1145" w:rsidRDefault="00BB1145" w:rsidP="00BB1145">
            <w:pPr>
              <w:spacing w:line="235" w:lineRule="auto"/>
              <w:jc w:val="both"/>
              <w:rPr>
                <w:b/>
                <w:i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мкр-н Ювілейний</w:t>
            </w:r>
          </w:p>
          <w:p w14:paraId="35B89784" w14:textId="77777777" w:rsidR="00BB1145" w:rsidRDefault="00BB1145" w:rsidP="00BB1145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пл. Шахтарської слави,</w:t>
            </w:r>
          </w:p>
          <w:p w14:paraId="05997B13" w14:textId="77777777" w:rsidR="00BB1145" w:rsidRDefault="00BB1145" w:rsidP="00BB1145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пров. Бульварний,</w:t>
            </w:r>
          </w:p>
          <w:p w14:paraId="6C132C64" w14:textId="77777777" w:rsidR="00BB1145" w:rsidRPr="00522184" w:rsidRDefault="00BB1145" w:rsidP="00BB1145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14:paraId="369AE3C7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200-річчя Кривого Рогу (крім будинків 5а, 5б, 5в, 5д, 5т, 7а, 7в, 7г, 7д, 7у, 7с, 7ф, 7х, 12а, 12б, 12в, 24б, 24в, 24д),</w:t>
            </w:r>
          </w:p>
          <w:p w14:paraId="6F210F0C" w14:textId="77777777" w:rsidR="00BB1145" w:rsidRPr="00522184" w:rsidRDefault="00BB1145" w:rsidP="00BB1145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22184">
              <w:rPr>
                <w:color w:val="000000"/>
                <w:sz w:val="24"/>
                <w:szCs w:val="24"/>
              </w:rPr>
              <w:t>н Праці</w:t>
            </w:r>
          </w:p>
          <w:p w14:paraId="5BBF69F8" w14:textId="06C6983F" w:rsidR="00BB1145" w:rsidRDefault="00BB1145" w:rsidP="00BB1145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CB5014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lastRenderedPageBreak/>
              <w:t>вул. Бикова,</w:t>
            </w:r>
          </w:p>
          <w:p w14:paraId="11CBC2AB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Благовіщенська</w:t>
            </w:r>
            <w:r w:rsidRPr="00522184">
              <w:rPr>
                <w:sz w:val="24"/>
                <w:szCs w:val="24"/>
              </w:rPr>
              <w:t>,</w:t>
            </w:r>
          </w:p>
          <w:p w14:paraId="50F7E4D3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Булавіна,</w:t>
            </w:r>
          </w:p>
          <w:p w14:paraId="5112502A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Вахи Арсанова</w:t>
            </w:r>
            <w:r w:rsidRPr="00522184">
              <w:rPr>
                <w:sz w:val="24"/>
                <w:szCs w:val="24"/>
              </w:rPr>
              <w:t>,</w:t>
            </w:r>
          </w:p>
          <w:p w14:paraId="469A291C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Віктора Оцерклевича</w:t>
            </w:r>
            <w:r w:rsidRPr="00522184">
              <w:rPr>
                <w:sz w:val="24"/>
                <w:szCs w:val="24"/>
              </w:rPr>
              <w:t>,</w:t>
            </w:r>
          </w:p>
          <w:p w14:paraId="2327E673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Вільна,</w:t>
            </w:r>
          </w:p>
          <w:p w14:paraId="4CC083FF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Вітебська,</w:t>
            </w:r>
          </w:p>
          <w:p w14:paraId="1094ACA6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Виноградна,</w:t>
            </w:r>
          </w:p>
          <w:p w14:paraId="32B01C12" w14:textId="77777777" w:rsidR="00BB1145" w:rsidRDefault="00BB1145" w:rsidP="00BB1145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вул. Володимира Великого,</w:t>
            </w:r>
          </w:p>
          <w:p w14:paraId="2931A81F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Володимира Івасюка (будинки 1–</w:t>
            </w:r>
            <w:r w:rsidRPr="00522184">
              <w:rPr>
                <w:sz w:val="24"/>
                <w:szCs w:val="24"/>
              </w:rPr>
              <w:t>3),</w:t>
            </w:r>
          </w:p>
          <w:p w14:paraId="710B6EF9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Волонтерів</w:t>
            </w:r>
            <w:r w:rsidRPr="00522184">
              <w:rPr>
                <w:sz w:val="24"/>
                <w:szCs w:val="24"/>
              </w:rPr>
              <w:t>,</w:t>
            </w:r>
          </w:p>
          <w:p w14:paraId="5EAD2BC2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Волосевича,</w:t>
            </w:r>
          </w:p>
          <w:p w14:paraId="3474A17F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Галенка,</w:t>
            </w:r>
          </w:p>
          <w:p w14:paraId="79644DD0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Галковський Кут,</w:t>
            </w:r>
          </w:p>
          <w:p w14:paraId="180A2C1C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Гафурі,</w:t>
            </w:r>
          </w:p>
          <w:p w14:paraId="594AF846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Генерала Радієвського,</w:t>
            </w:r>
          </w:p>
          <w:p w14:paraId="2C2387EC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14:paraId="6A223130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Городищенська,</w:t>
            </w:r>
          </w:p>
          <w:p w14:paraId="3CC5F114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lastRenderedPageBreak/>
              <w:t>вул. Демиденка,</w:t>
            </w:r>
          </w:p>
          <w:p w14:paraId="10BE62A9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Джохара Дудаєва</w:t>
            </w:r>
            <w:r w:rsidRPr="00522184">
              <w:rPr>
                <w:sz w:val="24"/>
                <w:szCs w:val="24"/>
              </w:rPr>
              <w:t>,</w:t>
            </w:r>
          </w:p>
          <w:p w14:paraId="72DBB16D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Дитинства,</w:t>
            </w:r>
          </w:p>
          <w:p w14:paraId="7132A01A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Житомирська,</w:t>
            </w:r>
          </w:p>
          <w:p w14:paraId="3E34E8E0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Івана Авраменка, </w:t>
            </w:r>
          </w:p>
          <w:p w14:paraId="0ED6B4B7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Ірисова</w:t>
            </w:r>
            <w:r w:rsidRPr="00522184">
              <w:rPr>
                <w:sz w:val="24"/>
                <w:szCs w:val="24"/>
              </w:rPr>
              <w:t>,</w:t>
            </w:r>
          </w:p>
          <w:p w14:paraId="5DDF9410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Каспійська,</w:t>
            </w:r>
          </w:p>
          <w:p w14:paraId="654023DE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Катеринівська,</w:t>
            </w:r>
          </w:p>
          <w:p w14:paraId="68ACF7BA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Космонавтів,</w:t>
            </w:r>
          </w:p>
          <w:p w14:paraId="4EA892FB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Костенка,</w:t>
            </w:r>
          </w:p>
          <w:p w14:paraId="341B7D0D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Липова</w:t>
            </w:r>
            <w:r w:rsidRPr="00522184">
              <w:rPr>
                <w:sz w:val="24"/>
                <w:szCs w:val="24"/>
              </w:rPr>
              <w:t>,</w:t>
            </w:r>
          </w:p>
          <w:p w14:paraId="1D993BB5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Льотчиків, </w:t>
            </w:r>
          </w:p>
          <w:p w14:paraId="1A945C62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Миколи Ніконова</w:t>
            </w:r>
            <w:r w:rsidRPr="00522184">
              <w:rPr>
                <w:sz w:val="24"/>
                <w:szCs w:val="24"/>
              </w:rPr>
              <w:t>,</w:t>
            </w:r>
          </w:p>
          <w:p w14:paraId="48A8D5F8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Одеська,</w:t>
            </w:r>
          </w:p>
          <w:p w14:paraId="1025780B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Олеся,</w:t>
            </w:r>
          </w:p>
          <w:p w14:paraId="087AF586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Охотська,</w:t>
            </w:r>
          </w:p>
          <w:p w14:paraId="7029B9A5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Павла Глазового,</w:t>
            </w:r>
          </w:p>
          <w:p w14:paraId="0BC3CFFA" w14:textId="77777777" w:rsidR="00BB1145" w:rsidRPr="00522184" w:rsidRDefault="00BB1145" w:rsidP="00BB1145">
            <w:pPr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вул. Паркова,</w:t>
            </w:r>
          </w:p>
          <w:p w14:paraId="720E65FC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Покровська,</w:t>
            </w:r>
          </w:p>
          <w:p w14:paraId="2D6B6F48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Свєтлова,</w:t>
            </w:r>
          </w:p>
          <w:p w14:paraId="0D98E504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Святителя Василя Великого</w:t>
            </w:r>
            <w:r w:rsidRPr="00522184">
              <w:rPr>
                <w:sz w:val="24"/>
                <w:szCs w:val="24"/>
              </w:rPr>
              <w:t>,</w:t>
            </w:r>
          </w:p>
          <w:p w14:paraId="3D968559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Святителя Григорія Богослова</w:t>
            </w:r>
            <w:r w:rsidRPr="00522184">
              <w:rPr>
                <w:sz w:val="24"/>
                <w:szCs w:val="24"/>
              </w:rPr>
              <w:t>,</w:t>
            </w:r>
          </w:p>
          <w:p w14:paraId="52867854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Скандинавська, </w:t>
            </w:r>
          </w:p>
          <w:p w14:paraId="0BC315EC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Скляра,</w:t>
            </w:r>
          </w:p>
          <w:p w14:paraId="752E7843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Сланцева</w:t>
            </w:r>
            <w:r w:rsidRPr="00522184">
              <w:rPr>
                <w:sz w:val="24"/>
                <w:szCs w:val="24"/>
              </w:rPr>
              <w:t>,</w:t>
            </w:r>
          </w:p>
          <w:p w14:paraId="2E1E8252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Спаська,</w:t>
            </w:r>
          </w:p>
          <w:p w14:paraId="637A60B3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Співдружності,</w:t>
            </w:r>
          </w:p>
          <w:p w14:paraId="68DC95DB" w14:textId="77777777" w:rsidR="00BB1145" w:rsidRPr="00522184" w:rsidRDefault="00BB1145" w:rsidP="00BB1145">
            <w:pPr>
              <w:ind w:hanging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вул. Сучасна</w:t>
            </w:r>
            <w:r w:rsidRPr="00522184">
              <w:rPr>
                <w:sz w:val="24"/>
                <w:szCs w:val="24"/>
              </w:rPr>
              <w:t>,</w:t>
            </w:r>
          </w:p>
          <w:p w14:paraId="716DE2CC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Творча</w:t>
            </w:r>
            <w:r w:rsidRPr="00522184">
              <w:rPr>
                <w:sz w:val="24"/>
                <w:szCs w:val="24"/>
              </w:rPr>
              <w:t>,</w:t>
            </w:r>
          </w:p>
          <w:p w14:paraId="1FA2B00F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Тесленка,</w:t>
            </w:r>
          </w:p>
          <w:p w14:paraId="3F490458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Тростянецька</w:t>
            </w:r>
          </w:p>
          <w:p w14:paraId="6F387616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Філатова,</w:t>
            </w:r>
          </w:p>
          <w:p w14:paraId="64172D31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Цегельна</w:t>
            </w:r>
            <w:r w:rsidRPr="00522184">
              <w:rPr>
                <w:sz w:val="24"/>
                <w:szCs w:val="24"/>
              </w:rPr>
              <w:t>,</w:t>
            </w:r>
          </w:p>
          <w:p w14:paraId="682D8CBC" w14:textId="77777777" w:rsidR="00BB1145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14:paraId="367D03A1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Pr="00522184">
              <w:rPr>
                <w:sz w:val="24"/>
                <w:szCs w:val="24"/>
              </w:rPr>
              <w:t xml:space="preserve"> Вечірній</w:t>
            </w:r>
            <w:r>
              <w:rPr>
                <w:sz w:val="24"/>
                <w:szCs w:val="24"/>
              </w:rPr>
              <w:t>,</w:t>
            </w:r>
          </w:p>
          <w:p w14:paraId="75011093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мкр-н Гірницький,</w:t>
            </w:r>
          </w:p>
          <w:p w14:paraId="44E5D67B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мкр-н Сонячний,</w:t>
            </w:r>
          </w:p>
          <w:p w14:paraId="406208EC" w14:textId="77777777" w:rsidR="00BB1145" w:rsidRPr="00522184" w:rsidRDefault="00BB1145" w:rsidP="00BB1145">
            <w:pPr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мкр-н Ювілейний,</w:t>
            </w:r>
          </w:p>
          <w:p w14:paraId="0BFD1037" w14:textId="77777777" w:rsidR="00BB1145" w:rsidRPr="00522184" w:rsidRDefault="00BB1145" w:rsidP="00BB1145">
            <w:pPr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пл. </w:t>
            </w:r>
            <w:r>
              <w:rPr>
                <w:sz w:val="24"/>
                <w:szCs w:val="24"/>
              </w:rPr>
              <w:t>Володимира Великого</w:t>
            </w:r>
            <w:r w:rsidRPr="00522184">
              <w:rPr>
                <w:sz w:val="24"/>
                <w:szCs w:val="24"/>
              </w:rPr>
              <w:t>,</w:t>
            </w:r>
          </w:p>
          <w:p w14:paraId="0663D697" w14:textId="77777777" w:rsidR="00BB1145" w:rsidRPr="00522184" w:rsidRDefault="00BB1145" w:rsidP="00BB1145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пл. Шахтарської слави, </w:t>
            </w:r>
          </w:p>
          <w:p w14:paraId="3F2C12B5" w14:textId="77777777" w:rsidR="00BB1145" w:rsidRDefault="00BB1145" w:rsidP="00BB1145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пров. Бульварний,</w:t>
            </w:r>
          </w:p>
          <w:p w14:paraId="7C0B61E5" w14:textId="77777777" w:rsidR="00BB1145" w:rsidRPr="00522184" w:rsidRDefault="00BB1145" w:rsidP="00BB1145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пр-т</w:t>
            </w:r>
            <w:r>
              <w:rPr>
                <w:color w:val="000000"/>
                <w:sz w:val="24"/>
                <w:szCs w:val="24"/>
              </w:rPr>
              <w:t> Університетський (</w:t>
            </w:r>
            <w:r w:rsidRPr="00522184">
              <w:rPr>
                <w:color w:val="000000"/>
                <w:sz w:val="24"/>
                <w:szCs w:val="24"/>
              </w:rPr>
              <w:t>будинки за непарни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22184">
              <w:rPr>
                <w:color w:val="000000"/>
                <w:sz w:val="24"/>
                <w:szCs w:val="24"/>
              </w:rPr>
              <w:t xml:space="preserve">ми </w:t>
            </w:r>
            <w:r>
              <w:rPr>
                <w:color w:val="000000"/>
                <w:sz w:val="24"/>
                <w:szCs w:val="24"/>
              </w:rPr>
              <w:t>номерами</w:t>
            </w:r>
            <w:r w:rsidRPr="00522184">
              <w:rPr>
                <w:color w:val="000000"/>
                <w:sz w:val="24"/>
                <w:szCs w:val="24"/>
              </w:rPr>
              <w:t xml:space="preserve"> до 59),</w:t>
            </w:r>
          </w:p>
          <w:p w14:paraId="5BB7931D" w14:textId="77777777" w:rsidR="00BB1145" w:rsidRPr="00522184" w:rsidRDefault="00BB1145" w:rsidP="00BB1145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14:paraId="2C93A25E" w14:textId="77777777" w:rsidR="00BB1145" w:rsidRPr="00522184" w:rsidRDefault="00BB1145" w:rsidP="00BB1145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Миру (будинки за непарними </w:t>
            </w:r>
            <w:r>
              <w:rPr>
                <w:sz w:val="24"/>
                <w:szCs w:val="24"/>
              </w:rPr>
              <w:t>номер</w:t>
            </w:r>
            <w:r w:rsidRPr="00522184">
              <w:rPr>
                <w:sz w:val="24"/>
                <w:szCs w:val="24"/>
              </w:rPr>
              <w:t xml:space="preserve">ами), </w:t>
            </w:r>
          </w:p>
          <w:p w14:paraId="5951481A" w14:textId="36C8BA07" w:rsidR="00BB1145" w:rsidRDefault="00BB1145" w:rsidP="00BB1145">
            <w:pPr>
              <w:spacing w:line="235" w:lineRule="auto"/>
              <w:jc w:val="both"/>
              <w:rPr>
                <w:b/>
                <w:i/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200</w:t>
            </w:r>
            <w:r>
              <w:rPr>
                <w:sz w:val="24"/>
                <w:szCs w:val="24"/>
              </w:rPr>
              <w:t>-</w:t>
            </w:r>
            <w:r w:rsidRPr="00522184">
              <w:rPr>
                <w:sz w:val="24"/>
                <w:szCs w:val="24"/>
              </w:rPr>
              <w:t>річчя Кривого Рогу</w:t>
            </w:r>
          </w:p>
        </w:tc>
      </w:tr>
      <w:tr w:rsidR="00BB1145" w:rsidRPr="0042113A" w14:paraId="7007C5AB" w14:textId="77777777" w:rsidTr="007323F5">
        <w:tc>
          <w:tcPr>
            <w:tcW w:w="9889" w:type="dxa"/>
            <w:gridSpan w:val="2"/>
            <w:shd w:val="clear" w:color="auto" w:fill="auto"/>
          </w:tcPr>
          <w:p w14:paraId="2D88B155" w14:textId="22BCF70A" w:rsidR="00BB1145" w:rsidRDefault="00BB1145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Довгинцівський район</w:t>
            </w:r>
          </w:p>
        </w:tc>
      </w:tr>
      <w:tr w:rsidR="00BB1145" w:rsidRPr="0042113A" w14:paraId="005C3346" w14:textId="77777777" w:rsidTr="004401C9">
        <w:tc>
          <w:tcPr>
            <w:tcW w:w="4928" w:type="dxa"/>
            <w:shd w:val="clear" w:color="auto" w:fill="auto"/>
          </w:tcPr>
          <w:p w14:paraId="61744ABD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Акціонерна,</w:t>
            </w:r>
          </w:p>
          <w:p w14:paraId="456417B7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В’ячеслава Чорновола,</w:t>
            </w:r>
          </w:p>
          <w:p w14:paraId="2BEEA644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Вантажна,</w:t>
            </w:r>
          </w:p>
          <w:p w14:paraId="7D6D4FEC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Вернадського,</w:t>
            </w:r>
          </w:p>
          <w:p w14:paraId="65A00D0A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Вечірньокутська,</w:t>
            </w:r>
          </w:p>
          <w:p w14:paraId="48211FA9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Військових медиків,</w:t>
            </w:r>
          </w:p>
          <w:p w14:paraId="39C866DE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lastRenderedPageBreak/>
              <w:t>вул. Водоп’янова,</w:t>
            </w:r>
          </w:p>
          <w:p w14:paraId="581F2FA2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Володимирівська,</w:t>
            </w:r>
          </w:p>
          <w:p w14:paraId="3F7343A7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14:paraId="43F7236D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Гетьмана Івана Мазепи</w:t>
            </w:r>
            <w:r w:rsidRPr="00522184">
              <w:rPr>
                <w:sz w:val="24"/>
                <w:szCs w:val="24"/>
              </w:rPr>
              <w:t>,</w:t>
            </w:r>
          </w:p>
          <w:p w14:paraId="7B16EA8E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Дніпровське шосе,</w:t>
            </w:r>
          </w:p>
          <w:p w14:paraId="3931413F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Залізничників,</w:t>
            </w:r>
          </w:p>
          <w:p w14:paraId="31A0EAE0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Котляревського,</w:t>
            </w:r>
          </w:p>
          <w:p w14:paraId="055F56D0" w14:textId="77777777" w:rsidR="00BB1145" w:rsidRPr="00522184" w:rsidRDefault="00BB1145" w:rsidP="00BB1145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Леоніда Бородича, </w:t>
            </w:r>
          </w:p>
          <w:p w14:paraId="35922F52" w14:textId="77777777" w:rsidR="00BB1145" w:rsidRPr="00522184" w:rsidRDefault="00BB1145" w:rsidP="00BB1145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Лісового,</w:t>
            </w:r>
          </w:p>
          <w:p w14:paraId="442E3AC0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Магістральна,</w:t>
            </w:r>
          </w:p>
          <w:p w14:paraId="3C90A90C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Незалежності України,</w:t>
            </w:r>
          </w:p>
          <w:p w14:paraId="14B20E46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Нікопольське шосе,</w:t>
            </w:r>
          </w:p>
          <w:p w14:paraId="0DDA4FE6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Васякіна,</w:t>
            </w:r>
          </w:p>
          <w:p w14:paraId="0B37F470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Петра Дорошенка,</w:t>
            </w:r>
          </w:p>
          <w:p w14:paraId="7CA923E8" w14:textId="77777777" w:rsidR="00BB1145" w:rsidRPr="00522184" w:rsidRDefault="00BB1145" w:rsidP="00BB1145">
            <w:pPr>
              <w:tabs>
                <w:tab w:val="center" w:pos="2356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Приозерна,</w:t>
            </w:r>
            <w:r w:rsidRPr="00522184">
              <w:rPr>
                <w:sz w:val="24"/>
                <w:szCs w:val="24"/>
              </w:rPr>
              <w:tab/>
            </w:r>
          </w:p>
          <w:p w14:paraId="7FD37676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Промислова,</w:t>
            </w:r>
          </w:p>
          <w:p w14:paraId="6E747E62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Пуріна, </w:t>
            </w:r>
          </w:p>
          <w:p w14:paraId="062156A3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  <w:lang w:val="ru-RU"/>
              </w:rPr>
              <w:t>Романа Рибалка</w:t>
            </w:r>
            <w:r w:rsidRPr="00522184">
              <w:rPr>
                <w:sz w:val="24"/>
                <w:szCs w:val="24"/>
              </w:rPr>
              <w:t>,</w:t>
            </w:r>
          </w:p>
          <w:p w14:paraId="48056762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Сахарова,</w:t>
            </w:r>
          </w:p>
          <w:p w14:paraId="125BEEF9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 (будинки 56–117),</w:t>
            </w:r>
          </w:p>
          <w:p w14:paraId="6BEB8E29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Тільги (будинок 51),  </w:t>
            </w:r>
          </w:p>
          <w:p w14:paraId="46B9B494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Телевізійна,</w:t>
            </w:r>
          </w:p>
          <w:p w14:paraId="5D516B01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Транспортна,</w:t>
            </w:r>
          </w:p>
          <w:p w14:paraId="1782EC05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Ярослава Мудрого, </w:t>
            </w:r>
          </w:p>
          <w:p w14:paraId="14A52973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21-ї бригади Національної гвардії</w:t>
            </w:r>
            <w:r w:rsidRPr="00522184">
              <w:rPr>
                <w:sz w:val="24"/>
                <w:szCs w:val="24"/>
              </w:rPr>
              <w:t>,</w:t>
            </w:r>
          </w:p>
          <w:p w14:paraId="1F33EC02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Pr="00522184">
              <w:rPr>
                <w:sz w:val="24"/>
                <w:szCs w:val="24"/>
              </w:rPr>
              <w:t xml:space="preserve"> Європейський</w:t>
            </w:r>
          </w:p>
          <w:p w14:paraId="2AD25A31" w14:textId="77777777" w:rsidR="00BB1145" w:rsidRDefault="00BB1145" w:rsidP="00BB1145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F1CA4A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lastRenderedPageBreak/>
              <w:t xml:space="preserve">вул. Алітна, </w:t>
            </w:r>
          </w:p>
          <w:p w14:paraId="47EA5040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В’ячеслава Чорновола,</w:t>
            </w:r>
          </w:p>
          <w:p w14:paraId="03157927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Вадима Гурова</w:t>
            </w:r>
            <w:r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>(будинки 37,</w:t>
            </w:r>
            <w:r>
              <w:rPr>
                <w:sz w:val="24"/>
                <w:szCs w:val="24"/>
              </w:rPr>
              <w:t> </w:t>
            </w:r>
            <w:r w:rsidRPr="00522184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> </w:t>
            </w:r>
            <w:r w:rsidRPr="00522184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</w:rPr>
              <w:t> </w:t>
            </w:r>
            <w:r w:rsidRPr="00522184">
              <w:rPr>
                <w:sz w:val="24"/>
                <w:szCs w:val="24"/>
              </w:rPr>
              <w:t xml:space="preserve">43, 45), </w:t>
            </w:r>
          </w:p>
          <w:p w14:paraId="69D56EBC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Вернадського,</w:t>
            </w:r>
          </w:p>
          <w:p w14:paraId="3C060A86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Вечірньокутська,</w:t>
            </w:r>
          </w:p>
          <w:p w14:paraId="4ECE9A8F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lastRenderedPageBreak/>
              <w:t>вул.</w:t>
            </w:r>
            <w:r>
              <w:rPr>
                <w:sz w:val="24"/>
                <w:szCs w:val="24"/>
              </w:rPr>
              <w:t xml:space="preserve"> Військових медиків</w:t>
            </w:r>
            <w:r w:rsidRPr="00522184">
              <w:rPr>
                <w:sz w:val="24"/>
                <w:szCs w:val="24"/>
              </w:rPr>
              <w:t>,</w:t>
            </w:r>
          </w:p>
          <w:p w14:paraId="670C3EA8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Водоп’янова,</w:t>
            </w:r>
          </w:p>
          <w:p w14:paraId="5BCCA3A6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14:paraId="54AEF15E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Гетьмана Івана Мазепи</w:t>
            </w:r>
            <w:r w:rsidRPr="00522184">
              <w:rPr>
                <w:sz w:val="24"/>
                <w:szCs w:val="24"/>
              </w:rPr>
              <w:t>,</w:t>
            </w:r>
          </w:p>
          <w:p w14:paraId="566E89B9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Дніпровське шосе, </w:t>
            </w:r>
          </w:p>
          <w:p w14:paraId="69A67198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Заозерна, </w:t>
            </w:r>
          </w:p>
          <w:p w14:paraId="3160C9EF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Котляревського,</w:t>
            </w:r>
          </w:p>
          <w:p w14:paraId="692F9702" w14:textId="77777777" w:rsidR="00BB1145" w:rsidRPr="00522184" w:rsidRDefault="00BB1145" w:rsidP="00BB1145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Леоніда Бородича, </w:t>
            </w:r>
          </w:p>
          <w:p w14:paraId="61C128FA" w14:textId="77777777" w:rsidR="00BB1145" w:rsidRPr="00522184" w:rsidRDefault="00BB1145" w:rsidP="00BB1145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Лісового,</w:t>
            </w:r>
          </w:p>
          <w:p w14:paraId="4A4DE552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Магістральна (будинки 1–7</w:t>
            </w:r>
            <w:r>
              <w:rPr>
                <w:sz w:val="24"/>
                <w:szCs w:val="24"/>
              </w:rPr>
              <w:t>, 8А, 9</w:t>
            </w:r>
            <w:r w:rsidRPr="00522184">
              <w:rPr>
                <w:sz w:val="24"/>
                <w:szCs w:val="24"/>
              </w:rPr>
              <w:t>–12, 14, 16, 20, 22–27),</w:t>
            </w:r>
          </w:p>
          <w:p w14:paraId="29636736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  <w:lang w:val="ru-RU"/>
              </w:rPr>
              <w:t xml:space="preserve">Миколи Ткачова </w:t>
            </w:r>
            <w:r w:rsidRPr="00522184">
              <w:rPr>
                <w:sz w:val="24"/>
                <w:szCs w:val="24"/>
              </w:rPr>
              <w:t>(будинки 1, 2, 4),</w:t>
            </w:r>
          </w:p>
          <w:p w14:paraId="657B5616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Незалежності України,</w:t>
            </w:r>
          </w:p>
          <w:p w14:paraId="47A2712B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Васякіна,</w:t>
            </w:r>
          </w:p>
          <w:p w14:paraId="3DDC5D08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Петра Дорошенка, </w:t>
            </w:r>
          </w:p>
          <w:p w14:paraId="49E9D0A6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Приозерна,</w:t>
            </w:r>
          </w:p>
          <w:p w14:paraId="29F65ADB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Промислова (будинки 2, 4, 6, 8, 10), </w:t>
            </w:r>
          </w:p>
          <w:p w14:paraId="6B084245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  <w:lang w:val="ru-RU"/>
              </w:rPr>
              <w:t>Романа Рибалка</w:t>
            </w:r>
            <w:r w:rsidRPr="00522184">
              <w:rPr>
                <w:sz w:val="24"/>
                <w:szCs w:val="24"/>
              </w:rPr>
              <w:t>,</w:t>
            </w:r>
          </w:p>
          <w:p w14:paraId="36E3528B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Сахарова,</w:t>
            </w:r>
          </w:p>
          <w:p w14:paraId="49E2738A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Соборності,</w:t>
            </w:r>
          </w:p>
          <w:p w14:paraId="0F775532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Степана Тільги,</w:t>
            </w:r>
          </w:p>
          <w:p w14:paraId="700C0D64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Телевізійна, </w:t>
            </w:r>
          </w:p>
          <w:p w14:paraId="196AB84E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Цементників,</w:t>
            </w:r>
          </w:p>
          <w:p w14:paraId="2E2D4F4B" w14:textId="77777777" w:rsidR="00BB1145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Ярослава Мудрого, </w:t>
            </w:r>
          </w:p>
          <w:p w14:paraId="1B47CA9D" w14:textId="77777777" w:rsidR="00BB1145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21-ї бригади Національної гвардії</w:t>
            </w:r>
            <w:r w:rsidRPr="00522184">
              <w:rPr>
                <w:sz w:val="24"/>
                <w:szCs w:val="24"/>
              </w:rPr>
              <w:t>,</w:t>
            </w:r>
          </w:p>
          <w:p w14:paraId="0C4626AB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пр-т </w:t>
            </w:r>
            <w:r>
              <w:rPr>
                <w:sz w:val="24"/>
                <w:szCs w:val="24"/>
                <w:lang w:val="ru-RU"/>
              </w:rPr>
              <w:t>Університетський (</w:t>
            </w:r>
            <w:r>
              <w:rPr>
                <w:sz w:val="24"/>
                <w:szCs w:val="24"/>
              </w:rPr>
              <w:t>будинки 56–</w:t>
            </w:r>
            <w:r w:rsidRPr="00522184">
              <w:rPr>
                <w:sz w:val="24"/>
                <w:szCs w:val="24"/>
              </w:rPr>
              <w:t>81),</w:t>
            </w:r>
            <w:r>
              <w:rPr>
                <w:sz w:val="24"/>
                <w:szCs w:val="24"/>
              </w:rPr>
              <w:t xml:space="preserve"> </w:t>
            </w:r>
          </w:p>
          <w:p w14:paraId="62DAD64D" w14:textId="594A23A4" w:rsidR="00BB1145" w:rsidRDefault="00BB1145" w:rsidP="00BB1145">
            <w:pPr>
              <w:spacing w:line="235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бульв. </w:t>
            </w:r>
            <w:r w:rsidRPr="00522184">
              <w:rPr>
                <w:sz w:val="24"/>
                <w:szCs w:val="24"/>
              </w:rPr>
              <w:t>Європейський</w:t>
            </w:r>
          </w:p>
        </w:tc>
      </w:tr>
      <w:tr w:rsidR="00BB1145" w:rsidRPr="0042113A" w14:paraId="656D4734" w14:textId="77777777" w:rsidTr="005B5134">
        <w:tc>
          <w:tcPr>
            <w:tcW w:w="9889" w:type="dxa"/>
            <w:gridSpan w:val="2"/>
            <w:shd w:val="clear" w:color="auto" w:fill="auto"/>
          </w:tcPr>
          <w:p w14:paraId="60422AB5" w14:textId="12EAB87E" w:rsidR="00BB1145" w:rsidRDefault="00BB1145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Металургійний район</w:t>
            </w:r>
          </w:p>
        </w:tc>
      </w:tr>
      <w:tr w:rsidR="00BB1145" w:rsidRPr="0042113A" w14:paraId="4DD7F531" w14:textId="77777777" w:rsidTr="004401C9">
        <w:tc>
          <w:tcPr>
            <w:tcW w:w="4928" w:type="dxa"/>
            <w:shd w:val="clear" w:color="auto" w:fill="auto"/>
          </w:tcPr>
          <w:p w14:paraId="48AAB25C" w14:textId="77777777" w:rsidR="00BB1145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Вітчизни,</w:t>
            </w:r>
          </w:p>
          <w:p w14:paraId="57895F64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Героїв АТО (будинки 9а, 11, 13, 15, 17, 19, 27, 27а, 29, 30, 30а, 30б, 30в, 30г, 31–42, 42а, </w:t>
            </w:r>
            <w:r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 xml:space="preserve">43, </w:t>
            </w:r>
            <w:r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 xml:space="preserve">43а, 44, 45, 46, 46а, 46б, 47, </w:t>
            </w:r>
            <w:r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>48,</w:t>
            </w:r>
            <w:r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 xml:space="preserve"> 48а</w:t>
            </w:r>
            <w:r>
              <w:rPr>
                <w:sz w:val="24"/>
                <w:szCs w:val="24"/>
              </w:rPr>
              <w:t>,</w:t>
            </w:r>
            <w:r w:rsidRPr="00522184">
              <w:rPr>
                <w:sz w:val="24"/>
                <w:szCs w:val="24"/>
              </w:rPr>
              <w:t xml:space="preserve"> 49, 50,  50а, 50б, 51–57, 59–64, 64а, 65–67, 69, 71, 73, 75, 77, 79, 79а, 79б, 81а),</w:t>
            </w:r>
          </w:p>
          <w:p w14:paraId="4C1D75B7" w14:textId="77777777" w:rsidR="00BB1145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Кутова</w:t>
            </w:r>
            <w:r w:rsidRPr="00522184">
              <w:rPr>
                <w:sz w:val="24"/>
                <w:szCs w:val="24"/>
              </w:rPr>
              <w:t xml:space="preserve">, </w:t>
            </w:r>
          </w:p>
          <w:p w14:paraId="2139C706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Миколи Ніконова</w:t>
            </w:r>
            <w:r w:rsidRPr="00522184">
              <w:rPr>
                <w:sz w:val="24"/>
                <w:szCs w:val="24"/>
              </w:rPr>
              <w:t>,</w:t>
            </w:r>
          </w:p>
          <w:p w14:paraId="4094E6FA" w14:textId="77777777" w:rsidR="00BB1145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Васякіна (1, 3, 5, 5а, 7, 9, 11, 13, 15, 17, 17а, 54а),</w:t>
            </w:r>
          </w:p>
          <w:p w14:paraId="63518D71" w14:textId="77777777" w:rsidR="00BB1145" w:rsidRDefault="00BB1145" w:rsidP="00BB114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Святогеоргіївська (7, 7д, 8а, 8б, 8г, 8е, 9,</w:t>
            </w:r>
          </w:p>
          <w:p w14:paraId="671A3516" w14:textId="77777777" w:rsidR="0047095B" w:rsidRPr="00522184" w:rsidRDefault="0047095B" w:rsidP="0047095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11, 12, 12а, 15, 19, 19а, 21, 21б, 23)</w:t>
            </w:r>
            <w:r>
              <w:rPr>
                <w:sz w:val="24"/>
                <w:szCs w:val="24"/>
              </w:rPr>
              <w:t>,</w:t>
            </w:r>
          </w:p>
          <w:p w14:paraId="73738433" w14:textId="77777777" w:rsidR="0047095B" w:rsidRPr="00522184" w:rsidRDefault="0047095B" w:rsidP="0047095B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Сталева</w:t>
            </w:r>
            <w:r w:rsidRPr="00522184">
              <w:rPr>
                <w:sz w:val="24"/>
                <w:szCs w:val="24"/>
              </w:rPr>
              <w:t>,</w:t>
            </w:r>
          </w:p>
          <w:p w14:paraId="31A3985B" w14:textId="77777777" w:rsidR="0047095B" w:rsidRPr="00522184" w:rsidRDefault="0047095B" w:rsidP="0047095B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Трамвайна,</w:t>
            </w:r>
          </w:p>
          <w:p w14:paraId="564777D0" w14:textId="1F7FBFA5" w:rsidR="0047095B" w:rsidRDefault="0047095B" w:rsidP="0047095B">
            <w:pPr>
              <w:spacing w:line="235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Ціолковського</w:t>
            </w:r>
          </w:p>
        </w:tc>
        <w:tc>
          <w:tcPr>
            <w:tcW w:w="4961" w:type="dxa"/>
          </w:tcPr>
          <w:p w14:paraId="336AEF64" w14:textId="77777777" w:rsidR="00BB1145" w:rsidRPr="00522184" w:rsidRDefault="00BB1145" w:rsidP="00BB114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14:paraId="286EA92B" w14:textId="77777777" w:rsidR="00BB1145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Вадима Гурова,</w:t>
            </w:r>
          </w:p>
          <w:p w14:paraId="385CA84B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Вахи Арсанова</w:t>
            </w:r>
            <w:r w:rsidRPr="00522184">
              <w:rPr>
                <w:sz w:val="24"/>
                <w:szCs w:val="24"/>
              </w:rPr>
              <w:t>,</w:t>
            </w:r>
          </w:p>
          <w:p w14:paraId="55B11EA2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Галенка,</w:t>
            </w:r>
          </w:p>
          <w:p w14:paraId="06F12172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14:paraId="6B9CB7CD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14:paraId="764425CF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Джохара Дудаєва</w:t>
            </w:r>
            <w:r w:rsidRPr="00522184">
              <w:rPr>
                <w:sz w:val="24"/>
                <w:szCs w:val="24"/>
              </w:rPr>
              <w:t>,</w:t>
            </w:r>
          </w:p>
          <w:p w14:paraId="2F6B7D99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Костенка,</w:t>
            </w:r>
          </w:p>
          <w:p w14:paraId="49BE12C0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Васякіна,</w:t>
            </w:r>
          </w:p>
          <w:p w14:paraId="1BE2241F" w14:textId="77777777" w:rsidR="00BB1145" w:rsidRPr="00522184" w:rsidRDefault="00BB1145" w:rsidP="00BB114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Соборності,</w:t>
            </w:r>
          </w:p>
          <w:p w14:paraId="4E8266C1" w14:textId="77777777" w:rsidR="00BB1145" w:rsidRDefault="00BB1145" w:rsidP="0047095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Степана Тільги,</w:t>
            </w:r>
          </w:p>
          <w:p w14:paraId="228DA8B4" w14:textId="77777777" w:rsidR="0047095B" w:rsidRPr="00522184" w:rsidRDefault="0047095B" w:rsidP="0047095B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522184">
              <w:rPr>
                <w:sz w:val="24"/>
                <w:szCs w:val="24"/>
              </w:rPr>
              <w:t xml:space="preserve"> Металургів (кільце «95 квартал»),</w:t>
            </w:r>
          </w:p>
          <w:p w14:paraId="2F8DC2A8" w14:textId="77777777" w:rsidR="0047095B" w:rsidRDefault="0047095B" w:rsidP="0047095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Миру (будинки 8, 10, 12, 14, 16, 24а, 26, 28, 44, 46, 48, 50, 52, 54)</w:t>
            </w:r>
          </w:p>
          <w:p w14:paraId="0ECC474C" w14:textId="12AEAE7D" w:rsidR="0047095B" w:rsidRPr="0047095B" w:rsidRDefault="0047095B" w:rsidP="0047095B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</w:t>
            </w:r>
            <w:r>
              <w:rPr>
                <w:sz w:val="24"/>
                <w:szCs w:val="24"/>
              </w:rPr>
              <w:t>Університетський</w:t>
            </w:r>
            <w:r w:rsidRPr="00522184">
              <w:rPr>
                <w:sz w:val="24"/>
                <w:szCs w:val="24"/>
              </w:rPr>
              <w:t xml:space="preserve"> (будинки 10, 12, 14, 16, 18, 24, 30, 32, 34, 36, 38, 40, 42, 46, 48, 48а, 50, 52, 54а)</w:t>
            </w:r>
          </w:p>
        </w:tc>
      </w:tr>
      <w:tr w:rsidR="00ED19DA" w:rsidRPr="002B5406" w14:paraId="5DE0735C" w14:textId="77777777" w:rsidTr="004401C9">
        <w:tc>
          <w:tcPr>
            <w:tcW w:w="9889" w:type="dxa"/>
            <w:gridSpan w:val="2"/>
            <w:shd w:val="clear" w:color="auto" w:fill="auto"/>
          </w:tcPr>
          <w:p w14:paraId="22B6E79F" w14:textId="77777777" w:rsidR="00ED19DA" w:rsidRPr="002B5406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Центрально-Міський район</w:t>
            </w:r>
          </w:p>
        </w:tc>
      </w:tr>
      <w:tr w:rsidR="00ED19DA" w:rsidRPr="00522184" w14:paraId="21A95712" w14:textId="77777777" w:rsidTr="004401C9">
        <w:tc>
          <w:tcPr>
            <w:tcW w:w="4928" w:type="dxa"/>
            <w:shd w:val="clear" w:color="auto" w:fill="auto"/>
          </w:tcPr>
          <w:p w14:paraId="5D2FFA6F" w14:textId="1014905D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Анатолія Ліпицького,</w:t>
            </w:r>
          </w:p>
          <w:p w14:paraId="14A7640C" w14:textId="77777777" w:rsidR="000E3B9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Артилеристів, </w:t>
            </w:r>
          </w:p>
          <w:p w14:paraId="74B5CD2A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Великого Кобзаря</w:t>
            </w:r>
            <w:r w:rsidRPr="00522184">
              <w:rPr>
                <w:sz w:val="24"/>
                <w:szCs w:val="24"/>
              </w:rPr>
              <w:t>,</w:t>
            </w:r>
          </w:p>
          <w:p w14:paraId="7D8CB5EC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Володимира Полубоярцева</w:t>
            </w:r>
            <w:r w:rsidRPr="00522184">
              <w:rPr>
                <w:sz w:val="24"/>
                <w:szCs w:val="24"/>
              </w:rPr>
              <w:t>,</w:t>
            </w:r>
          </w:p>
          <w:p w14:paraId="1A2C0DB5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Галахівська,</w:t>
            </w:r>
          </w:p>
          <w:p w14:paraId="27168CAE" w14:textId="77777777" w:rsidR="000E3B9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Гданцівська, </w:t>
            </w:r>
          </w:p>
          <w:p w14:paraId="271FC455" w14:textId="77777777" w:rsidR="000E3B94" w:rsidRPr="00522184" w:rsidRDefault="000E3B94" w:rsidP="009B5BEE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Гідності і Свободи</w:t>
            </w:r>
            <w:r w:rsidRPr="00522184">
              <w:rPr>
                <w:sz w:val="24"/>
                <w:szCs w:val="24"/>
              </w:rPr>
              <w:t>,</w:t>
            </w:r>
          </w:p>
          <w:p w14:paraId="08BBB18C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lastRenderedPageBreak/>
              <w:t xml:space="preserve">вул. Гірничозаводська, </w:t>
            </w:r>
          </w:p>
          <w:p w14:paraId="2396F1F9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Дунайська,</w:t>
            </w:r>
          </w:p>
          <w:p w14:paraId="70CD9414" w14:textId="77777777" w:rsidR="000E3B9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Електроніки, </w:t>
            </w:r>
          </w:p>
          <w:p w14:paraId="19B6AD11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Єврейська</w:t>
            </w:r>
            <w:r w:rsidRPr="00522184">
              <w:rPr>
                <w:sz w:val="24"/>
                <w:szCs w:val="24"/>
              </w:rPr>
              <w:t>,</w:t>
            </w:r>
          </w:p>
          <w:p w14:paraId="101A2AF0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Єдності, </w:t>
            </w:r>
          </w:p>
          <w:p w14:paraId="56EDF0C9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Добровольського,</w:t>
            </w:r>
          </w:p>
          <w:p w14:paraId="013B2052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Франка,</w:t>
            </w:r>
          </w:p>
          <w:p w14:paraId="5453A056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Каунаська, </w:t>
            </w:r>
          </w:p>
          <w:p w14:paraId="273AE613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Кривбасівська, </w:t>
            </w:r>
          </w:p>
          <w:p w14:paraId="19993C40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Лозуватська, </w:t>
            </w:r>
          </w:p>
          <w:p w14:paraId="26A91275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Мартіна Шимановського,</w:t>
            </w:r>
          </w:p>
          <w:p w14:paraId="3F35D69D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Миколаївське шосе,</w:t>
            </w:r>
          </w:p>
          <w:p w14:paraId="0F772326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Німецька,</w:t>
            </w:r>
          </w:p>
          <w:p w14:paraId="688C21AC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Ньютона,  </w:t>
            </w:r>
          </w:p>
          <w:p w14:paraId="62F4BE84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Патріотична</w:t>
            </w:r>
            <w:r w:rsidRPr="00522184">
              <w:rPr>
                <w:sz w:val="24"/>
                <w:szCs w:val="24"/>
              </w:rPr>
              <w:t>,</w:t>
            </w:r>
          </w:p>
          <w:p w14:paraId="623DB188" w14:textId="77777777" w:rsidR="000E3B94" w:rsidRPr="00522184" w:rsidRDefault="000E3B94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</w:t>
            </w:r>
            <w:r>
              <w:rPr>
                <w:sz w:val="24"/>
                <w:szCs w:val="24"/>
              </w:rPr>
              <w:t>етра Калнишевського (будинки 14–</w:t>
            </w:r>
            <w:r w:rsidRPr="00522184">
              <w:rPr>
                <w:sz w:val="24"/>
                <w:szCs w:val="24"/>
              </w:rPr>
              <w:t>24),</w:t>
            </w:r>
          </w:p>
          <w:p w14:paraId="73D0979A" w14:textId="4E7E648C" w:rsidR="000E3B94" w:rsidRPr="00522184" w:rsidRDefault="000E3B94" w:rsidP="00341F1F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Сил спеціальних операцій</w:t>
            </w:r>
            <w:r w:rsidR="00F21D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14:paraId="2454F00C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Староярмаркова, </w:t>
            </w:r>
          </w:p>
          <w:p w14:paraId="6989D4FF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Урожайна, </w:t>
            </w:r>
          </w:p>
          <w:p w14:paraId="67BD3644" w14:textId="77777777" w:rsidR="000E3B94" w:rsidRDefault="000E3B94" w:rsidP="00ED211E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Церковна,</w:t>
            </w:r>
          </w:p>
          <w:p w14:paraId="131EDD40" w14:textId="77777777" w:rsidR="000E3B94" w:rsidRDefault="000E3B94" w:rsidP="000E3B94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Чумацька, </w:t>
            </w:r>
          </w:p>
          <w:p w14:paraId="60D7C3AA" w14:textId="221A8CE9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129-ї бригади територіальної оборони,</w:t>
            </w:r>
            <w:r w:rsidRPr="00522184">
              <w:rPr>
                <w:sz w:val="24"/>
                <w:szCs w:val="24"/>
              </w:rPr>
              <w:t xml:space="preserve"> </w:t>
            </w:r>
          </w:p>
          <w:p w14:paraId="507A3F5A" w14:textId="5BC30219" w:rsidR="000E3B94" w:rsidRPr="00522184" w:rsidRDefault="000E3B94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м-н Вознесенський</w:t>
            </w:r>
            <w:r w:rsidR="00F21DAD">
              <w:rPr>
                <w:sz w:val="24"/>
                <w:szCs w:val="24"/>
              </w:rPr>
              <w:t>,</w:t>
            </w:r>
          </w:p>
          <w:p w14:paraId="7CDD3D6D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пров. </w:t>
            </w:r>
            <w:r>
              <w:rPr>
                <w:sz w:val="24"/>
                <w:szCs w:val="24"/>
              </w:rPr>
              <w:t>Ассирійський</w:t>
            </w:r>
            <w:r w:rsidRPr="00522184">
              <w:rPr>
                <w:sz w:val="24"/>
                <w:szCs w:val="24"/>
              </w:rPr>
              <w:t>,</w:t>
            </w:r>
          </w:p>
          <w:p w14:paraId="2FC9F362" w14:textId="4E8A87B7" w:rsidR="00ED19DA" w:rsidRPr="00522184" w:rsidRDefault="000E3B94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Поштовий (будинки 61–</w:t>
            </w:r>
            <w:r w:rsidRPr="00522184">
              <w:rPr>
                <w:sz w:val="24"/>
                <w:szCs w:val="24"/>
              </w:rPr>
              <w:t xml:space="preserve">100), </w:t>
            </w:r>
          </w:p>
        </w:tc>
        <w:tc>
          <w:tcPr>
            <w:tcW w:w="4961" w:type="dxa"/>
          </w:tcPr>
          <w:p w14:paraId="08190FCF" w14:textId="77777777" w:rsidR="00893FE9" w:rsidRDefault="00893FE9" w:rsidP="00893FE9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вул. Алмазна</w:t>
            </w:r>
          </w:p>
          <w:p w14:paraId="2152FF4E" w14:textId="01B41912" w:rsidR="00893FE9" w:rsidRDefault="00893FE9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Анатолія Ліпицького,</w:t>
            </w:r>
          </w:p>
          <w:p w14:paraId="1ACA3742" w14:textId="6C5F5BD6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Артилеристів, </w:t>
            </w:r>
          </w:p>
          <w:p w14:paraId="5AB6AD33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Балхаська,</w:t>
            </w:r>
          </w:p>
          <w:p w14:paraId="2D1F6FA5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Волейбольна, </w:t>
            </w:r>
          </w:p>
          <w:p w14:paraId="2A0AD8EC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Володимира Полубоярцева</w:t>
            </w:r>
            <w:r w:rsidRPr="00522184">
              <w:rPr>
                <w:sz w:val="24"/>
                <w:szCs w:val="24"/>
              </w:rPr>
              <w:t>,</w:t>
            </w:r>
          </w:p>
          <w:p w14:paraId="7D309040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Волошкова, </w:t>
            </w:r>
          </w:p>
          <w:p w14:paraId="4B1AE222" w14:textId="77777777" w:rsidR="000E3B9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lastRenderedPageBreak/>
              <w:t xml:space="preserve">вул. Гданцівська, </w:t>
            </w:r>
          </w:p>
          <w:p w14:paraId="616207FE" w14:textId="77777777" w:rsidR="000E3B9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полку «Азов»</w:t>
            </w:r>
            <w:r w:rsidRPr="00522184">
              <w:rPr>
                <w:sz w:val="24"/>
                <w:szCs w:val="24"/>
              </w:rPr>
              <w:t>,</w:t>
            </w:r>
          </w:p>
          <w:p w14:paraId="08D98CB8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Гідності і  Свободи</w:t>
            </w:r>
            <w:r w:rsidRPr="00522184">
              <w:rPr>
                <w:sz w:val="24"/>
                <w:szCs w:val="24"/>
              </w:rPr>
              <w:t xml:space="preserve">, </w:t>
            </w:r>
          </w:p>
          <w:p w14:paraId="1CF82279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Грабовського,  </w:t>
            </w:r>
          </w:p>
          <w:p w14:paraId="764F3533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Дунайська, </w:t>
            </w:r>
          </w:p>
          <w:p w14:paraId="57B8DD09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Ентузіастів,</w:t>
            </w:r>
          </w:p>
          <w:p w14:paraId="6A0497AE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Єдності, </w:t>
            </w:r>
          </w:p>
          <w:p w14:paraId="4D3BE040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Зарічна, </w:t>
            </w:r>
          </w:p>
          <w:p w14:paraId="0D16E2A0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Івана Добровольського, </w:t>
            </w:r>
          </w:p>
          <w:p w14:paraId="4200D2C4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Франка,</w:t>
            </w:r>
          </w:p>
          <w:p w14:paraId="34A27D59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Каунаська, </w:t>
            </w:r>
          </w:p>
          <w:p w14:paraId="58AF987F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Комерційна, </w:t>
            </w:r>
          </w:p>
          <w:p w14:paraId="637A1FD1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Кривбасівська, </w:t>
            </w:r>
          </w:p>
          <w:p w14:paraId="5F239367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Німецька,</w:t>
            </w:r>
          </w:p>
          <w:p w14:paraId="72DAC7A2" w14:textId="77777777" w:rsidR="000E3B9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Поля,</w:t>
            </w:r>
          </w:p>
          <w:p w14:paraId="4E297D4C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Петра Веропотвеляна</w:t>
            </w:r>
            <w:r w:rsidRPr="00522184">
              <w:rPr>
                <w:sz w:val="24"/>
                <w:szCs w:val="24"/>
              </w:rPr>
              <w:t>,</w:t>
            </w:r>
          </w:p>
          <w:p w14:paraId="28B8B8BC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Ракетна, </w:t>
            </w:r>
          </w:p>
          <w:p w14:paraId="5193BBE5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Рубіжна,</w:t>
            </w:r>
          </w:p>
          <w:p w14:paraId="2B9C117D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Церковна,</w:t>
            </w:r>
          </w:p>
          <w:p w14:paraId="1D57C553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Юрія Сича,</w:t>
            </w:r>
          </w:p>
          <w:p w14:paraId="4B39BD9E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пл. Визволення,</w:t>
            </w:r>
          </w:p>
          <w:p w14:paraId="012C46A5" w14:textId="6195A097" w:rsidR="000E3B94" w:rsidRPr="00522184" w:rsidRDefault="00F21DAD" w:rsidP="0034276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</w:t>
            </w:r>
            <w:r w:rsidR="000E3B94">
              <w:rPr>
                <w:sz w:val="24"/>
                <w:szCs w:val="24"/>
              </w:rPr>
              <w:t xml:space="preserve"> Центральний</w:t>
            </w:r>
          </w:p>
          <w:p w14:paraId="1A9EDF2B" w14:textId="77777777" w:rsidR="000E3B94" w:rsidRDefault="000E3B94" w:rsidP="009B5BEE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пров. Джерельний, </w:t>
            </w:r>
          </w:p>
          <w:p w14:paraId="5BE42314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пров. </w:t>
            </w:r>
            <w:r>
              <w:rPr>
                <w:sz w:val="24"/>
                <w:szCs w:val="24"/>
              </w:rPr>
              <w:t>Козака Рога</w:t>
            </w:r>
            <w:r w:rsidRPr="00522184">
              <w:rPr>
                <w:sz w:val="24"/>
                <w:szCs w:val="24"/>
              </w:rPr>
              <w:t>,</w:t>
            </w:r>
          </w:p>
          <w:p w14:paraId="5A228CEB" w14:textId="77777777" w:rsidR="000E3B94" w:rsidRPr="00522184" w:rsidRDefault="000E3B94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Миру, </w:t>
            </w:r>
          </w:p>
          <w:p w14:paraId="54F6F888" w14:textId="7A850303" w:rsidR="00ED19DA" w:rsidRPr="00522184" w:rsidRDefault="000E3B94" w:rsidP="0034276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Поштовий (будинки 1–</w:t>
            </w:r>
            <w:r w:rsidRPr="00522184">
              <w:rPr>
                <w:sz w:val="24"/>
                <w:szCs w:val="24"/>
              </w:rPr>
              <w:t>60)</w:t>
            </w:r>
          </w:p>
        </w:tc>
      </w:tr>
      <w:tr w:rsidR="00ED19DA" w:rsidRPr="00522184" w14:paraId="40F8CF9D" w14:textId="77777777" w:rsidTr="004401C9">
        <w:trPr>
          <w:trHeight w:val="112"/>
        </w:trPr>
        <w:tc>
          <w:tcPr>
            <w:tcW w:w="9889" w:type="dxa"/>
            <w:gridSpan w:val="2"/>
            <w:shd w:val="clear" w:color="auto" w:fill="auto"/>
          </w:tcPr>
          <w:p w14:paraId="4C3C50E9" w14:textId="77777777" w:rsidR="00ED19DA" w:rsidRPr="00522184" w:rsidRDefault="00ED19DA" w:rsidP="004401C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lastRenderedPageBreak/>
              <w:t>Інгулецький район</w:t>
            </w:r>
          </w:p>
        </w:tc>
      </w:tr>
      <w:tr w:rsidR="00ED19DA" w:rsidRPr="00522184" w14:paraId="40C323E0" w14:textId="77777777" w:rsidTr="0047095B">
        <w:trPr>
          <w:trHeight w:val="4004"/>
        </w:trPr>
        <w:tc>
          <w:tcPr>
            <w:tcW w:w="4928" w:type="dxa"/>
            <w:shd w:val="clear" w:color="auto" w:fill="auto"/>
          </w:tcPr>
          <w:p w14:paraId="24419320" w14:textId="77777777" w:rsidR="00ED19DA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>вул. Гірників,</w:t>
            </w:r>
          </w:p>
          <w:p w14:paraId="02B60B58" w14:textId="77777777" w:rsidR="00ED19DA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вул. Груні Романової, </w:t>
            </w:r>
          </w:p>
          <w:p w14:paraId="07A0FCF4" w14:textId="77777777" w:rsidR="00ED19DA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вул. Кармелюка, </w:t>
            </w:r>
          </w:p>
          <w:p w14:paraId="4614D5E3" w14:textId="77777777" w:rsidR="00ED19DA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>вул. Каткова,</w:t>
            </w:r>
          </w:p>
          <w:p w14:paraId="285E369D" w14:textId="77777777" w:rsidR="00ED19DA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вул. Недєліна, </w:t>
            </w:r>
          </w:p>
          <w:p w14:paraId="4161F403" w14:textId="77777777" w:rsidR="00ED19DA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вул. Олександра Станкова, </w:t>
            </w:r>
          </w:p>
          <w:p w14:paraId="2ABCC78F" w14:textId="77777777" w:rsidR="00BA41E5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>вул. Панаса Мирного,</w:t>
            </w:r>
          </w:p>
          <w:p w14:paraId="1CCB6F99" w14:textId="77777777" w:rsidR="00EE6DDB" w:rsidRPr="0047095B" w:rsidRDefault="00EE6DDB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>вул. Подлєпи,</w:t>
            </w:r>
          </w:p>
          <w:p w14:paraId="3DED321A" w14:textId="632E51A2" w:rsidR="00EE6DDB" w:rsidRPr="0047095B" w:rsidRDefault="00EE6DDB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>вул. Промениста,</w:t>
            </w:r>
          </w:p>
          <w:p w14:paraId="17011D14" w14:textId="77777777" w:rsidR="0047095B" w:rsidRPr="0047095B" w:rsidRDefault="0047095B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вул. Салтиківська, </w:t>
            </w:r>
          </w:p>
          <w:p w14:paraId="20C5457C" w14:textId="77777777" w:rsidR="0047095B" w:rsidRPr="0047095B" w:rsidRDefault="0047095B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вул. Сонячна, </w:t>
            </w:r>
          </w:p>
          <w:p w14:paraId="5599445D" w14:textId="77777777" w:rsidR="0047095B" w:rsidRPr="0047095B" w:rsidRDefault="0047095B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вул. Української добровольчої армії                      </w:t>
            </w:r>
          </w:p>
          <w:p w14:paraId="4B0768E2" w14:textId="6B6D27B5" w:rsidR="0047095B" w:rsidRPr="0047095B" w:rsidRDefault="0047095B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пр-т Перемоги, </w:t>
            </w:r>
          </w:p>
          <w:p w14:paraId="764F80D6" w14:textId="77777777" w:rsidR="0047095B" w:rsidRPr="0047095B" w:rsidRDefault="0047095B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пр-т Південний, </w:t>
            </w:r>
          </w:p>
          <w:p w14:paraId="65DADBCC" w14:textId="08C0F75A" w:rsidR="00BA41E5" w:rsidRPr="0047095B" w:rsidRDefault="0047095B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>пр-т Седнєва</w:t>
            </w:r>
          </w:p>
        </w:tc>
        <w:tc>
          <w:tcPr>
            <w:tcW w:w="4961" w:type="dxa"/>
          </w:tcPr>
          <w:p w14:paraId="609CC893" w14:textId="0ED6609D" w:rsidR="00ED19DA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>вул. Подлєпи (будинки</w:t>
            </w:r>
            <w:r w:rsidR="0047095B">
              <w:rPr>
                <w:sz w:val="24"/>
                <w:szCs w:val="24"/>
              </w:rPr>
              <w:t xml:space="preserve"> </w:t>
            </w:r>
            <w:r w:rsidRPr="0047095B">
              <w:rPr>
                <w:sz w:val="24"/>
                <w:szCs w:val="24"/>
              </w:rPr>
              <w:t xml:space="preserve">14, 18, 20), </w:t>
            </w:r>
          </w:p>
          <w:p w14:paraId="22FFE16A" w14:textId="6C34F9AE" w:rsidR="00F75DE8" w:rsidRPr="0047095B" w:rsidRDefault="00F75DE8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 xml:space="preserve">вул. Української добровольчої армії (будинок 4),  </w:t>
            </w:r>
          </w:p>
          <w:p w14:paraId="79C78711" w14:textId="77777777" w:rsidR="00ED19DA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>пр-т Перемоги (будинки 37, 37а, 38, 38а, 39, 42, 43, 44, 45</w:t>
            </w:r>
            <w:r w:rsidR="00A504DC" w:rsidRPr="0047095B">
              <w:rPr>
                <w:sz w:val="24"/>
                <w:szCs w:val="24"/>
              </w:rPr>
              <w:t>–</w:t>
            </w:r>
            <w:r w:rsidRPr="0047095B">
              <w:rPr>
                <w:sz w:val="24"/>
                <w:szCs w:val="24"/>
              </w:rPr>
              <w:t xml:space="preserve">48, 53), </w:t>
            </w:r>
          </w:p>
          <w:p w14:paraId="567293AE" w14:textId="77777777" w:rsidR="00ED19DA" w:rsidRPr="0047095B" w:rsidRDefault="00ED19DA" w:rsidP="0047095B">
            <w:pPr>
              <w:pStyle w:val="a9"/>
              <w:jc w:val="both"/>
              <w:rPr>
                <w:sz w:val="24"/>
                <w:szCs w:val="24"/>
              </w:rPr>
            </w:pPr>
            <w:r w:rsidRPr="0047095B">
              <w:rPr>
                <w:sz w:val="24"/>
                <w:szCs w:val="24"/>
              </w:rPr>
              <w:t>пр-т Південний (будинки 3, 6–8, 10–17, 20, 23, 25–27, 29, 30, 32, 41–44)</w:t>
            </w:r>
          </w:p>
          <w:p w14:paraId="611A15CC" w14:textId="50AEA166" w:rsidR="00EE6DDB" w:rsidRPr="0047095B" w:rsidRDefault="00EE6DDB" w:rsidP="0047095B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14:paraId="19443061" w14:textId="1F6F15E6" w:rsidR="00ED19DA" w:rsidRPr="00BA41E5" w:rsidRDefault="00ED19DA" w:rsidP="00BA41E5">
      <w:pPr>
        <w:rPr>
          <w:i/>
          <w:sz w:val="8"/>
          <w:szCs w:val="8"/>
        </w:rPr>
      </w:pPr>
    </w:p>
    <w:p w14:paraId="6AC12257" w14:textId="77777777" w:rsidR="00ED19DA" w:rsidRPr="0047095B" w:rsidRDefault="00ED19DA" w:rsidP="0047095B">
      <w:pPr>
        <w:pStyle w:val="a9"/>
        <w:rPr>
          <w:sz w:val="28"/>
          <w:szCs w:val="28"/>
        </w:rPr>
      </w:pPr>
    </w:p>
    <w:p w14:paraId="0E4F5DF7" w14:textId="47EDF01D" w:rsidR="00F67AE4" w:rsidRPr="0047095B" w:rsidRDefault="00F67AE4" w:rsidP="0047095B">
      <w:pPr>
        <w:pStyle w:val="a9"/>
        <w:rPr>
          <w:sz w:val="28"/>
          <w:szCs w:val="28"/>
        </w:rPr>
      </w:pPr>
    </w:p>
    <w:p w14:paraId="0E21612E" w14:textId="475C1626" w:rsidR="0047095B" w:rsidRPr="0047095B" w:rsidRDefault="0047095B" w:rsidP="0047095B">
      <w:pPr>
        <w:pStyle w:val="a9"/>
        <w:rPr>
          <w:sz w:val="28"/>
          <w:szCs w:val="28"/>
        </w:rPr>
      </w:pPr>
    </w:p>
    <w:p w14:paraId="32CA92F0" w14:textId="77777777" w:rsidR="0047095B" w:rsidRPr="0047095B" w:rsidRDefault="0047095B" w:rsidP="0047095B">
      <w:pPr>
        <w:pStyle w:val="a9"/>
        <w:rPr>
          <w:sz w:val="28"/>
          <w:szCs w:val="28"/>
        </w:rPr>
      </w:pPr>
    </w:p>
    <w:p w14:paraId="15D497F6" w14:textId="5658BC89" w:rsidR="00C5596E" w:rsidRDefault="00F67AE4">
      <w:r w:rsidRPr="006F5A42">
        <w:rPr>
          <w:b/>
          <w:i/>
          <w:sz w:val="28"/>
          <w:szCs w:val="28"/>
        </w:rPr>
        <w:t>Керуюча справами</w:t>
      </w:r>
      <w:r>
        <w:rPr>
          <w:b/>
          <w:i/>
          <w:sz w:val="28"/>
          <w:szCs w:val="28"/>
        </w:rPr>
        <w:t xml:space="preserve"> виконкому </w:t>
      </w:r>
      <w:r w:rsidR="008900B7">
        <w:rPr>
          <w:b/>
          <w:i/>
          <w:sz w:val="28"/>
          <w:szCs w:val="28"/>
        </w:rPr>
        <w:tab/>
      </w:r>
      <w:r w:rsidR="008900B7">
        <w:rPr>
          <w:b/>
          <w:i/>
          <w:sz w:val="28"/>
          <w:szCs w:val="28"/>
        </w:rPr>
        <w:tab/>
      </w:r>
      <w:r w:rsidR="008900B7">
        <w:rPr>
          <w:b/>
          <w:i/>
          <w:sz w:val="28"/>
          <w:szCs w:val="28"/>
        </w:rPr>
        <w:tab/>
      </w:r>
      <w:r w:rsidR="008900B7">
        <w:rPr>
          <w:b/>
          <w:i/>
          <w:sz w:val="28"/>
          <w:szCs w:val="28"/>
        </w:rPr>
        <w:tab/>
      </w:r>
      <w:r w:rsidR="008900B7">
        <w:rPr>
          <w:b/>
          <w:i/>
          <w:sz w:val="28"/>
          <w:szCs w:val="28"/>
        </w:rPr>
        <w:tab/>
      </w:r>
      <w:r w:rsidR="00B663E3">
        <w:rPr>
          <w:b/>
          <w:i/>
          <w:sz w:val="28"/>
          <w:szCs w:val="28"/>
        </w:rPr>
        <w:t>Олена ШОВГЕЛЯ</w:t>
      </w:r>
      <w:r w:rsidRPr="00CC6E4A">
        <w:rPr>
          <w:i/>
          <w:szCs w:val="24"/>
        </w:rPr>
        <w:t xml:space="preserve"> </w:t>
      </w:r>
    </w:p>
    <w:sectPr w:rsidR="00C5596E" w:rsidSect="00B46F6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2717" w14:textId="77777777" w:rsidR="00D04004" w:rsidRDefault="00D04004">
      <w:r>
        <w:separator/>
      </w:r>
    </w:p>
  </w:endnote>
  <w:endnote w:type="continuationSeparator" w:id="0">
    <w:p w14:paraId="2BB37C4C" w14:textId="77777777" w:rsidR="00D04004" w:rsidRDefault="00D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6212" w14:textId="77777777" w:rsidR="00D04004" w:rsidRDefault="00D04004">
      <w:r>
        <w:separator/>
      </w:r>
    </w:p>
  </w:footnote>
  <w:footnote w:type="continuationSeparator" w:id="0">
    <w:p w14:paraId="3649A53C" w14:textId="77777777" w:rsidR="00D04004" w:rsidRDefault="00D0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991552"/>
      <w:docPartObj>
        <w:docPartGallery w:val="Page Numbers (Top of Page)"/>
        <w:docPartUnique/>
      </w:docPartObj>
    </w:sdtPr>
    <w:sdtEndPr>
      <w:rPr>
        <w:i/>
        <w:iCs/>
        <w:sz w:val="24"/>
        <w:szCs w:val="24"/>
      </w:rPr>
    </w:sdtEndPr>
    <w:sdtContent>
      <w:p w14:paraId="61339942" w14:textId="20042E23" w:rsidR="00F651E6" w:rsidRPr="009C7C3C" w:rsidRDefault="0066529F">
        <w:pPr>
          <w:pStyle w:val="a3"/>
          <w:jc w:val="center"/>
          <w:rPr>
            <w:sz w:val="24"/>
            <w:szCs w:val="24"/>
          </w:rPr>
        </w:pPr>
        <w:r>
          <w:t xml:space="preserve">                                                                                         </w:t>
        </w:r>
        <w:r w:rsidR="00ED19DA" w:rsidRPr="009C7C3C">
          <w:rPr>
            <w:sz w:val="24"/>
            <w:szCs w:val="24"/>
          </w:rPr>
          <w:fldChar w:fldCharType="begin"/>
        </w:r>
        <w:r w:rsidR="00ED19DA" w:rsidRPr="009C7C3C">
          <w:rPr>
            <w:sz w:val="24"/>
            <w:szCs w:val="24"/>
          </w:rPr>
          <w:instrText>PAGE   \* MERGEFORMAT</w:instrText>
        </w:r>
        <w:r w:rsidR="00ED19DA" w:rsidRPr="009C7C3C">
          <w:rPr>
            <w:sz w:val="24"/>
            <w:szCs w:val="24"/>
          </w:rPr>
          <w:fldChar w:fldCharType="separate"/>
        </w:r>
        <w:r w:rsidR="006D08CD" w:rsidRPr="006D08CD">
          <w:rPr>
            <w:noProof/>
            <w:sz w:val="24"/>
            <w:szCs w:val="24"/>
            <w:lang w:val="ru-RU"/>
          </w:rPr>
          <w:t>4</w:t>
        </w:r>
        <w:r w:rsidR="00ED19DA" w:rsidRPr="009C7C3C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                                        </w:t>
        </w:r>
        <w:r w:rsidRPr="0066529F">
          <w:rPr>
            <w:i/>
            <w:iCs/>
            <w:sz w:val="24"/>
            <w:szCs w:val="24"/>
          </w:rPr>
          <w:t>Продовження додатка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E3"/>
    <w:rsid w:val="00062A2C"/>
    <w:rsid w:val="00086311"/>
    <w:rsid w:val="0009168F"/>
    <w:rsid w:val="000C3BD3"/>
    <w:rsid w:val="000E3B94"/>
    <w:rsid w:val="001025DA"/>
    <w:rsid w:val="001C3682"/>
    <w:rsid w:val="001C75D8"/>
    <w:rsid w:val="001D72BD"/>
    <w:rsid w:val="001E0A37"/>
    <w:rsid w:val="00252BAF"/>
    <w:rsid w:val="002C645F"/>
    <w:rsid w:val="00312312"/>
    <w:rsid w:val="003400B1"/>
    <w:rsid w:val="00341F1F"/>
    <w:rsid w:val="00342765"/>
    <w:rsid w:val="003F725C"/>
    <w:rsid w:val="004317C9"/>
    <w:rsid w:val="0047095B"/>
    <w:rsid w:val="0047486D"/>
    <w:rsid w:val="004F324F"/>
    <w:rsid w:val="004F4E3E"/>
    <w:rsid w:val="00501901"/>
    <w:rsid w:val="00510A4A"/>
    <w:rsid w:val="005755EC"/>
    <w:rsid w:val="00583F3D"/>
    <w:rsid w:val="005D222B"/>
    <w:rsid w:val="0061543B"/>
    <w:rsid w:val="006649E3"/>
    <w:rsid w:val="0066529F"/>
    <w:rsid w:val="006C0C7A"/>
    <w:rsid w:val="006C2A71"/>
    <w:rsid w:val="006D08CD"/>
    <w:rsid w:val="006F5B41"/>
    <w:rsid w:val="00714BAC"/>
    <w:rsid w:val="00723635"/>
    <w:rsid w:val="00726705"/>
    <w:rsid w:val="00734CCF"/>
    <w:rsid w:val="00766F14"/>
    <w:rsid w:val="00787C7A"/>
    <w:rsid w:val="007B2967"/>
    <w:rsid w:val="008229FB"/>
    <w:rsid w:val="0084288F"/>
    <w:rsid w:val="00865E31"/>
    <w:rsid w:val="008900B7"/>
    <w:rsid w:val="00893FE9"/>
    <w:rsid w:val="008D6AB5"/>
    <w:rsid w:val="008E70EF"/>
    <w:rsid w:val="008F6115"/>
    <w:rsid w:val="009227EA"/>
    <w:rsid w:val="00926579"/>
    <w:rsid w:val="00947783"/>
    <w:rsid w:val="00976B98"/>
    <w:rsid w:val="009B5BEE"/>
    <w:rsid w:val="009D5139"/>
    <w:rsid w:val="009E1F39"/>
    <w:rsid w:val="00A504DC"/>
    <w:rsid w:val="00A86C01"/>
    <w:rsid w:val="00AB0525"/>
    <w:rsid w:val="00AD755B"/>
    <w:rsid w:val="00B32FB4"/>
    <w:rsid w:val="00B46F60"/>
    <w:rsid w:val="00B663E3"/>
    <w:rsid w:val="00BA13A3"/>
    <w:rsid w:val="00BA41E5"/>
    <w:rsid w:val="00BB1145"/>
    <w:rsid w:val="00BB29C8"/>
    <w:rsid w:val="00BB40E1"/>
    <w:rsid w:val="00BC7981"/>
    <w:rsid w:val="00C5596E"/>
    <w:rsid w:val="00C75D67"/>
    <w:rsid w:val="00C83F87"/>
    <w:rsid w:val="00CD4968"/>
    <w:rsid w:val="00CE1F5C"/>
    <w:rsid w:val="00CE7241"/>
    <w:rsid w:val="00D04004"/>
    <w:rsid w:val="00D3137D"/>
    <w:rsid w:val="00E33497"/>
    <w:rsid w:val="00E36532"/>
    <w:rsid w:val="00E3733D"/>
    <w:rsid w:val="00E44E22"/>
    <w:rsid w:val="00E4778C"/>
    <w:rsid w:val="00EA4E93"/>
    <w:rsid w:val="00EB1811"/>
    <w:rsid w:val="00ED19DA"/>
    <w:rsid w:val="00ED211E"/>
    <w:rsid w:val="00EE0E8E"/>
    <w:rsid w:val="00EE6DDB"/>
    <w:rsid w:val="00F21DAD"/>
    <w:rsid w:val="00F67AE4"/>
    <w:rsid w:val="00F75DE8"/>
    <w:rsid w:val="00F877EF"/>
    <w:rsid w:val="00F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8704"/>
  <w15:docId w15:val="{5A7EC8E5-6EDC-4C20-952D-C93D6B4F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9D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ED19DA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6">
    <w:name w:val="Заголовок Знак"/>
    <w:basedOn w:val="a0"/>
    <w:link w:val="a5"/>
    <w:rsid w:val="00ED19DA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652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529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47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urp512</dc:creator>
  <cp:keywords/>
  <dc:description/>
  <cp:lastModifiedBy>zagalny301_2</cp:lastModifiedBy>
  <cp:revision>52</cp:revision>
  <cp:lastPrinted>2024-05-02T06:01:00Z</cp:lastPrinted>
  <dcterms:created xsi:type="dcterms:W3CDTF">2021-02-04T07:36:00Z</dcterms:created>
  <dcterms:modified xsi:type="dcterms:W3CDTF">2024-06-27T09:13:00Z</dcterms:modified>
</cp:coreProperties>
</file>