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A236C9" w:rsidRDefault="00FF3758" w:rsidP="00A236C9">
      <w:pPr>
        <w:ind w:left="7088" w:right="-1"/>
        <w:rPr>
          <w:i/>
          <w:color w:val="000000"/>
        </w:rPr>
      </w:pPr>
      <w:r w:rsidRPr="00A236C9">
        <w:rPr>
          <w:i/>
          <w:color w:val="000000"/>
          <w:lang w:val="uk-UA"/>
        </w:rPr>
        <w:t>Додаток</w:t>
      </w:r>
    </w:p>
    <w:p w:rsidR="00330AAC" w:rsidRDefault="00330AAC" w:rsidP="00D93613">
      <w:pPr>
        <w:ind w:left="7088" w:right="-1"/>
        <w:rPr>
          <w:i/>
          <w:color w:val="000000"/>
        </w:rPr>
      </w:pPr>
      <w:r w:rsidRPr="00A236C9">
        <w:rPr>
          <w:i/>
          <w:color w:val="000000"/>
        </w:rPr>
        <w:t>до рішення міської ради</w:t>
      </w:r>
    </w:p>
    <w:p w:rsidR="00D93613" w:rsidRPr="00D93613" w:rsidRDefault="00D93613" w:rsidP="00D93613">
      <w:pPr>
        <w:ind w:left="7088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>26.04.2024 №2702</w:t>
      </w:r>
    </w:p>
    <w:p w:rsidR="007B152B" w:rsidRPr="00330AAC" w:rsidRDefault="007B152B" w:rsidP="00D93613">
      <w:pPr>
        <w:ind w:left="5040" w:right="-1"/>
        <w:rPr>
          <w:i/>
          <w:color w:val="000000"/>
          <w:sz w:val="20"/>
          <w:szCs w:val="20"/>
          <w:lang w:val="uk-UA"/>
        </w:rPr>
      </w:pPr>
    </w:p>
    <w:p w:rsidR="00330AAC" w:rsidRPr="00330AAC" w:rsidRDefault="00330AAC" w:rsidP="00330AAC">
      <w:pPr>
        <w:spacing w:line="360" w:lineRule="auto"/>
        <w:ind w:left="5040" w:right="-1"/>
        <w:rPr>
          <w:i/>
          <w:color w:val="000000"/>
          <w:sz w:val="26"/>
          <w:szCs w:val="26"/>
          <w:lang w:val="uk-UA"/>
        </w:rPr>
      </w:pPr>
      <w:bookmarkStart w:id="0" w:name="_GoBack"/>
      <w:bookmarkEnd w:id="0"/>
    </w:p>
    <w:p w:rsidR="00FF3758" w:rsidRPr="002208E3" w:rsidRDefault="00FF3758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330AAC" w:rsidRPr="00330AAC" w:rsidRDefault="00330AAC" w:rsidP="00FF3758">
      <w:pPr>
        <w:spacing w:line="360" w:lineRule="auto"/>
        <w:jc w:val="center"/>
        <w:rPr>
          <w:b/>
          <w:i/>
          <w:color w:val="000000"/>
          <w:sz w:val="28"/>
          <w:szCs w:val="28"/>
          <w:lang w:val="uk-UA"/>
        </w:rPr>
      </w:pPr>
      <w:r w:rsidRPr="00330AAC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Pr="00330AAC" w:rsidRDefault="00330AAC" w:rsidP="00FF3758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  <w:r w:rsidRPr="00330AAC">
        <w:rPr>
          <w:b/>
          <w:i/>
          <w:color w:val="000000"/>
          <w:sz w:val="28"/>
          <w:szCs w:val="28"/>
          <w:lang w:val="uk-UA"/>
        </w:rPr>
        <w:t>рішень міської ради, які знято з контролю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3987"/>
        <w:gridCol w:w="3526"/>
      </w:tblGrid>
      <w:tr w:rsidR="00270F55" w:rsidRPr="004E3C0E" w:rsidTr="00330AAC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270F55" w:rsidRPr="004E3C0E" w:rsidRDefault="00270F55" w:rsidP="00330AAC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330AAC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/п</w:t>
            </w:r>
          </w:p>
        </w:tc>
        <w:tc>
          <w:tcPr>
            <w:tcW w:w="1731" w:type="dxa"/>
          </w:tcPr>
          <w:p w:rsidR="00270F55" w:rsidRPr="004E3C0E" w:rsidRDefault="00211F6B" w:rsidP="00330AAC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3987" w:type="dxa"/>
            <w:tcMar>
              <w:left w:w="85" w:type="dxa"/>
              <w:right w:w="85" w:type="dxa"/>
            </w:tcMar>
          </w:tcPr>
          <w:p w:rsidR="00270F55" w:rsidRPr="004E3C0E" w:rsidRDefault="00270F55" w:rsidP="00330AAC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26" w:type="dxa"/>
          </w:tcPr>
          <w:p w:rsidR="00270F55" w:rsidRPr="004E3C0E" w:rsidRDefault="00270F55" w:rsidP="00330AAC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4E3C0E" w:rsidRDefault="00270F55" w:rsidP="00330AAC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270F55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en-US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330AAC" w:rsidRPr="00330AAC" w:rsidTr="00330AAC">
        <w:trPr>
          <w:tblHeader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330AAC" w:rsidRPr="00330AAC" w:rsidRDefault="00330AAC" w:rsidP="00330AAC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30AAC">
              <w:rPr>
                <w:b/>
                <w:i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330AAC" w:rsidRPr="00330AAC" w:rsidRDefault="00330AAC" w:rsidP="00330AAC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30AAC">
              <w:rPr>
                <w:b/>
                <w:i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330AAC" w:rsidRPr="00330AAC" w:rsidRDefault="00330AAC" w:rsidP="00330AAC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30AAC">
              <w:rPr>
                <w:b/>
                <w:i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330AAC" w:rsidRPr="00330AAC" w:rsidRDefault="00330AAC" w:rsidP="00330AAC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30AAC">
              <w:rPr>
                <w:b/>
                <w:i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330AAC" w:rsidRPr="00A236C9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330AAC" w:rsidRPr="004E3C0E" w:rsidRDefault="00330AA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330AAC" w:rsidRDefault="00330AA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27.06.2018</w:t>
            </w:r>
          </w:p>
          <w:p w:rsidR="00330AAC" w:rsidRDefault="00330AA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№2778</w:t>
            </w:r>
          </w:p>
          <w:p w:rsidR="00330AAC" w:rsidRDefault="00330AA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30AAC" w:rsidRPr="004E3C0E" w:rsidRDefault="00330AA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330AAC" w:rsidRDefault="00330AA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ефективність підтримки малого та середнього підприємництва й удосконалення політики його розвитку </w:t>
            </w:r>
          </w:p>
          <w:p w:rsidR="00330AAC" w:rsidRDefault="00330AA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330AAC" w:rsidRPr="004E3C0E" w:rsidRDefault="00330AA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330AAC" w:rsidRPr="004E3C0E" w:rsidRDefault="00330AAC" w:rsidP="000A1B6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Залиш</w:t>
            </w:r>
            <w:r w:rsidR="00746DD8">
              <w:rPr>
                <w:color w:val="000000"/>
                <w:sz w:val="28"/>
                <w:szCs w:val="28"/>
                <w:lang w:val="uk-UA"/>
              </w:rPr>
              <w:t>ити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на внутрішньому контролі в управлінні</w:t>
            </w:r>
            <w:r w:rsidR="00746DD8">
              <w:rPr>
                <w:color w:val="000000"/>
                <w:sz w:val="28"/>
                <w:szCs w:val="28"/>
                <w:lang w:val="uk-UA"/>
              </w:rPr>
              <w:t xml:space="preserve"> розвитку підприємництва</w:t>
            </w:r>
            <w:r w:rsidR="00A236C9">
              <w:rPr>
                <w:color w:val="000000"/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  <w:r>
              <w:rPr>
                <w:color w:val="000000"/>
                <w:sz w:val="28"/>
                <w:szCs w:val="28"/>
                <w:lang w:val="uk-UA"/>
              </w:rPr>
              <w:t>, за пропозицією заступника міського голови Бєлі</w:t>
            </w:r>
            <w:r w:rsidR="00A236C9">
              <w:rPr>
                <w:color w:val="000000"/>
                <w:sz w:val="28"/>
                <w:szCs w:val="28"/>
                <w:lang w:val="uk-UA"/>
              </w:rPr>
              <w:t>ко</w:t>
            </w:r>
            <w:r>
              <w:rPr>
                <w:color w:val="000000"/>
                <w:sz w:val="28"/>
                <w:szCs w:val="28"/>
                <w:lang w:val="uk-UA"/>
              </w:rPr>
              <w:t>ва К. А. та постійн</w:t>
            </w:r>
            <w:r w:rsidR="00123270">
              <w:rPr>
                <w:color w:val="000000"/>
                <w:sz w:val="28"/>
                <w:szCs w:val="28"/>
                <w:lang w:val="uk-UA"/>
              </w:rPr>
              <w:t>их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комісі</w:t>
            </w:r>
            <w:r w:rsidR="00123270">
              <w:rPr>
                <w:color w:val="000000"/>
                <w:sz w:val="28"/>
                <w:szCs w:val="28"/>
                <w:lang w:val="uk-UA"/>
              </w:rPr>
              <w:t>й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A236C9">
              <w:rPr>
                <w:color w:val="000000"/>
                <w:sz w:val="28"/>
                <w:szCs w:val="28"/>
                <w:lang w:val="uk-UA"/>
              </w:rPr>
              <w:t xml:space="preserve">міської ради </w:t>
            </w:r>
            <w:r>
              <w:rPr>
                <w:color w:val="000000"/>
                <w:sz w:val="28"/>
                <w:szCs w:val="28"/>
                <w:lang w:val="uk-UA"/>
              </w:rPr>
              <w:t>з питань планування бюджету, економіки та регуляторної політики</w:t>
            </w:r>
            <w:r w:rsidR="005C5FCB">
              <w:rPr>
                <w:color w:val="000000"/>
                <w:sz w:val="28"/>
                <w:szCs w:val="28"/>
                <w:lang w:val="uk-UA"/>
              </w:rPr>
              <w:t>;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підприємництва </w:t>
            </w:r>
          </w:p>
        </w:tc>
      </w:tr>
      <w:tr w:rsidR="00330AAC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330AAC" w:rsidRPr="004E3C0E" w:rsidRDefault="00330AA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330AAC" w:rsidRDefault="00330AA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24.11.2021</w:t>
            </w:r>
          </w:p>
          <w:p w:rsidR="00330AAC" w:rsidRDefault="00330AA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№953</w:t>
            </w:r>
          </w:p>
          <w:p w:rsidR="00330AAC" w:rsidRDefault="00330AA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30AAC" w:rsidRPr="004E3C0E" w:rsidRDefault="00330AA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330AAC" w:rsidRPr="004E3C0E" w:rsidRDefault="00330AAC" w:rsidP="00330AA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надання згоди на безоплатне прийняття об’єкта соціальної інфраструктури від Акціонерного товариства «Південний гірничо-збагачувальний комбінат» до комунальної власності Криворізької міської територіальної громади</w:t>
            </w:r>
          </w:p>
        </w:tc>
        <w:tc>
          <w:tcPr>
            <w:tcW w:w="3544" w:type="dxa"/>
          </w:tcPr>
          <w:p w:rsidR="00330AAC" w:rsidRDefault="00330AA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пропозицією заступника міського голови Катриченка О. В.</w:t>
            </w:r>
          </w:p>
          <w:p w:rsidR="00330AAC" w:rsidRPr="004E3C0E" w:rsidRDefault="00330AA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30AAC" w:rsidRPr="00A236C9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330AAC" w:rsidRPr="004E3C0E" w:rsidRDefault="00330AA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330AAC" w:rsidRDefault="00330AA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24.11.2021</w:t>
            </w:r>
          </w:p>
          <w:p w:rsidR="00330AAC" w:rsidRDefault="00330AA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№958</w:t>
            </w:r>
          </w:p>
          <w:p w:rsidR="00330AAC" w:rsidRDefault="00330AA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30AAC" w:rsidRPr="004E3C0E" w:rsidRDefault="00330AA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330AAC" w:rsidRPr="004E3C0E" w:rsidRDefault="00330AAC" w:rsidP="00330AA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реорганізацію Комунального підприємства «Букініст» Криворізької міської ради шляхом приєднання його до Комунального підприємства «Криворіжкнига» Криворізької міської ради</w:t>
            </w:r>
          </w:p>
        </w:tc>
        <w:tc>
          <w:tcPr>
            <w:tcW w:w="3544" w:type="dxa"/>
          </w:tcPr>
          <w:p w:rsidR="00330AAC" w:rsidRPr="004E3C0E" w:rsidRDefault="00330AAC" w:rsidP="005C5FC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пропозицією заступника міського голови Катриченка О.</w:t>
            </w:r>
            <w:r w:rsidR="005C5FCB">
              <w:rPr>
                <w:color w:val="000000"/>
                <w:sz w:val="28"/>
                <w:szCs w:val="28"/>
                <w:lang w:val="uk-UA"/>
              </w:rPr>
              <w:t xml:space="preserve">В. та </w:t>
            </w:r>
            <w:r w:rsidR="00A236C9">
              <w:rPr>
                <w:color w:val="000000"/>
                <w:sz w:val="28"/>
                <w:szCs w:val="28"/>
                <w:lang w:val="uk-UA"/>
              </w:rPr>
              <w:t xml:space="preserve">постійних комісій міської ради </w:t>
            </w:r>
            <w:r w:rsidR="005C5FCB" w:rsidRPr="005C5FCB">
              <w:rPr>
                <w:sz w:val="28"/>
                <w:szCs w:val="28"/>
                <w:lang w:val="uk-UA"/>
              </w:rPr>
              <w:t>з питань земельних відносин, містобудува</w:t>
            </w:r>
            <w:r w:rsidR="005C5FCB">
              <w:rPr>
                <w:sz w:val="28"/>
                <w:szCs w:val="28"/>
                <w:lang w:val="uk-UA"/>
              </w:rPr>
              <w:t xml:space="preserve">ння, комунальної власності </w:t>
            </w:r>
            <w:r w:rsidR="005C5FCB" w:rsidRPr="005C5FCB">
              <w:rPr>
                <w:sz w:val="28"/>
                <w:szCs w:val="28"/>
                <w:lang w:val="uk-UA"/>
              </w:rPr>
              <w:t xml:space="preserve">міста; </w:t>
            </w:r>
            <w:r w:rsidR="005C5FCB" w:rsidRPr="005C5FCB">
              <w:rPr>
                <w:rStyle w:val="a8"/>
                <w:bCs/>
                <w:i w:val="0"/>
                <w:sz w:val="28"/>
                <w:szCs w:val="28"/>
                <w:bdr w:val="none" w:sz="0" w:space="0" w:color="auto" w:frame="1"/>
                <w:lang w:val="uk-UA"/>
              </w:rPr>
              <w:t>освіти, науки, молоді, культури та спорту, сім’ї і дітей</w:t>
            </w:r>
          </w:p>
        </w:tc>
      </w:tr>
      <w:tr w:rsidR="00330AAC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330AAC" w:rsidRPr="004E3C0E" w:rsidRDefault="00330AA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26" w:type="dxa"/>
          </w:tcPr>
          <w:p w:rsidR="00330AAC" w:rsidRDefault="00330AA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23.05.2023</w:t>
            </w:r>
          </w:p>
          <w:p w:rsidR="00330AAC" w:rsidRDefault="00330AA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№1951</w:t>
            </w:r>
          </w:p>
          <w:p w:rsidR="00330AAC" w:rsidRDefault="00330AA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30AAC" w:rsidRPr="004E3C0E" w:rsidRDefault="00330AA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330AAC" w:rsidRPr="004E3C0E" w:rsidRDefault="00330AAC" w:rsidP="00330AA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Про надання згоди на безоплатне прийняття бензинових генераторів зі спільної власності територіальних громад сіл, се</w:t>
            </w: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лищ, міст Дніпропетровської області до комунальної власності Криворізької міської територіальної громади</w:t>
            </w:r>
          </w:p>
        </w:tc>
        <w:tc>
          <w:tcPr>
            <w:tcW w:w="3544" w:type="dxa"/>
          </w:tcPr>
          <w:p w:rsidR="00330AAC" w:rsidRPr="004E3C0E" w:rsidRDefault="00330AAC" w:rsidP="00330AA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Як виконане, за пропозицією заступника міського голови Катриченка О.В.</w:t>
            </w:r>
          </w:p>
        </w:tc>
      </w:tr>
      <w:tr w:rsidR="00330AAC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330AAC" w:rsidRPr="004E3C0E" w:rsidRDefault="00330AA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1726" w:type="dxa"/>
          </w:tcPr>
          <w:p w:rsidR="00330AAC" w:rsidRDefault="00330AA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27.06.2023</w:t>
            </w:r>
          </w:p>
          <w:p w:rsidR="00330AAC" w:rsidRDefault="00330AA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№2014</w:t>
            </w:r>
          </w:p>
          <w:p w:rsidR="00330AAC" w:rsidRPr="004E3C0E" w:rsidRDefault="00330AA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330AAC" w:rsidRPr="004E3C0E" w:rsidRDefault="00330AAC" w:rsidP="00330AA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прийняття відумерлої спадщини до комунальної власності Криворізької міської територіальної громади</w:t>
            </w:r>
          </w:p>
        </w:tc>
        <w:tc>
          <w:tcPr>
            <w:tcW w:w="3544" w:type="dxa"/>
          </w:tcPr>
          <w:p w:rsidR="00330AAC" w:rsidRPr="004E3C0E" w:rsidRDefault="00330AAC" w:rsidP="00330AA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пропозицією заступника міського голови Катриченка О.В.</w:t>
            </w:r>
          </w:p>
        </w:tc>
      </w:tr>
      <w:tr w:rsidR="00C62F70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62F70" w:rsidRPr="004E3C0E" w:rsidRDefault="00330AA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726" w:type="dxa"/>
          </w:tcPr>
          <w:p w:rsidR="00330AAC" w:rsidRDefault="00330AA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30.08.2023</w:t>
            </w:r>
          </w:p>
          <w:p w:rsidR="00330AAC" w:rsidRDefault="00330AA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№2138</w:t>
            </w:r>
          </w:p>
          <w:p w:rsidR="00330AAC" w:rsidRDefault="00330AA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4E3C0E" w:rsidRDefault="00C62F7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C62F70" w:rsidRPr="004E3C0E" w:rsidRDefault="00330AAC" w:rsidP="00330AA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внесення змін до рішення міської ради від 27.04.2016 №482 «Про затвердження Положення про формування цивільного захисту м. Кривого Рогу та Порядку створення об’єктових і територіальних формувань цивільного захисту місцевого рівня м. Кривого Рогу»</w:t>
            </w:r>
          </w:p>
        </w:tc>
        <w:tc>
          <w:tcPr>
            <w:tcW w:w="3544" w:type="dxa"/>
          </w:tcPr>
          <w:p w:rsidR="00C62F70" w:rsidRPr="004E3C0E" w:rsidRDefault="00330AAC" w:rsidP="00330AA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пропозицією заступника міського голови Фіщенка О.В.</w:t>
            </w:r>
          </w:p>
        </w:tc>
      </w:tr>
    </w:tbl>
    <w:p w:rsidR="00330AAC" w:rsidRPr="00961353" w:rsidRDefault="00330AAC" w:rsidP="00330AAC">
      <w:pPr>
        <w:spacing w:line="360" w:lineRule="auto"/>
        <w:rPr>
          <w:b/>
          <w:i/>
          <w:color w:val="000000"/>
          <w:sz w:val="26"/>
          <w:szCs w:val="26"/>
          <w:lang w:val="uk-UA"/>
        </w:rPr>
      </w:pPr>
    </w:p>
    <w:p w:rsidR="00330AAC" w:rsidRPr="00961353" w:rsidRDefault="00330AAC" w:rsidP="00330AAC">
      <w:pPr>
        <w:spacing w:line="360" w:lineRule="auto"/>
        <w:rPr>
          <w:b/>
          <w:i/>
          <w:color w:val="000000"/>
          <w:sz w:val="26"/>
          <w:szCs w:val="26"/>
          <w:lang w:val="uk-UA"/>
        </w:rPr>
      </w:pPr>
    </w:p>
    <w:p w:rsidR="00330AAC" w:rsidRPr="00961353" w:rsidRDefault="00330AAC" w:rsidP="00330AAC">
      <w:pPr>
        <w:spacing w:line="360" w:lineRule="auto"/>
        <w:rPr>
          <w:b/>
          <w:i/>
          <w:color w:val="000000"/>
          <w:sz w:val="22"/>
          <w:szCs w:val="22"/>
          <w:lang w:val="uk-UA"/>
        </w:rPr>
      </w:pPr>
    </w:p>
    <w:p w:rsidR="00F90221" w:rsidRPr="00F548EB" w:rsidRDefault="00330AAC" w:rsidP="00330AAC">
      <w:pPr>
        <w:spacing w:line="360" w:lineRule="auto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Керуюча справами виконкому     </w:t>
      </w:r>
      <w:r>
        <w:rPr>
          <w:b/>
          <w:i/>
          <w:color w:val="000000"/>
          <w:sz w:val="28"/>
          <w:szCs w:val="28"/>
          <w:lang w:val="uk-UA"/>
        </w:rPr>
        <w:tab/>
      </w:r>
      <w:r>
        <w:rPr>
          <w:b/>
          <w:i/>
          <w:color w:val="000000"/>
          <w:sz w:val="28"/>
          <w:szCs w:val="28"/>
          <w:lang w:val="uk-UA"/>
        </w:rPr>
        <w:tab/>
      </w:r>
      <w:r>
        <w:rPr>
          <w:b/>
          <w:i/>
          <w:color w:val="000000"/>
          <w:sz w:val="28"/>
          <w:szCs w:val="28"/>
          <w:lang w:val="uk-UA"/>
        </w:rPr>
        <w:tab/>
      </w:r>
      <w:r>
        <w:rPr>
          <w:b/>
          <w:i/>
          <w:color w:val="000000"/>
          <w:sz w:val="28"/>
          <w:szCs w:val="28"/>
          <w:lang w:val="uk-UA"/>
        </w:rPr>
        <w:tab/>
      </w:r>
      <w:r>
        <w:rPr>
          <w:b/>
          <w:i/>
          <w:color w:val="000000"/>
          <w:sz w:val="28"/>
          <w:szCs w:val="28"/>
          <w:lang w:val="uk-UA"/>
        </w:rPr>
        <w:tab/>
        <w:t>Олена ШОВГЕЛЯ</w:t>
      </w:r>
    </w:p>
    <w:sectPr w:rsidR="00F90221" w:rsidRPr="00F548EB" w:rsidSect="004D2AF9">
      <w:headerReference w:type="even" r:id="rId6"/>
      <w:headerReference w:type="default" r:id="rId7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D1D" w:rsidRDefault="00526D1D">
      <w:r>
        <w:separator/>
      </w:r>
    </w:p>
  </w:endnote>
  <w:endnote w:type="continuationSeparator" w:id="0">
    <w:p w:rsidR="00526D1D" w:rsidRDefault="0052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D1D" w:rsidRDefault="00526D1D">
      <w:r>
        <w:separator/>
      </w:r>
    </w:p>
  </w:footnote>
  <w:footnote w:type="continuationSeparator" w:id="0">
    <w:p w:rsidR="00526D1D" w:rsidRDefault="00526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3613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76E1B"/>
    <w:rsid w:val="00080B51"/>
    <w:rsid w:val="00080BD5"/>
    <w:rsid w:val="00097FA2"/>
    <w:rsid w:val="000A1B60"/>
    <w:rsid w:val="000A5F3F"/>
    <w:rsid w:val="00123270"/>
    <w:rsid w:val="00132354"/>
    <w:rsid w:val="0016352F"/>
    <w:rsid w:val="00170217"/>
    <w:rsid w:val="001D08BA"/>
    <w:rsid w:val="00211F6B"/>
    <w:rsid w:val="00216A93"/>
    <w:rsid w:val="002208E3"/>
    <w:rsid w:val="00270F55"/>
    <w:rsid w:val="00277AF5"/>
    <w:rsid w:val="00285524"/>
    <w:rsid w:val="00330AAC"/>
    <w:rsid w:val="0035758D"/>
    <w:rsid w:val="00445609"/>
    <w:rsid w:val="0045379D"/>
    <w:rsid w:val="004A63C5"/>
    <w:rsid w:val="004D2AF9"/>
    <w:rsid w:val="004E3C0E"/>
    <w:rsid w:val="004F6B7A"/>
    <w:rsid w:val="00526D1D"/>
    <w:rsid w:val="005436A5"/>
    <w:rsid w:val="00551D46"/>
    <w:rsid w:val="005545B8"/>
    <w:rsid w:val="005C5FCB"/>
    <w:rsid w:val="005D1B42"/>
    <w:rsid w:val="006061D1"/>
    <w:rsid w:val="00610A00"/>
    <w:rsid w:val="0064393D"/>
    <w:rsid w:val="0065680E"/>
    <w:rsid w:val="006E1F29"/>
    <w:rsid w:val="006F1BC5"/>
    <w:rsid w:val="00731C24"/>
    <w:rsid w:val="00746DD8"/>
    <w:rsid w:val="007B0FAC"/>
    <w:rsid w:val="007B152B"/>
    <w:rsid w:val="007C6C41"/>
    <w:rsid w:val="007D3B7A"/>
    <w:rsid w:val="007F2E2E"/>
    <w:rsid w:val="00820D82"/>
    <w:rsid w:val="008247C3"/>
    <w:rsid w:val="008740A8"/>
    <w:rsid w:val="008B7777"/>
    <w:rsid w:val="00961353"/>
    <w:rsid w:val="00970C9F"/>
    <w:rsid w:val="00983551"/>
    <w:rsid w:val="00991D24"/>
    <w:rsid w:val="00997097"/>
    <w:rsid w:val="009C4ACA"/>
    <w:rsid w:val="009E3289"/>
    <w:rsid w:val="009E5393"/>
    <w:rsid w:val="009F7CEE"/>
    <w:rsid w:val="00A158B3"/>
    <w:rsid w:val="00A236C9"/>
    <w:rsid w:val="00A46535"/>
    <w:rsid w:val="00A83F3D"/>
    <w:rsid w:val="00A926A2"/>
    <w:rsid w:val="00B862A0"/>
    <w:rsid w:val="00BB3889"/>
    <w:rsid w:val="00BB6A46"/>
    <w:rsid w:val="00C62F70"/>
    <w:rsid w:val="00C93EE4"/>
    <w:rsid w:val="00CD28E0"/>
    <w:rsid w:val="00D04C8D"/>
    <w:rsid w:val="00D3589B"/>
    <w:rsid w:val="00D9004D"/>
    <w:rsid w:val="00D93613"/>
    <w:rsid w:val="00DC4493"/>
    <w:rsid w:val="00DC6FBC"/>
    <w:rsid w:val="00DF05C1"/>
    <w:rsid w:val="00E41A84"/>
    <w:rsid w:val="00E47A7D"/>
    <w:rsid w:val="00E749CF"/>
    <w:rsid w:val="00E80807"/>
    <w:rsid w:val="00E81C9F"/>
    <w:rsid w:val="00E9040B"/>
    <w:rsid w:val="00EC42ED"/>
    <w:rsid w:val="00F03440"/>
    <w:rsid w:val="00F17A2D"/>
    <w:rsid w:val="00F37004"/>
    <w:rsid w:val="00F440BF"/>
    <w:rsid w:val="00F548EB"/>
    <w:rsid w:val="00F74A31"/>
    <w:rsid w:val="00F90221"/>
    <w:rsid w:val="00F9467F"/>
    <w:rsid w:val="00FB6947"/>
    <w:rsid w:val="00FC238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16828"/>
  <w15:docId w15:val="{7A89C9D2-A1EA-4D59-96F2-2056CE6D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Balloon Text"/>
    <w:basedOn w:val="a"/>
    <w:link w:val="a7"/>
    <w:rsid w:val="001232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23270"/>
    <w:rPr>
      <w:rFonts w:ascii="Tahoma" w:hAnsi="Tahoma" w:cs="Tahoma"/>
      <w:sz w:val="16"/>
      <w:szCs w:val="16"/>
      <w:lang w:val="ru-RU" w:eastAsia="ru-RU"/>
    </w:rPr>
  </w:style>
  <w:style w:type="character" w:styleId="a8">
    <w:name w:val="Emphasis"/>
    <w:uiPriority w:val="20"/>
    <w:qFormat/>
    <w:rsid w:val="005C5F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uopr337_2</dc:creator>
  <cp:lastModifiedBy>zagalny301_2</cp:lastModifiedBy>
  <cp:revision>11</cp:revision>
  <cp:lastPrinted>2024-04-04T11:35:00Z</cp:lastPrinted>
  <dcterms:created xsi:type="dcterms:W3CDTF">2024-04-03T06:50:00Z</dcterms:created>
  <dcterms:modified xsi:type="dcterms:W3CDTF">2024-04-26T11:47:00Z</dcterms:modified>
</cp:coreProperties>
</file>