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FE" w:rsidRPr="00877856" w:rsidRDefault="008E67FE" w:rsidP="008E67FE">
      <w:pPr>
        <w:tabs>
          <w:tab w:val="left" w:pos="6804"/>
        </w:tabs>
        <w:ind w:left="5664" w:firstLine="708"/>
        <w:rPr>
          <w:i/>
          <w:iCs/>
          <w:lang w:val="uk-UA"/>
        </w:rPr>
      </w:pPr>
      <w:bookmarkStart w:id="0" w:name="_GoBack"/>
      <w:r w:rsidRPr="00877856">
        <w:rPr>
          <w:lang w:val="uk-UA"/>
        </w:rPr>
        <w:t xml:space="preserve">         </w:t>
      </w:r>
      <w:r w:rsidRPr="00877856">
        <w:rPr>
          <w:i/>
          <w:iCs/>
          <w:lang w:val="uk-UA"/>
        </w:rPr>
        <w:t xml:space="preserve">Додаток </w:t>
      </w:r>
    </w:p>
    <w:p w:rsidR="008E67FE" w:rsidRPr="00877856" w:rsidRDefault="008E67FE" w:rsidP="008E67FE">
      <w:pPr>
        <w:ind w:firstLine="432"/>
        <w:rPr>
          <w:i/>
          <w:iCs/>
          <w:lang w:val="uk-UA"/>
        </w:rPr>
      </w:pP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</w:r>
      <w:r w:rsidRPr="00877856">
        <w:rPr>
          <w:i/>
          <w:iCs/>
          <w:lang w:val="uk-UA"/>
        </w:rPr>
        <w:tab/>
        <w:t xml:space="preserve">        до рішення міської ради</w:t>
      </w:r>
    </w:p>
    <w:p w:rsidR="00877856" w:rsidRPr="00877856" w:rsidRDefault="00877856" w:rsidP="00877856">
      <w:pPr>
        <w:ind w:firstLine="6804"/>
        <w:rPr>
          <w:i/>
          <w:iCs/>
          <w:lang w:val="uk-UA"/>
        </w:rPr>
      </w:pPr>
      <w:r w:rsidRPr="00877856">
        <w:rPr>
          <w:i/>
          <w:iCs/>
          <w:lang w:val="uk-UA"/>
        </w:rPr>
        <w:t>23.02.2024 №2553</w:t>
      </w:r>
    </w:p>
    <w:p w:rsidR="008E67FE" w:rsidRPr="00877856" w:rsidRDefault="008E67FE" w:rsidP="008E67FE">
      <w:pPr>
        <w:rPr>
          <w:i/>
          <w:iCs/>
          <w:sz w:val="28"/>
          <w:lang w:val="uk-UA"/>
        </w:rPr>
      </w:pPr>
    </w:p>
    <w:p w:rsidR="008E67FE" w:rsidRPr="00877856" w:rsidRDefault="008E67FE" w:rsidP="008E67FE">
      <w:pPr>
        <w:jc w:val="center"/>
        <w:rPr>
          <w:b/>
          <w:bCs/>
          <w:i/>
          <w:iCs/>
          <w:sz w:val="28"/>
          <w:lang w:val="uk-UA"/>
        </w:rPr>
      </w:pPr>
      <w:r w:rsidRPr="00877856">
        <w:rPr>
          <w:b/>
          <w:bCs/>
          <w:i/>
          <w:iCs/>
          <w:sz w:val="28"/>
          <w:lang w:val="uk-UA"/>
        </w:rPr>
        <w:t xml:space="preserve">Перелік </w:t>
      </w:r>
      <w:r w:rsidRPr="00877856">
        <w:rPr>
          <w:b/>
          <w:i/>
          <w:sz w:val="28"/>
          <w:szCs w:val="28"/>
          <w:lang w:val="uk-UA"/>
        </w:rPr>
        <w:t>об’єктів житлового фонду,</w:t>
      </w:r>
      <w:r w:rsidRPr="00877856">
        <w:rPr>
          <w:b/>
          <w:bCs/>
          <w:i/>
          <w:iCs/>
          <w:lang w:val="uk-UA"/>
        </w:rPr>
        <w:t xml:space="preserve"> </w:t>
      </w:r>
      <w:r w:rsidRPr="00877856">
        <w:rPr>
          <w:b/>
          <w:bCs/>
          <w:i/>
          <w:iCs/>
          <w:sz w:val="28"/>
          <w:lang w:val="uk-UA"/>
        </w:rPr>
        <w:t xml:space="preserve">що підлягають </w:t>
      </w:r>
    </w:p>
    <w:p w:rsidR="008E67FE" w:rsidRPr="00877856" w:rsidRDefault="008E67FE" w:rsidP="008E67FE">
      <w:pPr>
        <w:tabs>
          <w:tab w:val="left" w:pos="6804"/>
        </w:tabs>
        <w:jc w:val="center"/>
        <w:rPr>
          <w:b/>
          <w:bCs/>
          <w:i/>
          <w:iCs/>
          <w:sz w:val="28"/>
          <w:lang w:val="uk-UA"/>
        </w:rPr>
      </w:pPr>
      <w:r w:rsidRPr="00877856">
        <w:rPr>
          <w:b/>
          <w:bCs/>
          <w:i/>
          <w:iCs/>
          <w:sz w:val="28"/>
          <w:lang w:val="uk-UA"/>
        </w:rPr>
        <w:t xml:space="preserve">безоплатній   передачі   від  Відкритого  акціонерного                                    </w:t>
      </w:r>
    </w:p>
    <w:p w:rsidR="008E67FE" w:rsidRPr="00877856" w:rsidRDefault="008E67FE" w:rsidP="008E67FE">
      <w:pPr>
        <w:rPr>
          <w:b/>
          <w:bCs/>
          <w:i/>
          <w:iCs/>
          <w:sz w:val="28"/>
          <w:lang w:val="uk-UA"/>
        </w:rPr>
      </w:pPr>
      <w:r w:rsidRPr="00877856">
        <w:rPr>
          <w:b/>
          <w:bCs/>
          <w:i/>
          <w:iCs/>
          <w:sz w:val="28"/>
          <w:lang w:val="uk-UA"/>
        </w:rPr>
        <w:t xml:space="preserve">        товариства </w:t>
      </w:r>
      <w:r w:rsidRPr="00877856">
        <w:rPr>
          <w:b/>
          <w:i/>
          <w:sz w:val="28"/>
          <w:szCs w:val="28"/>
          <w:lang w:val="uk-UA"/>
        </w:rPr>
        <w:t xml:space="preserve"> «Криворізький  завод  гірничого  машинобудування»</w:t>
      </w:r>
      <w:r w:rsidRPr="00877856">
        <w:rPr>
          <w:sz w:val="28"/>
          <w:szCs w:val="28"/>
          <w:lang w:val="uk-UA"/>
        </w:rPr>
        <w:t xml:space="preserve"> </w:t>
      </w:r>
      <w:r w:rsidRPr="00877856">
        <w:rPr>
          <w:b/>
          <w:bCs/>
          <w:i/>
          <w:iCs/>
          <w:sz w:val="28"/>
          <w:lang w:val="uk-UA"/>
        </w:rPr>
        <w:t xml:space="preserve">до                                      </w:t>
      </w:r>
    </w:p>
    <w:p w:rsidR="008E67FE" w:rsidRPr="00877856" w:rsidRDefault="008E67FE" w:rsidP="008E67FE">
      <w:pPr>
        <w:rPr>
          <w:b/>
          <w:bCs/>
          <w:i/>
          <w:iCs/>
          <w:sz w:val="28"/>
          <w:lang w:val="uk-UA"/>
        </w:rPr>
      </w:pPr>
      <w:r w:rsidRPr="00877856">
        <w:rPr>
          <w:b/>
          <w:bCs/>
          <w:i/>
          <w:iCs/>
          <w:sz w:val="28"/>
          <w:lang w:val="uk-UA"/>
        </w:rPr>
        <w:t xml:space="preserve">    комунальної  власності  Криворізької  міської територіальної  громади </w:t>
      </w:r>
    </w:p>
    <w:p w:rsidR="008E67FE" w:rsidRPr="00877856" w:rsidRDefault="008E67FE" w:rsidP="008E67FE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3544"/>
        <w:gridCol w:w="2268"/>
      </w:tblGrid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/>
                <w:bCs/>
                <w:i/>
                <w:iCs/>
                <w:lang w:val="uk-UA"/>
              </w:rPr>
              <w:t>№</w:t>
            </w:r>
          </w:p>
          <w:p w:rsidR="008E67FE" w:rsidRPr="00877856" w:rsidRDefault="008E67FE" w:rsidP="00851EEB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/>
                <w:bCs/>
                <w:i/>
                <w:iCs/>
                <w:lang w:val="uk-UA"/>
              </w:rPr>
              <w:t>п/п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/>
                <w:bCs/>
                <w:i/>
                <w:iCs/>
                <w:lang w:val="uk-UA"/>
              </w:rPr>
              <w:t xml:space="preserve">Найменування </w:t>
            </w:r>
            <w:r w:rsidRPr="00877856">
              <w:rPr>
                <w:b/>
                <w:i/>
                <w:lang w:val="uk-UA"/>
              </w:rPr>
              <w:t>об’єктів житлового фонду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lang w:val="uk-UA"/>
              </w:rPr>
            </w:pPr>
            <w:r w:rsidRPr="00877856">
              <w:rPr>
                <w:rFonts w:ascii="Times New Roman" w:hAnsi="Times New Roman" w:cs="Times New Roman"/>
                <w:bCs w:val="0"/>
                <w:i/>
                <w:color w:val="000000" w:themeColor="text1"/>
                <w:lang w:val="uk-UA"/>
              </w:rPr>
              <w:t xml:space="preserve">Адреса </w:t>
            </w:r>
            <w:r w:rsidRPr="00877856">
              <w:rPr>
                <w:i/>
                <w:lang w:val="uk-UA"/>
              </w:rPr>
              <w:t xml:space="preserve"> </w:t>
            </w:r>
            <w:r w:rsidRPr="00877856">
              <w:rPr>
                <w:rFonts w:ascii="Times New Roman" w:hAnsi="Times New Roman" w:cs="Times New Roman"/>
                <w:i/>
                <w:color w:val="auto"/>
                <w:lang w:val="uk-UA"/>
              </w:rPr>
              <w:t>об’єктів</w:t>
            </w:r>
          </w:p>
          <w:p w:rsidR="008E67FE" w:rsidRPr="00877856" w:rsidRDefault="008E67FE" w:rsidP="00851EEB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877856">
              <w:rPr>
                <w:b/>
                <w:i/>
                <w:color w:val="000000" w:themeColor="text1"/>
                <w:lang w:val="uk-UA"/>
              </w:rPr>
              <w:t>Форма власності</w:t>
            </w:r>
          </w:p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або власник</w:t>
            </w:r>
          </w:p>
        </w:tc>
      </w:tr>
      <w:tr w:rsidR="008E67FE" w:rsidRPr="00877856" w:rsidTr="00851EEB">
        <w:trPr>
          <w:trHeight w:val="588"/>
        </w:trPr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>Квартири  1, 4, 6, 8, 9, 12, 13, 15, 16, 18-20, 23-25, 27, 40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Мартіна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Шимановсько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-            го,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1а</w:t>
            </w:r>
            <w:proofErr w:type="spellEnd"/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pStyle w:val="4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  <w:t>Квартири  2-6,  9, 11, 13, 14, 16, 17, 19, 20, 22, 24-29,  35, 36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Мартіна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Шимановсько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-            го,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2б</w:t>
            </w:r>
            <w:proofErr w:type="spellEnd"/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 4-7,  11, 12, 14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Мартіна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Шимановсько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-            го,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35а</w:t>
            </w:r>
            <w:proofErr w:type="spellEnd"/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4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1, 2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Мартіна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Шимановсько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-            го,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35б</w:t>
            </w:r>
            <w:proofErr w:type="spellEnd"/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rPr>
          <w:trHeight w:val="327"/>
        </w:trPr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3, 9, 10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Гданцівська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, 12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        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6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2-6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Гданцівська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12а</w:t>
            </w:r>
            <w:proofErr w:type="spellEnd"/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1, 2, 4, 7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Старовокзальна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, 67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8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1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Кременецька, 28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9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/>
                <w:bCs/>
                <w:i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1, 3, 4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Кременецька, 33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10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3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Каракалпацька, 8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11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1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Кутаїська, 7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12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4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59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13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2, 6, 8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61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14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3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63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15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4, 5, 7, 8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65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16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 4, 5, 7, 8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67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17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2, 8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69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18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Квартири 1, 3, 7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Бориса Мозолевського, 13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19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Квартира 3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Полковника Морозенка, 38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20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Житловий будинок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Болгарська, 7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21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Житловий будинок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Болгарська, 13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22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Гуртожиток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вул.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Старовокзальна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, 42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877856">
              <w:rPr>
                <w:color w:val="000000" w:themeColor="text1"/>
                <w:lang w:val="uk-UA"/>
              </w:rPr>
              <w:t>ВАТ</w:t>
            </w:r>
            <w:proofErr w:type="spellEnd"/>
            <w:r w:rsidRPr="00877856">
              <w:rPr>
                <w:color w:val="000000" w:themeColor="text1"/>
                <w:lang w:val="uk-UA"/>
              </w:rPr>
              <w:t xml:space="preserve"> </w:t>
            </w:r>
          </w:p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color w:val="000000" w:themeColor="text1"/>
                <w:lang w:val="uk-UA"/>
              </w:rPr>
              <w:t>«Криворізький завод гірничого  машинобудування»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23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Вбиральня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вул.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Старовокзальна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, 79, 81, 83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24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Вбиральня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Бориса Мозолевського, 13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25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вул. Мартіна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Шимановсько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-           го,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2б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, </w:t>
            </w:r>
            <w:proofErr w:type="spellStart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>35б</w:t>
            </w:r>
            <w:proofErr w:type="spellEnd"/>
            <w:r w:rsidRPr="00877856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rPr>
          <w:trHeight w:val="238"/>
        </w:trPr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26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Каракалпацька, 8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27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Болгарська, 7, 13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  <w:tr w:rsidR="008E67FE" w:rsidRPr="00877856" w:rsidTr="00851EEB">
        <w:tc>
          <w:tcPr>
            <w:tcW w:w="675" w:type="dxa"/>
          </w:tcPr>
          <w:p w:rsidR="008E67FE" w:rsidRPr="00877856" w:rsidRDefault="008E67FE" w:rsidP="00851EEB">
            <w:pPr>
              <w:jc w:val="center"/>
              <w:rPr>
                <w:lang w:val="uk-UA"/>
              </w:rPr>
            </w:pPr>
            <w:r w:rsidRPr="00877856">
              <w:rPr>
                <w:lang w:val="uk-UA"/>
              </w:rPr>
              <w:t>28</w:t>
            </w:r>
          </w:p>
        </w:tc>
        <w:tc>
          <w:tcPr>
            <w:tcW w:w="3402" w:type="dxa"/>
          </w:tcPr>
          <w:p w:rsidR="008E67FE" w:rsidRPr="00877856" w:rsidRDefault="008E67FE" w:rsidP="00851EEB">
            <w:pPr>
              <w:rPr>
                <w:bCs/>
                <w:iCs/>
                <w:lang w:val="uk-UA"/>
              </w:rPr>
            </w:pPr>
            <w:r w:rsidRPr="00877856"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544" w:type="dxa"/>
          </w:tcPr>
          <w:p w:rsidR="008E67FE" w:rsidRPr="00877856" w:rsidRDefault="008E67FE" w:rsidP="00851EEB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lang w:val="uk-UA"/>
              </w:rPr>
            </w:pPr>
            <w:r w:rsidRPr="00877856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вул. Ливарна, 59, 61</w:t>
            </w:r>
          </w:p>
        </w:tc>
        <w:tc>
          <w:tcPr>
            <w:tcW w:w="2268" w:type="dxa"/>
          </w:tcPr>
          <w:p w:rsidR="008E67FE" w:rsidRPr="00877856" w:rsidRDefault="008E67FE" w:rsidP="00851EEB">
            <w:pPr>
              <w:jc w:val="center"/>
              <w:rPr>
                <w:color w:val="000000" w:themeColor="text1"/>
                <w:lang w:val="uk-UA"/>
              </w:rPr>
            </w:pPr>
            <w:r w:rsidRPr="00877856">
              <w:rPr>
                <w:bCs/>
                <w:iCs/>
                <w:color w:val="000000" w:themeColor="text1"/>
                <w:lang w:val="uk-UA"/>
              </w:rPr>
              <w:t>Державна</w:t>
            </w:r>
          </w:p>
        </w:tc>
      </w:tr>
    </w:tbl>
    <w:p w:rsidR="008E67FE" w:rsidRPr="00877856" w:rsidRDefault="008E67FE" w:rsidP="008E67FE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sz w:val="24"/>
        </w:rPr>
      </w:pPr>
    </w:p>
    <w:p w:rsidR="008E67FE" w:rsidRPr="00877856" w:rsidRDefault="008E67FE" w:rsidP="008E67FE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sz w:val="24"/>
        </w:rPr>
      </w:pPr>
    </w:p>
    <w:p w:rsidR="008E67FE" w:rsidRPr="00877856" w:rsidRDefault="008E67FE" w:rsidP="008E67FE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b/>
          <w:i/>
          <w:iCs/>
        </w:rPr>
      </w:pPr>
      <w:r w:rsidRPr="00877856">
        <w:rPr>
          <w:b/>
          <w:i/>
          <w:iCs/>
        </w:rPr>
        <w:t xml:space="preserve">Керуюча справами виконкому                                     Олена </w:t>
      </w:r>
      <w:proofErr w:type="spellStart"/>
      <w:r w:rsidRPr="00877856">
        <w:rPr>
          <w:b/>
          <w:i/>
          <w:iCs/>
        </w:rPr>
        <w:t>ШОВГЕЛЯ</w:t>
      </w:r>
      <w:proofErr w:type="spellEnd"/>
    </w:p>
    <w:p w:rsidR="008E67FE" w:rsidRPr="00877856" w:rsidRDefault="008E67FE" w:rsidP="008E67FE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b/>
          <w:i/>
          <w:iCs/>
        </w:rPr>
      </w:pPr>
      <w:r w:rsidRPr="00877856">
        <w:rPr>
          <w:b/>
          <w:i/>
          <w:iCs/>
        </w:rPr>
        <w:t xml:space="preserve">                                                          </w:t>
      </w:r>
      <w:bookmarkEnd w:id="0"/>
    </w:p>
    <w:sectPr w:rsidR="008E67FE" w:rsidRPr="00877856" w:rsidSect="00A732D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0"/>
    <w:rsid w:val="00761E4C"/>
    <w:rsid w:val="00877856"/>
    <w:rsid w:val="008E67FE"/>
    <w:rsid w:val="00A732D0"/>
    <w:rsid w:val="00D12D4E"/>
    <w:rsid w:val="00F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41BC"/>
  <w15:docId w15:val="{1FAD84BA-EC23-492A-95A5-5FB32E04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67FE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67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32D0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73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2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67F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E6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E67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E67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4</cp:revision>
  <dcterms:created xsi:type="dcterms:W3CDTF">2023-12-04T15:07:00Z</dcterms:created>
  <dcterms:modified xsi:type="dcterms:W3CDTF">2024-02-26T07:53:00Z</dcterms:modified>
</cp:coreProperties>
</file>