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DA9" w:rsidRDefault="00B74EF5" w:rsidP="00B74EF5">
      <w:pPr>
        <w:spacing w:after="0" w:line="240" w:lineRule="auto"/>
        <w:ind w:left="5387"/>
        <w:rPr>
          <w:rFonts w:ascii="Times New Roman" w:hAnsi="Times New Roman" w:cs="Times New Roman"/>
          <w:i/>
          <w:sz w:val="24"/>
          <w:szCs w:val="24"/>
        </w:rPr>
      </w:pPr>
      <w:r w:rsidRPr="00B74EF5">
        <w:rPr>
          <w:rFonts w:ascii="Times New Roman" w:hAnsi="Times New Roman" w:cs="Times New Roman"/>
          <w:i/>
          <w:sz w:val="24"/>
          <w:szCs w:val="24"/>
        </w:rPr>
        <w:t xml:space="preserve">Додаток   </w:t>
      </w:r>
    </w:p>
    <w:p w:rsidR="00385DA9" w:rsidRDefault="00B74EF5" w:rsidP="00B74EF5">
      <w:pPr>
        <w:spacing w:after="0" w:line="240" w:lineRule="auto"/>
        <w:ind w:left="5387"/>
        <w:rPr>
          <w:rFonts w:ascii="Times New Roman" w:hAnsi="Times New Roman" w:cs="Times New Roman"/>
          <w:i/>
          <w:sz w:val="24"/>
          <w:szCs w:val="24"/>
        </w:rPr>
      </w:pPr>
      <w:r w:rsidRPr="00B74EF5">
        <w:rPr>
          <w:rFonts w:ascii="Times New Roman" w:hAnsi="Times New Roman" w:cs="Times New Roman"/>
          <w:i/>
          <w:sz w:val="24"/>
          <w:szCs w:val="24"/>
        </w:rPr>
        <w:t>до звіту з виконання у 202</w:t>
      </w:r>
      <w:r w:rsidR="008356ED">
        <w:rPr>
          <w:rFonts w:ascii="Times New Roman" w:hAnsi="Times New Roman" w:cs="Times New Roman"/>
          <w:i/>
          <w:sz w:val="24"/>
          <w:szCs w:val="24"/>
        </w:rPr>
        <w:t>3</w:t>
      </w:r>
      <w:r w:rsidRPr="00B74EF5">
        <w:rPr>
          <w:rFonts w:ascii="Times New Roman" w:hAnsi="Times New Roman" w:cs="Times New Roman"/>
          <w:i/>
          <w:sz w:val="24"/>
          <w:szCs w:val="24"/>
        </w:rPr>
        <w:t xml:space="preserve"> році Програми економічного та соціального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4EF5">
        <w:rPr>
          <w:rFonts w:ascii="Times New Roman" w:hAnsi="Times New Roman" w:cs="Times New Roman"/>
          <w:i/>
          <w:sz w:val="24"/>
          <w:szCs w:val="24"/>
        </w:rPr>
        <w:t xml:space="preserve">розвитку </w:t>
      </w:r>
    </w:p>
    <w:p w:rsidR="00385DA9" w:rsidRDefault="00B74EF5" w:rsidP="00B74EF5">
      <w:pPr>
        <w:spacing w:after="0" w:line="240" w:lineRule="auto"/>
        <w:ind w:left="5387"/>
        <w:rPr>
          <w:rFonts w:ascii="Times New Roman" w:hAnsi="Times New Roman" w:cs="Times New Roman"/>
          <w:i/>
          <w:sz w:val="24"/>
          <w:szCs w:val="24"/>
        </w:rPr>
      </w:pPr>
      <w:r w:rsidRPr="00B74EF5">
        <w:rPr>
          <w:rFonts w:ascii="Times New Roman" w:hAnsi="Times New Roman" w:cs="Times New Roman"/>
          <w:i/>
          <w:sz w:val="24"/>
          <w:szCs w:val="24"/>
        </w:rPr>
        <w:t>м. Кривого Рогу на 2017–202</w:t>
      </w:r>
      <w:r w:rsidR="008356ED">
        <w:rPr>
          <w:rFonts w:ascii="Times New Roman" w:hAnsi="Times New Roman" w:cs="Times New Roman"/>
          <w:i/>
          <w:sz w:val="24"/>
          <w:szCs w:val="24"/>
        </w:rPr>
        <w:t>6</w:t>
      </w:r>
      <w:r w:rsidRPr="00B74EF5">
        <w:rPr>
          <w:rFonts w:ascii="Times New Roman" w:hAnsi="Times New Roman" w:cs="Times New Roman"/>
          <w:i/>
          <w:sz w:val="24"/>
          <w:szCs w:val="24"/>
        </w:rPr>
        <w:t xml:space="preserve"> роки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54E5D" w:rsidRDefault="00B74EF5" w:rsidP="00B74EF5">
      <w:pPr>
        <w:spacing w:after="0" w:line="240" w:lineRule="auto"/>
        <w:ind w:left="5387"/>
        <w:rPr>
          <w:rFonts w:ascii="Times New Roman" w:hAnsi="Times New Roman" w:cs="Times New Roman"/>
          <w:i/>
          <w:sz w:val="24"/>
          <w:szCs w:val="24"/>
        </w:rPr>
      </w:pPr>
      <w:r w:rsidRPr="00192937">
        <w:rPr>
          <w:rFonts w:ascii="Times New Roman" w:hAnsi="Times New Roman" w:cs="Times New Roman"/>
          <w:i/>
          <w:sz w:val="24"/>
          <w:szCs w:val="24"/>
        </w:rPr>
        <w:t>(</w:t>
      </w:r>
      <w:r w:rsidR="00D657F2" w:rsidRPr="00192937">
        <w:rPr>
          <w:rFonts w:ascii="Times New Roman" w:hAnsi="Times New Roman" w:cs="Times New Roman"/>
          <w:i/>
          <w:sz w:val="24"/>
          <w:szCs w:val="24"/>
        </w:rPr>
        <w:t>під</w:t>
      </w:r>
      <w:r w:rsidRPr="00192937">
        <w:rPr>
          <w:rFonts w:ascii="Times New Roman" w:hAnsi="Times New Roman" w:cs="Times New Roman"/>
          <w:i/>
          <w:sz w:val="24"/>
          <w:szCs w:val="24"/>
        </w:rPr>
        <w:t>розділ 1.2)</w:t>
      </w:r>
    </w:p>
    <w:p w:rsidR="00B74EF5" w:rsidRDefault="00B74EF5" w:rsidP="00B74EF5">
      <w:pPr>
        <w:spacing w:after="0" w:line="240" w:lineRule="auto"/>
        <w:ind w:left="5387"/>
        <w:rPr>
          <w:rFonts w:ascii="Times New Roman" w:hAnsi="Times New Roman" w:cs="Times New Roman"/>
          <w:i/>
          <w:sz w:val="24"/>
          <w:szCs w:val="24"/>
        </w:rPr>
      </w:pPr>
    </w:p>
    <w:p w:rsidR="00DE4745" w:rsidRDefault="00DE4745" w:rsidP="00B74EF5">
      <w:pPr>
        <w:spacing w:after="0" w:line="240" w:lineRule="auto"/>
        <w:ind w:left="5387"/>
        <w:rPr>
          <w:rFonts w:ascii="Times New Roman" w:hAnsi="Times New Roman" w:cs="Times New Roman"/>
          <w:i/>
          <w:sz w:val="24"/>
          <w:szCs w:val="24"/>
        </w:rPr>
      </w:pPr>
    </w:p>
    <w:p w:rsidR="00DE4745" w:rsidRDefault="00DE4745" w:rsidP="00B74EF5">
      <w:pPr>
        <w:spacing w:after="0" w:line="240" w:lineRule="auto"/>
        <w:ind w:left="5387"/>
        <w:rPr>
          <w:rFonts w:ascii="Times New Roman" w:hAnsi="Times New Roman" w:cs="Times New Roman"/>
          <w:i/>
          <w:sz w:val="24"/>
          <w:szCs w:val="24"/>
        </w:rPr>
      </w:pPr>
    </w:p>
    <w:p w:rsidR="00B74EF5" w:rsidRDefault="00B74EF5" w:rsidP="00B74EF5">
      <w:pPr>
        <w:spacing w:after="0" w:line="240" w:lineRule="auto"/>
        <w:ind w:left="5387"/>
        <w:rPr>
          <w:rFonts w:ascii="Times New Roman" w:hAnsi="Times New Roman" w:cs="Times New Roman"/>
          <w:i/>
          <w:sz w:val="24"/>
          <w:szCs w:val="24"/>
        </w:rPr>
      </w:pPr>
    </w:p>
    <w:p w:rsidR="003F6DE3" w:rsidRDefault="003F6DE3" w:rsidP="003F6D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6DE3">
        <w:rPr>
          <w:rFonts w:ascii="Times New Roman" w:hAnsi="Times New Roman" w:cs="Times New Roman"/>
          <w:b/>
          <w:i/>
          <w:sz w:val="28"/>
          <w:szCs w:val="28"/>
        </w:rPr>
        <w:t>Перелік заходів,</w:t>
      </w:r>
    </w:p>
    <w:p w:rsidR="00F87C18" w:rsidRDefault="003F6DE3" w:rsidP="003F6D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6DE3">
        <w:rPr>
          <w:rFonts w:ascii="Times New Roman" w:hAnsi="Times New Roman" w:cs="Times New Roman"/>
          <w:b/>
          <w:i/>
          <w:sz w:val="28"/>
          <w:szCs w:val="28"/>
        </w:rPr>
        <w:t xml:space="preserve"> що реаліз</w:t>
      </w:r>
      <w:r>
        <w:rPr>
          <w:rFonts w:ascii="Times New Roman" w:hAnsi="Times New Roman" w:cs="Times New Roman"/>
          <w:b/>
          <w:i/>
          <w:sz w:val="28"/>
          <w:szCs w:val="28"/>
        </w:rPr>
        <w:t>овувалися Комунальним підприємством</w:t>
      </w:r>
      <w:r w:rsidRPr="003F6D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F6DE3" w:rsidRDefault="003F6DE3" w:rsidP="003F6D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3F6DE3">
        <w:rPr>
          <w:rFonts w:ascii="Times New Roman" w:hAnsi="Times New Roman" w:cs="Times New Roman"/>
          <w:b/>
          <w:i/>
          <w:sz w:val="28"/>
          <w:szCs w:val="28"/>
        </w:rPr>
        <w:t>Інститут розвитку міста Кривого Рог</w:t>
      </w:r>
      <w:r>
        <w:rPr>
          <w:rFonts w:ascii="Times New Roman" w:hAnsi="Times New Roman" w:cs="Times New Roman"/>
          <w:b/>
          <w:i/>
          <w:sz w:val="28"/>
          <w:szCs w:val="28"/>
        </w:rPr>
        <w:t>у» Криворізької міської ради</w:t>
      </w:r>
      <w:r w:rsidRPr="003F6DE3">
        <w:rPr>
          <w:rFonts w:ascii="Times New Roman" w:hAnsi="Times New Roman" w:cs="Times New Roman"/>
          <w:b/>
          <w:i/>
          <w:sz w:val="28"/>
          <w:szCs w:val="28"/>
        </w:rPr>
        <w:t xml:space="preserve">, видатки на які здійснювалися коштом бюджету Криворізької міської територіальної </w:t>
      </w:r>
      <w:r w:rsidR="00F87C18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3F6DE3">
        <w:rPr>
          <w:rFonts w:ascii="Times New Roman" w:hAnsi="Times New Roman" w:cs="Times New Roman"/>
          <w:b/>
          <w:i/>
          <w:sz w:val="28"/>
          <w:szCs w:val="28"/>
        </w:rPr>
        <w:t xml:space="preserve">ромади в </w:t>
      </w:r>
      <w:r w:rsidR="00AD26A5">
        <w:rPr>
          <w:rFonts w:ascii="Times New Roman" w:hAnsi="Times New Roman" w:cs="Times New Roman"/>
          <w:b/>
          <w:i/>
          <w:sz w:val="28"/>
          <w:szCs w:val="28"/>
        </w:rPr>
        <w:t xml:space="preserve">межах </w:t>
      </w:r>
      <w:bookmarkStart w:id="0" w:name="_GoBack"/>
      <w:bookmarkEnd w:id="0"/>
      <w:r w:rsidRPr="003F6DE3">
        <w:rPr>
          <w:rFonts w:ascii="Times New Roman" w:hAnsi="Times New Roman" w:cs="Times New Roman"/>
          <w:b/>
          <w:i/>
          <w:sz w:val="28"/>
          <w:szCs w:val="28"/>
        </w:rPr>
        <w:t xml:space="preserve">Програми соціального та економічного розвитку </w:t>
      </w:r>
    </w:p>
    <w:p w:rsidR="003F6DE3" w:rsidRPr="003F6DE3" w:rsidRDefault="003F6DE3" w:rsidP="003F6D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6DE3">
        <w:rPr>
          <w:rFonts w:ascii="Times New Roman" w:hAnsi="Times New Roman" w:cs="Times New Roman"/>
          <w:b/>
          <w:i/>
          <w:sz w:val="28"/>
          <w:szCs w:val="28"/>
        </w:rPr>
        <w:t>м. Кривого Рогу на 2017–202</w:t>
      </w:r>
      <w:r w:rsidR="00AE14DA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3F6DE3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9710F5" w:rsidRPr="007E4841" w:rsidRDefault="009710F5" w:rsidP="001743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4841" w:rsidRDefault="007E4841" w:rsidP="001743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2551"/>
        <w:gridCol w:w="2658"/>
      </w:tblGrid>
      <w:tr w:rsidR="00315734" w:rsidTr="004E0A97">
        <w:tc>
          <w:tcPr>
            <w:tcW w:w="4928" w:type="dxa"/>
          </w:tcPr>
          <w:p w:rsidR="00315734" w:rsidRDefault="00315734" w:rsidP="001743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7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 заходу</w:t>
            </w:r>
          </w:p>
        </w:tc>
        <w:tc>
          <w:tcPr>
            <w:tcW w:w="2551" w:type="dxa"/>
          </w:tcPr>
          <w:p w:rsidR="00315734" w:rsidRDefault="00315734" w:rsidP="009F29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7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 на 202</w:t>
            </w:r>
            <w:r w:rsidR="00CC5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3157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рік                             (з урахуванням змін),                грн</w:t>
            </w:r>
          </w:p>
        </w:tc>
        <w:tc>
          <w:tcPr>
            <w:tcW w:w="2658" w:type="dxa"/>
          </w:tcPr>
          <w:p w:rsidR="00315734" w:rsidRDefault="00D37766" w:rsidP="009F29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Фактичне виконання станом на 01.01.202</w:t>
            </w:r>
            <w:r w:rsidR="00CC5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D37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                                           грн</w:t>
            </w:r>
          </w:p>
        </w:tc>
      </w:tr>
      <w:tr w:rsidR="00315734" w:rsidTr="00AD26A5">
        <w:tc>
          <w:tcPr>
            <w:tcW w:w="4928" w:type="dxa"/>
          </w:tcPr>
          <w:p w:rsidR="00315734" w:rsidRPr="00D37766" w:rsidRDefault="00ED7562" w:rsidP="004E0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2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та супровід висвітлення питань із соціально-економічного розвитку м. Кривого Рогу та іншої діяльності органів місцевого само-врядування </w:t>
            </w:r>
            <w:r w:rsidR="004E0A97" w:rsidRPr="004E0A97">
              <w:rPr>
                <w:rFonts w:ascii="Times New Roman" w:hAnsi="Times New Roman" w:cs="Times New Roman"/>
                <w:sz w:val="28"/>
                <w:szCs w:val="28"/>
              </w:rPr>
              <w:t>через медіа (аудіо</w:t>
            </w:r>
            <w:r w:rsidR="004E0A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E0A97" w:rsidRPr="004E0A97">
              <w:rPr>
                <w:rFonts w:ascii="Times New Roman" w:hAnsi="Times New Roman" w:cs="Times New Roman"/>
                <w:sz w:val="28"/>
                <w:szCs w:val="28"/>
              </w:rPr>
              <w:t>візуальні, онлайн-Інтернет, друковані медіа тощо)</w:t>
            </w:r>
            <w:r w:rsidRPr="00ED7562">
              <w:rPr>
                <w:rFonts w:ascii="Times New Roman" w:hAnsi="Times New Roman" w:cs="Times New Roman"/>
                <w:sz w:val="28"/>
                <w:szCs w:val="28"/>
              </w:rPr>
              <w:t>, у тому числі щодо безпеки й захисту мешканців,  виконання соціально-гуманітарних програм, роботи об’єктів критичної інфраструктури та іншої важливої інформації в умовах особливого правового режиму (воєнного стану)</w:t>
            </w:r>
          </w:p>
        </w:tc>
        <w:tc>
          <w:tcPr>
            <w:tcW w:w="2551" w:type="dxa"/>
          </w:tcPr>
          <w:p w:rsidR="00315734" w:rsidRPr="007E2564" w:rsidRDefault="00CC574B" w:rsidP="007E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16 436 000,00</w:t>
            </w:r>
          </w:p>
        </w:tc>
        <w:tc>
          <w:tcPr>
            <w:tcW w:w="2658" w:type="dxa"/>
          </w:tcPr>
          <w:p w:rsidR="00315734" w:rsidRPr="00285AFB" w:rsidRDefault="00285AFB" w:rsidP="007E25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</w:tr>
      <w:tr w:rsidR="00315734" w:rsidTr="00AD26A5">
        <w:tc>
          <w:tcPr>
            <w:tcW w:w="4928" w:type="dxa"/>
          </w:tcPr>
          <w:p w:rsidR="00315734" w:rsidRPr="00D37766" w:rsidRDefault="00ED7562" w:rsidP="00D37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2">
              <w:rPr>
                <w:rFonts w:ascii="Times New Roman" w:hAnsi="Times New Roman" w:cs="Times New Roman"/>
                <w:sz w:val="28"/>
                <w:szCs w:val="28"/>
              </w:rPr>
              <w:t xml:space="preserve">Інші заходи, пов’язані з економічною діяльністю Комунального </w:t>
            </w:r>
            <w:proofErr w:type="spellStart"/>
            <w:r w:rsidRPr="00ED7562">
              <w:rPr>
                <w:rFonts w:ascii="Times New Roman" w:hAnsi="Times New Roman" w:cs="Times New Roman"/>
                <w:sz w:val="28"/>
                <w:szCs w:val="28"/>
              </w:rPr>
              <w:t>підпри-ємства</w:t>
            </w:r>
            <w:proofErr w:type="spellEnd"/>
            <w:r w:rsidRPr="00ED7562">
              <w:rPr>
                <w:rFonts w:ascii="Times New Roman" w:hAnsi="Times New Roman" w:cs="Times New Roman"/>
                <w:sz w:val="28"/>
                <w:szCs w:val="28"/>
              </w:rPr>
              <w:t xml:space="preserve"> «Інститут розвитку міста Кривого Рогу» Криворізької міської ради</w:t>
            </w:r>
          </w:p>
        </w:tc>
        <w:tc>
          <w:tcPr>
            <w:tcW w:w="2551" w:type="dxa"/>
          </w:tcPr>
          <w:p w:rsidR="00315734" w:rsidRPr="007E2564" w:rsidRDefault="00CC574B" w:rsidP="0080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8 722 679,00</w:t>
            </w:r>
          </w:p>
        </w:tc>
        <w:tc>
          <w:tcPr>
            <w:tcW w:w="2658" w:type="dxa"/>
          </w:tcPr>
          <w:p w:rsidR="00285AFB" w:rsidRPr="007E2564" w:rsidRDefault="00285AFB" w:rsidP="00285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8 608 </w:t>
            </w:r>
            <w:r w:rsidR="00341D13">
              <w:rPr>
                <w:rFonts w:ascii="Times New Roman" w:hAnsi="Times New Roman" w:cs="Times New Roman"/>
                <w:sz w:val="28"/>
                <w:szCs w:val="28"/>
              </w:rPr>
              <w:t>229,00</w:t>
            </w:r>
          </w:p>
        </w:tc>
      </w:tr>
    </w:tbl>
    <w:p w:rsidR="007E4841" w:rsidRDefault="007E4841" w:rsidP="001743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10F5" w:rsidRDefault="009710F5" w:rsidP="001743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10F5" w:rsidRDefault="009710F5" w:rsidP="001743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10F5" w:rsidRDefault="009710F5" w:rsidP="001743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10F5" w:rsidRDefault="009710F5" w:rsidP="001743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10F5" w:rsidRDefault="009710F5" w:rsidP="001743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</w:t>
      </w:r>
    </w:p>
    <w:p w:rsidR="003F6DE3" w:rsidRDefault="003F6DE3" w:rsidP="001743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F6DE3" w:rsidRDefault="003F6DE3" w:rsidP="001743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3F6DE3" w:rsidSect="00FC276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BA"/>
    <w:rsid w:val="00174315"/>
    <w:rsid w:val="00192937"/>
    <w:rsid w:val="00197859"/>
    <w:rsid w:val="00285AFB"/>
    <w:rsid w:val="002D3CEF"/>
    <w:rsid w:val="00315734"/>
    <w:rsid w:val="00341D13"/>
    <w:rsid w:val="00385DA9"/>
    <w:rsid w:val="003F6DE3"/>
    <w:rsid w:val="00454E5D"/>
    <w:rsid w:val="00470861"/>
    <w:rsid w:val="004E0A97"/>
    <w:rsid w:val="00525130"/>
    <w:rsid w:val="006C4BD3"/>
    <w:rsid w:val="007636CD"/>
    <w:rsid w:val="007746E8"/>
    <w:rsid w:val="007E2564"/>
    <w:rsid w:val="007E4841"/>
    <w:rsid w:val="00800D56"/>
    <w:rsid w:val="008356ED"/>
    <w:rsid w:val="00955EA4"/>
    <w:rsid w:val="009710F5"/>
    <w:rsid w:val="009D3CD5"/>
    <w:rsid w:val="009F29C6"/>
    <w:rsid w:val="00A40705"/>
    <w:rsid w:val="00AD26A5"/>
    <w:rsid w:val="00AE14DA"/>
    <w:rsid w:val="00B141DD"/>
    <w:rsid w:val="00B74EF5"/>
    <w:rsid w:val="00C25D9C"/>
    <w:rsid w:val="00CC574B"/>
    <w:rsid w:val="00D34ABA"/>
    <w:rsid w:val="00D37766"/>
    <w:rsid w:val="00D657F2"/>
    <w:rsid w:val="00D863F2"/>
    <w:rsid w:val="00D954A2"/>
    <w:rsid w:val="00DB15B2"/>
    <w:rsid w:val="00DE4745"/>
    <w:rsid w:val="00E05A4A"/>
    <w:rsid w:val="00ED7562"/>
    <w:rsid w:val="00F87C18"/>
    <w:rsid w:val="00FC2764"/>
    <w:rsid w:val="00FC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4C09"/>
  <w15:docId w15:val="{D53A7994-68D0-45AC-9EB1-2419C034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econom428_1</cp:lastModifiedBy>
  <cp:revision>18</cp:revision>
  <cp:lastPrinted>2023-01-24T08:50:00Z</cp:lastPrinted>
  <dcterms:created xsi:type="dcterms:W3CDTF">2023-01-24T06:40:00Z</dcterms:created>
  <dcterms:modified xsi:type="dcterms:W3CDTF">2024-02-15T06:14:00Z</dcterms:modified>
</cp:coreProperties>
</file>