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D154E" w14:textId="77777777" w:rsidR="00312CBE" w:rsidRDefault="00A235F7" w:rsidP="00A235F7">
      <w:pPr>
        <w:pBdr>
          <w:top w:val="nil"/>
          <w:left w:val="nil"/>
          <w:bottom w:val="nil"/>
          <w:right w:val="nil"/>
          <w:between w:val="nil"/>
        </w:pBdr>
        <w:tabs>
          <w:tab w:val="left" w:pos="709"/>
        </w:tabs>
        <w:spacing w:line="360" w:lineRule="auto"/>
        <w:ind w:leftChars="0" w:left="1" w:firstLineChars="2531" w:firstLine="7087"/>
        <w:rPr>
          <w:color w:val="000000"/>
        </w:rPr>
      </w:pPr>
      <w:r>
        <w:rPr>
          <w:i/>
          <w:color w:val="000000"/>
          <w:sz w:val="28"/>
          <w:szCs w:val="28"/>
        </w:rPr>
        <w:t>ЗАТВЕРДЖЕНО</w:t>
      </w:r>
    </w:p>
    <w:p w14:paraId="6F8233FD" w14:textId="77777777" w:rsidR="008F6567" w:rsidRDefault="00A235F7" w:rsidP="008F6567">
      <w:pPr>
        <w:pBdr>
          <w:top w:val="nil"/>
          <w:left w:val="nil"/>
          <w:bottom w:val="nil"/>
          <w:right w:val="nil"/>
          <w:between w:val="nil"/>
        </w:pBdr>
        <w:tabs>
          <w:tab w:val="left" w:pos="709"/>
        </w:tabs>
        <w:spacing w:line="240" w:lineRule="auto"/>
        <w:ind w:leftChars="0" w:left="0" w:firstLineChars="2531" w:firstLine="7087"/>
        <w:rPr>
          <w:i/>
          <w:color w:val="000000"/>
          <w:sz w:val="28"/>
          <w:szCs w:val="28"/>
        </w:rPr>
      </w:pPr>
      <w:bookmarkStart w:id="0" w:name="_GoBack"/>
      <w:r>
        <w:rPr>
          <w:i/>
          <w:color w:val="000000"/>
          <w:sz w:val="28"/>
          <w:szCs w:val="28"/>
        </w:rPr>
        <w:t>Рішення міської ради</w:t>
      </w:r>
    </w:p>
    <w:p w14:paraId="1F27161F" w14:textId="3BAE8BDB" w:rsidR="00312CBE" w:rsidRDefault="008F6567" w:rsidP="008F6567">
      <w:pPr>
        <w:pBdr>
          <w:top w:val="nil"/>
          <w:left w:val="nil"/>
          <w:bottom w:val="nil"/>
          <w:right w:val="nil"/>
          <w:between w:val="nil"/>
        </w:pBdr>
        <w:tabs>
          <w:tab w:val="left" w:pos="709"/>
        </w:tabs>
        <w:spacing w:line="240" w:lineRule="auto"/>
        <w:ind w:leftChars="0" w:left="0" w:firstLineChars="2531" w:firstLine="7087"/>
        <w:rPr>
          <w:color w:val="000000"/>
        </w:rPr>
      </w:pPr>
      <w:r>
        <w:rPr>
          <w:i/>
          <w:color w:val="000000"/>
          <w:sz w:val="28"/>
          <w:szCs w:val="28"/>
          <w:lang w:val="uk-UA"/>
        </w:rPr>
        <w:t>23.02</w:t>
      </w:r>
      <w:bookmarkEnd w:id="0"/>
      <w:r>
        <w:rPr>
          <w:i/>
          <w:color w:val="000000"/>
          <w:sz w:val="28"/>
          <w:szCs w:val="28"/>
          <w:lang w:val="uk-UA"/>
        </w:rPr>
        <w:t>.2023 №2532</w:t>
      </w:r>
      <w:r w:rsidR="00A235F7">
        <w:rPr>
          <w:i/>
          <w:color w:val="000000"/>
        </w:rPr>
        <w:t xml:space="preserve"> </w:t>
      </w:r>
    </w:p>
    <w:p w14:paraId="3988735C" w14:textId="77777777" w:rsidR="00312CBE" w:rsidRDefault="00312CBE">
      <w:pPr>
        <w:pBdr>
          <w:top w:val="nil"/>
          <w:left w:val="nil"/>
          <w:bottom w:val="nil"/>
          <w:right w:val="nil"/>
          <w:between w:val="nil"/>
        </w:pBdr>
        <w:tabs>
          <w:tab w:val="left" w:pos="709"/>
        </w:tabs>
        <w:spacing w:line="276" w:lineRule="auto"/>
        <w:ind w:left="0" w:hanging="2"/>
        <w:rPr>
          <w:color w:val="000000"/>
        </w:rPr>
      </w:pPr>
    </w:p>
    <w:p w14:paraId="42BE70EE" w14:textId="77777777" w:rsidR="00312CBE" w:rsidRDefault="00A235F7">
      <w:pPr>
        <w:widowControl w:val="0"/>
        <w:pBdr>
          <w:top w:val="nil"/>
          <w:left w:val="nil"/>
          <w:bottom w:val="nil"/>
          <w:right w:val="nil"/>
          <w:between w:val="nil"/>
        </w:pBdr>
        <w:tabs>
          <w:tab w:val="left" w:pos="709"/>
        </w:tabs>
        <w:spacing w:line="240" w:lineRule="auto"/>
        <w:ind w:left="3" w:hanging="5"/>
        <w:jc w:val="center"/>
        <w:rPr>
          <w:color w:val="000000"/>
          <w:sz w:val="52"/>
          <w:szCs w:val="52"/>
        </w:rPr>
      </w:pPr>
      <w:r>
        <w:rPr>
          <w:color w:val="000000"/>
          <w:sz w:val="52"/>
          <w:szCs w:val="52"/>
        </w:rPr>
        <w:tab/>
      </w:r>
    </w:p>
    <w:p w14:paraId="1EFF3281"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3F4142C0"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45AA88F4"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3A54E43D"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65C4CBB4"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49C7A689" w14:textId="77777777" w:rsidR="00312CBE" w:rsidRDefault="00A235F7">
      <w:pPr>
        <w:widowControl w:val="0"/>
        <w:pBdr>
          <w:top w:val="nil"/>
          <w:left w:val="nil"/>
          <w:bottom w:val="nil"/>
          <w:right w:val="nil"/>
          <w:between w:val="nil"/>
        </w:pBdr>
        <w:tabs>
          <w:tab w:val="left" w:pos="709"/>
        </w:tabs>
        <w:spacing w:line="240" w:lineRule="auto"/>
        <w:ind w:left="3" w:hanging="5"/>
        <w:jc w:val="center"/>
        <w:rPr>
          <w:color w:val="000000"/>
        </w:rPr>
      </w:pPr>
      <w:r>
        <w:rPr>
          <w:b/>
          <w:i/>
          <w:color w:val="000000"/>
          <w:sz w:val="48"/>
          <w:szCs w:val="48"/>
        </w:rPr>
        <w:t>ЗВІТ</w:t>
      </w:r>
    </w:p>
    <w:p w14:paraId="0B4CB010" w14:textId="77777777" w:rsidR="00312CBE" w:rsidRDefault="00A235F7">
      <w:pPr>
        <w:widowControl w:val="0"/>
        <w:pBdr>
          <w:top w:val="nil"/>
          <w:left w:val="nil"/>
          <w:bottom w:val="nil"/>
          <w:right w:val="nil"/>
          <w:between w:val="nil"/>
        </w:pBdr>
        <w:tabs>
          <w:tab w:val="left" w:pos="709"/>
        </w:tabs>
        <w:spacing w:line="240" w:lineRule="auto"/>
        <w:ind w:left="3" w:hanging="5"/>
        <w:jc w:val="center"/>
        <w:rPr>
          <w:color w:val="000000"/>
        </w:rPr>
      </w:pPr>
      <w:r>
        <w:rPr>
          <w:b/>
          <w:i/>
          <w:sz w:val="48"/>
          <w:szCs w:val="48"/>
        </w:rPr>
        <w:t>ПРО</w:t>
      </w:r>
      <w:r w:rsidR="00630EA7">
        <w:rPr>
          <w:b/>
          <w:i/>
          <w:color w:val="000000"/>
          <w:sz w:val="48"/>
          <w:szCs w:val="48"/>
        </w:rPr>
        <w:t xml:space="preserve"> ВИКОНАННЯ У 2023 </w:t>
      </w:r>
      <w:r>
        <w:rPr>
          <w:b/>
          <w:i/>
          <w:color w:val="000000"/>
          <w:sz w:val="48"/>
          <w:szCs w:val="48"/>
        </w:rPr>
        <w:t xml:space="preserve">РОЦІ </w:t>
      </w:r>
    </w:p>
    <w:p w14:paraId="180B0492" w14:textId="77777777" w:rsidR="00312CBE" w:rsidRDefault="00A235F7">
      <w:pPr>
        <w:widowControl w:val="0"/>
        <w:pBdr>
          <w:top w:val="nil"/>
          <w:left w:val="nil"/>
          <w:bottom w:val="nil"/>
          <w:right w:val="nil"/>
          <w:between w:val="nil"/>
        </w:pBdr>
        <w:tabs>
          <w:tab w:val="left" w:pos="709"/>
        </w:tabs>
        <w:spacing w:line="240" w:lineRule="auto"/>
        <w:ind w:left="3" w:hanging="5"/>
        <w:jc w:val="center"/>
        <w:rPr>
          <w:color w:val="000000"/>
        </w:rPr>
      </w:pPr>
      <w:r>
        <w:rPr>
          <w:b/>
          <w:i/>
          <w:color w:val="000000"/>
          <w:sz w:val="48"/>
          <w:szCs w:val="48"/>
        </w:rPr>
        <w:t xml:space="preserve">ПРОГРАМИ ЕКОНОМІЧНОГО ТА СОЦІАЛЬНОГО РОЗВИТКУ </w:t>
      </w:r>
    </w:p>
    <w:p w14:paraId="79BB15B3" w14:textId="77777777" w:rsidR="00312CBE" w:rsidRDefault="00A235F7">
      <w:pPr>
        <w:widowControl w:val="0"/>
        <w:pBdr>
          <w:top w:val="nil"/>
          <w:left w:val="nil"/>
          <w:bottom w:val="nil"/>
          <w:right w:val="nil"/>
          <w:between w:val="nil"/>
        </w:pBdr>
        <w:tabs>
          <w:tab w:val="left" w:pos="709"/>
        </w:tabs>
        <w:spacing w:line="240" w:lineRule="auto"/>
        <w:ind w:left="3" w:hanging="5"/>
        <w:jc w:val="center"/>
        <w:rPr>
          <w:color w:val="000000"/>
        </w:rPr>
      </w:pPr>
      <w:r>
        <w:rPr>
          <w:b/>
          <w:i/>
          <w:color w:val="000000"/>
          <w:sz w:val="48"/>
          <w:szCs w:val="48"/>
        </w:rPr>
        <w:t xml:space="preserve">м. КРИВОГО РОГУ </w:t>
      </w:r>
    </w:p>
    <w:p w14:paraId="193C6ADE" w14:textId="77777777" w:rsidR="00312CBE" w:rsidRDefault="00A235F7">
      <w:pPr>
        <w:widowControl w:val="0"/>
        <w:pBdr>
          <w:top w:val="nil"/>
          <w:left w:val="nil"/>
          <w:bottom w:val="nil"/>
          <w:right w:val="nil"/>
          <w:between w:val="nil"/>
        </w:pBdr>
        <w:tabs>
          <w:tab w:val="left" w:pos="709"/>
        </w:tabs>
        <w:spacing w:line="240" w:lineRule="auto"/>
        <w:ind w:left="3" w:hanging="5"/>
        <w:jc w:val="center"/>
        <w:rPr>
          <w:color w:val="000000"/>
        </w:rPr>
      </w:pPr>
      <w:r>
        <w:rPr>
          <w:b/>
          <w:i/>
          <w:color w:val="000000"/>
          <w:sz w:val="48"/>
          <w:szCs w:val="48"/>
        </w:rPr>
        <w:t>НА 2017–202</w:t>
      </w:r>
      <w:r w:rsidR="00630EA7">
        <w:rPr>
          <w:b/>
          <w:i/>
          <w:color w:val="000000"/>
          <w:sz w:val="48"/>
          <w:szCs w:val="48"/>
        </w:rPr>
        <w:t>6</w:t>
      </w:r>
      <w:r>
        <w:rPr>
          <w:b/>
          <w:i/>
          <w:color w:val="000000"/>
          <w:sz w:val="48"/>
          <w:szCs w:val="48"/>
        </w:rPr>
        <w:t xml:space="preserve">  РОКИ</w:t>
      </w:r>
    </w:p>
    <w:p w14:paraId="3DDC7D6C" w14:textId="77777777" w:rsidR="00312CBE" w:rsidRDefault="00312CBE">
      <w:pPr>
        <w:pBdr>
          <w:top w:val="nil"/>
          <w:left w:val="nil"/>
          <w:bottom w:val="nil"/>
          <w:right w:val="nil"/>
          <w:between w:val="nil"/>
        </w:pBdr>
        <w:tabs>
          <w:tab w:val="left" w:pos="709"/>
        </w:tabs>
        <w:spacing w:line="240" w:lineRule="auto"/>
        <w:ind w:left="3" w:hanging="5"/>
        <w:jc w:val="center"/>
        <w:rPr>
          <w:color w:val="000000"/>
          <w:sz w:val="48"/>
          <w:szCs w:val="48"/>
        </w:rPr>
      </w:pPr>
    </w:p>
    <w:p w14:paraId="4EC4699B" w14:textId="77777777" w:rsidR="00312CBE" w:rsidRDefault="00312CBE">
      <w:pPr>
        <w:pBdr>
          <w:top w:val="nil"/>
          <w:left w:val="nil"/>
          <w:bottom w:val="nil"/>
          <w:right w:val="nil"/>
          <w:between w:val="nil"/>
        </w:pBdr>
        <w:tabs>
          <w:tab w:val="left" w:pos="709"/>
        </w:tabs>
        <w:spacing w:line="240" w:lineRule="auto"/>
        <w:ind w:left="1" w:hanging="3"/>
        <w:jc w:val="center"/>
        <w:rPr>
          <w:color w:val="000000"/>
          <w:sz w:val="28"/>
          <w:szCs w:val="28"/>
        </w:rPr>
      </w:pPr>
    </w:p>
    <w:p w14:paraId="60144330" w14:textId="77777777" w:rsidR="00312CBE" w:rsidRDefault="00312CBE">
      <w:pPr>
        <w:pBdr>
          <w:top w:val="nil"/>
          <w:left w:val="nil"/>
          <w:bottom w:val="nil"/>
          <w:right w:val="nil"/>
          <w:between w:val="nil"/>
        </w:pBdr>
        <w:tabs>
          <w:tab w:val="left" w:pos="709"/>
        </w:tabs>
        <w:spacing w:line="240" w:lineRule="auto"/>
        <w:ind w:left="3" w:hanging="5"/>
        <w:jc w:val="center"/>
        <w:rPr>
          <w:color w:val="000000"/>
          <w:sz w:val="48"/>
          <w:szCs w:val="48"/>
        </w:rPr>
      </w:pPr>
    </w:p>
    <w:p w14:paraId="04626727" w14:textId="77777777" w:rsidR="00312CBE" w:rsidRDefault="00312CBE">
      <w:pPr>
        <w:pBdr>
          <w:top w:val="nil"/>
          <w:left w:val="nil"/>
          <w:bottom w:val="nil"/>
          <w:right w:val="nil"/>
          <w:between w:val="nil"/>
        </w:pBdr>
        <w:tabs>
          <w:tab w:val="left" w:pos="709"/>
        </w:tabs>
        <w:spacing w:line="240" w:lineRule="auto"/>
        <w:ind w:left="3" w:hanging="5"/>
        <w:jc w:val="center"/>
        <w:rPr>
          <w:color w:val="000000"/>
          <w:sz w:val="48"/>
          <w:szCs w:val="48"/>
        </w:rPr>
      </w:pPr>
    </w:p>
    <w:p w14:paraId="4E1BE70F" w14:textId="77777777" w:rsidR="00312CBE" w:rsidRDefault="00312CBE">
      <w:pPr>
        <w:pBdr>
          <w:top w:val="nil"/>
          <w:left w:val="nil"/>
          <w:bottom w:val="nil"/>
          <w:right w:val="nil"/>
          <w:between w:val="nil"/>
        </w:pBdr>
        <w:tabs>
          <w:tab w:val="left" w:pos="709"/>
        </w:tabs>
        <w:spacing w:line="240" w:lineRule="auto"/>
        <w:ind w:left="3" w:hanging="5"/>
        <w:jc w:val="center"/>
        <w:rPr>
          <w:color w:val="000000"/>
          <w:sz w:val="48"/>
          <w:szCs w:val="48"/>
        </w:rPr>
      </w:pPr>
    </w:p>
    <w:p w14:paraId="1F7C0484" w14:textId="77777777" w:rsidR="00312CBE" w:rsidRDefault="00312CBE">
      <w:pPr>
        <w:pBdr>
          <w:top w:val="nil"/>
          <w:left w:val="nil"/>
          <w:bottom w:val="nil"/>
          <w:right w:val="nil"/>
          <w:between w:val="nil"/>
        </w:pBdr>
        <w:tabs>
          <w:tab w:val="left" w:pos="709"/>
        </w:tabs>
        <w:spacing w:line="240" w:lineRule="auto"/>
        <w:ind w:left="3" w:hanging="5"/>
        <w:jc w:val="center"/>
        <w:rPr>
          <w:color w:val="000000"/>
          <w:sz w:val="48"/>
          <w:szCs w:val="48"/>
        </w:rPr>
      </w:pPr>
    </w:p>
    <w:p w14:paraId="73C5FC2A" w14:textId="77777777" w:rsidR="00312CBE" w:rsidRDefault="00A235F7">
      <w:pPr>
        <w:pBdr>
          <w:top w:val="nil"/>
          <w:left w:val="nil"/>
          <w:bottom w:val="nil"/>
          <w:right w:val="nil"/>
          <w:between w:val="nil"/>
        </w:pBdr>
        <w:tabs>
          <w:tab w:val="left" w:pos="709"/>
        </w:tabs>
        <w:spacing w:line="276" w:lineRule="auto"/>
        <w:ind w:left="0" w:hanging="2"/>
        <w:rPr>
          <w:color w:val="000000"/>
        </w:rPr>
      </w:pPr>
      <w:r>
        <w:rPr>
          <w:i/>
          <w:color w:val="000000"/>
        </w:rPr>
        <w:t xml:space="preserve"> </w:t>
      </w:r>
    </w:p>
    <w:p w14:paraId="0D67CAA7" w14:textId="77777777" w:rsidR="00312CBE" w:rsidRDefault="00312CBE">
      <w:pPr>
        <w:pBdr>
          <w:top w:val="nil"/>
          <w:left w:val="nil"/>
          <w:bottom w:val="nil"/>
          <w:right w:val="nil"/>
          <w:between w:val="nil"/>
        </w:pBdr>
        <w:tabs>
          <w:tab w:val="left" w:pos="709"/>
        </w:tabs>
        <w:spacing w:line="276" w:lineRule="auto"/>
        <w:ind w:left="0" w:hanging="2"/>
        <w:rPr>
          <w:color w:val="000000"/>
        </w:rPr>
      </w:pPr>
    </w:p>
    <w:p w14:paraId="61D611A7"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6C701B37"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23D10E3C"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261BD403" w14:textId="7DC2736C" w:rsidR="007A1C1A" w:rsidRDefault="007A1C1A">
      <w:pPr>
        <w:widowControl w:val="0"/>
        <w:pBdr>
          <w:top w:val="nil"/>
          <w:left w:val="nil"/>
          <w:bottom w:val="nil"/>
          <w:right w:val="nil"/>
          <w:between w:val="nil"/>
        </w:pBdr>
        <w:tabs>
          <w:tab w:val="left" w:pos="709"/>
        </w:tabs>
        <w:spacing w:line="240" w:lineRule="auto"/>
        <w:ind w:left="3" w:hanging="5"/>
        <w:jc w:val="center"/>
        <w:rPr>
          <w:color w:val="000000"/>
          <w:sz w:val="52"/>
          <w:szCs w:val="52"/>
          <w:lang w:val="uk-UA"/>
        </w:rPr>
      </w:pPr>
      <w:r>
        <w:rPr>
          <w:color w:val="000000"/>
          <w:sz w:val="52"/>
          <w:szCs w:val="52"/>
          <w:lang w:val="uk-UA"/>
        </w:rPr>
        <w:br w:type="page"/>
      </w:r>
    </w:p>
    <w:p w14:paraId="09BF0240" w14:textId="77777777" w:rsidR="00A235F7" w:rsidRPr="00FF580D" w:rsidRDefault="00F83658" w:rsidP="00FF580D">
      <w:pPr>
        <w:widowControl w:val="0"/>
        <w:numPr>
          <w:ilvl w:val="3"/>
          <w:numId w:val="1"/>
        </w:numPr>
        <w:tabs>
          <w:tab w:val="left" w:pos="709"/>
        </w:tabs>
        <w:spacing w:line="240" w:lineRule="auto"/>
        <w:ind w:left="1" w:hanging="3"/>
        <w:jc w:val="center"/>
        <w:rPr>
          <w:b/>
          <w:sz w:val="28"/>
          <w:szCs w:val="28"/>
        </w:rPr>
      </w:pPr>
      <w:r w:rsidRPr="00FF580D">
        <w:rPr>
          <w:b/>
          <w:sz w:val="28"/>
          <w:szCs w:val="28"/>
        </w:rPr>
        <w:lastRenderedPageBreak/>
        <w:t>З</w:t>
      </w:r>
      <w:r w:rsidRPr="00FF580D">
        <w:rPr>
          <w:b/>
          <w:sz w:val="28"/>
          <w:szCs w:val="28"/>
          <w:lang w:val="uk-UA"/>
        </w:rPr>
        <w:t>МІ</w:t>
      </w:r>
      <w:r w:rsidR="00A235F7" w:rsidRPr="00FF580D">
        <w:rPr>
          <w:b/>
          <w:sz w:val="28"/>
          <w:szCs w:val="28"/>
        </w:rPr>
        <w:t>СТ</w:t>
      </w:r>
    </w:p>
    <w:p w14:paraId="7FC6126F" w14:textId="77777777" w:rsidR="00312CBE" w:rsidRPr="00FF580D" w:rsidRDefault="00312CBE" w:rsidP="00FF580D">
      <w:pPr>
        <w:widowControl w:val="0"/>
        <w:numPr>
          <w:ilvl w:val="3"/>
          <w:numId w:val="1"/>
        </w:numPr>
        <w:tabs>
          <w:tab w:val="left" w:pos="709"/>
        </w:tabs>
        <w:spacing w:line="240" w:lineRule="auto"/>
        <w:ind w:left="1" w:hanging="3"/>
        <w:jc w:val="center"/>
        <w:rPr>
          <w:b/>
          <w:sz w:val="28"/>
          <w:szCs w:val="28"/>
        </w:rPr>
      </w:pPr>
    </w:p>
    <w:tbl>
      <w:tblPr>
        <w:tblStyle w:val="afff0"/>
        <w:tblW w:w="10341" w:type="dxa"/>
        <w:tblInd w:w="-216" w:type="dxa"/>
        <w:tblLayout w:type="fixed"/>
        <w:tblLook w:val="0000" w:firstRow="0" w:lastRow="0" w:firstColumn="0" w:lastColumn="0" w:noHBand="0" w:noVBand="0"/>
      </w:tblPr>
      <w:tblGrid>
        <w:gridCol w:w="828"/>
        <w:gridCol w:w="8613"/>
        <w:gridCol w:w="900"/>
      </w:tblGrid>
      <w:tr w:rsidR="00FF580D" w:rsidRPr="00FF580D" w14:paraId="2C683ED7" w14:textId="77777777" w:rsidTr="00FF580D">
        <w:tc>
          <w:tcPr>
            <w:tcW w:w="828" w:type="dxa"/>
          </w:tcPr>
          <w:p w14:paraId="6CBE2D93" w14:textId="77777777" w:rsidR="00312CBE" w:rsidRPr="00FF580D" w:rsidRDefault="00312CBE" w:rsidP="00FF580D">
            <w:pPr>
              <w:tabs>
                <w:tab w:val="left" w:pos="709"/>
              </w:tabs>
              <w:spacing w:line="240" w:lineRule="auto"/>
              <w:ind w:left="1" w:hanging="3"/>
              <w:rPr>
                <w:sz w:val="26"/>
                <w:szCs w:val="26"/>
              </w:rPr>
            </w:pPr>
          </w:p>
        </w:tc>
        <w:tc>
          <w:tcPr>
            <w:tcW w:w="8613" w:type="dxa"/>
          </w:tcPr>
          <w:p w14:paraId="56E746FA" w14:textId="7F366F2C" w:rsidR="00312CBE" w:rsidRPr="00FF580D" w:rsidRDefault="00AA28AD" w:rsidP="00FF580D">
            <w:pPr>
              <w:tabs>
                <w:tab w:val="left" w:pos="709"/>
              </w:tabs>
              <w:spacing w:line="240" w:lineRule="auto"/>
              <w:ind w:left="1" w:hanging="3"/>
            </w:pPr>
            <w:r w:rsidRPr="00FF580D">
              <w:rPr>
                <w:b/>
                <w:sz w:val="26"/>
                <w:szCs w:val="26"/>
                <w:lang w:val="uk-UA"/>
              </w:rPr>
              <w:t>Кривий Ріг</w:t>
            </w:r>
            <w:r w:rsidR="00A235F7" w:rsidRPr="00FF580D">
              <w:rPr>
                <w:b/>
                <w:sz w:val="26"/>
                <w:szCs w:val="26"/>
              </w:rPr>
              <w:t xml:space="preserve"> - </w:t>
            </w:r>
            <w:r w:rsidRPr="00FF580D">
              <w:rPr>
                <w:b/>
                <w:sz w:val="26"/>
                <w:szCs w:val="26"/>
                <w:lang w:val="uk-UA"/>
              </w:rPr>
              <w:t>другий рік війни</w:t>
            </w:r>
            <w:r w:rsidR="00A235F7" w:rsidRPr="00FF580D">
              <w:rPr>
                <w:b/>
                <w:sz w:val="26"/>
                <w:szCs w:val="26"/>
              </w:rPr>
              <w:t xml:space="preserve"> </w:t>
            </w:r>
            <w:r w:rsidR="0020046D">
              <w:rPr>
                <w:b/>
                <w:sz w:val="26"/>
                <w:szCs w:val="26"/>
                <w:lang w:val="uk-UA"/>
              </w:rPr>
              <w:t>(передмова)</w:t>
            </w:r>
            <w:r w:rsidR="00A235F7" w:rsidRPr="0070638C">
              <w:rPr>
                <w:b/>
                <w:color w:val="FFFFFF" w:themeColor="background1"/>
                <w:sz w:val="26"/>
                <w:szCs w:val="26"/>
              </w:rPr>
              <w:t>(передмова)</w:t>
            </w:r>
          </w:p>
        </w:tc>
        <w:tc>
          <w:tcPr>
            <w:tcW w:w="900" w:type="dxa"/>
          </w:tcPr>
          <w:p w14:paraId="019AD84A" w14:textId="77777777" w:rsidR="00312CBE" w:rsidRPr="00FF580D" w:rsidRDefault="00A235F7" w:rsidP="00FF580D">
            <w:pPr>
              <w:tabs>
                <w:tab w:val="left" w:pos="709"/>
              </w:tabs>
              <w:spacing w:line="240" w:lineRule="auto"/>
              <w:ind w:left="1" w:hanging="3"/>
              <w:jc w:val="center"/>
            </w:pPr>
            <w:r w:rsidRPr="00FF580D">
              <w:rPr>
                <w:sz w:val="26"/>
                <w:szCs w:val="26"/>
              </w:rPr>
              <w:t>3</w:t>
            </w:r>
          </w:p>
        </w:tc>
      </w:tr>
      <w:tr w:rsidR="00FF580D" w:rsidRPr="00FF580D" w14:paraId="555503BF" w14:textId="77777777" w:rsidTr="00FF580D">
        <w:tc>
          <w:tcPr>
            <w:tcW w:w="828" w:type="dxa"/>
          </w:tcPr>
          <w:p w14:paraId="363F7B2D" w14:textId="77777777" w:rsidR="00312CBE" w:rsidRPr="00FF580D" w:rsidRDefault="00A235F7" w:rsidP="00FF580D">
            <w:pPr>
              <w:tabs>
                <w:tab w:val="left" w:pos="709"/>
              </w:tabs>
              <w:spacing w:line="240" w:lineRule="auto"/>
              <w:ind w:left="1" w:hanging="3"/>
            </w:pPr>
            <w:r w:rsidRPr="00FF580D">
              <w:rPr>
                <w:sz w:val="26"/>
                <w:szCs w:val="26"/>
              </w:rPr>
              <w:t>1.</w:t>
            </w:r>
          </w:p>
        </w:tc>
        <w:tc>
          <w:tcPr>
            <w:tcW w:w="8613" w:type="dxa"/>
          </w:tcPr>
          <w:p w14:paraId="3C652DC0" w14:textId="77777777" w:rsidR="00312CBE" w:rsidRPr="00FF580D" w:rsidRDefault="00A235F7" w:rsidP="00FF580D">
            <w:pPr>
              <w:tabs>
                <w:tab w:val="left" w:pos="709"/>
              </w:tabs>
              <w:spacing w:line="240" w:lineRule="auto"/>
              <w:ind w:left="1" w:hanging="3"/>
            </w:pPr>
            <w:r w:rsidRPr="00FF580D">
              <w:rPr>
                <w:b/>
                <w:sz w:val="26"/>
                <w:szCs w:val="26"/>
              </w:rPr>
              <w:t>ФІНАНСОВІ РЕСУРСИ</w:t>
            </w:r>
          </w:p>
        </w:tc>
        <w:tc>
          <w:tcPr>
            <w:tcW w:w="900" w:type="dxa"/>
          </w:tcPr>
          <w:p w14:paraId="1098E9FB" w14:textId="77777777" w:rsidR="00312CBE" w:rsidRPr="00FF580D" w:rsidRDefault="00A235F7" w:rsidP="00FF580D">
            <w:pPr>
              <w:tabs>
                <w:tab w:val="left" w:pos="709"/>
              </w:tabs>
              <w:spacing w:line="240" w:lineRule="auto"/>
              <w:ind w:left="1" w:hanging="3"/>
              <w:jc w:val="center"/>
            </w:pPr>
            <w:r w:rsidRPr="00FF580D">
              <w:rPr>
                <w:sz w:val="26"/>
                <w:szCs w:val="26"/>
              </w:rPr>
              <w:t>5</w:t>
            </w:r>
          </w:p>
        </w:tc>
      </w:tr>
      <w:tr w:rsidR="00FF580D" w:rsidRPr="00FF580D" w14:paraId="3946060B" w14:textId="77777777" w:rsidTr="00FF580D">
        <w:tc>
          <w:tcPr>
            <w:tcW w:w="828" w:type="dxa"/>
          </w:tcPr>
          <w:p w14:paraId="397D8DC1" w14:textId="77777777" w:rsidR="00312CBE" w:rsidRPr="00FF580D" w:rsidRDefault="00A235F7" w:rsidP="00FF580D">
            <w:pPr>
              <w:tabs>
                <w:tab w:val="left" w:pos="709"/>
              </w:tabs>
              <w:spacing w:line="240" w:lineRule="auto"/>
              <w:ind w:left="1" w:hanging="3"/>
            </w:pPr>
            <w:r w:rsidRPr="00FF580D">
              <w:rPr>
                <w:sz w:val="26"/>
                <w:szCs w:val="26"/>
              </w:rPr>
              <w:t>1.1.</w:t>
            </w:r>
          </w:p>
        </w:tc>
        <w:tc>
          <w:tcPr>
            <w:tcW w:w="8613" w:type="dxa"/>
          </w:tcPr>
          <w:p w14:paraId="20B3F703" w14:textId="77777777" w:rsidR="00312CBE" w:rsidRPr="00FF580D" w:rsidRDefault="00A235F7" w:rsidP="00FF580D">
            <w:pPr>
              <w:tabs>
                <w:tab w:val="left" w:pos="709"/>
              </w:tabs>
              <w:spacing w:line="240" w:lineRule="auto"/>
              <w:ind w:left="1" w:hanging="3"/>
            </w:pPr>
            <w:r w:rsidRPr="00FF580D">
              <w:rPr>
                <w:sz w:val="26"/>
                <w:szCs w:val="26"/>
              </w:rPr>
              <w:t>Податково-бюджетна діяльність</w:t>
            </w:r>
          </w:p>
        </w:tc>
        <w:tc>
          <w:tcPr>
            <w:tcW w:w="900" w:type="dxa"/>
          </w:tcPr>
          <w:p w14:paraId="3317F606" w14:textId="77777777" w:rsidR="00312CBE" w:rsidRPr="00FF580D" w:rsidRDefault="00746BB3" w:rsidP="00FF580D">
            <w:pPr>
              <w:tabs>
                <w:tab w:val="left" w:pos="709"/>
              </w:tabs>
              <w:spacing w:line="240" w:lineRule="auto"/>
              <w:ind w:left="1" w:hanging="3"/>
              <w:jc w:val="center"/>
              <w:rPr>
                <w:lang w:val="uk-UA"/>
              </w:rPr>
            </w:pPr>
            <w:r w:rsidRPr="00FF580D">
              <w:rPr>
                <w:sz w:val="26"/>
                <w:szCs w:val="26"/>
                <w:lang w:val="uk-UA"/>
              </w:rPr>
              <w:t>5</w:t>
            </w:r>
          </w:p>
        </w:tc>
      </w:tr>
      <w:tr w:rsidR="00FF580D" w:rsidRPr="00FF580D" w14:paraId="0AB99DB4" w14:textId="77777777" w:rsidTr="00FF580D">
        <w:trPr>
          <w:trHeight w:val="333"/>
        </w:trPr>
        <w:tc>
          <w:tcPr>
            <w:tcW w:w="828" w:type="dxa"/>
          </w:tcPr>
          <w:p w14:paraId="4E62A0DF" w14:textId="77777777" w:rsidR="00312CBE" w:rsidRPr="00FF580D" w:rsidRDefault="00A235F7" w:rsidP="00FF580D">
            <w:pPr>
              <w:tabs>
                <w:tab w:val="left" w:pos="709"/>
              </w:tabs>
              <w:spacing w:line="240" w:lineRule="auto"/>
              <w:ind w:left="1" w:hanging="3"/>
            </w:pPr>
            <w:r w:rsidRPr="00FF580D">
              <w:rPr>
                <w:sz w:val="26"/>
                <w:szCs w:val="26"/>
              </w:rPr>
              <w:t>1.2.</w:t>
            </w:r>
          </w:p>
        </w:tc>
        <w:tc>
          <w:tcPr>
            <w:tcW w:w="8613" w:type="dxa"/>
          </w:tcPr>
          <w:p w14:paraId="38C272CA" w14:textId="77777777" w:rsidR="00312CBE" w:rsidRPr="00FF580D" w:rsidRDefault="00A235F7" w:rsidP="00FF580D">
            <w:pPr>
              <w:tabs>
                <w:tab w:val="left" w:pos="709"/>
              </w:tabs>
              <w:spacing w:line="240" w:lineRule="auto"/>
              <w:ind w:left="1" w:hanging="3"/>
            </w:pPr>
            <w:r w:rsidRPr="00FF580D">
              <w:rPr>
                <w:sz w:val="26"/>
                <w:szCs w:val="26"/>
              </w:rPr>
              <w:t>Фінансування заходів</w:t>
            </w:r>
          </w:p>
        </w:tc>
        <w:tc>
          <w:tcPr>
            <w:tcW w:w="900" w:type="dxa"/>
          </w:tcPr>
          <w:p w14:paraId="16BA78D1" w14:textId="77777777" w:rsidR="00312CBE" w:rsidRPr="00FF580D" w:rsidRDefault="00A235F7" w:rsidP="00FF580D">
            <w:pPr>
              <w:tabs>
                <w:tab w:val="left" w:pos="709"/>
              </w:tabs>
              <w:spacing w:line="240" w:lineRule="auto"/>
              <w:ind w:left="1" w:hanging="3"/>
              <w:jc w:val="center"/>
            </w:pPr>
            <w:r w:rsidRPr="00FF580D">
              <w:rPr>
                <w:sz w:val="26"/>
                <w:szCs w:val="26"/>
              </w:rPr>
              <w:t>6</w:t>
            </w:r>
          </w:p>
        </w:tc>
      </w:tr>
      <w:tr w:rsidR="00FF580D" w:rsidRPr="00FF580D" w14:paraId="33159E44" w14:textId="77777777" w:rsidTr="00FF580D">
        <w:tc>
          <w:tcPr>
            <w:tcW w:w="828" w:type="dxa"/>
          </w:tcPr>
          <w:p w14:paraId="0DE3C993" w14:textId="77777777" w:rsidR="00312CBE" w:rsidRPr="00FF580D" w:rsidRDefault="00A235F7" w:rsidP="00FF580D">
            <w:pPr>
              <w:tabs>
                <w:tab w:val="left" w:pos="709"/>
              </w:tabs>
              <w:spacing w:line="240" w:lineRule="auto"/>
              <w:ind w:left="1" w:hanging="3"/>
            </w:pPr>
            <w:r w:rsidRPr="00FF580D">
              <w:rPr>
                <w:sz w:val="26"/>
                <w:szCs w:val="26"/>
              </w:rPr>
              <w:t>1.3.</w:t>
            </w:r>
          </w:p>
        </w:tc>
        <w:tc>
          <w:tcPr>
            <w:tcW w:w="8613" w:type="dxa"/>
          </w:tcPr>
          <w:p w14:paraId="76B8D54E" w14:textId="77777777" w:rsidR="00312CBE" w:rsidRPr="00FF580D" w:rsidRDefault="00A235F7" w:rsidP="00FF580D">
            <w:pPr>
              <w:tabs>
                <w:tab w:val="left" w:pos="709"/>
              </w:tabs>
              <w:spacing w:line="240" w:lineRule="auto"/>
              <w:ind w:left="1" w:hanging="3"/>
            </w:pPr>
            <w:r w:rsidRPr="00FF580D">
              <w:rPr>
                <w:sz w:val="26"/>
                <w:szCs w:val="26"/>
              </w:rPr>
              <w:t>Партиципаторне бюджетування (бюджет участі)</w:t>
            </w:r>
          </w:p>
        </w:tc>
        <w:tc>
          <w:tcPr>
            <w:tcW w:w="900" w:type="dxa"/>
          </w:tcPr>
          <w:p w14:paraId="2BDC076D" w14:textId="1DCCE756" w:rsidR="00312CBE" w:rsidRPr="00FF580D" w:rsidRDefault="00AA28AD" w:rsidP="00FF580D">
            <w:pPr>
              <w:tabs>
                <w:tab w:val="left" w:pos="709"/>
              </w:tabs>
              <w:spacing w:line="240" w:lineRule="auto"/>
              <w:ind w:left="0" w:hanging="2"/>
              <w:jc w:val="center"/>
              <w:rPr>
                <w:lang w:val="uk-UA"/>
              </w:rPr>
            </w:pPr>
            <w:r w:rsidRPr="00FF580D">
              <w:rPr>
                <w:lang w:val="uk-UA"/>
              </w:rPr>
              <w:t>8</w:t>
            </w:r>
          </w:p>
        </w:tc>
      </w:tr>
      <w:tr w:rsidR="00FF580D" w:rsidRPr="00FF580D" w14:paraId="5CD84164" w14:textId="77777777" w:rsidTr="00FF580D">
        <w:tc>
          <w:tcPr>
            <w:tcW w:w="828" w:type="dxa"/>
          </w:tcPr>
          <w:p w14:paraId="5F655CFC" w14:textId="77777777" w:rsidR="00312CBE" w:rsidRPr="00FF580D" w:rsidRDefault="00A235F7" w:rsidP="00FF580D">
            <w:pPr>
              <w:tabs>
                <w:tab w:val="left" w:pos="709"/>
              </w:tabs>
              <w:spacing w:line="240" w:lineRule="auto"/>
              <w:ind w:left="1" w:hanging="3"/>
            </w:pPr>
            <w:r w:rsidRPr="00FF580D">
              <w:rPr>
                <w:sz w:val="26"/>
                <w:szCs w:val="26"/>
              </w:rPr>
              <w:t>2.</w:t>
            </w:r>
          </w:p>
        </w:tc>
        <w:tc>
          <w:tcPr>
            <w:tcW w:w="8613" w:type="dxa"/>
          </w:tcPr>
          <w:p w14:paraId="4EAD17EC" w14:textId="77777777" w:rsidR="00312CBE" w:rsidRPr="00FF580D" w:rsidRDefault="00A235F7" w:rsidP="00FF580D">
            <w:pPr>
              <w:tabs>
                <w:tab w:val="left" w:pos="709"/>
              </w:tabs>
              <w:spacing w:line="240" w:lineRule="auto"/>
              <w:ind w:left="1" w:hanging="3"/>
            </w:pPr>
            <w:r w:rsidRPr="00FF580D">
              <w:rPr>
                <w:b/>
                <w:sz w:val="26"/>
                <w:szCs w:val="26"/>
              </w:rPr>
              <w:t xml:space="preserve">РИНКОВІ ПЕРЕТВОРЕННЯ </w:t>
            </w:r>
          </w:p>
        </w:tc>
        <w:tc>
          <w:tcPr>
            <w:tcW w:w="900" w:type="dxa"/>
          </w:tcPr>
          <w:p w14:paraId="617B938C" w14:textId="2FEAB410" w:rsidR="00312CBE" w:rsidRPr="00FF580D" w:rsidRDefault="00AA28AD" w:rsidP="00FF580D">
            <w:pPr>
              <w:tabs>
                <w:tab w:val="left" w:pos="709"/>
              </w:tabs>
              <w:spacing w:line="240" w:lineRule="auto"/>
              <w:ind w:left="0" w:hanging="2"/>
              <w:jc w:val="center"/>
              <w:rPr>
                <w:lang w:val="uk-UA"/>
              </w:rPr>
            </w:pPr>
            <w:r w:rsidRPr="00FF580D">
              <w:rPr>
                <w:lang w:val="uk-UA"/>
              </w:rPr>
              <w:t>8</w:t>
            </w:r>
          </w:p>
        </w:tc>
      </w:tr>
      <w:tr w:rsidR="00FF580D" w:rsidRPr="00FF580D" w14:paraId="7C84E0BF" w14:textId="77777777" w:rsidTr="00FF580D">
        <w:tc>
          <w:tcPr>
            <w:tcW w:w="828" w:type="dxa"/>
          </w:tcPr>
          <w:p w14:paraId="6F5189DE" w14:textId="77777777" w:rsidR="00312CBE" w:rsidRPr="00FF580D" w:rsidRDefault="00A235F7" w:rsidP="00FF580D">
            <w:pPr>
              <w:tabs>
                <w:tab w:val="left" w:pos="709"/>
              </w:tabs>
              <w:spacing w:line="240" w:lineRule="auto"/>
              <w:ind w:left="1" w:hanging="3"/>
            </w:pPr>
            <w:r w:rsidRPr="00FF580D">
              <w:rPr>
                <w:sz w:val="26"/>
                <w:szCs w:val="26"/>
              </w:rPr>
              <w:t>2.1.</w:t>
            </w:r>
          </w:p>
        </w:tc>
        <w:tc>
          <w:tcPr>
            <w:tcW w:w="8613" w:type="dxa"/>
          </w:tcPr>
          <w:p w14:paraId="2623031C" w14:textId="77777777" w:rsidR="00312CBE" w:rsidRPr="00FF580D" w:rsidRDefault="00A235F7" w:rsidP="00FF580D">
            <w:pPr>
              <w:tabs>
                <w:tab w:val="left" w:pos="709"/>
              </w:tabs>
              <w:spacing w:line="228" w:lineRule="auto"/>
              <w:ind w:left="1" w:hanging="3"/>
            </w:pPr>
            <w:r w:rsidRPr="00FF580D">
              <w:rPr>
                <w:sz w:val="26"/>
                <w:szCs w:val="26"/>
              </w:rPr>
              <w:t>Підприємництво</w:t>
            </w:r>
          </w:p>
        </w:tc>
        <w:tc>
          <w:tcPr>
            <w:tcW w:w="900" w:type="dxa"/>
          </w:tcPr>
          <w:p w14:paraId="283B0D95" w14:textId="1C592BD4" w:rsidR="00312CBE" w:rsidRPr="00FF580D" w:rsidRDefault="00AA28AD" w:rsidP="00FF580D">
            <w:pPr>
              <w:tabs>
                <w:tab w:val="left" w:pos="709"/>
              </w:tabs>
              <w:spacing w:line="240" w:lineRule="auto"/>
              <w:ind w:left="0" w:hanging="2"/>
              <w:jc w:val="center"/>
              <w:rPr>
                <w:lang w:val="uk-UA"/>
              </w:rPr>
            </w:pPr>
            <w:r w:rsidRPr="00FF580D">
              <w:rPr>
                <w:lang w:val="uk-UA"/>
              </w:rPr>
              <w:t>8</w:t>
            </w:r>
          </w:p>
        </w:tc>
      </w:tr>
      <w:tr w:rsidR="00FF580D" w:rsidRPr="00FF580D" w14:paraId="24E33D6F" w14:textId="77777777" w:rsidTr="00FF580D">
        <w:tc>
          <w:tcPr>
            <w:tcW w:w="828" w:type="dxa"/>
          </w:tcPr>
          <w:p w14:paraId="10AEF481" w14:textId="77777777" w:rsidR="00312CBE" w:rsidRPr="00FF580D" w:rsidRDefault="00A235F7" w:rsidP="00FF580D">
            <w:pPr>
              <w:tabs>
                <w:tab w:val="left" w:pos="709"/>
              </w:tabs>
              <w:spacing w:line="240" w:lineRule="auto"/>
              <w:ind w:left="1" w:hanging="3"/>
            </w:pPr>
            <w:r w:rsidRPr="00FF580D">
              <w:rPr>
                <w:sz w:val="26"/>
                <w:szCs w:val="26"/>
              </w:rPr>
              <w:t>2.2.</w:t>
            </w:r>
          </w:p>
        </w:tc>
        <w:tc>
          <w:tcPr>
            <w:tcW w:w="8613" w:type="dxa"/>
          </w:tcPr>
          <w:p w14:paraId="22E6A8BF" w14:textId="77777777" w:rsidR="00312CBE" w:rsidRPr="00FF580D" w:rsidRDefault="00A235F7" w:rsidP="00FF580D">
            <w:pPr>
              <w:tabs>
                <w:tab w:val="left" w:pos="709"/>
              </w:tabs>
              <w:spacing w:line="240" w:lineRule="auto"/>
              <w:ind w:left="1" w:hanging="3"/>
            </w:pPr>
            <w:r w:rsidRPr="00FF580D">
              <w:rPr>
                <w:sz w:val="26"/>
                <w:szCs w:val="26"/>
              </w:rPr>
              <w:t>Земельні відносин та містобудівна діяльність</w:t>
            </w:r>
          </w:p>
        </w:tc>
        <w:tc>
          <w:tcPr>
            <w:tcW w:w="900" w:type="dxa"/>
          </w:tcPr>
          <w:p w14:paraId="05E45D7D" w14:textId="3103321F" w:rsidR="00312CBE" w:rsidRPr="00FF580D" w:rsidRDefault="00AA28AD" w:rsidP="00FF580D">
            <w:pPr>
              <w:tabs>
                <w:tab w:val="left" w:pos="709"/>
              </w:tabs>
              <w:spacing w:line="240" w:lineRule="auto"/>
              <w:ind w:left="0" w:hanging="2"/>
              <w:jc w:val="center"/>
              <w:rPr>
                <w:lang w:val="uk-UA"/>
              </w:rPr>
            </w:pPr>
            <w:r w:rsidRPr="00FF580D">
              <w:rPr>
                <w:lang w:val="uk-UA"/>
              </w:rPr>
              <w:t>9</w:t>
            </w:r>
          </w:p>
        </w:tc>
      </w:tr>
      <w:tr w:rsidR="00FF580D" w:rsidRPr="00FF580D" w14:paraId="49AF8554" w14:textId="77777777" w:rsidTr="00FF580D">
        <w:tc>
          <w:tcPr>
            <w:tcW w:w="828" w:type="dxa"/>
          </w:tcPr>
          <w:p w14:paraId="3CB88791" w14:textId="77777777" w:rsidR="00312CBE" w:rsidRPr="00FF580D" w:rsidRDefault="00A235F7" w:rsidP="00FF580D">
            <w:pPr>
              <w:tabs>
                <w:tab w:val="left" w:pos="709"/>
              </w:tabs>
              <w:spacing w:line="240" w:lineRule="auto"/>
              <w:ind w:left="1" w:hanging="3"/>
            </w:pPr>
            <w:r w:rsidRPr="00FF580D">
              <w:rPr>
                <w:sz w:val="26"/>
                <w:szCs w:val="26"/>
              </w:rPr>
              <w:t>3.</w:t>
            </w:r>
          </w:p>
        </w:tc>
        <w:tc>
          <w:tcPr>
            <w:tcW w:w="8613" w:type="dxa"/>
          </w:tcPr>
          <w:p w14:paraId="0E35A104" w14:textId="77777777" w:rsidR="00312CBE" w:rsidRPr="00FF580D" w:rsidRDefault="00A235F7" w:rsidP="00FF580D">
            <w:pPr>
              <w:tabs>
                <w:tab w:val="left" w:pos="709"/>
              </w:tabs>
              <w:spacing w:line="240" w:lineRule="auto"/>
              <w:ind w:left="1" w:hanging="3"/>
            </w:pPr>
            <w:r w:rsidRPr="00FF580D">
              <w:rPr>
                <w:b/>
                <w:sz w:val="26"/>
                <w:szCs w:val="26"/>
              </w:rPr>
              <w:t>МЕХАНІЗМИ РЕГУЛЮВАННЯ</w:t>
            </w:r>
          </w:p>
        </w:tc>
        <w:tc>
          <w:tcPr>
            <w:tcW w:w="900" w:type="dxa"/>
          </w:tcPr>
          <w:p w14:paraId="3A6EDA0A" w14:textId="09F542C9" w:rsidR="00312CBE" w:rsidRPr="00FF580D" w:rsidRDefault="00AA28AD" w:rsidP="00FF580D">
            <w:pPr>
              <w:tabs>
                <w:tab w:val="left" w:pos="709"/>
              </w:tabs>
              <w:spacing w:line="240" w:lineRule="auto"/>
              <w:ind w:left="0" w:hanging="2"/>
              <w:jc w:val="center"/>
              <w:rPr>
                <w:lang w:val="uk-UA"/>
              </w:rPr>
            </w:pPr>
            <w:r w:rsidRPr="00FF580D">
              <w:rPr>
                <w:lang w:val="uk-UA"/>
              </w:rPr>
              <w:t>10</w:t>
            </w:r>
          </w:p>
        </w:tc>
      </w:tr>
      <w:tr w:rsidR="00FF580D" w:rsidRPr="00FF580D" w14:paraId="4DE0BF18" w14:textId="77777777" w:rsidTr="00FF580D">
        <w:tc>
          <w:tcPr>
            <w:tcW w:w="828" w:type="dxa"/>
          </w:tcPr>
          <w:p w14:paraId="6D9ABD3B" w14:textId="77777777" w:rsidR="00312CBE" w:rsidRPr="00FF580D" w:rsidRDefault="00A235F7" w:rsidP="00FF580D">
            <w:pPr>
              <w:tabs>
                <w:tab w:val="left" w:pos="709"/>
              </w:tabs>
              <w:spacing w:line="240" w:lineRule="auto"/>
              <w:ind w:left="1" w:hanging="3"/>
            </w:pPr>
            <w:r w:rsidRPr="00FF580D">
              <w:rPr>
                <w:sz w:val="26"/>
                <w:szCs w:val="26"/>
              </w:rPr>
              <w:t>3.1.</w:t>
            </w:r>
          </w:p>
        </w:tc>
        <w:tc>
          <w:tcPr>
            <w:tcW w:w="8613" w:type="dxa"/>
          </w:tcPr>
          <w:p w14:paraId="645A78D7" w14:textId="77777777" w:rsidR="00312CBE" w:rsidRPr="00FF580D" w:rsidRDefault="00A235F7" w:rsidP="00FF580D">
            <w:pPr>
              <w:tabs>
                <w:tab w:val="left" w:pos="709"/>
              </w:tabs>
              <w:spacing w:line="240" w:lineRule="auto"/>
              <w:ind w:left="1" w:hanging="3"/>
            </w:pPr>
            <w:r w:rsidRPr="00FF580D">
              <w:rPr>
                <w:sz w:val="26"/>
                <w:szCs w:val="26"/>
              </w:rPr>
              <w:t>Управління об’єктами комунальної власності</w:t>
            </w:r>
          </w:p>
        </w:tc>
        <w:tc>
          <w:tcPr>
            <w:tcW w:w="900" w:type="dxa"/>
          </w:tcPr>
          <w:p w14:paraId="7DDACC68" w14:textId="001C187B" w:rsidR="00312CBE" w:rsidRPr="00FF580D" w:rsidRDefault="00AA28AD" w:rsidP="00FF580D">
            <w:pPr>
              <w:tabs>
                <w:tab w:val="left" w:pos="709"/>
              </w:tabs>
              <w:spacing w:line="240" w:lineRule="auto"/>
              <w:ind w:left="0" w:hanging="2"/>
              <w:jc w:val="center"/>
              <w:rPr>
                <w:lang w:val="uk-UA"/>
              </w:rPr>
            </w:pPr>
            <w:r w:rsidRPr="00FF580D">
              <w:rPr>
                <w:lang w:val="uk-UA"/>
              </w:rPr>
              <w:t>10</w:t>
            </w:r>
          </w:p>
        </w:tc>
      </w:tr>
      <w:tr w:rsidR="00FF580D" w:rsidRPr="00FF580D" w14:paraId="086DDB7E" w14:textId="77777777" w:rsidTr="00FF580D">
        <w:tc>
          <w:tcPr>
            <w:tcW w:w="828" w:type="dxa"/>
          </w:tcPr>
          <w:p w14:paraId="420FEBBD" w14:textId="77777777" w:rsidR="00312CBE" w:rsidRPr="00FF580D" w:rsidRDefault="00A235F7" w:rsidP="00FF580D">
            <w:pPr>
              <w:tabs>
                <w:tab w:val="left" w:pos="709"/>
              </w:tabs>
              <w:spacing w:line="240" w:lineRule="auto"/>
              <w:ind w:left="1" w:hanging="3"/>
            </w:pPr>
            <w:r w:rsidRPr="00FF580D">
              <w:rPr>
                <w:sz w:val="26"/>
                <w:szCs w:val="26"/>
              </w:rPr>
              <w:t>3.2.</w:t>
            </w:r>
          </w:p>
        </w:tc>
        <w:tc>
          <w:tcPr>
            <w:tcW w:w="8613" w:type="dxa"/>
          </w:tcPr>
          <w:p w14:paraId="77D37A56" w14:textId="77777777" w:rsidR="00312CBE" w:rsidRPr="00FF580D" w:rsidRDefault="00A235F7" w:rsidP="00FF580D">
            <w:pPr>
              <w:tabs>
                <w:tab w:val="left" w:pos="709"/>
              </w:tabs>
              <w:spacing w:line="240" w:lineRule="auto"/>
              <w:ind w:left="1" w:hanging="3"/>
            </w:pPr>
            <w:r w:rsidRPr="00FF580D">
              <w:rPr>
                <w:sz w:val="26"/>
                <w:szCs w:val="26"/>
              </w:rPr>
              <w:t>Інвестиційна та міжнародна діяльність</w:t>
            </w:r>
          </w:p>
        </w:tc>
        <w:tc>
          <w:tcPr>
            <w:tcW w:w="900" w:type="dxa"/>
          </w:tcPr>
          <w:p w14:paraId="07093CCB" w14:textId="558BA1C3" w:rsidR="00312CBE" w:rsidRPr="00FF580D" w:rsidRDefault="00AA28AD" w:rsidP="00FF580D">
            <w:pPr>
              <w:tabs>
                <w:tab w:val="left" w:pos="709"/>
              </w:tabs>
              <w:spacing w:line="240" w:lineRule="auto"/>
              <w:ind w:left="0" w:hanging="2"/>
              <w:jc w:val="center"/>
              <w:rPr>
                <w:lang w:val="uk-UA"/>
              </w:rPr>
            </w:pPr>
            <w:r w:rsidRPr="00FF580D">
              <w:rPr>
                <w:lang w:val="uk-UA"/>
              </w:rPr>
              <w:t>11</w:t>
            </w:r>
          </w:p>
        </w:tc>
      </w:tr>
      <w:tr w:rsidR="00FF580D" w:rsidRPr="00FF580D" w14:paraId="27677B9E" w14:textId="77777777" w:rsidTr="00FF580D">
        <w:tc>
          <w:tcPr>
            <w:tcW w:w="828" w:type="dxa"/>
          </w:tcPr>
          <w:p w14:paraId="798A1689" w14:textId="77777777" w:rsidR="00312CBE" w:rsidRPr="00FF580D" w:rsidRDefault="00A235F7" w:rsidP="00FF580D">
            <w:pPr>
              <w:tabs>
                <w:tab w:val="left" w:pos="709"/>
              </w:tabs>
              <w:spacing w:line="240" w:lineRule="auto"/>
              <w:ind w:left="1" w:hanging="3"/>
            </w:pPr>
            <w:r w:rsidRPr="00FF580D">
              <w:rPr>
                <w:sz w:val="26"/>
                <w:szCs w:val="26"/>
              </w:rPr>
              <w:t>4.</w:t>
            </w:r>
          </w:p>
        </w:tc>
        <w:tc>
          <w:tcPr>
            <w:tcW w:w="8613" w:type="dxa"/>
          </w:tcPr>
          <w:p w14:paraId="418F7497" w14:textId="77777777" w:rsidR="00312CBE" w:rsidRPr="00FF580D" w:rsidRDefault="00A235F7" w:rsidP="00FF580D">
            <w:pPr>
              <w:tabs>
                <w:tab w:val="left" w:pos="709"/>
              </w:tabs>
              <w:spacing w:line="240" w:lineRule="auto"/>
              <w:ind w:left="1" w:hanging="3"/>
            </w:pPr>
            <w:r w:rsidRPr="00FF580D">
              <w:rPr>
                <w:b/>
                <w:sz w:val="26"/>
                <w:szCs w:val="26"/>
              </w:rPr>
              <w:t>РЕАЛЬНИЙ СЕКТОР ЕКОНОМІКИ</w:t>
            </w:r>
          </w:p>
        </w:tc>
        <w:tc>
          <w:tcPr>
            <w:tcW w:w="900" w:type="dxa"/>
          </w:tcPr>
          <w:p w14:paraId="37789135" w14:textId="1F7F1DA0" w:rsidR="00312CBE" w:rsidRPr="00FF580D" w:rsidRDefault="00AA28AD" w:rsidP="00FF580D">
            <w:pPr>
              <w:tabs>
                <w:tab w:val="left" w:pos="709"/>
              </w:tabs>
              <w:spacing w:line="240" w:lineRule="auto"/>
              <w:ind w:left="0" w:hanging="2"/>
              <w:jc w:val="center"/>
              <w:rPr>
                <w:lang w:val="uk-UA"/>
              </w:rPr>
            </w:pPr>
            <w:r w:rsidRPr="00FF580D">
              <w:rPr>
                <w:lang w:val="uk-UA"/>
              </w:rPr>
              <w:t>14</w:t>
            </w:r>
          </w:p>
        </w:tc>
      </w:tr>
      <w:tr w:rsidR="00FF580D" w:rsidRPr="00FF580D" w14:paraId="73A68CB5" w14:textId="77777777" w:rsidTr="00FF580D">
        <w:tc>
          <w:tcPr>
            <w:tcW w:w="828" w:type="dxa"/>
          </w:tcPr>
          <w:p w14:paraId="47FE1C50" w14:textId="77777777" w:rsidR="00312CBE" w:rsidRPr="00FF580D" w:rsidRDefault="00A235F7" w:rsidP="00FF580D">
            <w:pPr>
              <w:tabs>
                <w:tab w:val="left" w:pos="709"/>
              </w:tabs>
              <w:spacing w:line="240" w:lineRule="auto"/>
              <w:ind w:left="1" w:hanging="3"/>
            </w:pPr>
            <w:r w:rsidRPr="00FF580D">
              <w:rPr>
                <w:sz w:val="26"/>
                <w:szCs w:val="26"/>
              </w:rPr>
              <w:t>4.1.</w:t>
            </w:r>
          </w:p>
        </w:tc>
        <w:tc>
          <w:tcPr>
            <w:tcW w:w="8613" w:type="dxa"/>
          </w:tcPr>
          <w:p w14:paraId="7A910093" w14:textId="77777777" w:rsidR="00312CBE" w:rsidRPr="00FF580D" w:rsidRDefault="00A235F7" w:rsidP="00FF580D">
            <w:pPr>
              <w:tabs>
                <w:tab w:val="left" w:pos="709"/>
              </w:tabs>
              <w:spacing w:line="240" w:lineRule="auto"/>
              <w:ind w:left="1" w:hanging="3"/>
            </w:pPr>
            <w:r w:rsidRPr="00FF580D">
              <w:rPr>
                <w:sz w:val="26"/>
                <w:szCs w:val="26"/>
              </w:rPr>
              <w:t>Промисловість</w:t>
            </w:r>
          </w:p>
        </w:tc>
        <w:tc>
          <w:tcPr>
            <w:tcW w:w="900" w:type="dxa"/>
          </w:tcPr>
          <w:p w14:paraId="27D00D9A" w14:textId="332C50F5" w:rsidR="00312CBE" w:rsidRPr="00FF580D" w:rsidRDefault="00AA28AD" w:rsidP="00FF580D">
            <w:pPr>
              <w:tabs>
                <w:tab w:val="left" w:pos="709"/>
              </w:tabs>
              <w:spacing w:line="240" w:lineRule="auto"/>
              <w:ind w:left="0" w:hanging="2"/>
              <w:jc w:val="center"/>
              <w:rPr>
                <w:lang w:val="uk-UA"/>
              </w:rPr>
            </w:pPr>
            <w:r w:rsidRPr="00FF580D">
              <w:rPr>
                <w:lang w:val="uk-UA"/>
              </w:rPr>
              <w:t>14</w:t>
            </w:r>
          </w:p>
        </w:tc>
      </w:tr>
      <w:tr w:rsidR="00FF580D" w:rsidRPr="00FF580D" w14:paraId="0805672C" w14:textId="77777777" w:rsidTr="00FF580D">
        <w:tc>
          <w:tcPr>
            <w:tcW w:w="828" w:type="dxa"/>
          </w:tcPr>
          <w:p w14:paraId="5770EBB2" w14:textId="77777777" w:rsidR="00312CBE" w:rsidRPr="00FF580D" w:rsidRDefault="00A235F7" w:rsidP="00FF580D">
            <w:pPr>
              <w:tabs>
                <w:tab w:val="left" w:pos="709"/>
              </w:tabs>
              <w:spacing w:line="240" w:lineRule="auto"/>
              <w:ind w:left="1" w:hanging="3"/>
            </w:pPr>
            <w:r w:rsidRPr="00FF580D">
              <w:rPr>
                <w:sz w:val="26"/>
                <w:szCs w:val="26"/>
              </w:rPr>
              <w:t>4.2.</w:t>
            </w:r>
          </w:p>
        </w:tc>
        <w:tc>
          <w:tcPr>
            <w:tcW w:w="8613" w:type="dxa"/>
          </w:tcPr>
          <w:p w14:paraId="220EF3E4" w14:textId="77777777" w:rsidR="00312CBE" w:rsidRPr="00FF580D" w:rsidRDefault="00A235F7" w:rsidP="00FF580D">
            <w:pPr>
              <w:tabs>
                <w:tab w:val="left" w:pos="709"/>
              </w:tabs>
              <w:spacing w:line="228" w:lineRule="auto"/>
              <w:ind w:left="1" w:hanging="3"/>
            </w:pPr>
            <w:r w:rsidRPr="00FF580D">
              <w:rPr>
                <w:sz w:val="26"/>
                <w:szCs w:val="26"/>
              </w:rPr>
              <w:t>Енергозбереження</w:t>
            </w:r>
          </w:p>
        </w:tc>
        <w:tc>
          <w:tcPr>
            <w:tcW w:w="900" w:type="dxa"/>
          </w:tcPr>
          <w:p w14:paraId="32AF3EB5" w14:textId="5623A98B" w:rsidR="00312CBE" w:rsidRPr="00FF580D" w:rsidRDefault="00AA28AD" w:rsidP="00FF580D">
            <w:pPr>
              <w:tabs>
                <w:tab w:val="left" w:pos="709"/>
              </w:tabs>
              <w:spacing w:line="240" w:lineRule="auto"/>
              <w:ind w:left="0" w:hanging="2"/>
              <w:jc w:val="center"/>
              <w:rPr>
                <w:lang w:val="uk-UA"/>
              </w:rPr>
            </w:pPr>
            <w:r w:rsidRPr="00FF580D">
              <w:rPr>
                <w:lang w:val="uk-UA"/>
              </w:rPr>
              <w:t>16</w:t>
            </w:r>
          </w:p>
        </w:tc>
      </w:tr>
      <w:tr w:rsidR="00FF580D" w:rsidRPr="00FF580D" w14:paraId="71555FA5" w14:textId="77777777" w:rsidTr="00FF580D">
        <w:tc>
          <w:tcPr>
            <w:tcW w:w="828" w:type="dxa"/>
          </w:tcPr>
          <w:p w14:paraId="5253A60D" w14:textId="77777777" w:rsidR="00312CBE" w:rsidRPr="00FF580D" w:rsidRDefault="00A235F7" w:rsidP="00FF580D">
            <w:pPr>
              <w:tabs>
                <w:tab w:val="left" w:pos="709"/>
              </w:tabs>
              <w:spacing w:line="240" w:lineRule="auto"/>
              <w:ind w:left="1" w:hanging="3"/>
            </w:pPr>
            <w:r w:rsidRPr="00FF580D">
              <w:rPr>
                <w:sz w:val="26"/>
                <w:szCs w:val="26"/>
              </w:rPr>
              <w:t>4.3.</w:t>
            </w:r>
          </w:p>
        </w:tc>
        <w:tc>
          <w:tcPr>
            <w:tcW w:w="8613" w:type="dxa"/>
          </w:tcPr>
          <w:p w14:paraId="6E161ADC" w14:textId="77777777" w:rsidR="00312CBE" w:rsidRPr="00FF580D" w:rsidRDefault="00A235F7" w:rsidP="00FF580D">
            <w:pPr>
              <w:tabs>
                <w:tab w:val="left" w:pos="709"/>
              </w:tabs>
              <w:spacing w:line="228" w:lineRule="auto"/>
              <w:ind w:left="1" w:hanging="3"/>
            </w:pPr>
            <w:r w:rsidRPr="00FF580D">
              <w:rPr>
                <w:sz w:val="26"/>
                <w:szCs w:val="26"/>
              </w:rPr>
              <w:t xml:space="preserve">Транспорт і зв’язок </w:t>
            </w:r>
          </w:p>
        </w:tc>
        <w:tc>
          <w:tcPr>
            <w:tcW w:w="900" w:type="dxa"/>
          </w:tcPr>
          <w:p w14:paraId="61115777" w14:textId="7A0B2049" w:rsidR="00312CBE" w:rsidRPr="00FF580D" w:rsidRDefault="00AA28AD" w:rsidP="00FF580D">
            <w:pPr>
              <w:tabs>
                <w:tab w:val="left" w:pos="709"/>
              </w:tabs>
              <w:spacing w:line="240" w:lineRule="auto"/>
              <w:ind w:left="0" w:hanging="2"/>
              <w:jc w:val="center"/>
              <w:rPr>
                <w:lang w:val="uk-UA"/>
              </w:rPr>
            </w:pPr>
            <w:r w:rsidRPr="00FF580D">
              <w:rPr>
                <w:lang w:val="uk-UA"/>
              </w:rPr>
              <w:t>17</w:t>
            </w:r>
          </w:p>
        </w:tc>
      </w:tr>
      <w:tr w:rsidR="00FF580D" w:rsidRPr="00FF580D" w14:paraId="44850364" w14:textId="77777777" w:rsidTr="00FF580D">
        <w:tc>
          <w:tcPr>
            <w:tcW w:w="828" w:type="dxa"/>
          </w:tcPr>
          <w:p w14:paraId="734340F6" w14:textId="77777777" w:rsidR="00312CBE" w:rsidRPr="00FF580D" w:rsidRDefault="00A235F7" w:rsidP="00FF580D">
            <w:pPr>
              <w:tabs>
                <w:tab w:val="left" w:pos="709"/>
              </w:tabs>
              <w:spacing w:line="240" w:lineRule="auto"/>
              <w:ind w:left="1" w:hanging="3"/>
            </w:pPr>
            <w:r w:rsidRPr="00FF580D">
              <w:rPr>
                <w:sz w:val="26"/>
                <w:szCs w:val="26"/>
              </w:rPr>
              <w:t>4.4.</w:t>
            </w:r>
          </w:p>
        </w:tc>
        <w:tc>
          <w:tcPr>
            <w:tcW w:w="8613" w:type="dxa"/>
          </w:tcPr>
          <w:p w14:paraId="76201FAA" w14:textId="77777777" w:rsidR="00312CBE" w:rsidRPr="00FF580D" w:rsidRDefault="00A235F7" w:rsidP="00FF580D">
            <w:pPr>
              <w:tabs>
                <w:tab w:val="left" w:pos="709"/>
              </w:tabs>
              <w:spacing w:line="228" w:lineRule="auto"/>
              <w:ind w:left="1" w:hanging="3"/>
            </w:pPr>
            <w:r w:rsidRPr="00FF580D">
              <w:rPr>
                <w:sz w:val="26"/>
                <w:szCs w:val="26"/>
              </w:rPr>
              <w:t xml:space="preserve">Задоволення мешканців міста конкурентоспроможними продуктами </w:t>
            </w:r>
          </w:p>
        </w:tc>
        <w:tc>
          <w:tcPr>
            <w:tcW w:w="900" w:type="dxa"/>
          </w:tcPr>
          <w:p w14:paraId="496BB82A" w14:textId="37D60FF9" w:rsidR="00312CBE" w:rsidRPr="00FF580D" w:rsidRDefault="00AA28AD" w:rsidP="00FF580D">
            <w:pPr>
              <w:tabs>
                <w:tab w:val="left" w:pos="709"/>
              </w:tabs>
              <w:spacing w:line="240" w:lineRule="auto"/>
              <w:ind w:left="0" w:hanging="2"/>
              <w:jc w:val="center"/>
              <w:rPr>
                <w:lang w:val="uk-UA"/>
              </w:rPr>
            </w:pPr>
            <w:r w:rsidRPr="00FF580D">
              <w:rPr>
                <w:lang w:val="uk-UA"/>
              </w:rPr>
              <w:t>19</w:t>
            </w:r>
          </w:p>
        </w:tc>
      </w:tr>
      <w:tr w:rsidR="00FF580D" w:rsidRPr="00FF580D" w14:paraId="4722AA1A" w14:textId="77777777" w:rsidTr="00FF580D">
        <w:tc>
          <w:tcPr>
            <w:tcW w:w="828" w:type="dxa"/>
          </w:tcPr>
          <w:p w14:paraId="3DDFEEE4" w14:textId="77777777" w:rsidR="00312CBE" w:rsidRPr="00FF580D" w:rsidRDefault="00A235F7" w:rsidP="00FF580D">
            <w:pPr>
              <w:tabs>
                <w:tab w:val="left" w:pos="709"/>
              </w:tabs>
              <w:spacing w:line="240" w:lineRule="auto"/>
              <w:ind w:left="1" w:hanging="3"/>
            </w:pPr>
            <w:r w:rsidRPr="00FF580D">
              <w:rPr>
                <w:sz w:val="26"/>
                <w:szCs w:val="26"/>
              </w:rPr>
              <w:t>5.</w:t>
            </w:r>
          </w:p>
        </w:tc>
        <w:tc>
          <w:tcPr>
            <w:tcW w:w="8613" w:type="dxa"/>
          </w:tcPr>
          <w:p w14:paraId="52DC7951" w14:textId="77777777" w:rsidR="00312CBE" w:rsidRPr="00FF580D" w:rsidRDefault="00A235F7" w:rsidP="00FF580D">
            <w:pPr>
              <w:tabs>
                <w:tab w:val="left" w:pos="709"/>
              </w:tabs>
              <w:spacing w:line="228" w:lineRule="auto"/>
              <w:ind w:left="1" w:hanging="3"/>
            </w:pPr>
            <w:r w:rsidRPr="00FF580D">
              <w:rPr>
                <w:b/>
                <w:sz w:val="26"/>
                <w:szCs w:val="26"/>
              </w:rPr>
              <w:t>СОЦІАЛЬНА СФЕРА</w:t>
            </w:r>
          </w:p>
        </w:tc>
        <w:tc>
          <w:tcPr>
            <w:tcW w:w="900" w:type="dxa"/>
          </w:tcPr>
          <w:p w14:paraId="6F27061E" w14:textId="0489CD20" w:rsidR="00312CBE" w:rsidRPr="00FF580D" w:rsidRDefault="00AA28AD" w:rsidP="00FF580D">
            <w:pPr>
              <w:tabs>
                <w:tab w:val="left" w:pos="709"/>
              </w:tabs>
              <w:spacing w:line="240" w:lineRule="auto"/>
              <w:ind w:left="0" w:hanging="2"/>
              <w:jc w:val="center"/>
              <w:rPr>
                <w:lang w:val="uk-UA"/>
              </w:rPr>
            </w:pPr>
            <w:r w:rsidRPr="00FF580D">
              <w:rPr>
                <w:lang w:val="uk-UA"/>
              </w:rPr>
              <w:t>20</w:t>
            </w:r>
          </w:p>
        </w:tc>
      </w:tr>
      <w:tr w:rsidR="00FF580D" w:rsidRPr="00FF580D" w14:paraId="41B3C05E" w14:textId="77777777" w:rsidTr="00FF580D">
        <w:tc>
          <w:tcPr>
            <w:tcW w:w="828" w:type="dxa"/>
          </w:tcPr>
          <w:p w14:paraId="17E4955E" w14:textId="77777777" w:rsidR="00312CBE" w:rsidRPr="00FF580D" w:rsidRDefault="00A235F7" w:rsidP="00FF580D">
            <w:pPr>
              <w:tabs>
                <w:tab w:val="left" w:pos="709"/>
              </w:tabs>
              <w:spacing w:line="240" w:lineRule="auto"/>
              <w:ind w:left="1" w:hanging="3"/>
            </w:pPr>
            <w:r w:rsidRPr="00FF580D">
              <w:rPr>
                <w:sz w:val="26"/>
                <w:szCs w:val="26"/>
              </w:rPr>
              <w:t>5.1.</w:t>
            </w:r>
          </w:p>
        </w:tc>
        <w:tc>
          <w:tcPr>
            <w:tcW w:w="8613" w:type="dxa"/>
          </w:tcPr>
          <w:p w14:paraId="3742FC88" w14:textId="77777777" w:rsidR="00312CBE" w:rsidRPr="00FF580D" w:rsidRDefault="00A235F7" w:rsidP="00FF580D">
            <w:pPr>
              <w:tabs>
                <w:tab w:val="left" w:pos="709"/>
              </w:tabs>
              <w:spacing w:line="228" w:lineRule="auto"/>
              <w:ind w:left="1" w:hanging="3"/>
            </w:pPr>
            <w:r w:rsidRPr="00FF580D">
              <w:rPr>
                <w:sz w:val="26"/>
                <w:szCs w:val="26"/>
              </w:rPr>
              <w:t>Демографічна ситуація</w:t>
            </w:r>
          </w:p>
        </w:tc>
        <w:tc>
          <w:tcPr>
            <w:tcW w:w="900" w:type="dxa"/>
          </w:tcPr>
          <w:p w14:paraId="1FDECEE4" w14:textId="6BAFD46B" w:rsidR="00312CBE" w:rsidRPr="00FF580D" w:rsidRDefault="00AA28AD" w:rsidP="00FF580D">
            <w:pPr>
              <w:tabs>
                <w:tab w:val="left" w:pos="709"/>
              </w:tabs>
              <w:spacing w:line="240" w:lineRule="auto"/>
              <w:ind w:left="0" w:hanging="2"/>
              <w:jc w:val="center"/>
              <w:rPr>
                <w:lang w:val="uk-UA"/>
              </w:rPr>
            </w:pPr>
            <w:r w:rsidRPr="00FF580D">
              <w:rPr>
                <w:lang w:val="uk-UA"/>
              </w:rPr>
              <w:t>20</w:t>
            </w:r>
          </w:p>
        </w:tc>
      </w:tr>
      <w:tr w:rsidR="00FF580D" w:rsidRPr="00FF580D" w14:paraId="3D7D56DC" w14:textId="77777777" w:rsidTr="00FF580D">
        <w:tc>
          <w:tcPr>
            <w:tcW w:w="828" w:type="dxa"/>
          </w:tcPr>
          <w:p w14:paraId="27E7B130" w14:textId="77777777" w:rsidR="00312CBE" w:rsidRPr="00FF580D" w:rsidRDefault="00A235F7" w:rsidP="00FF580D">
            <w:pPr>
              <w:tabs>
                <w:tab w:val="left" w:pos="709"/>
              </w:tabs>
              <w:spacing w:line="240" w:lineRule="auto"/>
              <w:ind w:left="1" w:hanging="3"/>
            </w:pPr>
            <w:r w:rsidRPr="00FF580D">
              <w:rPr>
                <w:sz w:val="26"/>
                <w:szCs w:val="26"/>
              </w:rPr>
              <w:t>5.2.</w:t>
            </w:r>
          </w:p>
        </w:tc>
        <w:tc>
          <w:tcPr>
            <w:tcW w:w="8613" w:type="dxa"/>
          </w:tcPr>
          <w:p w14:paraId="7E854C82" w14:textId="77777777" w:rsidR="00312CBE" w:rsidRPr="00FF580D" w:rsidRDefault="00A235F7" w:rsidP="00FF580D">
            <w:pPr>
              <w:tabs>
                <w:tab w:val="left" w:pos="709"/>
              </w:tabs>
              <w:spacing w:line="228" w:lineRule="auto"/>
              <w:ind w:left="1" w:hanging="3"/>
            </w:pPr>
            <w:r w:rsidRPr="00FF580D">
              <w:rPr>
                <w:sz w:val="26"/>
                <w:szCs w:val="26"/>
              </w:rPr>
              <w:t>Зайнятість населення та ринок праці</w:t>
            </w:r>
          </w:p>
        </w:tc>
        <w:tc>
          <w:tcPr>
            <w:tcW w:w="900" w:type="dxa"/>
          </w:tcPr>
          <w:p w14:paraId="5AD521C5" w14:textId="42A18D55" w:rsidR="00312CBE" w:rsidRPr="00FF580D" w:rsidRDefault="00AA28AD" w:rsidP="00FF580D">
            <w:pPr>
              <w:tabs>
                <w:tab w:val="left" w:pos="709"/>
              </w:tabs>
              <w:spacing w:line="240" w:lineRule="auto"/>
              <w:ind w:left="0" w:hanging="2"/>
              <w:jc w:val="center"/>
              <w:rPr>
                <w:lang w:val="uk-UA"/>
              </w:rPr>
            </w:pPr>
            <w:r w:rsidRPr="00FF580D">
              <w:rPr>
                <w:lang w:val="uk-UA"/>
              </w:rPr>
              <w:t>20</w:t>
            </w:r>
          </w:p>
        </w:tc>
      </w:tr>
      <w:tr w:rsidR="00FF580D" w:rsidRPr="00FF580D" w14:paraId="5A5C564C" w14:textId="77777777" w:rsidTr="00FF580D">
        <w:tc>
          <w:tcPr>
            <w:tcW w:w="828" w:type="dxa"/>
          </w:tcPr>
          <w:p w14:paraId="0C7A1D07" w14:textId="77777777" w:rsidR="00312CBE" w:rsidRPr="00FF580D" w:rsidRDefault="00A235F7" w:rsidP="00FF580D">
            <w:pPr>
              <w:tabs>
                <w:tab w:val="left" w:pos="709"/>
              </w:tabs>
              <w:spacing w:line="240" w:lineRule="auto"/>
              <w:ind w:left="1" w:hanging="3"/>
            </w:pPr>
            <w:r w:rsidRPr="00FF580D">
              <w:rPr>
                <w:sz w:val="26"/>
                <w:szCs w:val="26"/>
              </w:rPr>
              <w:t>5.3.</w:t>
            </w:r>
          </w:p>
        </w:tc>
        <w:tc>
          <w:tcPr>
            <w:tcW w:w="8613" w:type="dxa"/>
          </w:tcPr>
          <w:p w14:paraId="43B8469F" w14:textId="77777777" w:rsidR="00312CBE" w:rsidRPr="00FF580D" w:rsidRDefault="00A235F7" w:rsidP="00FF580D">
            <w:pPr>
              <w:tabs>
                <w:tab w:val="left" w:pos="709"/>
              </w:tabs>
              <w:spacing w:line="228" w:lineRule="auto"/>
              <w:ind w:left="1" w:hanging="3"/>
            </w:pPr>
            <w:r w:rsidRPr="00FF580D">
              <w:rPr>
                <w:sz w:val="26"/>
                <w:szCs w:val="26"/>
              </w:rPr>
              <w:t>Доходи населення та заробітна плата</w:t>
            </w:r>
          </w:p>
        </w:tc>
        <w:tc>
          <w:tcPr>
            <w:tcW w:w="900" w:type="dxa"/>
          </w:tcPr>
          <w:p w14:paraId="0F7A1AA1" w14:textId="03C30F76" w:rsidR="00312CBE" w:rsidRPr="00FF580D" w:rsidRDefault="00AA28AD" w:rsidP="00FF580D">
            <w:pPr>
              <w:tabs>
                <w:tab w:val="left" w:pos="709"/>
              </w:tabs>
              <w:spacing w:line="240" w:lineRule="auto"/>
              <w:ind w:left="0" w:hanging="2"/>
              <w:jc w:val="center"/>
              <w:rPr>
                <w:lang w:val="uk-UA"/>
              </w:rPr>
            </w:pPr>
            <w:r w:rsidRPr="00FF580D">
              <w:rPr>
                <w:lang w:val="uk-UA"/>
              </w:rPr>
              <w:t>20</w:t>
            </w:r>
          </w:p>
        </w:tc>
      </w:tr>
      <w:tr w:rsidR="00FF580D" w:rsidRPr="00FF580D" w14:paraId="0D2734CB" w14:textId="77777777" w:rsidTr="00FF580D">
        <w:tc>
          <w:tcPr>
            <w:tcW w:w="828" w:type="dxa"/>
          </w:tcPr>
          <w:p w14:paraId="23678A36" w14:textId="77777777" w:rsidR="00312CBE" w:rsidRPr="00FF580D" w:rsidRDefault="00A235F7" w:rsidP="00FF580D">
            <w:pPr>
              <w:tabs>
                <w:tab w:val="left" w:pos="709"/>
              </w:tabs>
              <w:spacing w:line="240" w:lineRule="auto"/>
              <w:ind w:left="1" w:hanging="3"/>
            </w:pPr>
            <w:r w:rsidRPr="00FF580D">
              <w:rPr>
                <w:sz w:val="26"/>
                <w:szCs w:val="26"/>
              </w:rPr>
              <w:t>5.4.</w:t>
            </w:r>
          </w:p>
        </w:tc>
        <w:tc>
          <w:tcPr>
            <w:tcW w:w="8613" w:type="dxa"/>
          </w:tcPr>
          <w:p w14:paraId="562E02F9" w14:textId="77777777" w:rsidR="00312CBE" w:rsidRPr="00FF580D" w:rsidRDefault="00A235F7" w:rsidP="00FF580D">
            <w:pPr>
              <w:tabs>
                <w:tab w:val="left" w:pos="709"/>
              </w:tabs>
              <w:spacing w:line="228" w:lineRule="auto"/>
              <w:ind w:left="1" w:hanging="3"/>
            </w:pPr>
            <w:r w:rsidRPr="00FF580D">
              <w:rPr>
                <w:sz w:val="26"/>
                <w:szCs w:val="26"/>
              </w:rPr>
              <w:t>Соціальне забезпечення</w:t>
            </w:r>
          </w:p>
        </w:tc>
        <w:tc>
          <w:tcPr>
            <w:tcW w:w="900" w:type="dxa"/>
          </w:tcPr>
          <w:p w14:paraId="3E34DDA1" w14:textId="489C08DF" w:rsidR="00312CBE" w:rsidRPr="00FF580D" w:rsidRDefault="00AA28AD" w:rsidP="00FF580D">
            <w:pPr>
              <w:tabs>
                <w:tab w:val="left" w:pos="709"/>
              </w:tabs>
              <w:spacing w:line="240" w:lineRule="auto"/>
              <w:ind w:left="0" w:hanging="2"/>
              <w:jc w:val="center"/>
              <w:rPr>
                <w:lang w:val="uk-UA"/>
              </w:rPr>
            </w:pPr>
            <w:r w:rsidRPr="00FF580D">
              <w:rPr>
                <w:lang w:val="uk-UA"/>
              </w:rPr>
              <w:t>21</w:t>
            </w:r>
          </w:p>
        </w:tc>
      </w:tr>
      <w:tr w:rsidR="00FF580D" w:rsidRPr="00FF580D" w14:paraId="1815DCD8" w14:textId="77777777" w:rsidTr="00FF580D">
        <w:tc>
          <w:tcPr>
            <w:tcW w:w="828" w:type="dxa"/>
          </w:tcPr>
          <w:p w14:paraId="34211847" w14:textId="77777777" w:rsidR="00312CBE" w:rsidRPr="00FF580D" w:rsidRDefault="00A235F7" w:rsidP="00FF580D">
            <w:pPr>
              <w:tabs>
                <w:tab w:val="left" w:pos="709"/>
              </w:tabs>
              <w:spacing w:line="240" w:lineRule="auto"/>
              <w:ind w:left="1" w:hanging="3"/>
            </w:pPr>
            <w:r w:rsidRPr="00FF580D">
              <w:rPr>
                <w:sz w:val="26"/>
                <w:szCs w:val="26"/>
              </w:rPr>
              <w:t>5.5.</w:t>
            </w:r>
          </w:p>
        </w:tc>
        <w:tc>
          <w:tcPr>
            <w:tcW w:w="8613" w:type="dxa"/>
          </w:tcPr>
          <w:p w14:paraId="74AD2F09" w14:textId="77777777" w:rsidR="00312CBE" w:rsidRPr="00FF580D" w:rsidRDefault="00A235F7" w:rsidP="00FF580D">
            <w:pPr>
              <w:tabs>
                <w:tab w:val="left" w:pos="709"/>
              </w:tabs>
              <w:spacing w:line="228" w:lineRule="auto"/>
              <w:ind w:left="1" w:hanging="3"/>
            </w:pPr>
            <w:r w:rsidRPr="00FF580D">
              <w:rPr>
                <w:sz w:val="26"/>
                <w:szCs w:val="26"/>
              </w:rPr>
              <w:t>Житлово-комунальне господарство, благоустрій</w:t>
            </w:r>
          </w:p>
        </w:tc>
        <w:tc>
          <w:tcPr>
            <w:tcW w:w="900" w:type="dxa"/>
          </w:tcPr>
          <w:p w14:paraId="32F264E8" w14:textId="6441710D" w:rsidR="00312CBE" w:rsidRPr="00FF580D" w:rsidRDefault="00AA28AD" w:rsidP="00FF580D">
            <w:pPr>
              <w:tabs>
                <w:tab w:val="left" w:pos="709"/>
              </w:tabs>
              <w:spacing w:line="240" w:lineRule="auto"/>
              <w:ind w:left="0" w:hanging="2"/>
              <w:jc w:val="center"/>
              <w:rPr>
                <w:lang w:val="uk-UA"/>
              </w:rPr>
            </w:pPr>
            <w:r w:rsidRPr="00FF580D">
              <w:rPr>
                <w:lang w:val="uk-UA"/>
              </w:rPr>
              <w:t>23</w:t>
            </w:r>
          </w:p>
        </w:tc>
      </w:tr>
      <w:tr w:rsidR="00FF580D" w:rsidRPr="00FF580D" w14:paraId="7F9A8635" w14:textId="77777777" w:rsidTr="00FF580D">
        <w:tc>
          <w:tcPr>
            <w:tcW w:w="828" w:type="dxa"/>
          </w:tcPr>
          <w:p w14:paraId="19C605AA" w14:textId="77777777" w:rsidR="00312CBE" w:rsidRPr="00FF580D" w:rsidRDefault="00A235F7" w:rsidP="00FF580D">
            <w:pPr>
              <w:tabs>
                <w:tab w:val="left" w:pos="709"/>
              </w:tabs>
              <w:spacing w:line="240" w:lineRule="auto"/>
              <w:ind w:left="1" w:hanging="3"/>
            </w:pPr>
            <w:r w:rsidRPr="00FF580D">
              <w:rPr>
                <w:sz w:val="26"/>
                <w:szCs w:val="26"/>
              </w:rPr>
              <w:t>6.</w:t>
            </w:r>
          </w:p>
        </w:tc>
        <w:tc>
          <w:tcPr>
            <w:tcW w:w="8613" w:type="dxa"/>
          </w:tcPr>
          <w:p w14:paraId="5CD41144" w14:textId="77777777" w:rsidR="00312CBE" w:rsidRPr="00FF580D" w:rsidRDefault="00A235F7" w:rsidP="00FF580D">
            <w:pPr>
              <w:tabs>
                <w:tab w:val="left" w:pos="709"/>
              </w:tabs>
              <w:spacing w:line="228" w:lineRule="auto"/>
              <w:ind w:left="1" w:hanging="3"/>
            </w:pPr>
            <w:r w:rsidRPr="00FF580D">
              <w:rPr>
                <w:b/>
                <w:sz w:val="26"/>
                <w:szCs w:val="26"/>
              </w:rPr>
              <w:t>ГУМАНІТАРНА СФЕРА</w:t>
            </w:r>
          </w:p>
        </w:tc>
        <w:tc>
          <w:tcPr>
            <w:tcW w:w="900" w:type="dxa"/>
          </w:tcPr>
          <w:p w14:paraId="4EA7349F" w14:textId="1051EDC8" w:rsidR="00312CBE" w:rsidRPr="00FF580D" w:rsidRDefault="00AA28AD" w:rsidP="00FF580D">
            <w:pPr>
              <w:tabs>
                <w:tab w:val="left" w:pos="709"/>
              </w:tabs>
              <w:spacing w:line="240" w:lineRule="auto"/>
              <w:ind w:left="0" w:hanging="2"/>
              <w:jc w:val="center"/>
              <w:rPr>
                <w:lang w:val="uk-UA"/>
              </w:rPr>
            </w:pPr>
            <w:r w:rsidRPr="00FF580D">
              <w:rPr>
                <w:lang w:val="uk-UA"/>
              </w:rPr>
              <w:t>27</w:t>
            </w:r>
          </w:p>
        </w:tc>
      </w:tr>
      <w:tr w:rsidR="00FF580D" w:rsidRPr="00FF580D" w14:paraId="5B67171E" w14:textId="77777777" w:rsidTr="00FF580D">
        <w:tc>
          <w:tcPr>
            <w:tcW w:w="828" w:type="dxa"/>
          </w:tcPr>
          <w:p w14:paraId="661BA646" w14:textId="77777777" w:rsidR="00312CBE" w:rsidRPr="00FF580D" w:rsidRDefault="00A235F7" w:rsidP="00FF580D">
            <w:pPr>
              <w:tabs>
                <w:tab w:val="left" w:pos="709"/>
              </w:tabs>
              <w:spacing w:line="240" w:lineRule="auto"/>
              <w:ind w:left="1" w:hanging="3"/>
            </w:pPr>
            <w:r w:rsidRPr="00FF580D">
              <w:rPr>
                <w:sz w:val="26"/>
                <w:szCs w:val="26"/>
              </w:rPr>
              <w:t>6.1.</w:t>
            </w:r>
          </w:p>
        </w:tc>
        <w:tc>
          <w:tcPr>
            <w:tcW w:w="8613" w:type="dxa"/>
          </w:tcPr>
          <w:p w14:paraId="4DC6B18E" w14:textId="2A13DFD2" w:rsidR="00312CBE" w:rsidRPr="00FF580D" w:rsidRDefault="0070638C" w:rsidP="00FF580D">
            <w:pPr>
              <w:tabs>
                <w:tab w:val="left" w:pos="709"/>
              </w:tabs>
              <w:spacing w:line="240" w:lineRule="auto"/>
              <w:ind w:left="1" w:hanging="3"/>
            </w:pPr>
            <w:r>
              <w:rPr>
                <w:sz w:val="26"/>
                <w:szCs w:val="26"/>
              </w:rPr>
              <w:t>Охорона здоров</w:t>
            </w:r>
            <w:r>
              <w:rPr>
                <w:sz w:val="26"/>
                <w:szCs w:val="26"/>
                <w:lang w:val="uk-UA"/>
              </w:rPr>
              <w:t>’</w:t>
            </w:r>
            <w:r w:rsidR="00A235F7" w:rsidRPr="00FF580D">
              <w:rPr>
                <w:sz w:val="26"/>
                <w:szCs w:val="26"/>
              </w:rPr>
              <w:t>я</w:t>
            </w:r>
          </w:p>
        </w:tc>
        <w:tc>
          <w:tcPr>
            <w:tcW w:w="900" w:type="dxa"/>
          </w:tcPr>
          <w:p w14:paraId="5A968487" w14:textId="1C9A31C6" w:rsidR="00312CBE" w:rsidRPr="00FF580D" w:rsidRDefault="00AA28AD" w:rsidP="00FF580D">
            <w:pPr>
              <w:tabs>
                <w:tab w:val="left" w:pos="709"/>
              </w:tabs>
              <w:spacing w:line="240" w:lineRule="auto"/>
              <w:ind w:left="0" w:hanging="2"/>
              <w:jc w:val="center"/>
              <w:rPr>
                <w:lang w:val="uk-UA"/>
              </w:rPr>
            </w:pPr>
            <w:r w:rsidRPr="00FF580D">
              <w:rPr>
                <w:lang w:val="uk-UA"/>
              </w:rPr>
              <w:t>27</w:t>
            </w:r>
          </w:p>
        </w:tc>
      </w:tr>
      <w:tr w:rsidR="00FF580D" w:rsidRPr="00FF580D" w14:paraId="5CA55550" w14:textId="77777777" w:rsidTr="00FF580D">
        <w:tc>
          <w:tcPr>
            <w:tcW w:w="828" w:type="dxa"/>
          </w:tcPr>
          <w:p w14:paraId="1CEEBF34" w14:textId="77777777" w:rsidR="00312CBE" w:rsidRPr="00FF580D" w:rsidRDefault="00A235F7" w:rsidP="00FF580D">
            <w:pPr>
              <w:tabs>
                <w:tab w:val="left" w:pos="709"/>
              </w:tabs>
              <w:spacing w:line="240" w:lineRule="auto"/>
              <w:ind w:left="1" w:hanging="3"/>
            </w:pPr>
            <w:r w:rsidRPr="00FF580D">
              <w:rPr>
                <w:sz w:val="26"/>
                <w:szCs w:val="26"/>
              </w:rPr>
              <w:t>6.2.</w:t>
            </w:r>
          </w:p>
        </w:tc>
        <w:tc>
          <w:tcPr>
            <w:tcW w:w="8613" w:type="dxa"/>
          </w:tcPr>
          <w:p w14:paraId="0E29F78C" w14:textId="77777777" w:rsidR="00312CBE" w:rsidRPr="00FF580D" w:rsidRDefault="00A235F7" w:rsidP="00FF580D">
            <w:pPr>
              <w:tabs>
                <w:tab w:val="left" w:pos="709"/>
              </w:tabs>
              <w:spacing w:line="240" w:lineRule="auto"/>
              <w:ind w:left="1" w:hanging="3"/>
            </w:pPr>
            <w:r w:rsidRPr="00FF580D">
              <w:rPr>
                <w:sz w:val="26"/>
                <w:szCs w:val="26"/>
              </w:rPr>
              <w:t>Освіта</w:t>
            </w:r>
          </w:p>
        </w:tc>
        <w:tc>
          <w:tcPr>
            <w:tcW w:w="900" w:type="dxa"/>
          </w:tcPr>
          <w:p w14:paraId="7B0A7E89" w14:textId="42BC836E" w:rsidR="00312CBE" w:rsidRPr="00FF580D" w:rsidRDefault="00AA28AD" w:rsidP="00FF580D">
            <w:pPr>
              <w:tabs>
                <w:tab w:val="left" w:pos="709"/>
              </w:tabs>
              <w:spacing w:line="240" w:lineRule="auto"/>
              <w:ind w:left="0" w:hanging="2"/>
              <w:jc w:val="center"/>
              <w:rPr>
                <w:lang w:val="uk-UA"/>
              </w:rPr>
            </w:pPr>
            <w:r w:rsidRPr="00FF580D">
              <w:rPr>
                <w:lang w:val="uk-UA"/>
              </w:rPr>
              <w:t>29</w:t>
            </w:r>
          </w:p>
        </w:tc>
      </w:tr>
      <w:tr w:rsidR="00FF580D" w:rsidRPr="00FF580D" w14:paraId="6626E858" w14:textId="77777777" w:rsidTr="00FF580D">
        <w:tc>
          <w:tcPr>
            <w:tcW w:w="828" w:type="dxa"/>
          </w:tcPr>
          <w:p w14:paraId="4DC6CE88" w14:textId="77777777" w:rsidR="00312CBE" w:rsidRPr="00FF580D" w:rsidRDefault="00A235F7" w:rsidP="00FF580D">
            <w:pPr>
              <w:tabs>
                <w:tab w:val="left" w:pos="709"/>
              </w:tabs>
              <w:spacing w:line="240" w:lineRule="auto"/>
              <w:ind w:left="1" w:hanging="3"/>
            </w:pPr>
            <w:r w:rsidRPr="00FF580D">
              <w:rPr>
                <w:sz w:val="26"/>
                <w:szCs w:val="26"/>
              </w:rPr>
              <w:t>6.3.</w:t>
            </w:r>
          </w:p>
        </w:tc>
        <w:tc>
          <w:tcPr>
            <w:tcW w:w="8613" w:type="dxa"/>
          </w:tcPr>
          <w:p w14:paraId="5EEE0388" w14:textId="77777777" w:rsidR="00312CBE" w:rsidRPr="00FF580D" w:rsidRDefault="00A235F7" w:rsidP="00FF580D">
            <w:pPr>
              <w:tabs>
                <w:tab w:val="left" w:pos="709"/>
              </w:tabs>
              <w:spacing w:line="240" w:lineRule="auto"/>
              <w:ind w:left="1" w:hanging="3"/>
            </w:pPr>
            <w:r w:rsidRPr="00FF580D">
              <w:rPr>
                <w:sz w:val="26"/>
                <w:szCs w:val="26"/>
              </w:rPr>
              <w:t xml:space="preserve">Культура </w:t>
            </w:r>
          </w:p>
        </w:tc>
        <w:tc>
          <w:tcPr>
            <w:tcW w:w="900" w:type="dxa"/>
          </w:tcPr>
          <w:p w14:paraId="6C0A6739" w14:textId="376E40C9" w:rsidR="00312CBE" w:rsidRPr="00FF580D" w:rsidRDefault="00AA28AD" w:rsidP="00FF580D">
            <w:pPr>
              <w:tabs>
                <w:tab w:val="left" w:pos="709"/>
              </w:tabs>
              <w:spacing w:line="240" w:lineRule="auto"/>
              <w:ind w:left="0" w:hanging="2"/>
              <w:jc w:val="center"/>
              <w:rPr>
                <w:lang w:val="uk-UA"/>
              </w:rPr>
            </w:pPr>
            <w:r w:rsidRPr="00FF580D">
              <w:rPr>
                <w:lang w:val="uk-UA"/>
              </w:rPr>
              <w:t>32</w:t>
            </w:r>
          </w:p>
        </w:tc>
      </w:tr>
      <w:tr w:rsidR="00FF580D" w:rsidRPr="00FF580D" w14:paraId="1399EB48" w14:textId="77777777" w:rsidTr="00FF580D">
        <w:tc>
          <w:tcPr>
            <w:tcW w:w="828" w:type="dxa"/>
          </w:tcPr>
          <w:p w14:paraId="7DAC74DF" w14:textId="77777777" w:rsidR="00312CBE" w:rsidRPr="00FF580D" w:rsidRDefault="00A235F7" w:rsidP="00FF580D">
            <w:pPr>
              <w:tabs>
                <w:tab w:val="left" w:pos="709"/>
              </w:tabs>
              <w:spacing w:line="240" w:lineRule="auto"/>
              <w:ind w:left="1" w:hanging="3"/>
            </w:pPr>
            <w:r w:rsidRPr="00FF580D">
              <w:rPr>
                <w:sz w:val="26"/>
                <w:szCs w:val="26"/>
              </w:rPr>
              <w:t>6.4.</w:t>
            </w:r>
          </w:p>
        </w:tc>
        <w:tc>
          <w:tcPr>
            <w:tcW w:w="8613" w:type="dxa"/>
          </w:tcPr>
          <w:p w14:paraId="5C0C8758" w14:textId="77777777" w:rsidR="00312CBE" w:rsidRPr="00FF580D" w:rsidRDefault="00A235F7" w:rsidP="00FF580D">
            <w:pPr>
              <w:tabs>
                <w:tab w:val="left" w:pos="709"/>
              </w:tabs>
              <w:spacing w:line="240" w:lineRule="auto"/>
              <w:ind w:left="1" w:hanging="3"/>
            </w:pPr>
            <w:r w:rsidRPr="00FF580D">
              <w:rPr>
                <w:sz w:val="26"/>
                <w:szCs w:val="26"/>
              </w:rPr>
              <w:t>Фізична культура та спорт</w:t>
            </w:r>
          </w:p>
        </w:tc>
        <w:tc>
          <w:tcPr>
            <w:tcW w:w="900" w:type="dxa"/>
          </w:tcPr>
          <w:p w14:paraId="67B13061" w14:textId="0E43B83E" w:rsidR="00312CBE" w:rsidRPr="00FF580D" w:rsidRDefault="003D088B" w:rsidP="00FF580D">
            <w:pPr>
              <w:tabs>
                <w:tab w:val="left" w:pos="709"/>
              </w:tabs>
              <w:spacing w:line="240" w:lineRule="auto"/>
              <w:ind w:left="0" w:hanging="2"/>
              <w:jc w:val="center"/>
              <w:rPr>
                <w:lang w:val="uk-UA"/>
              </w:rPr>
            </w:pPr>
            <w:r>
              <w:rPr>
                <w:lang w:val="uk-UA"/>
              </w:rPr>
              <w:t>3</w:t>
            </w:r>
            <w:r w:rsidR="00AA28AD" w:rsidRPr="00FF580D">
              <w:rPr>
                <w:lang w:val="uk-UA"/>
              </w:rPr>
              <w:t>4</w:t>
            </w:r>
          </w:p>
        </w:tc>
      </w:tr>
      <w:tr w:rsidR="00FF580D" w:rsidRPr="00FF580D" w14:paraId="2E466A37" w14:textId="77777777" w:rsidTr="00FF580D">
        <w:tc>
          <w:tcPr>
            <w:tcW w:w="828" w:type="dxa"/>
          </w:tcPr>
          <w:p w14:paraId="12E3EE2B" w14:textId="77777777" w:rsidR="00312CBE" w:rsidRPr="00FF580D" w:rsidRDefault="00A235F7" w:rsidP="00FF580D">
            <w:pPr>
              <w:tabs>
                <w:tab w:val="left" w:pos="709"/>
              </w:tabs>
              <w:spacing w:line="240" w:lineRule="auto"/>
              <w:ind w:left="1" w:hanging="3"/>
            </w:pPr>
            <w:r w:rsidRPr="00FF580D">
              <w:rPr>
                <w:sz w:val="26"/>
                <w:szCs w:val="26"/>
              </w:rPr>
              <w:t>6.5.</w:t>
            </w:r>
          </w:p>
        </w:tc>
        <w:tc>
          <w:tcPr>
            <w:tcW w:w="8613" w:type="dxa"/>
          </w:tcPr>
          <w:p w14:paraId="4D34A643" w14:textId="77777777" w:rsidR="00312CBE" w:rsidRPr="00FF580D" w:rsidRDefault="00A235F7" w:rsidP="00FF580D">
            <w:pPr>
              <w:tabs>
                <w:tab w:val="left" w:pos="709"/>
              </w:tabs>
              <w:spacing w:line="228" w:lineRule="auto"/>
              <w:ind w:left="1" w:hanging="3"/>
            </w:pPr>
            <w:r w:rsidRPr="00FF580D">
              <w:rPr>
                <w:sz w:val="26"/>
                <w:szCs w:val="26"/>
              </w:rPr>
              <w:t>Туризм</w:t>
            </w:r>
          </w:p>
        </w:tc>
        <w:tc>
          <w:tcPr>
            <w:tcW w:w="900" w:type="dxa"/>
          </w:tcPr>
          <w:p w14:paraId="77DB2C7B" w14:textId="354C81DB" w:rsidR="00312CBE" w:rsidRPr="00FF580D" w:rsidRDefault="00AA28AD" w:rsidP="00FF580D">
            <w:pPr>
              <w:tabs>
                <w:tab w:val="left" w:pos="709"/>
              </w:tabs>
              <w:spacing w:line="240" w:lineRule="auto"/>
              <w:ind w:left="0" w:hanging="2"/>
              <w:jc w:val="center"/>
              <w:rPr>
                <w:lang w:val="uk-UA"/>
              </w:rPr>
            </w:pPr>
            <w:r w:rsidRPr="00FF580D">
              <w:rPr>
                <w:lang w:val="uk-UA"/>
              </w:rPr>
              <w:t>36</w:t>
            </w:r>
          </w:p>
        </w:tc>
      </w:tr>
      <w:tr w:rsidR="00FF580D" w:rsidRPr="00FF580D" w14:paraId="1DA3F52F" w14:textId="77777777" w:rsidTr="00FF580D">
        <w:tc>
          <w:tcPr>
            <w:tcW w:w="828" w:type="dxa"/>
          </w:tcPr>
          <w:p w14:paraId="5E657973" w14:textId="77777777" w:rsidR="00312CBE" w:rsidRPr="00FF580D" w:rsidRDefault="00A235F7" w:rsidP="00FF580D">
            <w:pPr>
              <w:tabs>
                <w:tab w:val="left" w:pos="709"/>
              </w:tabs>
              <w:spacing w:line="240" w:lineRule="auto"/>
              <w:ind w:left="1" w:hanging="3"/>
            </w:pPr>
            <w:r w:rsidRPr="00FF580D">
              <w:rPr>
                <w:sz w:val="26"/>
                <w:szCs w:val="26"/>
              </w:rPr>
              <w:t>6.6.</w:t>
            </w:r>
          </w:p>
        </w:tc>
        <w:tc>
          <w:tcPr>
            <w:tcW w:w="8613" w:type="dxa"/>
          </w:tcPr>
          <w:p w14:paraId="75F116D4" w14:textId="77777777" w:rsidR="00312CBE" w:rsidRPr="00FF580D" w:rsidRDefault="00A235F7" w:rsidP="00FF580D">
            <w:pPr>
              <w:tabs>
                <w:tab w:val="left" w:pos="709"/>
              </w:tabs>
              <w:spacing w:line="240" w:lineRule="auto"/>
              <w:ind w:left="1" w:hanging="3"/>
            </w:pPr>
            <w:r w:rsidRPr="00FF580D">
              <w:rPr>
                <w:sz w:val="26"/>
                <w:szCs w:val="26"/>
              </w:rPr>
              <w:t>Підтримка дітей, сім’ї та молоді</w:t>
            </w:r>
          </w:p>
        </w:tc>
        <w:tc>
          <w:tcPr>
            <w:tcW w:w="900" w:type="dxa"/>
          </w:tcPr>
          <w:p w14:paraId="3D05ABFE" w14:textId="051358A8" w:rsidR="00312CBE" w:rsidRPr="00FF580D" w:rsidRDefault="00AA28AD" w:rsidP="00FF580D">
            <w:pPr>
              <w:tabs>
                <w:tab w:val="left" w:pos="709"/>
              </w:tabs>
              <w:spacing w:line="240" w:lineRule="auto"/>
              <w:ind w:left="0" w:hanging="2"/>
              <w:jc w:val="center"/>
              <w:rPr>
                <w:lang w:val="uk-UA"/>
              </w:rPr>
            </w:pPr>
            <w:r w:rsidRPr="00FF580D">
              <w:rPr>
                <w:lang w:val="uk-UA"/>
              </w:rPr>
              <w:t>38</w:t>
            </w:r>
          </w:p>
        </w:tc>
      </w:tr>
      <w:tr w:rsidR="00FF580D" w:rsidRPr="00FF580D" w14:paraId="59EAA25F" w14:textId="77777777" w:rsidTr="00FF580D">
        <w:tc>
          <w:tcPr>
            <w:tcW w:w="828" w:type="dxa"/>
          </w:tcPr>
          <w:p w14:paraId="3601D19C" w14:textId="77777777" w:rsidR="00312CBE" w:rsidRPr="00FF580D" w:rsidRDefault="00A235F7" w:rsidP="00FF580D">
            <w:pPr>
              <w:tabs>
                <w:tab w:val="left" w:pos="709"/>
              </w:tabs>
              <w:spacing w:line="240" w:lineRule="auto"/>
              <w:ind w:left="1" w:hanging="3"/>
            </w:pPr>
            <w:r w:rsidRPr="00FF580D">
              <w:rPr>
                <w:sz w:val="26"/>
                <w:szCs w:val="26"/>
              </w:rPr>
              <w:t>7.</w:t>
            </w:r>
          </w:p>
        </w:tc>
        <w:tc>
          <w:tcPr>
            <w:tcW w:w="8613" w:type="dxa"/>
          </w:tcPr>
          <w:p w14:paraId="7ED316B9" w14:textId="77777777" w:rsidR="00312CBE" w:rsidRPr="00FF580D" w:rsidRDefault="00A235F7" w:rsidP="00FF580D">
            <w:pPr>
              <w:tabs>
                <w:tab w:val="left" w:pos="709"/>
              </w:tabs>
              <w:spacing w:line="228" w:lineRule="auto"/>
              <w:ind w:left="1" w:hanging="3"/>
            </w:pPr>
            <w:r w:rsidRPr="00FF580D">
              <w:rPr>
                <w:b/>
                <w:sz w:val="26"/>
                <w:szCs w:val="26"/>
              </w:rPr>
              <w:t>ПРИРОДОКОРИСТУВАННЯ ТА БЕЗПЕКА ЖИТТЄДІЯЛЬНОСТІ ЛЮДИНИ</w:t>
            </w:r>
          </w:p>
        </w:tc>
        <w:tc>
          <w:tcPr>
            <w:tcW w:w="900" w:type="dxa"/>
          </w:tcPr>
          <w:p w14:paraId="031BBB3C" w14:textId="20BA2D7C" w:rsidR="00312CBE" w:rsidRPr="00FF580D" w:rsidRDefault="00AA28AD" w:rsidP="00FF580D">
            <w:pPr>
              <w:tabs>
                <w:tab w:val="left" w:pos="709"/>
              </w:tabs>
              <w:spacing w:line="240" w:lineRule="auto"/>
              <w:ind w:left="0" w:hanging="2"/>
              <w:jc w:val="center"/>
              <w:rPr>
                <w:lang w:val="uk-UA"/>
              </w:rPr>
            </w:pPr>
            <w:r w:rsidRPr="00FF580D">
              <w:rPr>
                <w:lang w:val="uk-UA"/>
              </w:rPr>
              <w:t>40</w:t>
            </w:r>
          </w:p>
        </w:tc>
      </w:tr>
      <w:tr w:rsidR="00FF580D" w:rsidRPr="00FF580D" w14:paraId="2325DC9D" w14:textId="77777777" w:rsidTr="00FF580D">
        <w:tc>
          <w:tcPr>
            <w:tcW w:w="828" w:type="dxa"/>
          </w:tcPr>
          <w:p w14:paraId="1963EB7C" w14:textId="77777777" w:rsidR="00312CBE" w:rsidRPr="00FF580D" w:rsidRDefault="00A235F7" w:rsidP="00FF580D">
            <w:pPr>
              <w:tabs>
                <w:tab w:val="left" w:pos="709"/>
              </w:tabs>
              <w:spacing w:line="240" w:lineRule="auto"/>
              <w:ind w:left="1" w:hanging="3"/>
            </w:pPr>
            <w:r w:rsidRPr="00FF580D">
              <w:rPr>
                <w:sz w:val="26"/>
                <w:szCs w:val="26"/>
              </w:rPr>
              <w:t>7.1.</w:t>
            </w:r>
          </w:p>
        </w:tc>
        <w:tc>
          <w:tcPr>
            <w:tcW w:w="8613" w:type="dxa"/>
          </w:tcPr>
          <w:p w14:paraId="294DBDC7" w14:textId="77777777" w:rsidR="00312CBE" w:rsidRPr="00FF580D" w:rsidRDefault="00A235F7" w:rsidP="00FF580D">
            <w:pPr>
              <w:tabs>
                <w:tab w:val="left" w:pos="709"/>
              </w:tabs>
              <w:spacing w:line="228" w:lineRule="auto"/>
              <w:ind w:left="1" w:hanging="3"/>
            </w:pPr>
            <w:r w:rsidRPr="00FF580D">
              <w:rPr>
                <w:sz w:val="26"/>
                <w:szCs w:val="26"/>
              </w:rPr>
              <w:t>Охорона навколишнього природного середовища</w:t>
            </w:r>
          </w:p>
        </w:tc>
        <w:tc>
          <w:tcPr>
            <w:tcW w:w="900" w:type="dxa"/>
          </w:tcPr>
          <w:p w14:paraId="26764AF2" w14:textId="7FAB191B" w:rsidR="00312CBE" w:rsidRPr="00FF580D" w:rsidRDefault="00AA28AD" w:rsidP="00FF580D">
            <w:pPr>
              <w:tabs>
                <w:tab w:val="left" w:pos="709"/>
              </w:tabs>
              <w:spacing w:line="240" w:lineRule="auto"/>
              <w:ind w:left="0" w:hanging="2"/>
              <w:jc w:val="center"/>
              <w:rPr>
                <w:lang w:val="uk-UA"/>
              </w:rPr>
            </w:pPr>
            <w:r w:rsidRPr="00FF580D">
              <w:rPr>
                <w:lang w:val="uk-UA"/>
              </w:rPr>
              <w:t>40</w:t>
            </w:r>
          </w:p>
        </w:tc>
      </w:tr>
      <w:tr w:rsidR="00FF580D" w:rsidRPr="00FF580D" w14:paraId="68363234" w14:textId="77777777" w:rsidTr="00FF580D">
        <w:tc>
          <w:tcPr>
            <w:tcW w:w="828" w:type="dxa"/>
          </w:tcPr>
          <w:p w14:paraId="7E8D3D6F" w14:textId="77777777" w:rsidR="00312CBE" w:rsidRPr="00FF580D" w:rsidRDefault="00A235F7" w:rsidP="00FF580D">
            <w:pPr>
              <w:tabs>
                <w:tab w:val="left" w:pos="709"/>
              </w:tabs>
              <w:spacing w:line="240" w:lineRule="auto"/>
              <w:ind w:left="1" w:hanging="3"/>
            </w:pPr>
            <w:r w:rsidRPr="00FF580D">
              <w:rPr>
                <w:sz w:val="26"/>
                <w:szCs w:val="26"/>
              </w:rPr>
              <w:t>7.2.</w:t>
            </w:r>
          </w:p>
        </w:tc>
        <w:tc>
          <w:tcPr>
            <w:tcW w:w="8613" w:type="dxa"/>
          </w:tcPr>
          <w:p w14:paraId="0B7AD9B1" w14:textId="77777777" w:rsidR="00312CBE" w:rsidRPr="00FF580D" w:rsidRDefault="00A235F7" w:rsidP="00FF580D">
            <w:pPr>
              <w:tabs>
                <w:tab w:val="left" w:pos="709"/>
              </w:tabs>
              <w:spacing w:line="228" w:lineRule="auto"/>
              <w:ind w:left="1" w:hanging="3"/>
            </w:pPr>
            <w:r w:rsidRPr="00FF580D">
              <w:rPr>
                <w:sz w:val="26"/>
                <w:szCs w:val="26"/>
              </w:rPr>
              <w:t>Техногенна безпека</w:t>
            </w:r>
          </w:p>
        </w:tc>
        <w:tc>
          <w:tcPr>
            <w:tcW w:w="900" w:type="dxa"/>
          </w:tcPr>
          <w:p w14:paraId="02FE1347" w14:textId="22F0209E" w:rsidR="00312CBE" w:rsidRPr="00FF580D" w:rsidRDefault="00AA28AD" w:rsidP="00FF580D">
            <w:pPr>
              <w:tabs>
                <w:tab w:val="left" w:pos="709"/>
              </w:tabs>
              <w:spacing w:line="240" w:lineRule="auto"/>
              <w:ind w:left="0" w:hanging="2"/>
              <w:jc w:val="center"/>
              <w:rPr>
                <w:lang w:val="uk-UA"/>
              </w:rPr>
            </w:pPr>
            <w:r w:rsidRPr="00FF580D">
              <w:rPr>
                <w:lang w:val="uk-UA"/>
              </w:rPr>
              <w:t>42</w:t>
            </w:r>
          </w:p>
        </w:tc>
      </w:tr>
      <w:tr w:rsidR="00FF580D" w:rsidRPr="00FF580D" w14:paraId="7E14890E" w14:textId="77777777" w:rsidTr="00FF580D">
        <w:tc>
          <w:tcPr>
            <w:tcW w:w="828" w:type="dxa"/>
          </w:tcPr>
          <w:p w14:paraId="0230E391" w14:textId="77777777" w:rsidR="00312CBE" w:rsidRPr="00FF580D" w:rsidRDefault="00A235F7" w:rsidP="00FF580D">
            <w:pPr>
              <w:tabs>
                <w:tab w:val="left" w:pos="709"/>
              </w:tabs>
              <w:spacing w:line="240" w:lineRule="auto"/>
              <w:ind w:left="1" w:hanging="3"/>
            </w:pPr>
            <w:r w:rsidRPr="00FF580D">
              <w:rPr>
                <w:sz w:val="26"/>
                <w:szCs w:val="26"/>
              </w:rPr>
              <w:t>7.3.</w:t>
            </w:r>
          </w:p>
        </w:tc>
        <w:tc>
          <w:tcPr>
            <w:tcW w:w="8613" w:type="dxa"/>
          </w:tcPr>
          <w:p w14:paraId="2896E0A8" w14:textId="77777777" w:rsidR="00312CBE" w:rsidRPr="00FF580D" w:rsidRDefault="00A235F7" w:rsidP="00FF580D">
            <w:pPr>
              <w:tabs>
                <w:tab w:val="left" w:pos="709"/>
              </w:tabs>
              <w:spacing w:line="240" w:lineRule="auto"/>
              <w:ind w:left="1" w:hanging="3"/>
            </w:pPr>
            <w:r w:rsidRPr="00FF580D">
              <w:rPr>
                <w:sz w:val="26"/>
                <w:szCs w:val="26"/>
              </w:rPr>
              <w:t>Забезпечення правопорядку</w:t>
            </w:r>
          </w:p>
        </w:tc>
        <w:tc>
          <w:tcPr>
            <w:tcW w:w="900" w:type="dxa"/>
          </w:tcPr>
          <w:p w14:paraId="3F35629A" w14:textId="0690AF36" w:rsidR="00312CBE" w:rsidRPr="00FF580D" w:rsidRDefault="00AA28AD" w:rsidP="00FF580D">
            <w:pPr>
              <w:tabs>
                <w:tab w:val="left" w:pos="709"/>
              </w:tabs>
              <w:spacing w:line="240" w:lineRule="auto"/>
              <w:ind w:left="0" w:hanging="2"/>
              <w:jc w:val="center"/>
              <w:rPr>
                <w:lang w:val="uk-UA"/>
              </w:rPr>
            </w:pPr>
            <w:r w:rsidRPr="00FF580D">
              <w:rPr>
                <w:lang w:val="uk-UA"/>
              </w:rPr>
              <w:t>43</w:t>
            </w:r>
          </w:p>
        </w:tc>
      </w:tr>
      <w:tr w:rsidR="00FF580D" w:rsidRPr="00FF580D" w14:paraId="66509FD4" w14:textId="77777777" w:rsidTr="00FF580D">
        <w:trPr>
          <w:trHeight w:val="531"/>
        </w:trPr>
        <w:tc>
          <w:tcPr>
            <w:tcW w:w="828" w:type="dxa"/>
          </w:tcPr>
          <w:p w14:paraId="74DAD97D" w14:textId="77777777" w:rsidR="00312CBE" w:rsidRPr="00FF580D" w:rsidRDefault="00A235F7" w:rsidP="00FF580D">
            <w:pPr>
              <w:tabs>
                <w:tab w:val="left" w:pos="709"/>
              </w:tabs>
              <w:spacing w:line="240" w:lineRule="auto"/>
              <w:ind w:left="1" w:hanging="3"/>
            </w:pPr>
            <w:r w:rsidRPr="00FF580D">
              <w:rPr>
                <w:sz w:val="26"/>
                <w:szCs w:val="26"/>
              </w:rPr>
              <w:t>8.</w:t>
            </w:r>
          </w:p>
        </w:tc>
        <w:tc>
          <w:tcPr>
            <w:tcW w:w="8613" w:type="dxa"/>
          </w:tcPr>
          <w:p w14:paraId="0AD696E9" w14:textId="77777777" w:rsidR="00312CBE" w:rsidRPr="00FF580D" w:rsidRDefault="00A235F7" w:rsidP="00FF580D">
            <w:pPr>
              <w:tabs>
                <w:tab w:val="left" w:pos="709"/>
              </w:tabs>
              <w:spacing w:line="228" w:lineRule="auto"/>
              <w:ind w:left="1" w:hanging="3"/>
            </w:pPr>
            <w:r w:rsidRPr="00FF580D">
              <w:rPr>
                <w:b/>
                <w:sz w:val="26"/>
                <w:szCs w:val="26"/>
              </w:rPr>
              <w:t>ІНФОРМАЦІЙНІ ТЕХНОЛОГІЇ ТА АДМІНІСТРАТИВНА ПОЛІТИКА</w:t>
            </w:r>
          </w:p>
        </w:tc>
        <w:tc>
          <w:tcPr>
            <w:tcW w:w="900" w:type="dxa"/>
          </w:tcPr>
          <w:p w14:paraId="65681DEB" w14:textId="23B84897" w:rsidR="00312CBE" w:rsidRPr="00FF580D" w:rsidRDefault="00AA28AD" w:rsidP="00FF580D">
            <w:pPr>
              <w:tabs>
                <w:tab w:val="left" w:pos="709"/>
              </w:tabs>
              <w:spacing w:line="240" w:lineRule="auto"/>
              <w:ind w:left="0" w:hanging="2"/>
              <w:jc w:val="center"/>
              <w:rPr>
                <w:lang w:val="uk-UA"/>
              </w:rPr>
            </w:pPr>
            <w:r w:rsidRPr="00FF580D">
              <w:rPr>
                <w:lang w:val="uk-UA"/>
              </w:rPr>
              <w:t>45</w:t>
            </w:r>
          </w:p>
        </w:tc>
      </w:tr>
      <w:tr w:rsidR="00FF580D" w:rsidRPr="00FF580D" w14:paraId="790D0775" w14:textId="77777777" w:rsidTr="00FF580D">
        <w:tc>
          <w:tcPr>
            <w:tcW w:w="828" w:type="dxa"/>
          </w:tcPr>
          <w:p w14:paraId="3E107197" w14:textId="77777777" w:rsidR="00312CBE" w:rsidRPr="00FF580D" w:rsidRDefault="00A235F7" w:rsidP="00FF580D">
            <w:pPr>
              <w:tabs>
                <w:tab w:val="left" w:pos="709"/>
              </w:tabs>
              <w:spacing w:line="240" w:lineRule="auto"/>
              <w:ind w:left="1" w:hanging="3"/>
            </w:pPr>
            <w:r w:rsidRPr="00FF580D">
              <w:rPr>
                <w:sz w:val="26"/>
                <w:szCs w:val="26"/>
              </w:rPr>
              <w:t>8.1.</w:t>
            </w:r>
          </w:p>
        </w:tc>
        <w:tc>
          <w:tcPr>
            <w:tcW w:w="8613" w:type="dxa"/>
          </w:tcPr>
          <w:p w14:paraId="17E28513" w14:textId="77777777" w:rsidR="00312CBE" w:rsidRPr="00FF580D" w:rsidRDefault="00A235F7" w:rsidP="00FF580D">
            <w:pPr>
              <w:tabs>
                <w:tab w:val="left" w:pos="709"/>
              </w:tabs>
              <w:spacing w:line="240" w:lineRule="auto"/>
              <w:ind w:left="1" w:hanging="3"/>
            </w:pPr>
            <w:r w:rsidRPr="00FF580D">
              <w:rPr>
                <w:sz w:val="26"/>
                <w:szCs w:val="26"/>
              </w:rPr>
              <w:t>Надання якісних адміністративних, інших публічних послуг та цифрова трансформація Центру надання адміністративних послуг «Віза» («Центр Дії») виконкому Криворізької міської ради</w:t>
            </w:r>
          </w:p>
        </w:tc>
        <w:tc>
          <w:tcPr>
            <w:tcW w:w="900" w:type="dxa"/>
          </w:tcPr>
          <w:p w14:paraId="6817EDDC" w14:textId="341DBCDD" w:rsidR="00312CBE" w:rsidRPr="00FF580D" w:rsidRDefault="00AA28AD" w:rsidP="00FF580D">
            <w:pPr>
              <w:tabs>
                <w:tab w:val="left" w:pos="709"/>
              </w:tabs>
              <w:spacing w:line="240" w:lineRule="auto"/>
              <w:ind w:left="0" w:hanging="2"/>
              <w:jc w:val="center"/>
              <w:rPr>
                <w:lang w:val="uk-UA"/>
              </w:rPr>
            </w:pPr>
            <w:r w:rsidRPr="00FF580D">
              <w:rPr>
                <w:lang w:val="uk-UA"/>
              </w:rPr>
              <w:t>45</w:t>
            </w:r>
          </w:p>
        </w:tc>
      </w:tr>
      <w:tr w:rsidR="00FF580D" w:rsidRPr="00FF580D" w14:paraId="011D0D1E" w14:textId="77777777" w:rsidTr="00FF580D">
        <w:tc>
          <w:tcPr>
            <w:tcW w:w="828" w:type="dxa"/>
          </w:tcPr>
          <w:p w14:paraId="03E3FAFC" w14:textId="77777777" w:rsidR="00312CBE" w:rsidRPr="00FF580D" w:rsidRDefault="00A235F7" w:rsidP="00FF580D">
            <w:pPr>
              <w:tabs>
                <w:tab w:val="left" w:pos="709"/>
              </w:tabs>
              <w:spacing w:line="240" w:lineRule="auto"/>
              <w:ind w:left="1" w:hanging="3"/>
            </w:pPr>
            <w:r w:rsidRPr="00FF580D">
              <w:rPr>
                <w:sz w:val="26"/>
                <w:szCs w:val="26"/>
              </w:rPr>
              <w:t>8.2.</w:t>
            </w:r>
          </w:p>
        </w:tc>
        <w:tc>
          <w:tcPr>
            <w:tcW w:w="8613" w:type="dxa"/>
          </w:tcPr>
          <w:p w14:paraId="5C20432D" w14:textId="77777777" w:rsidR="00312CBE" w:rsidRPr="00FF580D" w:rsidRDefault="00A235F7" w:rsidP="00FF580D">
            <w:pPr>
              <w:tabs>
                <w:tab w:val="left" w:pos="709"/>
              </w:tabs>
              <w:spacing w:line="228" w:lineRule="auto"/>
              <w:ind w:left="1" w:hanging="3"/>
            </w:pPr>
            <w:r w:rsidRPr="00FF580D">
              <w:rPr>
                <w:sz w:val="26"/>
                <w:szCs w:val="26"/>
              </w:rPr>
              <w:t>Розвиток  міських електронних сервісів</w:t>
            </w:r>
          </w:p>
        </w:tc>
        <w:tc>
          <w:tcPr>
            <w:tcW w:w="900" w:type="dxa"/>
          </w:tcPr>
          <w:p w14:paraId="5CBE06F0" w14:textId="15006ACB" w:rsidR="00312CBE" w:rsidRPr="00FF580D" w:rsidRDefault="00AA28AD" w:rsidP="00FF580D">
            <w:pPr>
              <w:tabs>
                <w:tab w:val="left" w:pos="709"/>
              </w:tabs>
              <w:spacing w:line="240" w:lineRule="auto"/>
              <w:ind w:left="0" w:hanging="2"/>
              <w:jc w:val="center"/>
              <w:rPr>
                <w:lang w:val="uk-UA"/>
              </w:rPr>
            </w:pPr>
            <w:r w:rsidRPr="00FF580D">
              <w:rPr>
                <w:lang w:val="uk-UA"/>
              </w:rPr>
              <w:t>47</w:t>
            </w:r>
          </w:p>
        </w:tc>
      </w:tr>
    </w:tbl>
    <w:p w14:paraId="528CE8E7" w14:textId="77777777" w:rsidR="00312CBE" w:rsidRDefault="00312CBE">
      <w:pPr>
        <w:pBdr>
          <w:top w:val="nil"/>
          <w:left w:val="nil"/>
          <w:bottom w:val="nil"/>
          <w:right w:val="nil"/>
          <w:between w:val="nil"/>
        </w:pBdr>
        <w:tabs>
          <w:tab w:val="left" w:pos="709"/>
        </w:tabs>
        <w:spacing w:line="240" w:lineRule="auto"/>
        <w:ind w:left="1" w:hanging="3"/>
        <w:jc w:val="center"/>
        <w:rPr>
          <w:color w:val="FF0000"/>
          <w:sz w:val="28"/>
          <w:szCs w:val="28"/>
        </w:rPr>
      </w:pPr>
    </w:p>
    <w:p w14:paraId="02CFB7D2" w14:textId="77777777" w:rsidR="00312CBE" w:rsidRDefault="00312CBE">
      <w:pPr>
        <w:pBdr>
          <w:top w:val="nil"/>
          <w:left w:val="nil"/>
          <w:bottom w:val="nil"/>
          <w:right w:val="nil"/>
          <w:between w:val="nil"/>
        </w:pBdr>
        <w:tabs>
          <w:tab w:val="left" w:pos="709"/>
        </w:tabs>
        <w:spacing w:line="240" w:lineRule="auto"/>
        <w:ind w:left="1" w:hanging="3"/>
        <w:jc w:val="center"/>
        <w:rPr>
          <w:color w:val="FF0000"/>
          <w:sz w:val="28"/>
          <w:szCs w:val="28"/>
        </w:rPr>
      </w:pPr>
    </w:p>
    <w:p w14:paraId="75CBA051" w14:textId="77777777" w:rsidR="00312CBE" w:rsidRDefault="00312CBE">
      <w:pPr>
        <w:pBdr>
          <w:top w:val="nil"/>
          <w:left w:val="nil"/>
          <w:bottom w:val="nil"/>
          <w:right w:val="nil"/>
          <w:between w:val="nil"/>
        </w:pBdr>
        <w:tabs>
          <w:tab w:val="left" w:pos="709"/>
        </w:tabs>
        <w:spacing w:line="240" w:lineRule="auto"/>
        <w:ind w:left="1" w:hanging="3"/>
        <w:jc w:val="center"/>
        <w:rPr>
          <w:color w:val="FF0000"/>
          <w:sz w:val="28"/>
          <w:szCs w:val="28"/>
        </w:rPr>
      </w:pPr>
    </w:p>
    <w:p w14:paraId="1FD24A00" w14:textId="77777777" w:rsidR="00312CBE" w:rsidRDefault="00312CBE">
      <w:pPr>
        <w:pBdr>
          <w:top w:val="nil"/>
          <w:left w:val="nil"/>
          <w:bottom w:val="nil"/>
          <w:right w:val="nil"/>
          <w:between w:val="nil"/>
        </w:pBdr>
        <w:tabs>
          <w:tab w:val="left" w:pos="709"/>
        </w:tabs>
        <w:spacing w:line="240" w:lineRule="auto"/>
        <w:ind w:left="1" w:hanging="3"/>
        <w:jc w:val="center"/>
        <w:rPr>
          <w:color w:val="FF0000"/>
          <w:sz w:val="28"/>
          <w:szCs w:val="28"/>
        </w:rPr>
      </w:pPr>
    </w:p>
    <w:p w14:paraId="616DB53E" w14:textId="77777777" w:rsidR="00312CBE" w:rsidRDefault="00312CBE">
      <w:pPr>
        <w:pBdr>
          <w:top w:val="nil"/>
          <w:left w:val="nil"/>
          <w:bottom w:val="nil"/>
          <w:right w:val="nil"/>
          <w:between w:val="nil"/>
        </w:pBdr>
        <w:tabs>
          <w:tab w:val="left" w:pos="709"/>
        </w:tabs>
        <w:spacing w:line="240" w:lineRule="auto"/>
        <w:ind w:left="1" w:hanging="3"/>
        <w:jc w:val="center"/>
        <w:rPr>
          <w:color w:val="FF0000"/>
          <w:sz w:val="28"/>
          <w:szCs w:val="28"/>
          <w:lang w:val="uk-UA"/>
        </w:rPr>
      </w:pPr>
    </w:p>
    <w:p w14:paraId="27EB2212" w14:textId="07F3FA72" w:rsidR="003F35F7" w:rsidRDefault="003F35F7">
      <w:pPr>
        <w:pBdr>
          <w:top w:val="nil"/>
          <w:left w:val="nil"/>
          <w:bottom w:val="nil"/>
          <w:right w:val="nil"/>
          <w:between w:val="nil"/>
        </w:pBdr>
        <w:tabs>
          <w:tab w:val="left" w:pos="709"/>
        </w:tabs>
        <w:spacing w:line="240" w:lineRule="auto"/>
        <w:ind w:left="1" w:hanging="3"/>
        <w:jc w:val="center"/>
        <w:rPr>
          <w:color w:val="FF0000"/>
          <w:sz w:val="28"/>
          <w:szCs w:val="28"/>
          <w:lang w:val="uk-UA"/>
        </w:rPr>
      </w:pPr>
      <w:r>
        <w:rPr>
          <w:color w:val="FF0000"/>
          <w:sz w:val="28"/>
          <w:szCs w:val="28"/>
          <w:lang w:val="uk-UA"/>
        </w:rPr>
        <w:br w:type="page"/>
      </w:r>
    </w:p>
    <w:p w14:paraId="48DF5D4E" w14:textId="1B24A823" w:rsidR="00312CBE" w:rsidRPr="00D85FBF" w:rsidRDefault="00A235F7">
      <w:pPr>
        <w:pBdr>
          <w:top w:val="nil"/>
          <w:left w:val="nil"/>
          <w:bottom w:val="nil"/>
          <w:right w:val="nil"/>
          <w:between w:val="nil"/>
        </w:pBdr>
        <w:tabs>
          <w:tab w:val="left" w:pos="709"/>
        </w:tabs>
        <w:spacing w:line="240" w:lineRule="auto"/>
        <w:ind w:left="1" w:hanging="3"/>
        <w:jc w:val="center"/>
        <w:rPr>
          <w:lang w:val="uk-UA"/>
        </w:rPr>
      </w:pPr>
      <w:r w:rsidRPr="00D85FBF">
        <w:rPr>
          <w:b/>
          <w:i/>
          <w:sz w:val="28"/>
          <w:szCs w:val="28"/>
        </w:rPr>
        <w:lastRenderedPageBreak/>
        <w:t xml:space="preserve">Кривий Ріг – </w:t>
      </w:r>
      <w:r w:rsidR="00D85FBF" w:rsidRPr="00D85FBF">
        <w:rPr>
          <w:b/>
          <w:i/>
          <w:sz w:val="28"/>
          <w:szCs w:val="28"/>
          <w:lang w:val="uk-UA"/>
        </w:rPr>
        <w:t>другий рік війни</w:t>
      </w:r>
      <w:r w:rsidR="0020046D">
        <w:rPr>
          <w:b/>
          <w:i/>
          <w:sz w:val="28"/>
          <w:szCs w:val="28"/>
          <w:lang w:val="uk-UA"/>
        </w:rPr>
        <w:t xml:space="preserve"> (передмова)</w:t>
      </w:r>
    </w:p>
    <w:p w14:paraId="503A15D4" w14:textId="77777777" w:rsidR="002F0DA3" w:rsidRPr="002F0DA3" w:rsidRDefault="002F0DA3" w:rsidP="002F0DA3">
      <w:pPr>
        <w:tabs>
          <w:tab w:val="left" w:pos="709"/>
        </w:tabs>
        <w:spacing w:line="240" w:lineRule="auto"/>
        <w:ind w:leftChars="0" w:left="0" w:firstLineChars="0" w:firstLine="0"/>
        <w:rPr>
          <w:b/>
          <w:i/>
          <w:color w:val="FF0000"/>
          <w:sz w:val="18"/>
          <w:szCs w:val="16"/>
          <w:highlight w:val="green"/>
          <w:lang w:val="uk-UA"/>
        </w:rPr>
      </w:pPr>
    </w:p>
    <w:p w14:paraId="5F64562F" w14:textId="77777777" w:rsidR="002F0DA3" w:rsidRDefault="002F0DA3" w:rsidP="002F0DA3">
      <w:pPr>
        <w:spacing w:line="16" w:lineRule="atLeast"/>
        <w:ind w:leftChars="0" w:left="0" w:right="142" w:firstLineChars="0" w:firstLine="567"/>
        <w:jc w:val="both"/>
        <w:outlineLvl w:val="9"/>
        <w:rPr>
          <w:rFonts w:eastAsia="Calibri"/>
          <w:position w:val="0"/>
          <w:sz w:val="28"/>
          <w:szCs w:val="28"/>
          <w:lang w:val="uk-UA" w:eastAsia="en-US"/>
        </w:rPr>
      </w:pPr>
      <w:r>
        <w:rPr>
          <w:rFonts w:eastAsia="Calibri"/>
          <w:position w:val="0"/>
          <w:sz w:val="28"/>
          <w:szCs w:val="28"/>
          <w:lang w:val="uk-UA" w:eastAsia="en-US"/>
        </w:rPr>
        <w:t xml:space="preserve">2023 рік  –  ще один рік  життя в реаліях воєнного часу. </w:t>
      </w:r>
    </w:p>
    <w:p w14:paraId="274B1FB1" w14:textId="77777777" w:rsidR="002F0DA3" w:rsidRDefault="002F0DA3" w:rsidP="002F0DA3">
      <w:pPr>
        <w:spacing w:line="16" w:lineRule="atLeast"/>
        <w:ind w:leftChars="0" w:left="0" w:right="142" w:firstLineChars="0" w:firstLine="567"/>
        <w:jc w:val="both"/>
        <w:outlineLvl w:val="9"/>
        <w:rPr>
          <w:rFonts w:eastAsia="Calibri"/>
          <w:position w:val="0"/>
          <w:sz w:val="28"/>
          <w:szCs w:val="28"/>
          <w:lang w:val="uk-UA" w:eastAsia="en-US"/>
        </w:rPr>
      </w:pPr>
      <w:r>
        <w:rPr>
          <w:rFonts w:eastAsia="Calibri"/>
          <w:position w:val="0"/>
          <w:sz w:val="28"/>
          <w:szCs w:val="28"/>
          <w:lang w:val="uk-UA" w:eastAsia="en-US"/>
        </w:rPr>
        <w:t>Сталевий Кривий Ріг та його незламні мешканці продовжили мужню боротьбу з агресором, укріплюючи рубежі рідного міста, підтримуючи захисників і  захисниць.</w:t>
      </w:r>
    </w:p>
    <w:p w14:paraId="080BA23F" w14:textId="77777777" w:rsidR="002F0DA3" w:rsidRDefault="002F0DA3" w:rsidP="002F0DA3">
      <w:pPr>
        <w:spacing w:line="16" w:lineRule="atLeast"/>
        <w:ind w:leftChars="0" w:left="1" w:right="142" w:firstLineChars="202" w:firstLine="566"/>
        <w:jc w:val="both"/>
        <w:rPr>
          <w:color w:val="000000" w:themeColor="text1"/>
          <w:position w:val="0"/>
          <w:sz w:val="28"/>
          <w:szCs w:val="28"/>
          <w:highlight w:val="white"/>
          <w:lang w:val="uk-UA"/>
        </w:rPr>
      </w:pPr>
      <w:r>
        <w:rPr>
          <w:color w:val="000000" w:themeColor="text1"/>
          <w:position w:val="0"/>
          <w:sz w:val="28"/>
          <w:szCs w:val="28"/>
          <w:highlight w:val="white"/>
          <w:lang w:val="uk-UA"/>
        </w:rPr>
        <w:t xml:space="preserve">З перших днів військового вторгнення в </w:t>
      </w:r>
      <w:r>
        <w:rPr>
          <w:color w:val="000000" w:themeColor="text1"/>
          <w:position w:val="0"/>
          <w:sz w:val="28"/>
          <w:szCs w:val="28"/>
          <w:lang w:val="uk-UA"/>
        </w:rPr>
        <w:t xml:space="preserve">Україну міською владою та </w:t>
      </w:r>
      <w:r>
        <w:rPr>
          <w:color w:val="000000" w:themeColor="text1"/>
          <w:position w:val="0"/>
          <w:sz w:val="28"/>
          <w:szCs w:val="28"/>
          <w:shd w:val="clear" w:color="auto" w:fill="FFFFFF" w:themeFill="background1"/>
          <w:lang w:val="uk-UA"/>
        </w:rPr>
        <w:t>Радою оборони м. Кривого Рогу в</w:t>
      </w:r>
      <w:r>
        <w:rPr>
          <w:color w:val="000000" w:themeColor="text1"/>
          <w:position w:val="0"/>
          <w:sz w:val="28"/>
          <w:szCs w:val="28"/>
          <w:lang w:val="uk-UA"/>
        </w:rPr>
        <w:t xml:space="preserve"> особі її очільника Вілкула О.Ю. </w:t>
      </w:r>
      <w:r>
        <w:rPr>
          <w:color w:val="000000" w:themeColor="text1"/>
          <w:position w:val="0"/>
          <w:sz w:val="28"/>
          <w:szCs w:val="28"/>
          <w:highlight w:val="white"/>
          <w:lang w:val="uk-UA"/>
        </w:rPr>
        <w:t>здійснюються всі можливі заходи для забезпечення військових необхідними ресурсами, об’єднано зусилля органів місцевої влади, промислових підприємств і місцевого бізнесу.</w:t>
      </w:r>
    </w:p>
    <w:p w14:paraId="415BEF4D" w14:textId="77777777" w:rsidR="002F0DA3" w:rsidRDefault="002F0DA3" w:rsidP="002F0DA3">
      <w:pPr>
        <w:spacing w:line="16" w:lineRule="atLeast"/>
        <w:ind w:leftChars="0" w:left="0" w:right="142" w:firstLineChars="0" w:firstLine="709"/>
        <w:jc w:val="both"/>
        <w:outlineLvl w:val="9"/>
        <w:rPr>
          <w:rFonts w:eastAsia="Calibri"/>
          <w:position w:val="0"/>
          <w:sz w:val="28"/>
          <w:szCs w:val="28"/>
          <w:lang w:val="uk-UA" w:eastAsia="en-US"/>
        </w:rPr>
      </w:pPr>
      <w:r>
        <w:rPr>
          <w:rFonts w:eastAsia="Calibri"/>
          <w:color w:val="000000" w:themeColor="text1"/>
          <w:position w:val="0"/>
          <w:sz w:val="28"/>
          <w:szCs w:val="28"/>
          <w:lang w:val="uk-UA" w:eastAsia="en-US"/>
        </w:rPr>
        <w:t xml:space="preserve">З початку війни місто внесло найбільшу серед міст України частку допомоги  </w:t>
      </w:r>
      <w:r>
        <w:rPr>
          <w:rFonts w:eastAsia="Calibri"/>
          <w:position w:val="0"/>
          <w:sz w:val="28"/>
          <w:szCs w:val="28"/>
          <w:lang w:val="uk-UA" w:eastAsia="en-US"/>
        </w:rPr>
        <w:t>Збройним силам України – на понад 1,6 млрд  грн, у тому числі</w:t>
      </w:r>
      <w:r>
        <w:rPr>
          <w:rFonts w:eastAsia="Calibri"/>
          <w:color w:val="FF0000"/>
          <w:position w:val="0"/>
          <w:sz w:val="28"/>
          <w:szCs w:val="28"/>
          <w:lang w:val="uk-UA" w:eastAsia="en-US"/>
        </w:rPr>
        <w:t xml:space="preserve"> </w:t>
      </w:r>
      <w:r>
        <w:rPr>
          <w:rFonts w:eastAsia="Calibri"/>
          <w:position w:val="0"/>
          <w:sz w:val="28"/>
          <w:szCs w:val="28"/>
          <w:lang w:val="uk-UA" w:eastAsia="en-US"/>
        </w:rPr>
        <w:t xml:space="preserve">1 026,2 млн грн – кошти бюджету Криворізької міської територіальної громади, 593,2 млн грн – приватні кошти. </w:t>
      </w:r>
    </w:p>
    <w:p w14:paraId="7EF84173" w14:textId="77777777" w:rsidR="002F0DA3" w:rsidRDefault="002F0DA3" w:rsidP="002F0DA3">
      <w:pPr>
        <w:spacing w:line="16" w:lineRule="atLeast"/>
        <w:ind w:leftChars="0" w:left="0" w:right="142" w:firstLineChars="0" w:firstLine="567"/>
        <w:jc w:val="both"/>
        <w:outlineLvl w:val="9"/>
        <w:rPr>
          <w:rFonts w:eastAsia="Calibri"/>
          <w:position w:val="0"/>
          <w:sz w:val="28"/>
          <w:szCs w:val="28"/>
          <w:lang w:val="uk-UA" w:eastAsia="en-US"/>
        </w:rPr>
      </w:pPr>
      <w:r>
        <w:rPr>
          <w:rFonts w:eastAsia="Calibri"/>
          <w:color w:val="000000" w:themeColor="text1"/>
          <w:position w:val="0"/>
          <w:sz w:val="28"/>
          <w:szCs w:val="28"/>
          <w:lang w:val="uk-UA" w:eastAsia="en-US"/>
        </w:rPr>
        <w:t>За два роки війни коштом бюджету Криворізької міської територіальної громади д</w:t>
      </w:r>
      <w:r>
        <w:rPr>
          <w:rFonts w:eastAsia="Calibri"/>
          <w:position w:val="0"/>
          <w:sz w:val="28"/>
          <w:szCs w:val="28"/>
          <w:lang w:val="uk-UA" w:eastAsia="en-US"/>
        </w:rPr>
        <w:t>ля військових частин закуплено та передано 1 157 сучасних квадро-коптерів, комплексів безпілотних літальних апаратів та комплектуючих до них. Забезпечено спеціальним обладнанням і зв’язком: закуплено понад 580 тепловізорів, 730 приладів нічного бачення, тепловізійних та коліматорних прицілів, майже 3,5 тис. рацій і радіостанцій, біноклів та далекомірів, 630 генераторів, 690 зарядних станцій та ін. П</w:t>
      </w:r>
      <w:r>
        <w:rPr>
          <w:rFonts w:eastAsia="Calibri"/>
          <w:color w:val="000000" w:themeColor="text1"/>
          <w:position w:val="0"/>
          <w:sz w:val="28"/>
          <w:szCs w:val="28"/>
          <w:lang w:val="uk-UA" w:eastAsia="en-US"/>
        </w:rPr>
        <w:t>ридбано та передано військовим понад 153,8 тис. од. обмундирування та спорядження – це військова форма літня, зимова, наколінники, рюкзаки, тактичні навушники та ін.</w:t>
      </w:r>
    </w:p>
    <w:p w14:paraId="14F3C8DF" w14:textId="77777777" w:rsidR="002F0DA3" w:rsidRDefault="002F0DA3" w:rsidP="00D6749D">
      <w:pPr>
        <w:spacing w:line="16" w:lineRule="atLeast"/>
        <w:ind w:leftChars="0" w:left="0" w:firstLineChars="0" w:firstLine="567"/>
        <w:jc w:val="both"/>
        <w:outlineLvl w:val="9"/>
        <w:rPr>
          <w:rFonts w:eastAsia="Calibri"/>
          <w:spacing w:val="-4"/>
          <w:position w:val="0"/>
          <w:sz w:val="28"/>
          <w:szCs w:val="28"/>
          <w:lang w:val="uk-UA" w:eastAsia="en-US"/>
        </w:rPr>
      </w:pPr>
      <w:r>
        <w:rPr>
          <w:rFonts w:eastAsia="Calibri"/>
          <w:spacing w:val="-4"/>
          <w:position w:val="0"/>
          <w:sz w:val="28"/>
          <w:szCs w:val="28"/>
          <w:lang w:val="uk-UA" w:eastAsia="en-US"/>
        </w:rPr>
        <w:t>Незмінним у роботі Ради оборони м. Кривого Рогу та міської влади залишається  соціальний  пріоритет як для військовослужбовців, так і для мешканців міста.</w:t>
      </w:r>
    </w:p>
    <w:p w14:paraId="249B16FA" w14:textId="77777777" w:rsidR="00886564" w:rsidRDefault="002F0DA3" w:rsidP="00886564">
      <w:pPr>
        <w:pStyle w:val="afd"/>
        <w:shd w:val="clear" w:color="auto" w:fill="FFFFFF"/>
        <w:spacing w:before="0" w:after="0" w:line="16" w:lineRule="atLeast"/>
        <w:ind w:left="-2" w:firstLineChars="0" w:firstLine="569"/>
        <w:jc w:val="both"/>
        <w:rPr>
          <w:spacing w:val="-6"/>
          <w:sz w:val="28"/>
          <w:szCs w:val="28"/>
          <w:lang w:val="uk-UA"/>
        </w:rPr>
      </w:pPr>
      <w:r>
        <w:rPr>
          <w:rFonts w:eastAsia="Calibri"/>
          <w:sz w:val="28"/>
          <w:szCs w:val="28"/>
          <w:lang w:val="uk-UA" w:eastAsia="en-US"/>
        </w:rPr>
        <w:t>У вересні створено Комунальне некомерційне підприємство «Сервісний офіс «Ветеран», головною метою якого є  надання ветеранам послуг з підтримки переходу від військової служби до цивільного життя. За принципом «єдиного вікна» можна отримати майже 600 видів різних послуг: соціальну допомогу, юридичну консультацію, допомогу в розвитку бізнесу тощо. У</w:t>
      </w:r>
      <w:r>
        <w:rPr>
          <w:rFonts w:eastAsia="Calibri"/>
          <w:sz w:val="28"/>
          <w:szCs w:val="28"/>
          <w:lang w:val="uk-UA"/>
        </w:rPr>
        <w:t xml:space="preserve"> роботу офісу                      «Я-Ветеран» імплементовані пропозиції, напрацьовані представниками громадських організацій, що опікуються інтересами ветеранів, захисників, </w:t>
      </w:r>
      <w:r>
        <w:rPr>
          <w:rFonts w:eastAsia="Calibri"/>
          <w:spacing w:val="-4"/>
          <w:sz w:val="28"/>
          <w:szCs w:val="28"/>
          <w:lang w:val="uk-UA"/>
        </w:rPr>
        <w:t xml:space="preserve">захисниць і членів їх родин, соціально відповідального бізнесу міста та </w:t>
      </w:r>
      <w:r>
        <w:rPr>
          <w:spacing w:val="-4"/>
          <w:lang w:val="uk-UA"/>
        </w:rPr>
        <w:t xml:space="preserve"> </w:t>
      </w:r>
      <w:r>
        <w:rPr>
          <w:spacing w:val="-6"/>
          <w:sz w:val="28"/>
          <w:szCs w:val="28"/>
          <w:lang w:val="uk-UA"/>
        </w:rPr>
        <w:t>військово-службовцями</w:t>
      </w:r>
      <w:r>
        <w:rPr>
          <w:rFonts w:eastAsia="Calibri"/>
          <w:spacing w:val="-6"/>
          <w:sz w:val="28"/>
          <w:szCs w:val="28"/>
          <w:lang w:val="uk-UA"/>
        </w:rPr>
        <w:t xml:space="preserve"> за участі Ради оборони м. Кривого Рогу, депутатів міської ради</w:t>
      </w:r>
      <w:r>
        <w:rPr>
          <w:spacing w:val="-6"/>
          <w:sz w:val="28"/>
          <w:szCs w:val="28"/>
          <w:lang w:val="uk-UA"/>
        </w:rPr>
        <w:t>.</w:t>
      </w:r>
    </w:p>
    <w:p w14:paraId="7D9D4A74" w14:textId="6CCD3495" w:rsidR="002F0DA3" w:rsidRDefault="002F0DA3" w:rsidP="00886564">
      <w:pPr>
        <w:pStyle w:val="afd"/>
        <w:shd w:val="clear" w:color="auto" w:fill="FFFFFF"/>
        <w:spacing w:before="0" w:after="0" w:line="16" w:lineRule="atLeast"/>
        <w:ind w:left="-2" w:firstLineChars="0" w:firstLine="569"/>
        <w:jc w:val="both"/>
        <w:rPr>
          <w:rFonts w:eastAsia="Calibri"/>
          <w:position w:val="0"/>
          <w:sz w:val="28"/>
          <w:szCs w:val="28"/>
          <w:lang w:val="uk-UA" w:eastAsia="en-US"/>
        </w:rPr>
      </w:pPr>
      <w:r>
        <w:rPr>
          <w:rFonts w:eastAsia="Calibri"/>
          <w:position w:val="0"/>
          <w:sz w:val="28"/>
          <w:szCs w:val="28"/>
          <w:lang w:val="uk-UA" w:eastAsia="en-US"/>
        </w:rPr>
        <w:t xml:space="preserve">Незважаючи на обмежений фінансовий ресурс та максимальну підтримку військових,  міською  владаю  збережено всі види допомог  і пільг криворіжцям. </w:t>
      </w:r>
    </w:p>
    <w:p w14:paraId="163E34E9" w14:textId="77777777" w:rsidR="002F0DA3" w:rsidRDefault="002F0DA3" w:rsidP="002F0DA3">
      <w:pPr>
        <w:spacing w:line="16" w:lineRule="atLeast"/>
        <w:ind w:leftChars="0" w:left="0" w:right="142" w:firstLineChars="0" w:firstLine="567"/>
        <w:jc w:val="both"/>
        <w:outlineLvl w:val="9"/>
        <w:rPr>
          <w:rFonts w:eastAsia="Calibri"/>
          <w:position w:val="0"/>
          <w:sz w:val="28"/>
          <w:szCs w:val="28"/>
          <w:lang w:val="uk-UA" w:eastAsia="en-US"/>
        </w:rPr>
      </w:pPr>
      <w:r>
        <w:rPr>
          <w:rFonts w:eastAsia="Calibri"/>
          <w:position w:val="0"/>
          <w:sz w:val="28"/>
          <w:szCs w:val="28"/>
          <w:lang w:val="uk-UA" w:eastAsia="en-US"/>
        </w:rPr>
        <w:t>Для мешканців міста, які постраждали у зв’язку з військовою агресією, надано матеріальну допомогу на усунення пошкоджень та руйнування майна коштом бюджету Криворізької міської територіальної громади на загальну суму  майже 110,9 млн грн (у 2022 році –  2,9 млн грн).</w:t>
      </w:r>
    </w:p>
    <w:p w14:paraId="6B80905B" w14:textId="77777777" w:rsidR="002F0DA3" w:rsidRDefault="002F0DA3" w:rsidP="002F0DA3">
      <w:pPr>
        <w:spacing w:line="16" w:lineRule="atLeast"/>
        <w:ind w:leftChars="0" w:left="0" w:right="142" w:firstLineChars="0" w:firstLine="567"/>
        <w:jc w:val="both"/>
        <w:outlineLvl w:val="9"/>
        <w:rPr>
          <w:rFonts w:eastAsia="Calibri"/>
          <w:position w:val="0"/>
          <w:sz w:val="28"/>
          <w:szCs w:val="28"/>
          <w:lang w:val="uk-UA" w:eastAsia="en-US"/>
        </w:rPr>
      </w:pPr>
      <w:r>
        <w:rPr>
          <w:rFonts w:eastAsia="Calibri"/>
          <w:position w:val="0"/>
          <w:sz w:val="28"/>
          <w:szCs w:val="28"/>
          <w:lang w:val="uk-UA" w:eastAsia="en-US"/>
        </w:rPr>
        <w:t xml:space="preserve">У рамках Програми соціальної підтримки населення у 2017–2026 роках, затвердженої </w:t>
      </w:r>
      <w:r>
        <w:rPr>
          <w:sz w:val="28"/>
          <w:lang w:val="uk-UA"/>
        </w:rPr>
        <w:t xml:space="preserve">рішенням міської ради від 21.12.2016 №1182, зі змінами, </w:t>
      </w:r>
      <w:r>
        <w:rPr>
          <w:rFonts w:eastAsia="Calibri"/>
          <w:position w:val="0"/>
          <w:sz w:val="28"/>
          <w:szCs w:val="28"/>
          <w:lang w:val="uk-UA" w:eastAsia="en-US"/>
        </w:rPr>
        <w:t xml:space="preserve">виплачуються 50 різних видів грошової допомоги ветеранам, сім’ям військовослужбовців, багатодітним сім’ям, дітям з інвалідністю, громадянам, постраждалим унаслідок катастрофи на Чорнобильській атомній електростанції, та багатьом іншим категоріям. </w:t>
      </w:r>
    </w:p>
    <w:p w14:paraId="3E2ED85D" w14:textId="77777777" w:rsidR="002F0DA3" w:rsidRDefault="002F0DA3" w:rsidP="002F0DA3">
      <w:pPr>
        <w:spacing w:line="16" w:lineRule="atLeast"/>
        <w:ind w:leftChars="0" w:left="0" w:right="142" w:firstLineChars="0" w:firstLine="567"/>
        <w:jc w:val="both"/>
        <w:outlineLvl w:val="9"/>
        <w:rPr>
          <w:rFonts w:eastAsia="Calibri"/>
          <w:position w:val="0"/>
          <w:sz w:val="28"/>
          <w:szCs w:val="28"/>
          <w:lang w:val="uk-UA" w:eastAsia="en-US"/>
        </w:rPr>
      </w:pPr>
      <w:r>
        <w:rPr>
          <w:rFonts w:eastAsia="Calibri"/>
          <w:spacing w:val="-4"/>
          <w:position w:val="0"/>
          <w:sz w:val="28"/>
          <w:szCs w:val="28"/>
          <w:lang w:val="uk-UA" w:eastAsia="en-US"/>
        </w:rPr>
        <w:lastRenderedPageBreak/>
        <w:t>Протягом звітного року матеріальну допомогу коштом бюджету Криворізької територіальної громади отримали 30 тис. криворіжців на суму понад 306 млн грн,</w:t>
      </w:r>
      <w:r>
        <w:rPr>
          <w:rFonts w:eastAsia="Calibri"/>
          <w:position w:val="0"/>
          <w:sz w:val="28"/>
          <w:szCs w:val="28"/>
          <w:lang w:val="uk-UA" w:eastAsia="en-US"/>
        </w:rPr>
        <w:t xml:space="preserve"> видано понад 260 тис. продуктових наборів найменш захищеним категоріям населення.  </w:t>
      </w:r>
    </w:p>
    <w:p w14:paraId="262F3171" w14:textId="77777777" w:rsidR="002F0DA3" w:rsidRDefault="002F0DA3" w:rsidP="002F0DA3">
      <w:pPr>
        <w:spacing w:line="16" w:lineRule="atLeast"/>
        <w:ind w:leftChars="0" w:left="1" w:right="142" w:firstLineChars="251" w:firstLine="703"/>
        <w:jc w:val="both"/>
        <w:rPr>
          <w:rFonts w:eastAsia="Calibri"/>
          <w:position w:val="0"/>
          <w:sz w:val="28"/>
          <w:szCs w:val="28"/>
          <w:lang w:val="uk-UA" w:eastAsia="en-US"/>
        </w:rPr>
      </w:pPr>
      <w:r>
        <w:rPr>
          <w:rFonts w:eastAsia="Calibri"/>
          <w:position w:val="0"/>
          <w:sz w:val="28"/>
          <w:szCs w:val="28"/>
          <w:lang w:val="uk-UA" w:eastAsia="en-US"/>
        </w:rPr>
        <w:t xml:space="preserve">Через ризики та високу загрозу ворожих ракетних атак за дорученням очільників міста  продовжено  комплексну роботу з облаштування «Пунктів  незламності». У 2023 році  їх облаштовано 118 у комунальних </w:t>
      </w:r>
      <w:r>
        <w:rPr>
          <w:sz w:val="28"/>
          <w:szCs w:val="28"/>
          <w:highlight w:val="white"/>
        </w:rPr>
        <w:t xml:space="preserve">закладах міста </w:t>
      </w:r>
      <w:r>
        <w:rPr>
          <w:sz w:val="28"/>
          <w:szCs w:val="28"/>
          <w:lang w:val="uk-UA"/>
        </w:rPr>
        <w:t xml:space="preserve">й </w:t>
      </w:r>
      <w:r>
        <w:rPr>
          <w:spacing w:val="-2"/>
          <w:sz w:val="28"/>
          <w:szCs w:val="28"/>
        </w:rPr>
        <w:t xml:space="preserve"> приміщеннях суб’єктів господарювання малого та середнього бізнесу приватної</w:t>
      </w:r>
      <w:r>
        <w:rPr>
          <w:sz w:val="28"/>
          <w:szCs w:val="28"/>
        </w:rPr>
        <w:t xml:space="preserve"> форми власності</w:t>
      </w:r>
      <w:r>
        <w:rPr>
          <w:sz w:val="28"/>
          <w:szCs w:val="28"/>
          <w:lang w:val="uk-UA"/>
        </w:rPr>
        <w:t xml:space="preserve">. </w:t>
      </w:r>
      <w:r>
        <w:rPr>
          <w:sz w:val="28"/>
          <w:szCs w:val="28"/>
          <w:highlight w:val="white"/>
        </w:rPr>
        <w:t xml:space="preserve"> </w:t>
      </w:r>
      <w:r>
        <w:rPr>
          <w:color w:val="000000"/>
          <w:sz w:val="28"/>
          <w:szCs w:val="28"/>
          <w:lang w:val="uk-UA"/>
        </w:rPr>
        <w:t xml:space="preserve">Їх забезпечено генераторами, електростанціями, обладнанням для приймання сигналу супутникового Інтернету «Starlink», засобами пожежогасіння, домедичної допомоги, запасами води, засобами гігієни обладнано кімнати, куточки, місця для невідкладних потреб мешканців міста. </w:t>
      </w:r>
      <w:r>
        <w:rPr>
          <w:rFonts w:eastAsia="Calibri"/>
          <w:position w:val="0"/>
          <w:sz w:val="28"/>
          <w:szCs w:val="28"/>
          <w:lang w:val="uk-UA" w:eastAsia="en-US"/>
        </w:rPr>
        <w:t xml:space="preserve">Крім того, підготовлено 326 укриттів, установлено 70 модульних укриттів.  </w:t>
      </w:r>
    </w:p>
    <w:p w14:paraId="7B8884BA" w14:textId="77777777" w:rsidR="002F0DA3" w:rsidRDefault="002F0DA3" w:rsidP="002F0DA3">
      <w:pPr>
        <w:spacing w:line="16" w:lineRule="atLeast"/>
        <w:ind w:leftChars="0" w:left="0" w:right="142" w:firstLineChars="0" w:firstLine="709"/>
        <w:jc w:val="both"/>
        <w:outlineLvl w:val="9"/>
        <w:rPr>
          <w:rFonts w:eastAsia="Calibri"/>
          <w:bCs/>
          <w:iCs/>
          <w:position w:val="0"/>
          <w:sz w:val="28"/>
          <w:szCs w:val="28"/>
          <w:lang w:val="uk-UA" w:eastAsia="en-US"/>
        </w:rPr>
      </w:pPr>
      <w:r>
        <w:rPr>
          <w:rFonts w:eastAsia="Calibri"/>
          <w:bCs/>
          <w:iCs/>
          <w:position w:val="0"/>
          <w:sz w:val="28"/>
          <w:szCs w:val="28"/>
          <w:lang w:val="uk-UA" w:eastAsia="en-US"/>
        </w:rPr>
        <w:t>У звітному році покращено комфортність  пасажирських перевезень шля-хом поступового  оновленння автопарку комунального транспорту.  Було прид-бано 10 нових сучасних автобусів марки «GULERYUZ» виробництва Турецької Республіки,  відремонтовно  8  тролейбусів та  4 трамваї,   відкрито  новий автобусний маршрут.</w:t>
      </w:r>
    </w:p>
    <w:p w14:paraId="3F58DB1E" w14:textId="77777777" w:rsidR="002F0DA3" w:rsidRDefault="002F0DA3" w:rsidP="002F0DA3">
      <w:pPr>
        <w:spacing w:line="16" w:lineRule="atLeast"/>
        <w:ind w:leftChars="0" w:left="0" w:right="142" w:firstLineChars="0" w:firstLine="567"/>
        <w:jc w:val="both"/>
        <w:outlineLvl w:val="9"/>
        <w:rPr>
          <w:rFonts w:eastAsia="Calibri"/>
          <w:position w:val="0"/>
          <w:sz w:val="28"/>
          <w:szCs w:val="28"/>
          <w:lang w:val="uk-UA" w:eastAsia="en-US"/>
        </w:rPr>
      </w:pPr>
      <w:r>
        <w:rPr>
          <w:position w:val="0"/>
          <w:sz w:val="28"/>
          <w:szCs w:val="28"/>
          <w:lang w:val="uk-UA" w:eastAsia="ru-RU"/>
        </w:rPr>
        <w:t xml:space="preserve">Кривий Ріг продовжує бути головною госпітальною базою півдня України. Так, з початку війни Радою оборони м. Кривого Рогу налагоджено комплексну систему надання медичної допомоги пораненим військовослужбовцям </w:t>
      </w:r>
      <w:r>
        <w:rPr>
          <w:rFonts w:cs="FreeSans"/>
          <w:color w:val="00000A"/>
          <w:position w:val="0"/>
          <w:sz w:val="28"/>
          <w:szCs w:val="28"/>
          <w:shd w:val="clear" w:color="auto" w:fill="FFFFFF"/>
          <w:lang w:val="uk-UA" w:bidi="hi-IN"/>
        </w:rPr>
        <w:t>–</w:t>
      </w:r>
      <w:r>
        <w:rPr>
          <w:position w:val="0"/>
          <w:sz w:val="28"/>
          <w:szCs w:val="28"/>
          <w:lang w:val="uk-UA" w:eastAsia="ru-RU"/>
        </w:rPr>
        <w:t xml:space="preserve"> від першої невідкладної допомоги до  проходження  реабілітації. Майже 45 млн грн спрямовано на оснащення лікарень медичним високовартісним обладнанням, у тому числі для проведення медичної реабілітації військових, яку з початку  повномасштабного вторгнення  пройшли понад 1,4 тис. воїнів. </w:t>
      </w:r>
    </w:p>
    <w:p w14:paraId="4EDAD800" w14:textId="710720E0" w:rsidR="002F0DA3" w:rsidRDefault="002F0DA3" w:rsidP="002F0DA3">
      <w:pPr>
        <w:spacing w:line="16" w:lineRule="atLeast"/>
        <w:ind w:leftChars="0" w:left="0" w:right="142" w:firstLineChars="0" w:firstLine="709"/>
        <w:jc w:val="both"/>
        <w:outlineLvl w:val="9"/>
        <w:rPr>
          <w:bCs/>
          <w:sz w:val="28"/>
          <w:szCs w:val="28"/>
          <w:lang w:val="uk-UA"/>
        </w:rPr>
      </w:pPr>
      <w:r>
        <w:rPr>
          <w:rFonts w:eastAsia="Calibri"/>
          <w:position w:val="0"/>
          <w:sz w:val="28"/>
          <w:szCs w:val="28"/>
          <w:lang w:val="uk-UA" w:eastAsia="en-US"/>
        </w:rPr>
        <w:t>Попри умови воєнного стану</w:t>
      </w:r>
      <w:r w:rsidR="00B85B3D">
        <w:rPr>
          <w:rFonts w:eastAsia="Calibri"/>
          <w:position w:val="0"/>
          <w:sz w:val="28"/>
          <w:szCs w:val="28"/>
          <w:lang w:val="uk-UA" w:eastAsia="en-US"/>
        </w:rPr>
        <w:t>,</w:t>
      </w:r>
      <w:r>
        <w:rPr>
          <w:rFonts w:eastAsia="Calibri"/>
          <w:position w:val="0"/>
          <w:sz w:val="28"/>
          <w:szCs w:val="28"/>
          <w:lang w:val="uk-UA" w:eastAsia="en-US"/>
        </w:rPr>
        <w:t xml:space="preserve"> міською владою здійснювалися заходи щодо </w:t>
      </w:r>
      <w:r>
        <w:rPr>
          <w:sz w:val="28"/>
          <w:szCs w:val="28"/>
          <w:lang w:val="uk-UA"/>
        </w:rPr>
        <w:t>з</w:t>
      </w:r>
      <w:r>
        <w:rPr>
          <w:bCs/>
          <w:sz w:val="28"/>
          <w:szCs w:val="28"/>
          <w:lang w:val="uk-UA"/>
        </w:rPr>
        <w:t xml:space="preserve">алучення інвестицій у відновлення економічного потенціалу міста, підтримки малого й середнього бізнесу та створення нових робочих місць, залучення фінансової допомоги від міжнародних організацій. </w:t>
      </w:r>
    </w:p>
    <w:p w14:paraId="3C9D6A7E" w14:textId="77777777" w:rsidR="002F0DA3" w:rsidRDefault="002F0DA3" w:rsidP="002F0DA3">
      <w:pPr>
        <w:spacing w:line="16" w:lineRule="atLeast"/>
        <w:ind w:leftChars="0" w:left="0" w:right="142" w:firstLineChars="0" w:firstLine="709"/>
        <w:jc w:val="both"/>
        <w:outlineLvl w:val="9"/>
        <w:rPr>
          <w:sz w:val="28"/>
          <w:szCs w:val="28"/>
          <w:lang w:val="uk-UA"/>
        </w:rPr>
      </w:pPr>
      <w:r>
        <w:rPr>
          <w:iCs/>
          <w:sz w:val="28"/>
          <w:szCs w:val="28"/>
          <w:lang w:val="uk-UA" w:eastAsia="ar-SA"/>
        </w:rPr>
        <w:t xml:space="preserve">Одним з пріоритетів у цьому напряму є забезпечення функціонування та розвитку </w:t>
      </w:r>
      <w:r>
        <w:rPr>
          <w:spacing w:val="-4"/>
          <w:sz w:val="28"/>
          <w:szCs w:val="28"/>
          <w:lang w:val="uk-UA"/>
        </w:rPr>
        <w:t>індустріального парку «Кривбас». П</w:t>
      </w:r>
      <w:r>
        <w:rPr>
          <w:iCs/>
          <w:sz w:val="28"/>
          <w:szCs w:val="28"/>
          <w:lang w:val="uk-UA" w:eastAsia="ar-SA"/>
        </w:rPr>
        <w:t xml:space="preserve">роведено конкурс з вибору керуючої компанії,  визнано переможця – </w:t>
      </w:r>
      <w:r>
        <w:rPr>
          <w:sz w:val="28"/>
          <w:szCs w:val="28"/>
          <w:lang w:val="uk-UA"/>
        </w:rPr>
        <w:t xml:space="preserve">Комунальне підприємство «Інститут розвитку міста Кривого Рогу» Криворізької міської ради та визначено промислову територію </w:t>
      </w:r>
      <w:r>
        <w:rPr>
          <w:spacing w:val="-4"/>
          <w:sz w:val="28"/>
          <w:szCs w:val="28"/>
          <w:lang w:val="uk-UA"/>
        </w:rPr>
        <w:t>для розміщення індустріального парку «Кривбас».</w:t>
      </w:r>
    </w:p>
    <w:p w14:paraId="7E0B2C3A" w14:textId="0C75EF34" w:rsidR="002F0DA3" w:rsidRDefault="002F0DA3" w:rsidP="002F0DA3">
      <w:pPr>
        <w:spacing w:line="16" w:lineRule="atLeast"/>
        <w:ind w:leftChars="0" w:left="0" w:right="142" w:firstLineChars="252" w:firstLine="706"/>
        <w:jc w:val="both"/>
        <w:rPr>
          <w:sz w:val="28"/>
          <w:szCs w:val="28"/>
          <w:lang w:val="uk-UA"/>
        </w:rPr>
      </w:pPr>
      <w:r>
        <w:rPr>
          <w:sz w:val="28"/>
          <w:szCs w:val="28"/>
          <w:shd w:val="clear" w:color="auto" w:fill="FFFFFF"/>
          <w:lang w:val="uk-UA"/>
        </w:rPr>
        <w:t>Значну увагу було з</w:t>
      </w:r>
      <w:r w:rsidR="00392038">
        <w:rPr>
          <w:sz w:val="28"/>
          <w:szCs w:val="28"/>
          <w:shd w:val="clear" w:color="auto" w:fill="FFFFFF"/>
          <w:lang w:val="uk-UA"/>
        </w:rPr>
        <w:t>о</w:t>
      </w:r>
      <w:r>
        <w:rPr>
          <w:sz w:val="28"/>
          <w:szCs w:val="28"/>
          <w:shd w:val="clear" w:color="auto" w:fill="FFFFFF"/>
          <w:lang w:val="uk-UA"/>
        </w:rPr>
        <w:t>середжено на питанні пошуку міжнародних організацій,</w:t>
      </w:r>
      <w:r>
        <w:rPr>
          <w:color w:val="FF0000"/>
          <w:sz w:val="28"/>
          <w:szCs w:val="28"/>
          <w:shd w:val="clear" w:color="auto" w:fill="FFFFFF"/>
          <w:lang w:val="uk-UA"/>
        </w:rPr>
        <w:t xml:space="preserve"> </w:t>
      </w:r>
      <w:r>
        <w:rPr>
          <w:sz w:val="28"/>
          <w:szCs w:val="28"/>
          <w:shd w:val="clear" w:color="auto" w:fill="FFFFFF"/>
          <w:lang w:val="uk-UA"/>
        </w:rPr>
        <w:t xml:space="preserve">що надають фінансову, технічну та грантову цільову підтримку в реалізації проєктів розвитку міст України. </w:t>
      </w:r>
      <w:r>
        <w:rPr>
          <w:sz w:val="28"/>
          <w:szCs w:val="28"/>
          <w:lang w:val="uk-UA"/>
        </w:rPr>
        <w:t>Завдяки такій співпраці у</w:t>
      </w:r>
      <w:r>
        <w:rPr>
          <w:sz w:val="28"/>
          <w:szCs w:val="28"/>
        </w:rPr>
        <w:t xml:space="preserve"> 2023 р</w:t>
      </w:r>
      <w:r>
        <w:rPr>
          <w:sz w:val="28"/>
          <w:szCs w:val="28"/>
          <w:lang w:val="uk-UA"/>
        </w:rPr>
        <w:t xml:space="preserve">оці отримано допомогу від </w:t>
      </w:r>
      <w:r>
        <w:rPr>
          <w:sz w:val="28"/>
          <w:szCs w:val="28"/>
        </w:rPr>
        <w:t>міжнародних організацій</w:t>
      </w:r>
      <w:r>
        <w:rPr>
          <w:sz w:val="28"/>
          <w:szCs w:val="28"/>
          <w:lang w:val="uk-UA"/>
        </w:rPr>
        <w:t xml:space="preserve"> на суму майже 518,0 млн грн </w:t>
      </w:r>
      <w:r>
        <w:rPr>
          <w:spacing w:val="-4"/>
          <w:position w:val="0"/>
          <w:sz w:val="28"/>
          <w:szCs w:val="28"/>
          <w:lang w:val="uk-UA"/>
        </w:rPr>
        <w:t>для підтримки сфер освіти, культури, охорони здоров’я, соціального захисту та ін.</w:t>
      </w:r>
    </w:p>
    <w:p w14:paraId="0DAC9FB7" w14:textId="77777777" w:rsidR="002F0DA3" w:rsidRDefault="002F0DA3" w:rsidP="002F0DA3">
      <w:pPr>
        <w:spacing w:line="16" w:lineRule="atLeast"/>
        <w:ind w:leftChars="0" w:left="0" w:right="142" w:firstLineChars="0" w:firstLine="706"/>
        <w:jc w:val="both"/>
        <w:outlineLvl w:val="9"/>
        <w:rPr>
          <w:rFonts w:eastAsia="Calibri"/>
          <w:position w:val="0"/>
          <w:sz w:val="28"/>
          <w:szCs w:val="28"/>
          <w:lang w:val="uk-UA" w:eastAsia="en-US"/>
        </w:rPr>
      </w:pPr>
      <w:r>
        <w:rPr>
          <w:rFonts w:eastAsia="Calibri"/>
          <w:position w:val="0"/>
          <w:sz w:val="28"/>
          <w:szCs w:val="28"/>
          <w:lang w:val="uk-UA" w:eastAsia="en-US"/>
        </w:rPr>
        <w:t>Підбиваючи підсумки, можна констатувати: якщо перший рік війни став випробуванням фізичних і моральних сил мешканів громади та ресурсів суб’єктів господарювання, то 2023 рік став роком розуміння власного потенціалу, ініціатив і активної дії в усіх сферах життєдіяльності Кривбасу.</w:t>
      </w:r>
    </w:p>
    <w:p w14:paraId="688F5A9D" w14:textId="1BB06186" w:rsidR="00885D23" w:rsidRDefault="006264B9" w:rsidP="006264B9">
      <w:pPr>
        <w:spacing w:line="240" w:lineRule="auto"/>
        <w:ind w:leftChars="0" w:left="0" w:firstLineChars="0" w:firstLine="706"/>
        <w:jc w:val="both"/>
        <w:textDirection w:val="lrTb"/>
        <w:textAlignment w:val="auto"/>
        <w:outlineLvl w:val="9"/>
        <w:rPr>
          <w:rFonts w:eastAsia="Calibri"/>
          <w:position w:val="0"/>
          <w:sz w:val="28"/>
          <w:szCs w:val="28"/>
          <w:lang w:val="uk-UA" w:eastAsia="en-US"/>
        </w:rPr>
      </w:pPr>
      <w:r>
        <w:rPr>
          <w:rFonts w:eastAsia="Calibri"/>
          <w:position w:val="0"/>
          <w:sz w:val="28"/>
          <w:szCs w:val="28"/>
          <w:lang w:val="uk-UA" w:eastAsia="en-US"/>
        </w:rPr>
        <w:t xml:space="preserve"> </w:t>
      </w:r>
      <w:r w:rsidR="00885D23">
        <w:rPr>
          <w:rFonts w:eastAsia="Calibri"/>
          <w:position w:val="0"/>
          <w:sz w:val="28"/>
          <w:szCs w:val="28"/>
          <w:lang w:val="uk-UA" w:eastAsia="en-US"/>
        </w:rPr>
        <w:br w:type="page"/>
      </w:r>
    </w:p>
    <w:p w14:paraId="44A67F34" w14:textId="77777777" w:rsidR="002651C8" w:rsidRPr="0014471F" w:rsidRDefault="002651C8" w:rsidP="002651C8">
      <w:pPr>
        <w:numPr>
          <w:ilvl w:val="0"/>
          <w:numId w:val="2"/>
        </w:numPr>
        <w:pBdr>
          <w:top w:val="nil"/>
          <w:left w:val="nil"/>
          <w:bottom w:val="nil"/>
          <w:right w:val="nil"/>
          <w:between w:val="nil"/>
        </w:pBdr>
        <w:tabs>
          <w:tab w:val="left" w:pos="284"/>
        </w:tabs>
        <w:spacing w:line="240" w:lineRule="auto"/>
        <w:ind w:left="1" w:hanging="3"/>
        <w:jc w:val="center"/>
        <w:rPr>
          <w:color w:val="000000"/>
        </w:rPr>
      </w:pPr>
      <w:r w:rsidRPr="00311B48">
        <w:rPr>
          <w:b/>
          <w:i/>
          <w:color w:val="000000"/>
          <w:sz w:val="28"/>
          <w:szCs w:val="28"/>
        </w:rPr>
        <w:lastRenderedPageBreak/>
        <w:t>ФІНАНСОВІ РЕСУРСИ</w:t>
      </w:r>
    </w:p>
    <w:p w14:paraId="054A1320" w14:textId="77777777" w:rsidR="0014471F" w:rsidRPr="0014471F" w:rsidRDefault="0014471F" w:rsidP="0014471F">
      <w:pPr>
        <w:pBdr>
          <w:top w:val="nil"/>
          <w:left w:val="nil"/>
          <w:bottom w:val="nil"/>
          <w:right w:val="nil"/>
          <w:between w:val="nil"/>
        </w:pBdr>
        <w:tabs>
          <w:tab w:val="left" w:pos="284"/>
        </w:tabs>
        <w:spacing w:line="240" w:lineRule="auto"/>
        <w:ind w:leftChars="0" w:left="1" w:firstLineChars="0" w:firstLine="0"/>
        <w:rPr>
          <w:color w:val="000000"/>
          <w:sz w:val="16"/>
        </w:rPr>
      </w:pPr>
    </w:p>
    <w:p w14:paraId="17EFC66A" w14:textId="77777777" w:rsidR="002651C8" w:rsidRPr="00311B48" w:rsidRDefault="002651C8" w:rsidP="00C74E25">
      <w:pPr>
        <w:pBdr>
          <w:top w:val="nil"/>
          <w:left w:val="nil"/>
          <w:bottom w:val="nil"/>
          <w:right w:val="nil"/>
          <w:between w:val="nil"/>
        </w:pBdr>
        <w:tabs>
          <w:tab w:val="left" w:pos="709"/>
        </w:tabs>
        <w:spacing w:line="240" w:lineRule="auto"/>
        <w:ind w:leftChars="0" w:left="1" w:firstLineChars="251" w:firstLine="706"/>
        <w:rPr>
          <w:b/>
          <w:i/>
          <w:color w:val="000000"/>
          <w:sz w:val="28"/>
          <w:szCs w:val="28"/>
          <w:lang w:val="uk-UA"/>
        </w:rPr>
      </w:pPr>
      <w:r w:rsidRPr="00311B48">
        <w:rPr>
          <w:b/>
          <w:i/>
          <w:color w:val="000000"/>
          <w:sz w:val="28"/>
          <w:szCs w:val="28"/>
        </w:rPr>
        <w:t>1.1. Податково-бюджетна діяльність</w:t>
      </w:r>
    </w:p>
    <w:p w14:paraId="649B99DC" w14:textId="77777777" w:rsidR="002651C8" w:rsidRPr="00311B48" w:rsidRDefault="002651C8" w:rsidP="002651C8">
      <w:pPr>
        <w:pBdr>
          <w:top w:val="nil"/>
          <w:left w:val="nil"/>
          <w:bottom w:val="nil"/>
          <w:right w:val="nil"/>
          <w:between w:val="nil"/>
        </w:pBdr>
        <w:tabs>
          <w:tab w:val="left" w:pos="709"/>
        </w:tabs>
        <w:spacing w:line="240" w:lineRule="auto"/>
        <w:ind w:leftChars="0" w:left="1" w:firstLineChars="251" w:firstLine="402"/>
        <w:rPr>
          <w:color w:val="000000"/>
          <w:sz w:val="16"/>
          <w:szCs w:val="16"/>
          <w:lang w:val="uk-UA"/>
        </w:rPr>
      </w:pPr>
    </w:p>
    <w:p w14:paraId="406A8675" w14:textId="77777777" w:rsidR="002651C8" w:rsidRPr="00885D23" w:rsidRDefault="002651C8" w:rsidP="002651C8">
      <w:pPr>
        <w:ind w:left="-2" w:firstLineChars="0" w:firstLine="569"/>
        <w:jc w:val="both"/>
        <w:rPr>
          <w:position w:val="0"/>
          <w:sz w:val="28"/>
          <w:szCs w:val="28"/>
          <w:lang w:val="uk-UA"/>
        </w:rPr>
      </w:pPr>
      <w:r w:rsidRPr="00885D23">
        <w:rPr>
          <w:position w:val="0"/>
          <w:sz w:val="28"/>
          <w:szCs w:val="28"/>
          <w:lang w:val="uk-UA"/>
        </w:rPr>
        <w:t xml:space="preserve">Другий рік поспіль планування показників бюджету, їх виконання та вжиття заходів з вирішення важливих питань мобілізації надходжень, своєчасного фінансування видатків, поліпшення умов надання адміністративних послуг, забезпечення захисту та життєдіяльності міста, а також соціальної підтримки громадян здійснюються в умовах війни. </w:t>
      </w:r>
    </w:p>
    <w:p w14:paraId="51B501CE" w14:textId="58728AF0" w:rsidR="002651C8" w:rsidRPr="00885D23" w:rsidRDefault="002651C8" w:rsidP="002651C8">
      <w:pPr>
        <w:ind w:left="-2" w:firstLineChars="0" w:firstLine="569"/>
        <w:jc w:val="both"/>
        <w:rPr>
          <w:position w:val="0"/>
          <w:sz w:val="28"/>
          <w:szCs w:val="28"/>
          <w:lang w:val="uk-UA"/>
        </w:rPr>
      </w:pPr>
      <w:r w:rsidRPr="00885D23">
        <w:rPr>
          <w:position w:val="0"/>
          <w:sz w:val="28"/>
          <w:szCs w:val="28"/>
          <w:lang w:val="uk-UA"/>
        </w:rPr>
        <w:t xml:space="preserve">До зведеного бюджету Криворізької міської територіальної громади мобілізовано </w:t>
      </w:r>
      <w:r w:rsidR="0015636E" w:rsidRPr="00885D23">
        <w:rPr>
          <w:position w:val="0"/>
          <w:sz w:val="28"/>
          <w:szCs w:val="28"/>
          <w:lang w:val="uk-UA"/>
        </w:rPr>
        <w:t>10 132</w:t>
      </w:r>
      <w:r w:rsidR="00E936B2" w:rsidRPr="00885D23">
        <w:rPr>
          <w:position w:val="0"/>
          <w:sz w:val="28"/>
          <w:szCs w:val="28"/>
          <w:lang w:val="uk-UA"/>
        </w:rPr>
        <w:t>,</w:t>
      </w:r>
      <w:r w:rsidR="0015636E" w:rsidRPr="00885D23">
        <w:rPr>
          <w:position w:val="0"/>
          <w:sz w:val="28"/>
          <w:szCs w:val="28"/>
          <w:lang w:val="uk-UA"/>
        </w:rPr>
        <w:t>9</w:t>
      </w:r>
      <w:r w:rsidR="00E936B2" w:rsidRPr="00885D23">
        <w:rPr>
          <w:position w:val="0"/>
          <w:sz w:val="28"/>
          <w:szCs w:val="28"/>
          <w:lang w:val="uk-UA"/>
        </w:rPr>
        <w:t xml:space="preserve"> млн</w:t>
      </w:r>
      <w:r w:rsidR="0015636E" w:rsidRPr="00885D23">
        <w:rPr>
          <w:position w:val="0"/>
          <w:sz w:val="28"/>
          <w:szCs w:val="28"/>
          <w:lang w:val="uk-UA"/>
        </w:rPr>
        <w:t xml:space="preserve"> </w:t>
      </w:r>
      <w:r w:rsidRPr="00885D23">
        <w:rPr>
          <w:position w:val="0"/>
          <w:sz w:val="28"/>
          <w:szCs w:val="28"/>
          <w:lang w:val="uk-UA"/>
        </w:rPr>
        <w:t>грн, з урахуванням трансфертів, що становить</w:t>
      </w:r>
      <w:r w:rsidR="0015636E" w:rsidRPr="00885D23">
        <w:rPr>
          <w:position w:val="0"/>
          <w:sz w:val="28"/>
          <w:szCs w:val="28"/>
          <w:lang w:val="uk-UA"/>
        </w:rPr>
        <w:t xml:space="preserve">               </w:t>
      </w:r>
      <w:r w:rsidRPr="00885D23">
        <w:rPr>
          <w:position w:val="0"/>
          <w:sz w:val="28"/>
          <w:szCs w:val="28"/>
          <w:lang w:val="uk-UA"/>
        </w:rPr>
        <w:t xml:space="preserve"> 108,6% до показника надходжень 2022 року. Не зважаючи на умови воєнного стану, більшість платників міста сплачувал</w:t>
      </w:r>
      <w:r w:rsidR="00394815" w:rsidRPr="00885D23">
        <w:rPr>
          <w:position w:val="0"/>
          <w:sz w:val="28"/>
          <w:szCs w:val="28"/>
          <w:lang w:val="uk-UA"/>
        </w:rPr>
        <w:t>а</w:t>
      </w:r>
      <w:r w:rsidRPr="00885D23">
        <w:rPr>
          <w:position w:val="0"/>
          <w:sz w:val="28"/>
          <w:szCs w:val="28"/>
          <w:lang w:val="uk-UA"/>
        </w:rPr>
        <w:t xml:space="preserve"> податки, бізнес адаптувався та працював і, як результат, виконання бюджету має позитивну динаміку порівняно з показниками минулого року. </w:t>
      </w:r>
    </w:p>
    <w:p w14:paraId="28132ABB" w14:textId="77777777" w:rsidR="002651C8" w:rsidRPr="00885D23" w:rsidRDefault="002651C8" w:rsidP="002651C8">
      <w:pPr>
        <w:ind w:left="-2" w:firstLineChars="0" w:firstLine="569"/>
        <w:jc w:val="both"/>
        <w:rPr>
          <w:position w:val="0"/>
          <w:sz w:val="28"/>
          <w:szCs w:val="28"/>
          <w:lang w:val="uk-UA"/>
        </w:rPr>
      </w:pPr>
      <w:r w:rsidRPr="00885D23">
        <w:rPr>
          <w:position w:val="0"/>
          <w:sz w:val="28"/>
          <w:szCs w:val="28"/>
          <w:lang w:val="uk-UA"/>
        </w:rPr>
        <w:t xml:space="preserve">Найбільшими джерелами надходжень до бюджету Криворізької міської територіальної громади є податок на доходи фізичних осіб, плата за землю, єдиний та акцизний податки. Їх обсяг склав 91% усіх власних доходів, а саме: </w:t>
      </w:r>
    </w:p>
    <w:p w14:paraId="025B1B2F" w14:textId="30CCAD51" w:rsidR="002651C8" w:rsidRPr="00885D23" w:rsidRDefault="002651C8" w:rsidP="002651C8">
      <w:pPr>
        <w:pBdr>
          <w:top w:val="nil"/>
          <w:left w:val="nil"/>
          <w:bottom w:val="nil"/>
          <w:right w:val="nil"/>
          <w:between w:val="nil"/>
        </w:pBdr>
        <w:spacing w:line="240" w:lineRule="auto"/>
        <w:ind w:leftChars="0" w:left="1" w:right="-142" w:firstLineChars="202" w:firstLine="566"/>
        <w:jc w:val="both"/>
        <w:rPr>
          <w:color w:val="000000"/>
          <w:position w:val="0"/>
          <w:lang w:val="uk-UA"/>
        </w:rPr>
      </w:pPr>
      <w:r w:rsidRPr="00885D23">
        <w:rPr>
          <w:color w:val="000000"/>
          <w:position w:val="0"/>
          <w:sz w:val="28"/>
          <w:szCs w:val="28"/>
        </w:rPr>
        <w:t>податок на доходи фізичних осіб –</w:t>
      </w:r>
      <w:r w:rsidRPr="00885D23">
        <w:rPr>
          <w:color w:val="FF0000"/>
          <w:position w:val="0"/>
          <w:sz w:val="28"/>
          <w:szCs w:val="28"/>
        </w:rPr>
        <w:t xml:space="preserve"> </w:t>
      </w:r>
      <w:r w:rsidR="005E25A1" w:rsidRPr="00885D23">
        <w:rPr>
          <w:position w:val="0"/>
          <w:sz w:val="28"/>
          <w:szCs w:val="28"/>
        </w:rPr>
        <w:t>4 366</w:t>
      </w:r>
      <w:r w:rsidR="00E936B2" w:rsidRPr="00885D23">
        <w:rPr>
          <w:position w:val="0"/>
          <w:sz w:val="28"/>
          <w:szCs w:val="28"/>
          <w:lang w:val="uk-UA"/>
        </w:rPr>
        <w:t>,7</w:t>
      </w:r>
      <w:r w:rsidR="005E25A1" w:rsidRPr="00885D23">
        <w:rPr>
          <w:position w:val="0"/>
          <w:sz w:val="28"/>
          <w:szCs w:val="28"/>
        </w:rPr>
        <w:t xml:space="preserve"> </w:t>
      </w:r>
      <w:r w:rsidR="00E936B2" w:rsidRPr="00885D23">
        <w:rPr>
          <w:position w:val="0"/>
          <w:sz w:val="28"/>
          <w:szCs w:val="28"/>
          <w:lang w:val="uk-UA"/>
        </w:rPr>
        <w:t>млн</w:t>
      </w:r>
      <w:r w:rsidR="005E25A1" w:rsidRPr="00885D23">
        <w:rPr>
          <w:position w:val="0"/>
          <w:sz w:val="28"/>
          <w:szCs w:val="28"/>
        </w:rPr>
        <w:t xml:space="preserve"> </w:t>
      </w:r>
      <w:r w:rsidRPr="00885D23">
        <w:rPr>
          <w:color w:val="000000"/>
          <w:position w:val="0"/>
          <w:sz w:val="28"/>
          <w:szCs w:val="28"/>
        </w:rPr>
        <w:t>грн або 5</w:t>
      </w:r>
      <w:r w:rsidRPr="00885D23">
        <w:rPr>
          <w:color w:val="000000"/>
          <w:position w:val="0"/>
          <w:sz w:val="28"/>
          <w:szCs w:val="28"/>
          <w:lang w:val="uk-UA"/>
        </w:rPr>
        <w:t>3</w:t>
      </w:r>
      <w:r w:rsidRPr="00885D23">
        <w:rPr>
          <w:color w:val="000000"/>
          <w:position w:val="0"/>
          <w:sz w:val="28"/>
          <w:szCs w:val="28"/>
        </w:rPr>
        <w:t>% власних доходів. Виконання плану забезпечено на 10</w:t>
      </w:r>
      <w:r w:rsidRPr="00885D23">
        <w:rPr>
          <w:color w:val="000000"/>
          <w:position w:val="0"/>
          <w:sz w:val="28"/>
          <w:szCs w:val="28"/>
          <w:lang w:val="uk-UA"/>
        </w:rPr>
        <w:t>1</w:t>
      </w:r>
      <w:r w:rsidRPr="00885D23">
        <w:rPr>
          <w:color w:val="000000"/>
          <w:position w:val="0"/>
          <w:sz w:val="28"/>
          <w:szCs w:val="28"/>
        </w:rPr>
        <w:t>,</w:t>
      </w:r>
      <w:r w:rsidRPr="00885D23">
        <w:rPr>
          <w:color w:val="000000"/>
          <w:position w:val="0"/>
          <w:sz w:val="28"/>
          <w:szCs w:val="28"/>
          <w:lang w:val="uk-UA"/>
        </w:rPr>
        <w:t>3</w:t>
      </w:r>
      <w:r w:rsidRPr="00885D23">
        <w:rPr>
          <w:color w:val="000000"/>
          <w:position w:val="0"/>
          <w:sz w:val="28"/>
          <w:szCs w:val="28"/>
        </w:rPr>
        <w:t>%</w:t>
      </w:r>
      <w:r w:rsidRPr="00885D23">
        <w:rPr>
          <w:color w:val="000000"/>
          <w:position w:val="0"/>
          <w:sz w:val="28"/>
          <w:szCs w:val="28"/>
          <w:lang w:val="uk-UA"/>
        </w:rPr>
        <w:t>, ураховуючи вилучення на законодавчому  рівні у ІV кварталі 2023 року з бюджету Криворізької міської територіальної громади  податку з виплат військовим та працівникам поліції</w:t>
      </w:r>
      <w:r w:rsidRPr="00885D23">
        <w:rPr>
          <w:color w:val="000000"/>
          <w:position w:val="0"/>
          <w:sz w:val="28"/>
          <w:szCs w:val="28"/>
        </w:rPr>
        <w:t>.</w:t>
      </w:r>
      <w:r w:rsidRPr="00885D23">
        <w:rPr>
          <w:color w:val="000000"/>
          <w:position w:val="0"/>
          <w:sz w:val="28"/>
          <w:szCs w:val="28"/>
          <w:lang w:val="uk-UA"/>
        </w:rPr>
        <w:t xml:space="preserve">  Для збільшення надходжень податку в місті вживалися заходи в напряму легалізації найманих працівників, проведення роз’яснювальної роботи із суб’єктами господарювання, зареєстрованими в інших регіонах, але працюючими на території міста, щодо сплати податку за місцем фактичної діяльності (додаткові надходження понад 9,0 млн грн);</w:t>
      </w:r>
    </w:p>
    <w:p w14:paraId="7C2E85FB" w14:textId="46AFEE6B" w:rsidR="002651C8" w:rsidRPr="00885D23" w:rsidRDefault="002651C8" w:rsidP="002651C8">
      <w:pPr>
        <w:pBdr>
          <w:top w:val="nil"/>
          <w:left w:val="nil"/>
          <w:bottom w:val="nil"/>
          <w:right w:val="nil"/>
          <w:between w:val="nil"/>
        </w:pBdr>
        <w:spacing w:line="240" w:lineRule="auto"/>
        <w:ind w:leftChars="0" w:left="1" w:right="-142" w:firstLineChars="202" w:firstLine="566"/>
        <w:jc w:val="both"/>
        <w:rPr>
          <w:color w:val="000000"/>
          <w:position w:val="0"/>
        </w:rPr>
      </w:pPr>
      <w:r w:rsidRPr="00885D23">
        <w:rPr>
          <w:color w:val="000000"/>
          <w:position w:val="0"/>
          <w:sz w:val="28"/>
          <w:szCs w:val="28"/>
        </w:rPr>
        <w:t xml:space="preserve">плата за землю – </w:t>
      </w:r>
      <w:r w:rsidR="00A254F1" w:rsidRPr="00885D23">
        <w:rPr>
          <w:position w:val="0"/>
          <w:sz w:val="28"/>
          <w:szCs w:val="28"/>
        </w:rPr>
        <w:t>2 820</w:t>
      </w:r>
      <w:r w:rsidR="00E936B2" w:rsidRPr="00885D23">
        <w:rPr>
          <w:position w:val="0"/>
          <w:sz w:val="28"/>
          <w:szCs w:val="28"/>
          <w:lang w:val="uk-UA"/>
        </w:rPr>
        <w:t>,9 млн</w:t>
      </w:r>
      <w:r w:rsidR="00A254F1" w:rsidRPr="00885D23">
        <w:rPr>
          <w:position w:val="0"/>
          <w:sz w:val="28"/>
          <w:szCs w:val="28"/>
        </w:rPr>
        <w:t xml:space="preserve"> </w:t>
      </w:r>
      <w:r w:rsidRPr="00885D23">
        <w:rPr>
          <w:color w:val="000000"/>
          <w:position w:val="0"/>
          <w:sz w:val="28"/>
          <w:szCs w:val="28"/>
        </w:rPr>
        <w:t xml:space="preserve">грн або </w:t>
      </w:r>
      <w:r w:rsidRPr="00885D23">
        <w:rPr>
          <w:color w:val="000000"/>
          <w:position w:val="0"/>
          <w:sz w:val="28"/>
          <w:szCs w:val="28"/>
          <w:lang w:val="uk-UA"/>
        </w:rPr>
        <w:t>34</w:t>
      </w:r>
      <w:r w:rsidRPr="00885D23">
        <w:rPr>
          <w:color w:val="000000"/>
          <w:position w:val="0"/>
          <w:sz w:val="28"/>
          <w:szCs w:val="28"/>
        </w:rPr>
        <w:t xml:space="preserve">% власних доходів та </w:t>
      </w:r>
      <w:r w:rsidRPr="00885D23">
        <w:rPr>
          <w:position w:val="0"/>
          <w:sz w:val="28"/>
          <w:szCs w:val="28"/>
        </w:rPr>
        <w:t>101</w:t>
      </w:r>
      <w:r w:rsidRPr="00885D23">
        <w:rPr>
          <w:color w:val="000000"/>
          <w:position w:val="0"/>
          <w:sz w:val="28"/>
          <w:szCs w:val="28"/>
        </w:rPr>
        <w:t>,</w:t>
      </w:r>
      <w:r w:rsidRPr="00885D23">
        <w:rPr>
          <w:color w:val="000000"/>
          <w:position w:val="0"/>
          <w:sz w:val="28"/>
          <w:szCs w:val="28"/>
          <w:lang w:val="uk-UA"/>
        </w:rPr>
        <w:t>1</w:t>
      </w:r>
      <w:r w:rsidRPr="00885D23">
        <w:rPr>
          <w:color w:val="000000"/>
          <w:position w:val="0"/>
          <w:sz w:val="28"/>
          <w:szCs w:val="28"/>
        </w:rPr>
        <w:t xml:space="preserve">% </w:t>
      </w:r>
      <w:r w:rsidRPr="00885D23">
        <w:rPr>
          <w:color w:val="000000"/>
          <w:position w:val="0"/>
          <w:sz w:val="28"/>
          <w:szCs w:val="28"/>
          <w:lang w:val="uk-UA"/>
        </w:rPr>
        <w:t xml:space="preserve">до </w:t>
      </w:r>
      <w:r w:rsidRPr="00885D23">
        <w:rPr>
          <w:color w:val="000000"/>
          <w:position w:val="0"/>
          <w:sz w:val="28"/>
          <w:szCs w:val="28"/>
        </w:rPr>
        <w:t xml:space="preserve">планових показників на рік. </w:t>
      </w:r>
      <w:r w:rsidRPr="00885D23">
        <w:rPr>
          <w:color w:val="000000"/>
          <w:position w:val="0"/>
          <w:sz w:val="28"/>
          <w:szCs w:val="28"/>
          <w:lang w:val="uk-UA"/>
        </w:rPr>
        <w:t xml:space="preserve">Таке зростання </w:t>
      </w:r>
      <w:r w:rsidRPr="00885D23">
        <w:rPr>
          <w:position w:val="0"/>
          <w:sz w:val="28"/>
          <w:szCs w:val="28"/>
        </w:rPr>
        <w:t>зумовлено індексацією земельних платежів у поточному році, передбаченою на законодавчому рівні</w:t>
      </w:r>
      <w:r w:rsidRPr="00885D23">
        <w:rPr>
          <w:position w:val="0"/>
          <w:sz w:val="28"/>
          <w:szCs w:val="28"/>
          <w:lang w:val="uk-UA"/>
        </w:rPr>
        <w:t xml:space="preserve">,  та комплексною роботою </w:t>
      </w:r>
      <w:r w:rsidRPr="00885D23">
        <w:rPr>
          <w:position w:val="0"/>
          <w:sz w:val="28"/>
          <w:szCs w:val="28"/>
        </w:rPr>
        <w:t xml:space="preserve">з податковою службою </w:t>
      </w:r>
      <w:r w:rsidRPr="00885D23">
        <w:rPr>
          <w:position w:val="0"/>
          <w:sz w:val="28"/>
          <w:szCs w:val="28"/>
          <w:lang w:val="uk-UA"/>
        </w:rPr>
        <w:t>з</w:t>
      </w:r>
      <w:r w:rsidRPr="00885D23">
        <w:rPr>
          <w:position w:val="0"/>
          <w:sz w:val="28"/>
          <w:szCs w:val="28"/>
        </w:rPr>
        <w:t xml:space="preserve"> виконанн</w:t>
      </w:r>
      <w:r w:rsidRPr="00885D23">
        <w:rPr>
          <w:position w:val="0"/>
          <w:sz w:val="28"/>
          <w:szCs w:val="28"/>
          <w:lang w:val="uk-UA"/>
        </w:rPr>
        <w:t>я</w:t>
      </w:r>
      <w:r w:rsidRPr="00885D23">
        <w:rPr>
          <w:position w:val="0"/>
          <w:sz w:val="28"/>
          <w:szCs w:val="28"/>
        </w:rPr>
        <w:t xml:space="preserve"> показників бюджету та скороченн</w:t>
      </w:r>
      <w:r w:rsidRPr="00885D23">
        <w:rPr>
          <w:position w:val="0"/>
          <w:sz w:val="28"/>
          <w:szCs w:val="28"/>
          <w:lang w:val="uk-UA"/>
        </w:rPr>
        <w:t>я</w:t>
      </w:r>
      <w:r w:rsidRPr="00885D23">
        <w:rPr>
          <w:position w:val="0"/>
          <w:sz w:val="28"/>
          <w:szCs w:val="28"/>
        </w:rPr>
        <w:t xml:space="preserve"> податкового боргу</w:t>
      </w:r>
      <w:r w:rsidRPr="00885D23">
        <w:rPr>
          <w:color w:val="000000"/>
          <w:position w:val="0"/>
          <w:sz w:val="28"/>
          <w:szCs w:val="28"/>
        </w:rPr>
        <w:t>;</w:t>
      </w:r>
    </w:p>
    <w:p w14:paraId="1FD6D8F6" w14:textId="2FE6A0E5" w:rsidR="002651C8" w:rsidRPr="00885D23" w:rsidRDefault="002651C8" w:rsidP="002651C8">
      <w:pPr>
        <w:pBdr>
          <w:top w:val="nil"/>
          <w:left w:val="nil"/>
          <w:bottom w:val="nil"/>
          <w:right w:val="nil"/>
          <w:between w:val="nil"/>
        </w:pBdr>
        <w:spacing w:line="240" w:lineRule="auto"/>
        <w:ind w:leftChars="0" w:left="1" w:right="-142" w:firstLineChars="202" w:firstLine="566"/>
        <w:jc w:val="both"/>
        <w:rPr>
          <w:position w:val="0"/>
          <w:sz w:val="28"/>
          <w:szCs w:val="28"/>
        </w:rPr>
      </w:pPr>
      <w:r w:rsidRPr="00885D23">
        <w:rPr>
          <w:color w:val="000000"/>
          <w:position w:val="0"/>
          <w:sz w:val="28"/>
          <w:szCs w:val="28"/>
        </w:rPr>
        <w:t>єдиний податок</w:t>
      </w:r>
      <w:r w:rsidRPr="00885D23">
        <w:rPr>
          <w:color w:val="FF0000"/>
          <w:position w:val="0"/>
          <w:sz w:val="28"/>
          <w:szCs w:val="28"/>
        </w:rPr>
        <w:t xml:space="preserve"> </w:t>
      </w:r>
      <w:r w:rsidRPr="00885D23">
        <w:rPr>
          <w:color w:val="000000"/>
          <w:position w:val="0"/>
          <w:sz w:val="28"/>
          <w:szCs w:val="28"/>
        </w:rPr>
        <w:t xml:space="preserve">– </w:t>
      </w:r>
      <w:r w:rsidR="00A254F1" w:rsidRPr="00885D23">
        <w:rPr>
          <w:position w:val="0"/>
          <w:sz w:val="28"/>
          <w:szCs w:val="28"/>
        </w:rPr>
        <w:t>344</w:t>
      </w:r>
      <w:r w:rsidR="00E936B2" w:rsidRPr="00885D23">
        <w:rPr>
          <w:position w:val="0"/>
          <w:sz w:val="28"/>
          <w:szCs w:val="28"/>
          <w:lang w:val="uk-UA"/>
        </w:rPr>
        <w:t>,9</w:t>
      </w:r>
      <w:r w:rsidR="00A254F1" w:rsidRPr="00885D23">
        <w:rPr>
          <w:position w:val="0"/>
          <w:sz w:val="28"/>
          <w:szCs w:val="28"/>
        </w:rPr>
        <w:t xml:space="preserve"> </w:t>
      </w:r>
      <w:r w:rsidR="00E936B2" w:rsidRPr="00885D23">
        <w:rPr>
          <w:position w:val="0"/>
          <w:sz w:val="28"/>
          <w:szCs w:val="28"/>
          <w:lang w:val="uk-UA"/>
        </w:rPr>
        <w:t xml:space="preserve">млн </w:t>
      </w:r>
      <w:r w:rsidRPr="00885D23">
        <w:rPr>
          <w:color w:val="000000"/>
          <w:position w:val="0"/>
          <w:sz w:val="28"/>
          <w:szCs w:val="28"/>
        </w:rPr>
        <w:t>грн, що</w:t>
      </w:r>
      <w:r w:rsidRPr="00885D23">
        <w:rPr>
          <w:color w:val="000000"/>
          <w:position w:val="0"/>
          <w:sz w:val="28"/>
          <w:szCs w:val="28"/>
          <w:lang w:val="uk-UA"/>
        </w:rPr>
        <w:t xml:space="preserve"> складає 115% до </w:t>
      </w:r>
      <w:r w:rsidRPr="00885D23">
        <w:rPr>
          <w:color w:val="000000"/>
          <w:position w:val="0"/>
          <w:sz w:val="28"/>
          <w:szCs w:val="28"/>
        </w:rPr>
        <w:t xml:space="preserve">планових показників. Це пов’язано з тим, що </w:t>
      </w:r>
      <w:r w:rsidRPr="00885D23">
        <w:rPr>
          <w:color w:val="000000"/>
          <w:position w:val="0"/>
          <w:sz w:val="28"/>
          <w:szCs w:val="28"/>
          <w:lang w:val="uk-UA"/>
        </w:rPr>
        <w:t>і</w:t>
      </w:r>
      <w:r w:rsidRPr="00885D23">
        <w:rPr>
          <w:position w:val="0"/>
          <w:sz w:val="28"/>
          <w:szCs w:val="28"/>
        </w:rPr>
        <w:t>з серпня поточного року на законодавчому рівні скасовано право платникам І та ІІ груп  не сплачувати цей податок, а платникам ІІІ групи перебувати на ставці 2% (замість 3% та 5%)</w:t>
      </w:r>
      <w:r w:rsidRPr="00885D23">
        <w:rPr>
          <w:position w:val="0"/>
          <w:sz w:val="28"/>
          <w:szCs w:val="28"/>
          <w:lang w:val="uk-UA"/>
        </w:rPr>
        <w:t>;</w:t>
      </w:r>
      <w:r w:rsidRPr="00885D23">
        <w:rPr>
          <w:position w:val="0"/>
          <w:sz w:val="28"/>
          <w:szCs w:val="28"/>
        </w:rPr>
        <w:t xml:space="preserve"> </w:t>
      </w:r>
    </w:p>
    <w:p w14:paraId="104E19A1" w14:textId="3D626C8B" w:rsidR="002651C8" w:rsidRPr="00885D23" w:rsidRDefault="002651C8" w:rsidP="002651C8">
      <w:pPr>
        <w:pBdr>
          <w:top w:val="nil"/>
          <w:left w:val="nil"/>
          <w:bottom w:val="nil"/>
          <w:right w:val="nil"/>
          <w:between w:val="nil"/>
        </w:pBdr>
        <w:spacing w:line="240" w:lineRule="auto"/>
        <w:ind w:leftChars="0" w:left="1" w:right="-142" w:firstLineChars="202" w:firstLine="566"/>
        <w:jc w:val="both"/>
        <w:rPr>
          <w:color w:val="000000"/>
          <w:position w:val="0"/>
        </w:rPr>
      </w:pPr>
      <w:r w:rsidRPr="00885D23">
        <w:rPr>
          <w:color w:val="000000"/>
          <w:position w:val="0"/>
          <w:sz w:val="28"/>
          <w:szCs w:val="28"/>
        </w:rPr>
        <w:t xml:space="preserve">акцизний податок – </w:t>
      </w:r>
      <w:r w:rsidR="00A254F1" w:rsidRPr="00885D23">
        <w:rPr>
          <w:position w:val="0"/>
          <w:sz w:val="28"/>
          <w:szCs w:val="28"/>
        </w:rPr>
        <w:t>435</w:t>
      </w:r>
      <w:r w:rsidR="008E7BC2" w:rsidRPr="00885D23">
        <w:rPr>
          <w:position w:val="0"/>
          <w:sz w:val="28"/>
          <w:szCs w:val="28"/>
          <w:lang w:val="uk-UA"/>
        </w:rPr>
        <w:t>,4 млн</w:t>
      </w:r>
      <w:r w:rsidR="00A254F1" w:rsidRPr="00885D23">
        <w:rPr>
          <w:position w:val="0"/>
          <w:sz w:val="28"/>
          <w:szCs w:val="28"/>
        </w:rPr>
        <w:t xml:space="preserve"> </w:t>
      </w:r>
      <w:r w:rsidRPr="00885D23">
        <w:rPr>
          <w:color w:val="000000"/>
          <w:position w:val="0"/>
          <w:sz w:val="28"/>
          <w:szCs w:val="28"/>
        </w:rPr>
        <w:t>грн</w:t>
      </w:r>
      <w:r w:rsidRPr="00885D23">
        <w:rPr>
          <w:position w:val="0"/>
          <w:sz w:val="28"/>
          <w:szCs w:val="28"/>
        </w:rPr>
        <w:t>, 1</w:t>
      </w:r>
      <w:r w:rsidRPr="00885D23">
        <w:rPr>
          <w:position w:val="0"/>
          <w:sz w:val="28"/>
          <w:szCs w:val="28"/>
          <w:lang w:val="uk-UA"/>
        </w:rPr>
        <w:t>04</w:t>
      </w:r>
      <w:r w:rsidRPr="00885D23">
        <w:rPr>
          <w:position w:val="0"/>
          <w:sz w:val="28"/>
          <w:szCs w:val="28"/>
        </w:rPr>
        <w:t>% до плану або</w:t>
      </w:r>
      <w:r w:rsidRPr="00885D23">
        <w:rPr>
          <w:color w:val="000000"/>
          <w:position w:val="0"/>
          <w:sz w:val="28"/>
          <w:szCs w:val="28"/>
        </w:rPr>
        <w:t xml:space="preserve"> на </w:t>
      </w:r>
      <w:r w:rsidRPr="00885D23">
        <w:rPr>
          <w:color w:val="000000"/>
          <w:position w:val="0"/>
          <w:sz w:val="28"/>
          <w:szCs w:val="28"/>
          <w:lang w:val="uk-UA"/>
        </w:rPr>
        <w:t>16,9</w:t>
      </w:r>
      <w:r w:rsidRPr="00885D23">
        <w:rPr>
          <w:color w:val="000000"/>
          <w:position w:val="0"/>
          <w:sz w:val="28"/>
          <w:szCs w:val="28"/>
        </w:rPr>
        <w:t xml:space="preserve"> млн</w:t>
      </w:r>
      <w:r w:rsidRPr="00885D23">
        <w:rPr>
          <w:position w:val="0"/>
          <w:sz w:val="28"/>
          <w:szCs w:val="28"/>
        </w:rPr>
        <w:t xml:space="preserve"> </w:t>
      </w:r>
      <w:r w:rsidRPr="00885D23">
        <w:rPr>
          <w:color w:val="000000"/>
          <w:position w:val="0"/>
          <w:sz w:val="28"/>
          <w:szCs w:val="28"/>
        </w:rPr>
        <w:t xml:space="preserve">грн більше </w:t>
      </w:r>
      <w:r w:rsidRPr="00885D23">
        <w:rPr>
          <w:color w:val="000000"/>
          <w:position w:val="0"/>
          <w:sz w:val="28"/>
          <w:szCs w:val="28"/>
          <w:lang w:val="uk-UA"/>
        </w:rPr>
        <w:t xml:space="preserve">плану звітного </w:t>
      </w:r>
      <w:r w:rsidRPr="00885D23">
        <w:rPr>
          <w:color w:val="000000"/>
          <w:position w:val="0"/>
          <w:sz w:val="28"/>
          <w:szCs w:val="28"/>
        </w:rPr>
        <w:t>періоду за рахунок зростання обсягів реалізації тютюнових виробів через зростання ї</w:t>
      </w:r>
      <w:r w:rsidRPr="00885D23">
        <w:rPr>
          <w:position w:val="0"/>
          <w:sz w:val="28"/>
          <w:szCs w:val="28"/>
        </w:rPr>
        <w:t>х вартості</w:t>
      </w:r>
      <w:r w:rsidRPr="00885D23">
        <w:rPr>
          <w:color w:val="000000"/>
          <w:position w:val="0"/>
          <w:sz w:val="28"/>
          <w:szCs w:val="28"/>
        </w:rPr>
        <w:t xml:space="preserve">; </w:t>
      </w:r>
    </w:p>
    <w:p w14:paraId="1F39FB2D" w14:textId="260431E9" w:rsidR="002651C8" w:rsidRPr="00885D23" w:rsidRDefault="002651C8" w:rsidP="002651C8">
      <w:pPr>
        <w:spacing w:before="40" w:line="240" w:lineRule="auto"/>
        <w:ind w:leftChars="0" w:left="1" w:firstLineChars="202" w:firstLine="566"/>
        <w:jc w:val="both"/>
        <w:rPr>
          <w:position w:val="0"/>
          <w:sz w:val="28"/>
          <w:szCs w:val="28"/>
          <w:lang w:val="uk-UA"/>
        </w:rPr>
      </w:pPr>
      <w:r w:rsidRPr="00885D23">
        <w:rPr>
          <w:color w:val="000000"/>
          <w:position w:val="0"/>
          <w:sz w:val="28"/>
          <w:szCs w:val="28"/>
        </w:rPr>
        <w:t xml:space="preserve">рентна плата за користування надрами – </w:t>
      </w:r>
      <w:r w:rsidR="00A254F1" w:rsidRPr="00885D23">
        <w:rPr>
          <w:position w:val="0"/>
          <w:sz w:val="28"/>
          <w:szCs w:val="28"/>
        </w:rPr>
        <w:t>101</w:t>
      </w:r>
      <w:r w:rsidR="008E7BC2" w:rsidRPr="00885D23">
        <w:rPr>
          <w:position w:val="0"/>
          <w:sz w:val="28"/>
          <w:szCs w:val="28"/>
          <w:lang w:val="uk-UA"/>
        </w:rPr>
        <w:t>,7 млн</w:t>
      </w:r>
      <w:r w:rsidRPr="00885D23">
        <w:rPr>
          <w:color w:val="000000"/>
          <w:position w:val="0"/>
          <w:sz w:val="28"/>
          <w:szCs w:val="28"/>
        </w:rPr>
        <w:t xml:space="preserve"> грн, що складає 1</w:t>
      </w:r>
      <w:r w:rsidRPr="00885D23">
        <w:rPr>
          <w:color w:val="000000"/>
          <w:position w:val="0"/>
          <w:sz w:val="28"/>
          <w:szCs w:val="28"/>
          <w:lang w:val="uk-UA"/>
        </w:rPr>
        <w:t>22,6</w:t>
      </w:r>
      <w:r w:rsidRPr="00885D23">
        <w:rPr>
          <w:color w:val="000000"/>
          <w:position w:val="0"/>
          <w:sz w:val="28"/>
          <w:szCs w:val="28"/>
        </w:rPr>
        <w:t>% до плану</w:t>
      </w:r>
      <w:r w:rsidRPr="00885D23">
        <w:rPr>
          <w:color w:val="000000"/>
          <w:position w:val="0"/>
          <w:sz w:val="28"/>
          <w:szCs w:val="28"/>
          <w:lang w:val="uk-UA"/>
        </w:rPr>
        <w:t xml:space="preserve">. </w:t>
      </w:r>
      <w:r w:rsidRPr="00885D23">
        <w:rPr>
          <w:position w:val="0"/>
          <w:sz w:val="28"/>
          <w:szCs w:val="28"/>
          <w:lang w:val="uk-UA"/>
        </w:rPr>
        <w:t>Перевиконання плану пояснюється збільшенням розмірів  задекларованих обсягів видобутку залізної руди підприємствами міста;</w:t>
      </w:r>
    </w:p>
    <w:p w14:paraId="0E659DFB" w14:textId="34934C80" w:rsidR="002651C8" w:rsidRPr="00885D23" w:rsidRDefault="002651C8" w:rsidP="002651C8">
      <w:pPr>
        <w:pBdr>
          <w:top w:val="nil"/>
          <w:left w:val="nil"/>
          <w:bottom w:val="nil"/>
          <w:right w:val="nil"/>
          <w:between w:val="nil"/>
        </w:pBdr>
        <w:spacing w:line="240" w:lineRule="auto"/>
        <w:ind w:leftChars="0" w:left="1" w:right="-142" w:firstLineChars="202" w:firstLine="566"/>
        <w:jc w:val="both"/>
        <w:rPr>
          <w:snapToGrid w:val="0"/>
          <w:position w:val="0"/>
          <w:sz w:val="28"/>
          <w:szCs w:val="28"/>
        </w:rPr>
      </w:pPr>
      <w:r w:rsidRPr="00885D23">
        <w:rPr>
          <w:position w:val="0"/>
          <w:sz w:val="28"/>
          <w:szCs w:val="28"/>
        </w:rPr>
        <w:t>е</w:t>
      </w:r>
      <w:r w:rsidRPr="00885D23">
        <w:rPr>
          <w:color w:val="000000"/>
          <w:position w:val="0"/>
          <w:sz w:val="28"/>
          <w:szCs w:val="28"/>
        </w:rPr>
        <w:t>кологічн</w:t>
      </w:r>
      <w:r w:rsidRPr="00885D23">
        <w:rPr>
          <w:color w:val="000000"/>
          <w:position w:val="0"/>
          <w:sz w:val="28"/>
          <w:szCs w:val="28"/>
          <w:lang w:val="uk-UA"/>
        </w:rPr>
        <w:t>ий</w:t>
      </w:r>
      <w:r w:rsidRPr="00885D23">
        <w:rPr>
          <w:color w:val="000000"/>
          <w:position w:val="0"/>
          <w:sz w:val="28"/>
          <w:szCs w:val="28"/>
        </w:rPr>
        <w:t xml:space="preserve"> подат</w:t>
      </w:r>
      <w:r w:rsidRPr="00885D23">
        <w:rPr>
          <w:color w:val="000000"/>
          <w:position w:val="0"/>
          <w:sz w:val="28"/>
          <w:szCs w:val="28"/>
          <w:lang w:val="uk-UA"/>
        </w:rPr>
        <w:t>о</w:t>
      </w:r>
      <w:r w:rsidRPr="00885D23">
        <w:rPr>
          <w:color w:val="000000"/>
          <w:position w:val="0"/>
          <w:sz w:val="28"/>
          <w:szCs w:val="28"/>
        </w:rPr>
        <w:t xml:space="preserve">к підприємствами сплачено в сумі </w:t>
      </w:r>
      <w:r w:rsidR="00A254F1" w:rsidRPr="00885D23">
        <w:rPr>
          <w:snapToGrid w:val="0"/>
          <w:position w:val="0"/>
          <w:sz w:val="28"/>
          <w:szCs w:val="28"/>
        </w:rPr>
        <w:t>31</w:t>
      </w:r>
      <w:r w:rsidR="008E7BC2" w:rsidRPr="00885D23">
        <w:rPr>
          <w:snapToGrid w:val="0"/>
          <w:position w:val="0"/>
          <w:sz w:val="28"/>
          <w:szCs w:val="28"/>
          <w:lang w:val="uk-UA"/>
        </w:rPr>
        <w:t>,6 млн</w:t>
      </w:r>
      <w:r w:rsidR="00A254F1" w:rsidRPr="00885D23">
        <w:rPr>
          <w:snapToGrid w:val="0"/>
          <w:position w:val="0"/>
          <w:sz w:val="28"/>
          <w:szCs w:val="28"/>
        </w:rPr>
        <w:t xml:space="preserve"> </w:t>
      </w:r>
      <w:r w:rsidRPr="00885D23">
        <w:rPr>
          <w:color w:val="000000"/>
          <w:position w:val="0"/>
          <w:sz w:val="28"/>
          <w:szCs w:val="28"/>
        </w:rPr>
        <w:t xml:space="preserve">грн, що складає </w:t>
      </w:r>
      <w:r w:rsidRPr="00885D23">
        <w:rPr>
          <w:color w:val="000000"/>
          <w:position w:val="0"/>
          <w:sz w:val="28"/>
          <w:szCs w:val="28"/>
          <w:lang w:val="uk-UA"/>
        </w:rPr>
        <w:t>105,4</w:t>
      </w:r>
      <w:r w:rsidRPr="00885D23">
        <w:rPr>
          <w:color w:val="000000"/>
          <w:position w:val="0"/>
          <w:sz w:val="28"/>
          <w:szCs w:val="28"/>
        </w:rPr>
        <w:t xml:space="preserve">% до плану. </w:t>
      </w:r>
      <w:r w:rsidRPr="00885D23">
        <w:rPr>
          <w:snapToGrid w:val="0"/>
          <w:position w:val="0"/>
          <w:sz w:val="28"/>
          <w:szCs w:val="28"/>
        </w:rPr>
        <w:t>Перевиконання пояснюється нарахуванням та сплатою екологічного податку за минулі роки П</w:t>
      </w:r>
      <w:r w:rsidRPr="00885D23">
        <w:rPr>
          <w:snapToGrid w:val="0"/>
          <w:position w:val="0"/>
          <w:sz w:val="28"/>
          <w:szCs w:val="28"/>
          <w:lang w:val="uk-UA"/>
        </w:rPr>
        <w:t xml:space="preserve">риватним акціонерним товариством </w:t>
      </w:r>
      <w:r w:rsidRPr="00885D23">
        <w:rPr>
          <w:snapToGrid w:val="0"/>
          <w:position w:val="0"/>
          <w:sz w:val="28"/>
          <w:szCs w:val="28"/>
        </w:rPr>
        <w:t xml:space="preserve"> «Центральний </w:t>
      </w:r>
      <w:r w:rsidRPr="00885D23">
        <w:rPr>
          <w:snapToGrid w:val="0"/>
          <w:position w:val="0"/>
          <w:sz w:val="28"/>
          <w:szCs w:val="28"/>
          <w:lang w:val="uk-UA"/>
        </w:rPr>
        <w:t>гірничо-збагачувальний комбінат</w:t>
      </w:r>
      <w:r w:rsidRPr="00885D23">
        <w:rPr>
          <w:snapToGrid w:val="0"/>
          <w:position w:val="0"/>
          <w:sz w:val="28"/>
          <w:szCs w:val="28"/>
        </w:rPr>
        <w:t>».</w:t>
      </w:r>
    </w:p>
    <w:p w14:paraId="6954E1B2" w14:textId="77777777" w:rsidR="002651C8" w:rsidRPr="00311B48" w:rsidRDefault="002651C8" w:rsidP="002651C8">
      <w:pPr>
        <w:pBdr>
          <w:top w:val="nil"/>
          <w:left w:val="nil"/>
          <w:bottom w:val="nil"/>
          <w:right w:val="nil"/>
          <w:between w:val="nil"/>
        </w:pBdr>
        <w:tabs>
          <w:tab w:val="left" w:pos="567"/>
          <w:tab w:val="left" w:pos="709"/>
        </w:tabs>
        <w:spacing w:line="240" w:lineRule="auto"/>
        <w:ind w:leftChars="0" w:left="0" w:firstLineChars="0" w:firstLine="567"/>
        <w:jc w:val="both"/>
        <w:rPr>
          <w:color w:val="000000"/>
          <w:sz w:val="28"/>
          <w:szCs w:val="28"/>
        </w:rPr>
      </w:pPr>
      <w:r w:rsidRPr="00311B48">
        <w:rPr>
          <w:b/>
          <w:i/>
          <w:color w:val="000000"/>
          <w:sz w:val="28"/>
          <w:szCs w:val="28"/>
        </w:rPr>
        <w:lastRenderedPageBreak/>
        <w:t>1.2. Фінансування заходів</w:t>
      </w:r>
    </w:p>
    <w:p w14:paraId="78635017" w14:textId="77777777" w:rsidR="002651C8" w:rsidRPr="00E600A3" w:rsidRDefault="002651C8" w:rsidP="002651C8">
      <w:pPr>
        <w:pBdr>
          <w:top w:val="nil"/>
          <w:left w:val="nil"/>
          <w:bottom w:val="nil"/>
          <w:right w:val="nil"/>
          <w:between w:val="nil"/>
        </w:pBdr>
        <w:tabs>
          <w:tab w:val="left" w:pos="709"/>
        </w:tabs>
        <w:spacing w:line="240" w:lineRule="auto"/>
        <w:ind w:leftChars="0" w:left="0" w:firstLineChars="251" w:firstLine="151"/>
        <w:jc w:val="both"/>
        <w:rPr>
          <w:color w:val="000000"/>
          <w:sz w:val="6"/>
          <w:szCs w:val="6"/>
        </w:rPr>
      </w:pPr>
    </w:p>
    <w:p w14:paraId="150467D0" w14:textId="39F15DFC" w:rsidR="002651C8" w:rsidRDefault="002651C8" w:rsidP="002651C8">
      <w:pPr>
        <w:pBdr>
          <w:top w:val="nil"/>
          <w:left w:val="nil"/>
          <w:bottom w:val="nil"/>
          <w:right w:val="nil"/>
          <w:between w:val="nil"/>
        </w:pBdr>
        <w:tabs>
          <w:tab w:val="left" w:pos="851"/>
        </w:tabs>
        <w:spacing w:line="240" w:lineRule="auto"/>
        <w:ind w:leftChars="0" w:left="1" w:firstLineChars="202" w:firstLine="566"/>
        <w:jc w:val="both"/>
        <w:rPr>
          <w:color w:val="000000"/>
          <w:sz w:val="28"/>
          <w:szCs w:val="28"/>
        </w:rPr>
      </w:pPr>
      <w:r w:rsidRPr="00311B48">
        <w:rPr>
          <w:color w:val="000000"/>
          <w:sz w:val="28"/>
          <w:szCs w:val="28"/>
        </w:rPr>
        <w:t xml:space="preserve">В умовах воєнного стану </w:t>
      </w:r>
      <w:r w:rsidRPr="00311B48">
        <w:rPr>
          <w:sz w:val="28"/>
          <w:szCs w:val="28"/>
        </w:rPr>
        <w:t xml:space="preserve">фінансування </w:t>
      </w:r>
      <w:r w:rsidRPr="00311B48">
        <w:rPr>
          <w:color w:val="000000"/>
          <w:sz w:val="28"/>
          <w:szCs w:val="28"/>
        </w:rPr>
        <w:t xml:space="preserve">видатків відбувалося в особливому режимі. Платежі в органах </w:t>
      </w:r>
      <w:r w:rsidRPr="00311B48">
        <w:rPr>
          <w:sz w:val="28"/>
          <w:szCs w:val="28"/>
        </w:rPr>
        <w:t>Д</w:t>
      </w:r>
      <w:r w:rsidRPr="00311B48">
        <w:rPr>
          <w:color w:val="000000"/>
          <w:sz w:val="28"/>
          <w:szCs w:val="28"/>
        </w:rPr>
        <w:t>ержавної казначейської служби проходили обмежено, відповідно до черговості,  визначено</w:t>
      </w:r>
      <w:r w:rsidRPr="00311B48">
        <w:rPr>
          <w:sz w:val="28"/>
          <w:szCs w:val="28"/>
        </w:rPr>
        <w:t>ї</w:t>
      </w:r>
      <w:r w:rsidRPr="00311B48">
        <w:rPr>
          <w:color w:val="000000"/>
          <w:sz w:val="28"/>
          <w:szCs w:val="28"/>
        </w:rPr>
        <w:t xml:space="preserve"> </w:t>
      </w:r>
      <w:r w:rsidRPr="00311B48">
        <w:rPr>
          <w:sz w:val="28"/>
          <w:szCs w:val="28"/>
        </w:rPr>
        <w:t>П</w:t>
      </w:r>
      <w:r w:rsidRPr="00311B48">
        <w:rPr>
          <w:color w:val="000000"/>
          <w:sz w:val="28"/>
          <w:szCs w:val="28"/>
        </w:rPr>
        <w:t>остановою Кабінету Міністрів України від 09</w:t>
      </w:r>
      <w:r w:rsidRPr="00311B48">
        <w:rPr>
          <w:sz w:val="28"/>
          <w:szCs w:val="28"/>
        </w:rPr>
        <w:t xml:space="preserve"> червня </w:t>
      </w:r>
      <w:r w:rsidRPr="00311B48">
        <w:rPr>
          <w:color w:val="000000"/>
          <w:sz w:val="28"/>
          <w:szCs w:val="28"/>
        </w:rPr>
        <w:t>2021 року №590 «Про затвердження Порядку виконання повноважень Державною казначейською службою в особливому режимі в умовах воєнного стану», зі змінами.</w:t>
      </w:r>
    </w:p>
    <w:p w14:paraId="7BAF4E55" w14:textId="5F40A34C" w:rsidR="008D1D03" w:rsidRPr="008D1D03" w:rsidRDefault="008D1D03" w:rsidP="002651C8">
      <w:pPr>
        <w:pBdr>
          <w:top w:val="nil"/>
          <w:left w:val="nil"/>
          <w:bottom w:val="nil"/>
          <w:right w:val="nil"/>
          <w:between w:val="nil"/>
        </w:pBdr>
        <w:tabs>
          <w:tab w:val="left" w:pos="851"/>
        </w:tabs>
        <w:spacing w:line="240" w:lineRule="auto"/>
        <w:ind w:leftChars="0" w:left="1" w:firstLineChars="202" w:firstLine="566"/>
        <w:jc w:val="both"/>
        <w:rPr>
          <w:color w:val="000000"/>
          <w:sz w:val="28"/>
          <w:szCs w:val="28"/>
          <w:lang w:val="uk-UA"/>
        </w:rPr>
      </w:pPr>
      <w:r w:rsidRPr="008D1D03">
        <w:rPr>
          <w:color w:val="000000"/>
          <w:sz w:val="28"/>
          <w:szCs w:val="28"/>
        </w:rPr>
        <w:t>Витрати  бюджету Криворізької міської територіальної громади  за 2023 рік  склали 10 160</w:t>
      </w:r>
      <w:r w:rsidR="00F942EC">
        <w:rPr>
          <w:color w:val="000000"/>
          <w:sz w:val="28"/>
          <w:szCs w:val="28"/>
          <w:lang w:val="uk-UA"/>
        </w:rPr>
        <w:t>,7 млн</w:t>
      </w:r>
      <w:r w:rsidRPr="008D1D03">
        <w:rPr>
          <w:color w:val="000000"/>
          <w:sz w:val="28"/>
          <w:szCs w:val="28"/>
        </w:rPr>
        <w:t xml:space="preserve"> грн або 93,2% </w:t>
      </w:r>
      <w:r w:rsidR="00BA4A0F">
        <w:rPr>
          <w:color w:val="000000"/>
          <w:sz w:val="28"/>
          <w:szCs w:val="28"/>
          <w:lang w:val="uk-UA"/>
        </w:rPr>
        <w:t xml:space="preserve">від </w:t>
      </w:r>
      <w:r w:rsidRPr="008D1D03">
        <w:rPr>
          <w:color w:val="000000"/>
          <w:sz w:val="28"/>
          <w:szCs w:val="28"/>
        </w:rPr>
        <w:t>річного плану</w:t>
      </w:r>
      <w:r>
        <w:rPr>
          <w:color w:val="000000"/>
          <w:sz w:val="28"/>
          <w:szCs w:val="28"/>
          <w:lang w:val="uk-UA"/>
        </w:rPr>
        <w:t>.</w:t>
      </w:r>
    </w:p>
    <w:p w14:paraId="650F47F0" w14:textId="615E3AB4" w:rsidR="002651C8" w:rsidRPr="003A4FB7" w:rsidRDefault="002651C8" w:rsidP="002651C8">
      <w:pPr>
        <w:pBdr>
          <w:top w:val="nil"/>
          <w:left w:val="nil"/>
          <w:bottom w:val="nil"/>
          <w:right w:val="nil"/>
          <w:between w:val="nil"/>
        </w:pBdr>
        <w:tabs>
          <w:tab w:val="left" w:pos="851"/>
        </w:tabs>
        <w:spacing w:line="240" w:lineRule="auto"/>
        <w:ind w:leftChars="0" w:left="1" w:firstLineChars="202" w:firstLine="566"/>
        <w:jc w:val="both"/>
        <w:rPr>
          <w:color w:val="000000"/>
          <w:sz w:val="28"/>
          <w:szCs w:val="28"/>
        </w:rPr>
      </w:pPr>
      <w:r w:rsidRPr="00C76E18">
        <w:rPr>
          <w:color w:val="000000"/>
          <w:sz w:val="28"/>
          <w:szCs w:val="28"/>
          <w:lang w:val="uk-UA"/>
        </w:rPr>
        <w:t xml:space="preserve">Від початку введення воєнного стану в Україні фінансові ресурси бюджету Криворізької міської територіальної громади сконцентровано, у першу чергу, на соціальний захист цивільного населення, </w:t>
      </w:r>
      <w:r w:rsidRPr="00C76E18">
        <w:rPr>
          <w:sz w:val="28"/>
          <w:szCs w:val="28"/>
          <w:lang w:val="uk-UA"/>
        </w:rPr>
        <w:t xml:space="preserve">підтримку військовослужбовців та осіб, задіяних у територіальній обороні, </w:t>
      </w:r>
      <w:r w:rsidRPr="00311B48">
        <w:rPr>
          <w:sz w:val="28"/>
          <w:szCs w:val="28"/>
          <w:lang w:val="uk-UA"/>
        </w:rPr>
        <w:t>внутрішньо переміщених осіб</w:t>
      </w:r>
      <w:r w:rsidRPr="00C76E18">
        <w:rPr>
          <w:sz w:val="28"/>
          <w:szCs w:val="28"/>
          <w:lang w:val="uk-UA"/>
        </w:rPr>
        <w:t xml:space="preserve">, </w:t>
      </w:r>
      <w:r w:rsidRPr="00C76E18">
        <w:rPr>
          <w:color w:val="000000"/>
          <w:sz w:val="28"/>
          <w:szCs w:val="28"/>
          <w:lang w:val="uk-UA"/>
        </w:rPr>
        <w:t xml:space="preserve">створення запасів медикаментів, харчів, пального, вирішення невідкладних питань, спричинених військовими діями, завчасного реагування на загрозу виникнення надзвичайних ситуацій тощо. </w:t>
      </w:r>
      <w:r w:rsidRPr="00311B48">
        <w:rPr>
          <w:color w:val="000000"/>
          <w:sz w:val="28"/>
          <w:szCs w:val="28"/>
        </w:rPr>
        <w:t xml:space="preserve">Протягом звітного року за цими напрямами використано </w:t>
      </w:r>
      <w:r w:rsidRPr="00311B48">
        <w:rPr>
          <w:color w:val="000000"/>
          <w:sz w:val="28"/>
          <w:szCs w:val="28"/>
          <w:lang w:val="uk-UA"/>
        </w:rPr>
        <w:t>з бюджету Криворізької міської територіальної громади</w:t>
      </w:r>
      <w:r w:rsidRPr="00311B48">
        <w:rPr>
          <w:color w:val="000000"/>
          <w:sz w:val="28"/>
          <w:szCs w:val="28"/>
        </w:rPr>
        <w:t xml:space="preserve"> </w:t>
      </w:r>
      <w:r w:rsidRPr="00311B48">
        <w:rPr>
          <w:color w:val="000000"/>
          <w:sz w:val="28"/>
          <w:szCs w:val="28"/>
          <w:lang w:val="uk-UA"/>
        </w:rPr>
        <w:t xml:space="preserve">                                     </w:t>
      </w:r>
      <w:r w:rsidRPr="003A4FB7">
        <w:rPr>
          <w:snapToGrid w:val="0"/>
          <w:sz w:val="28"/>
          <w:szCs w:val="28"/>
        </w:rPr>
        <w:t>7 608</w:t>
      </w:r>
      <w:r w:rsidR="00F942EC">
        <w:rPr>
          <w:snapToGrid w:val="0"/>
          <w:sz w:val="28"/>
          <w:szCs w:val="28"/>
          <w:lang w:val="uk-UA"/>
        </w:rPr>
        <w:t>,2 млн</w:t>
      </w:r>
      <w:r w:rsidRPr="003A4FB7">
        <w:rPr>
          <w:snapToGrid w:val="0"/>
          <w:sz w:val="28"/>
          <w:szCs w:val="28"/>
        </w:rPr>
        <w:t xml:space="preserve"> грн</w:t>
      </w:r>
    </w:p>
    <w:p w14:paraId="1647B6EE" w14:textId="48ABFEDD" w:rsidR="002651C8" w:rsidRPr="00311B48" w:rsidRDefault="002651C8" w:rsidP="002651C8">
      <w:pPr>
        <w:pStyle w:val="afb"/>
        <w:tabs>
          <w:tab w:val="left" w:pos="10206"/>
        </w:tabs>
        <w:spacing w:after="0"/>
        <w:ind w:leftChars="0" w:left="1" w:firstLineChars="202" w:firstLine="566"/>
        <w:jc w:val="both"/>
        <w:rPr>
          <w:sz w:val="28"/>
          <w:szCs w:val="28"/>
          <w:lang w:val="uk-UA"/>
        </w:rPr>
      </w:pPr>
      <w:r w:rsidRPr="00FA6137">
        <w:rPr>
          <w:color w:val="000000" w:themeColor="text1"/>
          <w:sz w:val="28"/>
          <w:szCs w:val="28"/>
          <w:lang w:val="uk-UA"/>
        </w:rPr>
        <w:t>Своєчасно й у повному обсязі забезпечено виплати</w:t>
      </w:r>
      <w:r w:rsidRPr="00FA6137">
        <w:rPr>
          <w:b/>
          <w:color w:val="000000" w:themeColor="text1"/>
          <w:sz w:val="28"/>
          <w:szCs w:val="28"/>
          <w:lang w:val="uk-UA"/>
        </w:rPr>
        <w:t xml:space="preserve"> </w:t>
      </w:r>
      <w:r w:rsidRPr="00311B48">
        <w:rPr>
          <w:sz w:val="28"/>
          <w:szCs w:val="28"/>
          <w:lang w:val="uk-UA"/>
        </w:rPr>
        <w:t>заробітної плати працівникам бюджетних установ та комунальних підприємств, розрахунки за спожиті енергоносії, п</w:t>
      </w:r>
      <w:r w:rsidRPr="00311B48">
        <w:rPr>
          <w:sz w:val="28"/>
          <w:szCs w:val="28"/>
          <w:lang w:val="uk-UA" w:eastAsia="uk-UA" w:bidi="uk-UA"/>
        </w:rPr>
        <w:t>родовжено реалізацію заходів міських цільових програм у сфері соціал</w:t>
      </w:r>
      <w:r w:rsidR="00D004F1">
        <w:rPr>
          <w:sz w:val="28"/>
          <w:szCs w:val="28"/>
          <w:lang w:val="uk-UA" w:eastAsia="uk-UA" w:bidi="uk-UA"/>
        </w:rPr>
        <w:t>ьного захисту та охорони здоров’</w:t>
      </w:r>
      <w:r w:rsidRPr="00311B48">
        <w:rPr>
          <w:sz w:val="28"/>
          <w:szCs w:val="28"/>
          <w:lang w:val="uk-UA" w:eastAsia="uk-UA" w:bidi="uk-UA"/>
        </w:rPr>
        <w:t xml:space="preserve">я, на виконання яких  </w:t>
      </w:r>
      <w:r w:rsidRPr="00311B48">
        <w:rPr>
          <w:sz w:val="28"/>
          <w:szCs w:val="28"/>
          <w:lang w:val="uk-UA"/>
        </w:rPr>
        <w:t xml:space="preserve">мешканці міста продовжували отримувати різні види матеріальної допомоги, пільг та компенсацій, зокрема в місті діє безкоштовний проїзд у комунальному транспорті для всіх категорій громадян, у тому числі внутрішньо переміщених осіб. </w:t>
      </w:r>
      <w:r w:rsidRPr="00FA6137">
        <w:rPr>
          <w:color w:val="000000" w:themeColor="text1"/>
          <w:sz w:val="28"/>
          <w:szCs w:val="28"/>
          <w:lang w:val="uk-UA"/>
        </w:rPr>
        <w:t xml:space="preserve">За всіма цими напрямами та іншими соціальними видатками з бюджету </w:t>
      </w:r>
      <w:r w:rsidRPr="007937FA">
        <w:rPr>
          <w:color w:val="000000" w:themeColor="text1"/>
          <w:sz w:val="28"/>
          <w:szCs w:val="28"/>
          <w:lang w:val="uk-UA"/>
        </w:rPr>
        <w:t>витрачено 5</w:t>
      </w:r>
      <w:r w:rsidR="007937FA" w:rsidRPr="007937FA">
        <w:rPr>
          <w:color w:val="000000" w:themeColor="text1"/>
          <w:sz w:val="28"/>
          <w:szCs w:val="28"/>
          <w:lang w:val="uk-UA"/>
        </w:rPr>
        <w:t xml:space="preserve"> 132,9 млн</w:t>
      </w:r>
      <w:r w:rsidRPr="007937FA">
        <w:rPr>
          <w:color w:val="000000" w:themeColor="text1"/>
          <w:sz w:val="28"/>
          <w:szCs w:val="28"/>
          <w:lang w:val="uk-UA"/>
        </w:rPr>
        <w:t xml:space="preserve"> грн.</w:t>
      </w:r>
    </w:p>
    <w:p w14:paraId="58417BC9" w14:textId="6D530B9A" w:rsidR="002651C8" w:rsidRPr="00311B48" w:rsidRDefault="002651C8" w:rsidP="002651C8">
      <w:pPr>
        <w:pStyle w:val="afb"/>
        <w:tabs>
          <w:tab w:val="left" w:pos="10206"/>
        </w:tabs>
        <w:spacing w:after="0"/>
        <w:ind w:leftChars="0" w:left="1" w:firstLineChars="202" w:firstLine="566"/>
        <w:jc w:val="both"/>
        <w:rPr>
          <w:b/>
          <w:sz w:val="28"/>
          <w:szCs w:val="28"/>
          <w:lang w:val="uk-UA"/>
        </w:rPr>
      </w:pPr>
      <w:r w:rsidRPr="00311B48">
        <w:rPr>
          <w:color w:val="000000"/>
          <w:sz w:val="28"/>
          <w:szCs w:val="28"/>
          <w:lang w:val="uk-UA"/>
        </w:rPr>
        <w:t xml:space="preserve">Також, фінансові ресурси було сконцентровано на </w:t>
      </w:r>
      <w:r w:rsidRPr="00311B48">
        <w:rPr>
          <w:sz w:val="28"/>
          <w:szCs w:val="28"/>
          <w:lang w:val="uk-UA"/>
        </w:rPr>
        <w:t xml:space="preserve">необхідних першочергових напрямах, спрямованих на підтримку сил оборони та безпеки, ремонт і облаштування укриттів, «Пунктів незламності», ліквідацію наслідків ракетних обстрілів, допомогу сім'ям загиблих і постраждалих внаслідок збройної агресії, соціальний захист цивільного населення, </w:t>
      </w:r>
      <w:r>
        <w:rPr>
          <w:sz w:val="28"/>
          <w:szCs w:val="28"/>
          <w:lang w:val="uk-UA"/>
        </w:rPr>
        <w:t>у</w:t>
      </w:r>
      <w:r w:rsidRPr="00311B48">
        <w:rPr>
          <w:sz w:val="28"/>
          <w:szCs w:val="28"/>
          <w:lang w:val="uk-UA"/>
        </w:rPr>
        <w:t xml:space="preserve"> тому числі внутрішньо переміщених осіб, підтримку підприємств критичної інфраструктури тощо. За цими напрямами з бюджету витрачено </w:t>
      </w:r>
      <w:r w:rsidRPr="00D64A83">
        <w:rPr>
          <w:color w:val="000000" w:themeColor="text1"/>
          <w:sz w:val="28"/>
          <w:szCs w:val="28"/>
          <w:lang w:val="uk-UA"/>
        </w:rPr>
        <w:t>понад 1</w:t>
      </w:r>
      <w:r w:rsidR="00D64A83" w:rsidRPr="00D64A83">
        <w:rPr>
          <w:color w:val="000000" w:themeColor="text1"/>
          <w:sz w:val="28"/>
          <w:szCs w:val="28"/>
          <w:lang w:val="uk-UA"/>
        </w:rPr>
        <w:t xml:space="preserve"> </w:t>
      </w:r>
      <w:r w:rsidRPr="00D64A83">
        <w:rPr>
          <w:color w:val="000000" w:themeColor="text1"/>
          <w:sz w:val="28"/>
          <w:szCs w:val="28"/>
          <w:lang w:val="uk-UA"/>
        </w:rPr>
        <w:t>8</w:t>
      </w:r>
      <w:r w:rsidR="00D64A83" w:rsidRPr="00D64A83">
        <w:rPr>
          <w:color w:val="000000" w:themeColor="text1"/>
          <w:sz w:val="28"/>
          <w:szCs w:val="28"/>
          <w:lang w:val="uk-UA"/>
        </w:rPr>
        <w:t>45,4</w:t>
      </w:r>
      <w:r w:rsidRPr="00D64A83">
        <w:rPr>
          <w:color w:val="000000" w:themeColor="text1"/>
          <w:sz w:val="28"/>
          <w:szCs w:val="28"/>
          <w:lang w:val="uk-UA"/>
        </w:rPr>
        <w:t xml:space="preserve"> мл</w:t>
      </w:r>
      <w:r w:rsidR="00D64A83" w:rsidRPr="00D64A83">
        <w:rPr>
          <w:color w:val="000000" w:themeColor="text1"/>
          <w:sz w:val="28"/>
          <w:szCs w:val="28"/>
          <w:lang w:val="uk-UA"/>
        </w:rPr>
        <w:t>н</w:t>
      </w:r>
      <w:r w:rsidRPr="00D64A83">
        <w:rPr>
          <w:color w:val="000000" w:themeColor="text1"/>
          <w:sz w:val="28"/>
          <w:szCs w:val="28"/>
          <w:lang w:val="uk-UA"/>
        </w:rPr>
        <w:t xml:space="preserve"> грн.</w:t>
      </w:r>
    </w:p>
    <w:p w14:paraId="6336B81E" w14:textId="1A60836D" w:rsidR="002651C8" w:rsidRPr="00F62DF8" w:rsidRDefault="002651C8" w:rsidP="002651C8">
      <w:pPr>
        <w:ind w:leftChars="0" w:left="0" w:firstLineChars="202" w:firstLine="566"/>
        <w:jc w:val="both"/>
        <w:rPr>
          <w:sz w:val="28"/>
          <w:szCs w:val="28"/>
          <w:lang w:val="uk-UA"/>
        </w:rPr>
      </w:pPr>
      <w:r w:rsidRPr="00311B48">
        <w:rPr>
          <w:sz w:val="28"/>
          <w:szCs w:val="28"/>
          <w:lang w:val="uk-UA"/>
        </w:rPr>
        <w:t xml:space="preserve">Усього в звітному році виконувалося 38 міських програм, у тому числі коштом бюджету Криворізької міської територіальної громади – 32, на їх реалізацію спрямовано </w:t>
      </w:r>
      <w:r w:rsidRPr="00F62DF8">
        <w:rPr>
          <w:sz w:val="28"/>
          <w:szCs w:val="28"/>
          <w:lang w:val="uk-UA"/>
        </w:rPr>
        <w:t>понад 6</w:t>
      </w:r>
      <w:r w:rsidR="00F62DF8" w:rsidRPr="00F62DF8">
        <w:rPr>
          <w:sz w:val="28"/>
          <w:szCs w:val="28"/>
          <w:lang w:val="uk-UA"/>
        </w:rPr>
        <w:t> 008</w:t>
      </w:r>
      <w:r w:rsidR="007937FA">
        <w:rPr>
          <w:sz w:val="28"/>
          <w:szCs w:val="28"/>
          <w:lang w:val="uk-UA"/>
        </w:rPr>
        <w:t xml:space="preserve">,6 млн </w:t>
      </w:r>
      <w:r w:rsidRPr="00F62DF8">
        <w:rPr>
          <w:sz w:val="28"/>
          <w:szCs w:val="28"/>
          <w:lang w:val="uk-UA"/>
        </w:rPr>
        <w:t>грн.</w:t>
      </w:r>
    </w:p>
    <w:p w14:paraId="45423888" w14:textId="1D767EFE" w:rsidR="002651C8" w:rsidRPr="00DE71F1" w:rsidRDefault="002651C8" w:rsidP="00A835A1">
      <w:pPr>
        <w:pBdr>
          <w:top w:val="nil"/>
          <w:left w:val="nil"/>
          <w:bottom w:val="nil"/>
          <w:right w:val="nil"/>
          <w:between w:val="nil"/>
        </w:pBdr>
        <w:spacing w:line="240" w:lineRule="auto"/>
        <w:ind w:leftChars="0" w:left="0" w:firstLineChars="202" w:firstLine="566"/>
        <w:jc w:val="both"/>
        <w:rPr>
          <w:sz w:val="28"/>
          <w:szCs w:val="28"/>
          <w:lang w:val="uk-UA"/>
        </w:rPr>
      </w:pPr>
      <w:r w:rsidRPr="00DE71F1">
        <w:rPr>
          <w:sz w:val="28"/>
          <w:szCs w:val="28"/>
          <w:lang w:val="uk-UA"/>
        </w:rPr>
        <w:t xml:space="preserve">У рамках реалізації Програми економічного </w:t>
      </w:r>
      <w:r>
        <w:rPr>
          <w:sz w:val="28"/>
          <w:szCs w:val="28"/>
          <w:lang w:val="uk-UA"/>
        </w:rPr>
        <w:t xml:space="preserve">та </w:t>
      </w:r>
      <w:r w:rsidRPr="00DE71F1">
        <w:rPr>
          <w:sz w:val="28"/>
          <w:szCs w:val="28"/>
          <w:lang w:val="uk-UA"/>
        </w:rPr>
        <w:t xml:space="preserve">соціального розвитку </w:t>
      </w:r>
      <w:r>
        <w:rPr>
          <w:sz w:val="28"/>
          <w:szCs w:val="28"/>
          <w:lang w:val="uk-UA"/>
        </w:rPr>
        <w:t xml:space="preserve">                             </w:t>
      </w:r>
      <w:r w:rsidRPr="00DE71F1">
        <w:rPr>
          <w:sz w:val="28"/>
          <w:szCs w:val="28"/>
          <w:lang w:val="uk-UA"/>
        </w:rPr>
        <w:t>м. Кривого Рогу на 2017–2026 роки забезпечено фінансування заходів, що виконую</w:t>
      </w:r>
      <w:r>
        <w:rPr>
          <w:sz w:val="28"/>
          <w:szCs w:val="28"/>
          <w:lang w:val="uk-UA"/>
        </w:rPr>
        <w:t xml:space="preserve">ться </w:t>
      </w:r>
      <w:r w:rsidR="00A835A1">
        <w:rPr>
          <w:sz w:val="28"/>
          <w:szCs w:val="28"/>
          <w:lang w:val="uk-UA"/>
        </w:rPr>
        <w:t>Комунальним підприємством «</w:t>
      </w:r>
      <w:r w:rsidRPr="00DE71F1">
        <w:rPr>
          <w:sz w:val="28"/>
          <w:szCs w:val="28"/>
          <w:lang w:val="uk-UA"/>
        </w:rPr>
        <w:t>Інститут розвитку міста Кривого Рогу</w:t>
      </w:r>
      <w:r w:rsidR="00A835A1">
        <w:rPr>
          <w:sz w:val="28"/>
          <w:szCs w:val="28"/>
          <w:lang w:val="uk-UA"/>
        </w:rPr>
        <w:t xml:space="preserve">» Криворізької міської ради (надалі </w:t>
      </w:r>
      <w:r w:rsidR="00A835A1" w:rsidRPr="00DE71F1">
        <w:rPr>
          <w:sz w:val="28"/>
          <w:szCs w:val="28"/>
          <w:lang w:val="uk-UA"/>
        </w:rPr>
        <w:t>–</w:t>
      </w:r>
      <w:r w:rsidR="00A835A1">
        <w:rPr>
          <w:sz w:val="28"/>
          <w:szCs w:val="28"/>
          <w:lang w:val="uk-UA"/>
        </w:rPr>
        <w:t xml:space="preserve"> Інститут розвитку міста)</w:t>
      </w:r>
      <w:r>
        <w:rPr>
          <w:sz w:val="28"/>
          <w:szCs w:val="28"/>
          <w:lang w:val="uk-UA"/>
        </w:rPr>
        <w:t>.</w:t>
      </w:r>
    </w:p>
    <w:p w14:paraId="187F86E3" w14:textId="77777777" w:rsidR="002651C8" w:rsidRPr="00DE71F1" w:rsidRDefault="002651C8" w:rsidP="002651C8">
      <w:pPr>
        <w:pBdr>
          <w:top w:val="nil"/>
          <w:left w:val="nil"/>
          <w:bottom w:val="nil"/>
          <w:right w:val="nil"/>
          <w:between w:val="nil"/>
        </w:pBdr>
        <w:spacing w:line="240" w:lineRule="auto"/>
        <w:ind w:leftChars="0" w:left="0" w:firstLineChars="202" w:firstLine="566"/>
        <w:jc w:val="both"/>
        <w:rPr>
          <w:sz w:val="28"/>
          <w:szCs w:val="28"/>
          <w:lang w:val="uk-UA"/>
        </w:rPr>
      </w:pPr>
      <w:r w:rsidRPr="00DE71F1">
        <w:rPr>
          <w:sz w:val="28"/>
          <w:szCs w:val="28"/>
          <w:lang w:val="uk-UA"/>
        </w:rPr>
        <w:t>Інститутом розвитку міста здійснюється супровід та підтримка міських проєктів розвитку за методологією управління проєктами відповідно до міжнародних стандартів якості ISO 9000:1 та ISO 10006 «Project Management Institute».</w:t>
      </w:r>
    </w:p>
    <w:p w14:paraId="6F665EE5" w14:textId="77777777" w:rsidR="002651C8" w:rsidRPr="00DE71F1" w:rsidRDefault="002651C8" w:rsidP="002651C8">
      <w:pPr>
        <w:spacing w:line="240" w:lineRule="auto"/>
        <w:ind w:leftChars="0" w:left="0" w:firstLineChars="202" w:firstLine="566"/>
        <w:jc w:val="both"/>
        <w:rPr>
          <w:rFonts w:eastAsia="Calibri"/>
          <w:bCs/>
          <w:iCs/>
          <w:sz w:val="28"/>
          <w:szCs w:val="28"/>
          <w:lang w:val="uk-UA"/>
        </w:rPr>
      </w:pPr>
      <w:r w:rsidRPr="00DE71F1">
        <w:rPr>
          <w:rFonts w:eastAsia="Calibri"/>
          <w:bCs/>
          <w:iCs/>
          <w:sz w:val="28"/>
          <w:szCs w:val="28"/>
          <w:lang w:val="uk-UA"/>
        </w:rPr>
        <w:lastRenderedPageBreak/>
        <w:t xml:space="preserve">Організовано робочий процес для підготовки та збору </w:t>
      </w:r>
      <w:r>
        <w:rPr>
          <w:rFonts w:eastAsia="Calibri"/>
          <w:bCs/>
          <w:iCs/>
          <w:sz w:val="28"/>
          <w:szCs w:val="28"/>
          <w:lang w:val="uk-UA"/>
        </w:rPr>
        <w:t xml:space="preserve">показників </w:t>
      </w:r>
      <w:r w:rsidRPr="00DE71F1">
        <w:rPr>
          <w:rFonts w:eastAsia="Calibri"/>
          <w:bCs/>
          <w:iCs/>
          <w:sz w:val="28"/>
          <w:szCs w:val="28"/>
          <w:lang w:val="uk-UA"/>
        </w:rPr>
        <w:t>індексу цифрової трансформації Криворізької</w:t>
      </w:r>
      <w:r>
        <w:rPr>
          <w:rFonts w:eastAsia="Calibri"/>
          <w:bCs/>
          <w:iCs/>
          <w:sz w:val="28"/>
          <w:szCs w:val="28"/>
          <w:lang w:val="uk-UA"/>
        </w:rPr>
        <w:t xml:space="preserve"> територіальної </w:t>
      </w:r>
      <w:r w:rsidRPr="00DE71F1">
        <w:rPr>
          <w:rFonts w:eastAsia="Calibri"/>
          <w:bCs/>
          <w:iCs/>
          <w:sz w:val="28"/>
          <w:szCs w:val="28"/>
          <w:lang w:val="uk-UA"/>
        </w:rPr>
        <w:t xml:space="preserve">громади, а також  проведено консультаційні наради для підготовки </w:t>
      </w:r>
      <w:r>
        <w:rPr>
          <w:rFonts w:eastAsia="Calibri"/>
          <w:bCs/>
          <w:iCs/>
          <w:sz w:val="28"/>
          <w:szCs w:val="28"/>
          <w:lang w:val="uk-UA"/>
        </w:rPr>
        <w:t>й</w:t>
      </w:r>
      <w:r w:rsidRPr="00DE71F1">
        <w:rPr>
          <w:rFonts w:eastAsia="Calibri"/>
          <w:bCs/>
          <w:iCs/>
          <w:sz w:val="28"/>
          <w:szCs w:val="28"/>
          <w:lang w:val="uk-UA"/>
        </w:rPr>
        <w:t xml:space="preserve"> збору даних щодо грантових пропозицій для малого та середнього бізнесу.</w:t>
      </w:r>
    </w:p>
    <w:p w14:paraId="45536C61" w14:textId="77777777" w:rsidR="002651C8" w:rsidRPr="00DE71F1" w:rsidRDefault="002651C8" w:rsidP="002651C8">
      <w:pPr>
        <w:pBdr>
          <w:top w:val="nil"/>
          <w:left w:val="nil"/>
          <w:bottom w:val="nil"/>
          <w:right w:val="nil"/>
          <w:between w:val="nil"/>
        </w:pBdr>
        <w:spacing w:line="240" w:lineRule="auto"/>
        <w:ind w:leftChars="0" w:left="1" w:firstLineChars="202" w:firstLine="566"/>
        <w:jc w:val="both"/>
        <w:rPr>
          <w:sz w:val="28"/>
          <w:szCs w:val="28"/>
          <w:lang w:val="uk-UA"/>
        </w:rPr>
      </w:pPr>
      <w:r w:rsidRPr="00DE71F1">
        <w:rPr>
          <w:rFonts w:eastAsia="Calibri"/>
          <w:bCs/>
          <w:iCs/>
          <w:sz w:val="28"/>
          <w:szCs w:val="28"/>
          <w:lang w:val="uk-UA"/>
        </w:rPr>
        <w:t xml:space="preserve">Для оптимізації та підвищення ефективності системи аналітики всіх видів наданої </w:t>
      </w:r>
      <w:r>
        <w:rPr>
          <w:rFonts w:eastAsia="Calibri"/>
          <w:bCs/>
          <w:iCs/>
          <w:sz w:val="28"/>
          <w:szCs w:val="28"/>
          <w:lang w:val="uk-UA"/>
        </w:rPr>
        <w:t>і</w:t>
      </w:r>
      <w:r w:rsidRPr="00DE71F1">
        <w:rPr>
          <w:rFonts w:eastAsia="Calibri"/>
          <w:bCs/>
          <w:iCs/>
          <w:sz w:val="28"/>
          <w:szCs w:val="28"/>
          <w:lang w:val="uk-UA"/>
        </w:rPr>
        <w:t xml:space="preserve"> отриманої благодійної допомоги під час правового режиму воєнного стану в Україні впроваджено інформаційну систему для аналітики всіх видів допомог у м. Кривому Розі. </w:t>
      </w:r>
    </w:p>
    <w:p w14:paraId="2C71A260" w14:textId="4D57AE64" w:rsidR="002651C8" w:rsidRPr="00DE71F1" w:rsidRDefault="002651C8" w:rsidP="002651C8">
      <w:pPr>
        <w:pBdr>
          <w:top w:val="nil"/>
          <w:left w:val="nil"/>
          <w:bottom w:val="nil"/>
          <w:right w:val="nil"/>
          <w:between w:val="nil"/>
        </w:pBdr>
        <w:spacing w:line="240" w:lineRule="auto"/>
        <w:ind w:leftChars="0" w:left="1" w:firstLineChars="202" w:firstLine="566"/>
        <w:jc w:val="both"/>
        <w:rPr>
          <w:rFonts w:eastAsia="Calibri"/>
          <w:bCs/>
          <w:iCs/>
          <w:sz w:val="28"/>
          <w:szCs w:val="28"/>
          <w:lang w:val="uk-UA"/>
        </w:rPr>
      </w:pPr>
      <w:r w:rsidRPr="00DE71F1">
        <w:rPr>
          <w:rFonts w:eastAsia="Calibri"/>
          <w:bCs/>
          <w:iCs/>
          <w:sz w:val="28"/>
          <w:szCs w:val="28"/>
          <w:lang w:val="uk-UA"/>
        </w:rPr>
        <w:t xml:space="preserve">З метою підтримки інноваційної діяльності та розвитку малого </w:t>
      </w:r>
      <w:r>
        <w:rPr>
          <w:rFonts w:eastAsia="Calibri"/>
          <w:bCs/>
          <w:iCs/>
          <w:sz w:val="28"/>
          <w:szCs w:val="28"/>
          <w:lang w:val="uk-UA"/>
        </w:rPr>
        <w:t>й</w:t>
      </w:r>
      <w:r w:rsidRPr="00DE71F1">
        <w:rPr>
          <w:rFonts w:eastAsia="Calibri"/>
          <w:bCs/>
          <w:iCs/>
          <w:sz w:val="28"/>
          <w:szCs w:val="28"/>
          <w:lang w:val="uk-UA"/>
        </w:rPr>
        <w:t xml:space="preserve"> середнього бізнесу міста на базі платформи науково-інноваційних ідей «Криворізька інновація» проведено два потоки </w:t>
      </w:r>
      <w:r>
        <w:rPr>
          <w:rFonts w:eastAsia="Calibri"/>
          <w:bCs/>
          <w:iCs/>
          <w:sz w:val="28"/>
          <w:szCs w:val="28"/>
          <w:lang w:val="uk-UA"/>
        </w:rPr>
        <w:t>«</w:t>
      </w:r>
      <w:r w:rsidRPr="00DE71F1">
        <w:rPr>
          <w:rFonts w:eastAsia="Calibri"/>
          <w:bCs/>
          <w:iCs/>
          <w:sz w:val="28"/>
          <w:szCs w:val="28"/>
          <w:lang w:val="uk-UA"/>
        </w:rPr>
        <w:t>Школи Стартапів</w:t>
      </w:r>
      <w:r>
        <w:rPr>
          <w:rFonts w:eastAsia="Calibri"/>
          <w:bCs/>
          <w:iCs/>
          <w:sz w:val="28"/>
          <w:szCs w:val="28"/>
          <w:lang w:val="uk-UA"/>
        </w:rPr>
        <w:t>»</w:t>
      </w:r>
      <w:r w:rsidRPr="00DE71F1">
        <w:rPr>
          <w:rFonts w:eastAsia="Calibri"/>
          <w:bCs/>
          <w:iCs/>
          <w:sz w:val="28"/>
          <w:szCs w:val="28"/>
          <w:lang w:val="uk-UA"/>
        </w:rPr>
        <w:t xml:space="preserve">, </w:t>
      </w:r>
      <w:r>
        <w:rPr>
          <w:rFonts w:eastAsia="Calibri"/>
          <w:bCs/>
          <w:iCs/>
          <w:sz w:val="28"/>
          <w:szCs w:val="28"/>
          <w:lang w:val="uk-UA"/>
        </w:rPr>
        <w:t>у</w:t>
      </w:r>
      <w:r w:rsidRPr="00DE71F1">
        <w:rPr>
          <w:rFonts w:eastAsia="Calibri"/>
          <w:bCs/>
          <w:iCs/>
          <w:sz w:val="28"/>
          <w:szCs w:val="28"/>
          <w:lang w:val="uk-UA"/>
        </w:rPr>
        <w:t xml:space="preserve"> яких </w:t>
      </w:r>
      <w:r>
        <w:rPr>
          <w:rFonts w:eastAsia="Calibri"/>
          <w:bCs/>
          <w:iCs/>
          <w:sz w:val="28"/>
          <w:szCs w:val="28"/>
          <w:lang w:val="uk-UA"/>
        </w:rPr>
        <w:t xml:space="preserve">взяли </w:t>
      </w:r>
      <w:r w:rsidRPr="00DE71F1">
        <w:rPr>
          <w:rFonts w:eastAsia="Calibri"/>
          <w:bCs/>
          <w:iCs/>
          <w:sz w:val="28"/>
          <w:szCs w:val="28"/>
          <w:lang w:val="uk-UA"/>
        </w:rPr>
        <w:t xml:space="preserve"> участь понад 200 осіб</w:t>
      </w:r>
      <w:r>
        <w:rPr>
          <w:rFonts w:eastAsia="Calibri"/>
          <w:bCs/>
          <w:iCs/>
          <w:sz w:val="28"/>
          <w:szCs w:val="28"/>
          <w:lang w:val="uk-UA"/>
        </w:rPr>
        <w:t>,</w:t>
      </w:r>
      <w:r w:rsidRPr="00DE71F1">
        <w:rPr>
          <w:rFonts w:eastAsia="Calibri"/>
          <w:bCs/>
          <w:iCs/>
          <w:sz w:val="28"/>
          <w:szCs w:val="28"/>
          <w:lang w:val="uk-UA"/>
        </w:rPr>
        <w:t xml:space="preserve"> </w:t>
      </w:r>
      <w:r>
        <w:rPr>
          <w:rFonts w:eastAsia="Calibri"/>
          <w:bCs/>
          <w:iCs/>
          <w:sz w:val="28"/>
          <w:szCs w:val="28"/>
          <w:lang w:val="uk-UA"/>
        </w:rPr>
        <w:t xml:space="preserve">учасники </w:t>
      </w:r>
      <w:r w:rsidRPr="00DE71F1">
        <w:rPr>
          <w:rFonts w:eastAsia="Calibri"/>
          <w:bCs/>
          <w:iCs/>
          <w:sz w:val="28"/>
          <w:szCs w:val="28"/>
          <w:lang w:val="uk-UA"/>
        </w:rPr>
        <w:t>6 стартап</w:t>
      </w:r>
      <w:r>
        <w:rPr>
          <w:rFonts w:eastAsia="Calibri"/>
          <w:bCs/>
          <w:iCs/>
          <w:sz w:val="28"/>
          <w:szCs w:val="28"/>
          <w:lang w:val="uk-UA"/>
        </w:rPr>
        <w:t>-</w:t>
      </w:r>
      <w:r w:rsidRPr="00DE71F1">
        <w:rPr>
          <w:rFonts w:eastAsia="Calibri"/>
          <w:bCs/>
          <w:iCs/>
          <w:sz w:val="28"/>
          <w:szCs w:val="28"/>
          <w:lang w:val="uk-UA"/>
        </w:rPr>
        <w:t>проєкт</w:t>
      </w:r>
      <w:r>
        <w:rPr>
          <w:rFonts w:eastAsia="Calibri"/>
          <w:bCs/>
          <w:iCs/>
          <w:sz w:val="28"/>
          <w:szCs w:val="28"/>
          <w:lang w:val="uk-UA"/>
        </w:rPr>
        <w:t>ів</w:t>
      </w:r>
      <w:r w:rsidRPr="00DE71F1">
        <w:rPr>
          <w:rFonts w:eastAsia="Calibri"/>
          <w:bCs/>
          <w:iCs/>
          <w:sz w:val="28"/>
          <w:szCs w:val="28"/>
          <w:lang w:val="uk-UA"/>
        </w:rPr>
        <w:t xml:space="preserve"> </w:t>
      </w:r>
      <w:r>
        <w:rPr>
          <w:rFonts w:eastAsia="Calibri"/>
          <w:bCs/>
          <w:iCs/>
          <w:sz w:val="28"/>
          <w:szCs w:val="28"/>
          <w:lang w:val="uk-UA"/>
        </w:rPr>
        <w:t xml:space="preserve">за результатами конкурсного відбору продовжили </w:t>
      </w:r>
      <w:r w:rsidR="006C3E55">
        <w:rPr>
          <w:rFonts w:eastAsia="Calibri"/>
          <w:bCs/>
          <w:iCs/>
          <w:sz w:val="28"/>
          <w:szCs w:val="28"/>
          <w:lang w:val="uk-UA"/>
        </w:rPr>
        <w:t>навчання в бізнес-</w:t>
      </w:r>
      <w:r w:rsidRPr="00DE71F1">
        <w:rPr>
          <w:rFonts w:eastAsia="Calibri"/>
          <w:bCs/>
          <w:iCs/>
          <w:sz w:val="28"/>
          <w:szCs w:val="28"/>
          <w:lang w:val="uk-UA"/>
        </w:rPr>
        <w:t>інкубаторі</w:t>
      </w:r>
      <w:r>
        <w:rPr>
          <w:rFonts w:eastAsia="Calibri"/>
          <w:bCs/>
          <w:iCs/>
          <w:sz w:val="28"/>
          <w:szCs w:val="28"/>
          <w:lang w:val="uk-UA"/>
        </w:rPr>
        <w:t>.</w:t>
      </w:r>
      <w:r w:rsidRPr="00DE71F1">
        <w:rPr>
          <w:rFonts w:eastAsia="Calibri"/>
          <w:bCs/>
          <w:iCs/>
          <w:sz w:val="28"/>
          <w:szCs w:val="28"/>
          <w:lang w:val="uk-UA"/>
        </w:rPr>
        <w:t xml:space="preserve"> </w:t>
      </w:r>
    </w:p>
    <w:p w14:paraId="1E6F0E40" w14:textId="6D4C94EA" w:rsidR="002651C8" w:rsidRPr="00DE71F1" w:rsidRDefault="002651C8" w:rsidP="003410FD">
      <w:pPr>
        <w:pBdr>
          <w:top w:val="nil"/>
          <w:left w:val="nil"/>
          <w:bottom w:val="nil"/>
          <w:right w:val="nil"/>
          <w:between w:val="nil"/>
        </w:pBdr>
        <w:spacing w:line="240" w:lineRule="auto"/>
        <w:ind w:leftChars="0" w:left="1" w:firstLineChars="0" w:firstLine="567"/>
        <w:jc w:val="both"/>
        <w:rPr>
          <w:rFonts w:eastAsia="Calibri"/>
          <w:bCs/>
          <w:iCs/>
          <w:sz w:val="28"/>
          <w:szCs w:val="28"/>
          <w:lang w:val="uk-UA"/>
        </w:rPr>
      </w:pPr>
      <w:r>
        <w:rPr>
          <w:sz w:val="28"/>
          <w:szCs w:val="28"/>
          <w:lang w:val="uk-UA"/>
        </w:rPr>
        <w:t>Для забезпечення реалізації проєктів, спрямованих на відновлення економіки міста, з</w:t>
      </w:r>
      <w:r w:rsidRPr="00DE71F1">
        <w:rPr>
          <w:sz w:val="28"/>
          <w:szCs w:val="28"/>
          <w:lang w:val="uk-UA"/>
        </w:rPr>
        <w:t xml:space="preserve">а участі Інституту розвитку міста </w:t>
      </w:r>
      <w:r w:rsidRPr="00311B48">
        <w:rPr>
          <w:sz w:val="28"/>
          <w:szCs w:val="28"/>
          <w:lang w:val="uk-UA"/>
        </w:rPr>
        <w:t>п</w:t>
      </w:r>
      <w:r w:rsidRPr="00DE71F1">
        <w:rPr>
          <w:rFonts w:eastAsia="Calibri"/>
          <w:bCs/>
          <w:iCs/>
          <w:sz w:val="28"/>
          <w:szCs w:val="28"/>
          <w:lang w:val="uk-UA"/>
        </w:rPr>
        <w:t xml:space="preserve">роведено </w:t>
      </w:r>
      <w:r>
        <w:rPr>
          <w:rFonts w:eastAsia="Calibri"/>
          <w:bCs/>
          <w:iCs/>
          <w:sz w:val="28"/>
          <w:szCs w:val="28"/>
          <w:lang w:val="uk-UA"/>
        </w:rPr>
        <w:t xml:space="preserve">низку заходів </w:t>
      </w:r>
      <w:r w:rsidR="0009793C">
        <w:rPr>
          <w:rFonts w:eastAsia="Calibri"/>
          <w:bCs/>
          <w:iCs/>
          <w:sz w:val="28"/>
          <w:szCs w:val="28"/>
          <w:lang w:val="uk-UA"/>
        </w:rPr>
        <w:t>із</w:t>
      </w:r>
      <w:r>
        <w:rPr>
          <w:rFonts w:eastAsia="Calibri"/>
          <w:bCs/>
          <w:iCs/>
          <w:sz w:val="28"/>
          <w:szCs w:val="28"/>
          <w:lang w:val="uk-UA"/>
        </w:rPr>
        <w:t xml:space="preserve"> залученн</w:t>
      </w:r>
      <w:r w:rsidR="0009793C">
        <w:rPr>
          <w:rFonts w:eastAsia="Calibri"/>
          <w:bCs/>
          <w:iCs/>
          <w:sz w:val="28"/>
          <w:szCs w:val="28"/>
          <w:lang w:val="uk-UA"/>
        </w:rPr>
        <w:t>я</w:t>
      </w:r>
      <w:r>
        <w:rPr>
          <w:rFonts w:eastAsia="Calibri"/>
          <w:bCs/>
          <w:iCs/>
          <w:sz w:val="28"/>
          <w:szCs w:val="28"/>
          <w:lang w:val="uk-UA"/>
        </w:rPr>
        <w:t xml:space="preserve"> інвестицій, а саме: з</w:t>
      </w:r>
      <w:r w:rsidRPr="00DE71F1">
        <w:rPr>
          <w:rFonts w:eastAsia="Calibri"/>
          <w:bCs/>
          <w:iCs/>
          <w:sz w:val="28"/>
          <w:szCs w:val="28"/>
          <w:lang w:val="uk-UA"/>
        </w:rPr>
        <w:t xml:space="preserve">устрічі щодо співпраці </w:t>
      </w:r>
      <w:r w:rsidR="00276FE6">
        <w:rPr>
          <w:rFonts w:eastAsia="Calibri"/>
          <w:bCs/>
          <w:iCs/>
          <w:sz w:val="28"/>
          <w:szCs w:val="28"/>
          <w:lang w:val="uk-UA"/>
        </w:rPr>
        <w:t>в</w:t>
      </w:r>
      <w:r>
        <w:rPr>
          <w:rFonts w:eastAsia="Calibri"/>
          <w:bCs/>
          <w:iCs/>
          <w:sz w:val="28"/>
          <w:szCs w:val="28"/>
          <w:lang w:val="uk-UA"/>
        </w:rPr>
        <w:t xml:space="preserve"> </w:t>
      </w:r>
      <w:r w:rsidRPr="00DE71F1">
        <w:rPr>
          <w:rFonts w:eastAsia="Calibri"/>
          <w:bCs/>
          <w:iCs/>
          <w:sz w:val="28"/>
          <w:szCs w:val="28"/>
          <w:lang w:val="uk-UA"/>
        </w:rPr>
        <w:t>посольстві Республіки Кореї в Україні, Національн</w:t>
      </w:r>
      <w:r>
        <w:rPr>
          <w:rFonts w:eastAsia="Calibri"/>
          <w:bCs/>
          <w:iCs/>
          <w:sz w:val="28"/>
          <w:szCs w:val="28"/>
          <w:lang w:val="uk-UA"/>
        </w:rPr>
        <w:t>ому</w:t>
      </w:r>
      <w:r w:rsidRPr="00DE71F1">
        <w:rPr>
          <w:rFonts w:eastAsia="Calibri"/>
          <w:bCs/>
          <w:iCs/>
          <w:sz w:val="28"/>
          <w:szCs w:val="28"/>
          <w:lang w:val="uk-UA"/>
        </w:rPr>
        <w:t xml:space="preserve"> технічн</w:t>
      </w:r>
      <w:r>
        <w:rPr>
          <w:rFonts w:eastAsia="Calibri"/>
          <w:bCs/>
          <w:iCs/>
          <w:sz w:val="28"/>
          <w:szCs w:val="28"/>
          <w:lang w:val="uk-UA"/>
        </w:rPr>
        <w:t>ому</w:t>
      </w:r>
      <w:r w:rsidRPr="00DE71F1">
        <w:rPr>
          <w:rFonts w:eastAsia="Calibri"/>
          <w:bCs/>
          <w:iCs/>
          <w:sz w:val="28"/>
          <w:szCs w:val="28"/>
          <w:lang w:val="uk-UA"/>
        </w:rPr>
        <w:t xml:space="preserve"> університет</w:t>
      </w:r>
      <w:r>
        <w:rPr>
          <w:rFonts w:eastAsia="Calibri"/>
          <w:bCs/>
          <w:iCs/>
          <w:sz w:val="28"/>
          <w:szCs w:val="28"/>
          <w:lang w:val="uk-UA"/>
        </w:rPr>
        <w:t>і</w:t>
      </w:r>
      <w:r w:rsidRPr="00DE71F1">
        <w:rPr>
          <w:rFonts w:eastAsia="Calibri"/>
          <w:bCs/>
          <w:iCs/>
          <w:sz w:val="28"/>
          <w:szCs w:val="28"/>
          <w:lang w:val="uk-UA"/>
        </w:rPr>
        <w:t xml:space="preserve"> України «Київський політехнічний інститут імені Ігоря Сікорського», Національн</w:t>
      </w:r>
      <w:r>
        <w:rPr>
          <w:rFonts w:eastAsia="Calibri"/>
          <w:bCs/>
          <w:iCs/>
          <w:sz w:val="28"/>
          <w:szCs w:val="28"/>
          <w:lang w:val="uk-UA"/>
        </w:rPr>
        <w:t>ому</w:t>
      </w:r>
      <w:r w:rsidRPr="00DE71F1">
        <w:rPr>
          <w:rFonts w:eastAsia="Calibri"/>
          <w:bCs/>
          <w:iCs/>
          <w:sz w:val="28"/>
          <w:szCs w:val="28"/>
          <w:lang w:val="uk-UA"/>
        </w:rPr>
        <w:t xml:space="preserve"> технічн</w:t>
      </w:r>
      <w:r>
        <w:rPr>
          <w:rFonts w:eastAsia="Calibri"/>
          <w:bCs/>
          <w:iCs/>
          <w:sz w:val="28"/>
          <w:szCs w:val="28"/>
          <w:lang w:val="uk-UA"/>
        </w:rPr>
        <w:t>ому</w:t>
      </w:r>
      <w:r w:rsidRPr="00DE71F1">
        <w:rPr>
          <w:rFonts w:eastAsia="Calibri"/>
          <w:bCs/>
          <w:iCs/>
          <w:sz w:val="28"/>
          <w:szCs w:val="28"/>
          <w:lang w:val="uk-UA"/>
        </w:rPr>
        <w:t xml:space="preserve"> університет</w:t>
      </w:r>
      <w:r>
        <w:rPr>
          <w:rFonts w:eastAsia="Calibri"/>
          <w:bCs/>
          <w:iCs/>
          <w:sz w:val="28"/>
          <w:szCs w:val="28"/>
          <w:lang w:val="uk-UA"/>
        </w:rPr>
        <w:t xml:space="preserve">і </w:t>
      </w:r>
      <w:r w:rsidRPr="00DE71F1">
        <w:rPr>
          <w:rFonts w:eastAsia="Calibri"/>
          <w:bCs/>
          <w:iCs/>
          <w:sz w:val="28"/>
          <w:szCs w:val="28"/>
          <w:lang w:val="uk-UA"/>
        </w:rPr>
        <w:t xml:space="preserve">«Харківський політехнічний інститут», </w:t>
      </w:r>
      <w:r>
        <w:rPr>
          <w:rFonts w:eastAsia="Calibri"/>
          <w:bCs/>
          <w:iCs/>
          <w:sz w:val="28"/>
          <w:szCs w:val="28"/>
          <w:lang w:val="uk-UA"/>
        </w:rPr>
        <w:t xml:space="preserve">із </w:t>
      </w:r>
      <w:r w:rsidRPr="00DE71F1">
        <w:rPr>
          <w:rFonts w:eastAsia="Calibri"/>
          <w:bCs/>
          <w:iCs/>
          <w:sz w:val="28"/>
          <w:szCs w:val="28"/>
          <w:lang w:val="uk-UA"/>
        </w:rPr>
        <w:t xml:space="preserve">засновниками </w:t>
      </w:r>
      <w:r w:rsidRPr="00DE71F1">
        <w:rPr>
          <w:rFonts w:eastAsia="Calibri"/>
          <w:bCs/>
          <w:iCs/>
          <w:sz w:val="28"/>
          <w:szCs w:val="28"/>
        </w:rPr>
        <w:t>Unit</w:t>
      </w:r>
      <w:r w:rsidRPr="00DE71F1">
        <w:rPr>
          <w:rFonts w:eastAsia="Calibri"/>
          <w:bCs/>
          <w:iCs/>
          <w:sz w:val="28"/>
          <w:szCs w:val="28"/>
          <w:lang w:val="uk-UA"/>
        </w:rPr>
        <w:t xml:space="preserve"> </w:t>
      </w:r>
      <w:r w:rsidRPr="00DE71F1">
        <w:rPr>
          <w:rFonts w:eastAsia="Calibri"/>
          <w:bCs/>
          <w:iCs/>
          <w:sz w:val="28"/>
          <w:szCs w:val="28"/>
        </w:rPr>
        <w:t>City</w:t>
      </w:r>
      <w:r w:rsidRPr="00DE71F1">
        <w:rPr>
          <w:rFonts w:eastAsia="Calibri"/>
          <w:bCs/>
          <w:iCs/>
          <w:sz w:val="28"/>
          <w:szCs w:val="28"/>
          <w:lang w:val="uk-UA"/>
        </w:rPr>
        <w:t xml:space="preserve"> та «</w:t>
      </w:r>
      <w:r w:rsidRPr="00DE71F1">
        <w:rPr>
          <w:rFonts w:eastAsia="Calibri"/>
          <w:bCs/>
          <w:iCs/>
          <w:sz w:val="28"/>
          <w:szCs w:val="28"/>
        </w:rPr>
        <w:t>EO</w:t>
      </w:r>
      <w:r w:rsidRPr="00DE71F1">
        <w:rPr>
          <w:rFonts w:eastAsia="Calibri"/>
          <w:bCs/>
          <w:iCs/>
          <w:sz w:val="28"/>
          <w:szCs w:val="28"/>
          <w:lang w:val="uk-UA"/>
        </w:rPr>
        <w:t xml:space="preserve"> </w:t>
      </w:r>
      <w:r w:rsidRPr="00DE71F1">
        <w:rPr>
          <w:rFonts w:eastAsia="Calibri"/>
          <w:bCs/>
          <w:iCs/>
          <w:sz w:val="28"/>
          <w:szCs w:val="28"/>
        </w:rPr>
        <w:t>Business</w:t>
      </w:r>
      <w:r w:rsidRPr="00DE71F1">
        <w:rPr>
          <w:rFonts w:eastAsia="Calibri"/>
          <w:bCs/>
          <w:iCs/>
          <w:sz w:val="28"/>
          <w:szCs w:val="28"/>
          <w:lang w:val="uk-UA"/>
        </w:rPr>
        <w:t xml:space="preserve"> </w:t>
      </w:r>
      <w:r w:rsidRPr="00DE71F1">
        <w:rPr>
          <w:rFonts w:eastAsia="Calibri"/>
          <w:bCs/>
          <w:iCs/>
          <w:sz w:val="28"/>
          <w:szCs w:val="28"/>
        </w:rPr>
        <w:t>Incubators</w:t>
      </w:r>
      <w:r w:rsidRPr="00DE71F1">
        <w:rPr>
          <w:rFonts w:eastAsia="Calibri"/>
          <w:bCs/>
          <w:iCs/>
          <w:sz w:val="28"/>
          <w:szCs w:val="28"/>
          <w:lang w:val="uk-UA"/>
        </w:rPr>
        <w:t xml:space="preserve">» та ін. </w:t>
      </w:r>
      <w:r>
        <w:rPr>
          <w:rFonts w:eastAsia="Calibri"/>
          <w:bCs/>
          <w:iCs/>
          <w:sz w:val="28"/>
          <w:szCs w:val="28"/>
          <w:lang w:val="uk-UA"/>
        </w:rPr>
        <w:t>У</w:t>
      </w:r>
      <w:r w:rsidRPr="00DE71F1">
        <w:rPr>
          <w:rFonts w:eastAsia="Calibri"/>
          <w:bCs/>
          <w:iCs/>
          <w:sz w:val="28"/>
          <w:szCs w:val="28"/>
          <w:lang w:val="uk-UA"/>
        </w:rPr>
        <w:t>зято участь у виставці-конференції «</w:t>
      </w:r>
      <w:r w:rsidRPr="00DE71F1">
        <w:rPr>
          <w:rFonts w:eastAsia="Calibri"/>
          <w:bCs/>
          <w:iCs/>
          <w:sz w:val="28"/>
          <w:szCs w:val="28"/>
        </w:rPr>
        <w:t>ReBuild</w:t>
      </w:r>
      <w:r w:rsidRPr="00DE71F1">
        <w:rPr>
          <w:rFonts w:eastAsia="Calibri"/>
          <w:bCs/>
          <w:iCs/>
          <w:sz w:val="28"/>
          <w:szCs w:val="28"/>
          <w:lang w:val="uk-UA"/>
        </w:rPr>
        <w:t xml:space="preserve"> </w:t>
      </w:r>
      <w:r w:rsidRPr="00DE71F1">
        <w:rPr>
          <w:rFonts w:eastAsia="Calibri"/>
          <w:bCs/>
          <w:iCs/>
          <w:sz w:val="28"/>
          <w:szCs w:val="28"/>
        </w:rPr>
        <w:t>Ukraine</w:t>
      </w:r>
      <w:r w:rsidRPr="00DE71F1">
        <w:rPr>
          <w:rFonts w:eastAsia="Calibri"/>
          <w:bCs/>
          <w:iCs/>
          <w:sz w:val="28"/>
          <w:szCs w:val="28"/>
          <w:lang w:val="uk-UA"/>
        </w:rPr>
        <w:t xml:space="preserve"> </w:t>
      </w:r>
      <w:r w:rsidRPr="00DE71F1">
        <w:rPr>
          <w:rFonts w:eastAsia="Calibri"/>
          <w:bCs/>
          <w:iCs/>
          <w:sz w:val="28"/>
          <w:szCs w:val="28"/>
        </w:rPr>
        <w:t>powered</w:t>
      </w:r>
      <w:r w:rsidRPr="00DE71F1">
        <w:rPr>
          <w:rFonts w:eastAsia="Calibri"/>
          <w:bCs/>
          <w:iCs/>
          <w:sz w:val="28"/>
          <w:szCs w:val="28"/>
          <w:lang w:val="uk-UA"/>
        </w:rPr>
        <w:t xml:space="preserve"> </w:t>
      </w:r>
      <w:r w:rsidRPr="00DE71F1">
        <w:rPr>
          <w:rFonts w:eastAsia="Calibri"/>
          <w:bCs/>
          <w:iCs/>
          <w:sz w:val="28"/>
          <w:szCs w:val="28"/>
        </w:rPr>
        <w:t>by</w:t>
      </w:r>
      <w:r w:rsidRPr="00DE71F1">
        <w:rPr>
          <w:rFonts w:eastAsia="Calibri"/>
          <w:bCs/>
          <w:iCs/>
          <w:sz w:val="28"/>
          <w:szCs w:val="28"/>
          <w:lang w:val="uk-UA"/>
        </w:rPr>
        <w:t xml:space="preserve"> </w:t>
      </w:r>
      <w:r w:rsidRPr="00DE71F1">
        <w:rPr>
          <w:rFonts w:eastAsia="Calibri"/>
          <w:bCs/>
          <w:iCs/>
          <w:sz w:val="28"/>
          <w:szCs w:val="28"/>
        </w:rPr>
        <w:t>Energy</w:t>
      </w:r>
      <w:r w:rsidRPr="00DE71F1">
        <w:rPr>
          <w:rFonts w:eastAsia="Calibri"/>
          <w:bCs/>
          <w:iCs/>
          <w:sz w:val="28"/>
          <w:szCs w:val="28"/>
          <w:lang w:val="uk-UA"/>
        </w:rPr>
        <w:t>»</w:t>
      </w:r>
      <w:r>
        <w:rPr>
          <w:rFonts w:eastAsia="Calibri"/>
          <w:bCs/>
          <w:iCs/>
          <w:sz w:val="28"/>
          <w:szCs w:val="28"/>
          <w:lang w:val="uk-UA"/>
        </w:rPr>
        <w:t>,</w:t>
      </w:r>
      <w:r w:rsidRPr="00DE71F1">
        <w:rPr>
          <w:rFonts w:eastAsia="Calibri"/>
          <w:bCs/>
          <w:iCs/>
          <w:sz w:val="28"/>
          <w:szCs w:val="28"/>
          <w:lang w:val="uk-UA"/>
        </w:rPr>
        <w:t xml:space="preserve"> інших різноманітних конференціях і форумах для представлення інвестиційної привабливості Кривого Рогу та ознайомлення з інноваційними методами відновлення економіки України. </w:t>
      </w:r>
      <w:r>
        <w:rPr>
          <w:rFonts w:eastAsia="Calibri"/>
          <w:bCs/>
          <w:iCs/>
          <w:sz w:val="28"/>
          <w:szCs w:val="28"/>
          <w:lang w:val="uk-UA"/>
        </w:rPr>
        <w:t>У</w:t>
      </w:r>
      <w:r w:rsidRPr="00DE71F1">
        <w:rPr>
          <w:rFonts w:eastAsia="Calibri"/>
          <w:bCs/>
          <w:iCs/>
          <w:sz w:val="28"/>
          <w:szCs w:val="28"/>
          <w:lang w:val="uk-UA"/>
        </w:rPr>
        <w:t xml:space="preserve"> результаті переговорів підписано меморандуми про співпрацю з компаніями </w:t>
      </w:r>
      <w:r>
        <w:rPr>
          <w:rFonts w:eastAsia="Calibri"/>
          <w:bCs/>
          <w:iCs/>
          <w:sz w:val="28"/>
          <w:szCs w:val="28"/>
          <w:lang w:val="uk-UA"/>
        </w:rPr>
        <w:t>«</w:t>
      </w:r>
      <w:r w:rsidRPr="00DE71F1">
        <w:rPr>
          <w:rFonts w:eastAsia="Calibri"/>
          <w:bCs/>
          <w:iCs/>
          <w:sz w:val="28"/>
          <w:szCs w:val="28"/>
        </w:rPr>
        <w:t>YAL</w:t>
      </w:r>
      <w:r w:rsidRPr="00DE71F1">
        <w:rPr>
          <w:rFonts w:eastAsia="Calibri"/>
          <w:bCs/>
          <w:iCs/>
          <w:sz w:val="28"/>
          <w:szCs w:val="28"/>
          <w:lang w:val="uk-UA"/>
        </w:rPr>
        <w:t>Ç</w:t>
      </w:r>
      <w:r w:rsidRPr="00DE71F1">
        <w:rPr>
          <w:rFonts w:eastAsia="Calibri"/>
          <w:bCs/>
          <w:iCs/>
          <w:sz w:val="28"/>
          <w:szCs w:val="28"/>
        </w:rPr>
        <w:t>IN</w:t>
      </w:r>
      <w:r w:rsidRPr="00DE71F1">
        <w:rPr>
          <w:rFonts w:eastAsia="Calibri"/>
          <w:bCs/>
          <w:iCs/>
          <w:sz w:val="28"/>
          <w:szCs w:val="28"/>
          <w:lang w:val="uk-UA"/>
        </w:rPr>
        <w:t xml:space="preserve"> </w:t>
      </w:r>
      <w:r w:rsidRPr="00DE71F1">
        <w:rPr>
          <w:rFonts w:eastAsia="Calibri"/>
          <w:bCs/>
          <w:iCs/>
          <w:sz w:val="28"/>
          <w:szCs w:val="28"/>
        </w:rPr>
        <w:t>BORU</w:t>
      </w:r>
      <w:r>
        <w:rPr>
          <w:rFonts w:eastAsia="Calibri"/>
          <w:bCs/>
          <w:iCs/>
          <w:sz w:val="28"/>
          <w:szCs w:val="28"/>
          <w:lang w:val="uk-UA"/>
        </w:rPr>
        <w:t xml:space="preserve">» </w:t>
      </w:r>
      <w:r w:rsidRPr="00DE71F1">
        <w:rPr>
          <w:rFonts w:eastAsia="Calibri"/>
          <w:bCs/>
          <w:iCs/>
          <w:sz w:val="28"/>
          <w:szCs w:val="28"/>
          <w:lang w:val="uk-UA"/>
        </w:rPr>
        <w:t>(Туре</w:t>
      </w:r>
      <w:r>
        <w:rPr>
          <w:rFonts w:eastAsia="Calibri"/>
          <w:bCs/>
          <w:iCs/>
          <w:sz w:val="28"/>
          <w:szCs w:val="28"/>
          <w:lang w:val="uk-UA"/>
        </w:rPr>
        <w:t>цька Республіка</w:t>
      </w:r>
      <w:r w:rsidRPr="00DE71F1">
        <w:rPr>
          <w:rFonts w:eastAsia="Calibri"/>
          <w:bCs/>
          <w:iCs/>
          <w:sz w:val="28"/>
          <w:szCs w:val="28"/>
          <w:lang w:val="uk-UA"/>
        </w:rPr>
        <w:t>) та «</w:t>
      </w:r>
      <w:r w:rsidRPr="00DE71F1">
        <w:rPr>
          <w:rFonts w:eastAsia="Calibri"/>
          <w:bCs/>
          <w:iCs/>
          <w:sz w:val="28"/>
          <w:szCs w:val="28"/>
        </w:rPr>
        <w:t>Hyundai</w:t>
      </w:r>
      <w:r w:rsidRPr="00DE71F1">
        <w:rPr>
          <w:rFonts w:eastAsia="Calibri"/>
          <w:bCs/>
          <w:iCs/>
          <w:sz w:val="28"/>
          <w:szCs w:val="28"/>
          <w:lang w:val="uk-UA"/>
        </w:rPr>
        <w:t xml:space="preserve"> </w:t>
      </w:r>
      <w:r w:rsidRPr="00DE71F1">
        <w:rPr>
          <w:rFonts w:eastAsia="Calibri"/>
          <w:bCs/>
          <w:iCs/>
          <w:sz w:val="28"/>
          <w:szCs w:val="28"/>
        </w:rPr>
        <w:t>Engineering</w:t>
      </w:r>
      <w:r w:rsidRPr="00DE71F1">
        <w:rPr>
          <w:rFonts w:eastAsia="Calibri"/>
          <w:bCs/>
          <w:iCs/>
          <w:sz w:val="28"/>
          <w:szCs w:val="28"/>
          <w:lang w:val="uk-UA"/>
        </w:rPr>
        <w:t>» (Республік</w:t>
      </w:r>
      <w:r>
        <w:rPr>
          <w:rFonts w:eastAsia="Calibri"/>
          <w:bCs/>
          <w:iCs/>
          <w:sz w:val="28"/>
          <w:szCs w:val="28"/>
          <w:lang w:val="uk-UA"/>
        </w:rPr>
        <w:t>а</w:t>
      </w:r>
      <w:r w:rsidRPr="00DE71F1">
        <w:rPr>
          <w:rFonts w:eastAsia="Calibri"/>
          <w:bCs/>
          <w:iCs/>
          <w:sz w:val="28"/>
          <w:szCs w:val="28"/>
          <w:lang w:val="uk-UA"/>
        </w:rPr>
        <w:t xml:space="preserve"> Коре</w:t>
      </w:r>
      <w:r>
        <w:rPr>
          <w:rFonts w:eastAsia="Calibri"/>
          <w:bCs/>
          <w:iCs/>
          <w:sz w:val="28"/>
          <w:szCs w:val="28"/>
          <w:lang w:val="uk-UA"/>
        </w:rPr>
        <w:t>я</w:t>
      </w:r>
      <w:r w:rsidRPr="00DE71F1">
        <w:rPr>
          <w:rFonts w:eastAsia="Calibri"/>
          <w:bCs/>
          <w:iCs/>
          <w:sz w:val="28"/>
          <w:szCs w:val="28"/>
          <w:lang w:val="uk-UA"/>
        </w:rPr>
        <w:t>).</w:t>
      </w:r>
    </w:p>
    <w:p w14:paraId="25826AC5" w14:textId="600E7D0F" w:rsidR="002651C8" w:rsidRPr="00DE71F1" w:rsidRDefault="002651C8" w:rsidP="003410FD">
      <w:pPr>
        <w:spacing w:line="240" w:lineRule="auto"/>
        <w:ind w:leftChars="0" w:left="0" w:firstLineChars="0" w:firstLine="567"/>
        <w:jc w:val="both"/>
        <w:rPr>
          <w:rFonts w:eastAsia="Calibri"/>
          <w:bCs/>
          <w:iCs/>
          <w:sz w:val="28"/>
          <w:szCs w:val="28"/>
          <w:lang w:val="uk-UA"/>
        </w:rPr>
      </w:pPr>
      <w:r>
        <w:rPr>
          <w:rFonts w:eastAsia="Calibri"/>
          <w:bCs/>
          <w:iCs/>
          <w:sz w:val="28"/>
          <w:szCs w:val="28"/>
          <w:lang w:val="uk-UA"/>
        </w:rPr>
        <w:t>Узято</w:t>
      </w:r>
      <w:r w:rsidRPr="00DE71F1">
        <w:rPr>
          <w:rFonts w:eastAsia="Calibri"/>
          <w:bCs/>
          <w:iCs/>
          <w:sz w:val="28"/>
          <w:szCs w:val="28"/>
          <w:lang w:val="uk-UA"/>
        </w:rPr>
        <w:t xml:space="preserve"> участь у конкурсі з вибору керуючої компанії </w:t>
      </w:r>
      <w:r w:rsidRPr="00735267">
        <w:rPr>
          <w:spacing w:val="-4"/>
          <w:sz w:val="28"/>
          <w:szCs w:val="28"/>
          <w:lang w:val="uk-UA"/>
        </w:rPr>
        <w:t>ІП «Кривбас»</w:t>
      </w:r>
      <w:r w:rsidRPr="00311B48">
        <w:rPr>
          <w:rFonts w:eastAsia="Calibri"/>
          <w:bCs/>
          <w:iCs/>
          <w:sz w:val="28"/>
          <w:szCs w:val="28"/>
          <w:lang w:val="uk-UA"/>
        </w:rPr>
        <w:t xml:space="preserve">, за результатами якого визнано переможцем </w:t>
      </w:r>
      <w:r w:rsidRPr="00DE71F1">
        <w:rPr>
          <w:rFonts w:eastAsia="Calibri"/>
          <w:bCs/>
          <w:iCs/>
          <w:sz w:val="28"/>
          <w:szCs w:val="28"/>
          <w:lang w:val="uk-UA"/>
        </w:rPr>
        <w:t xml:space="preserve">Інститут розвитку міста </w:t>
      </w:r>
      <w:r>
        <w:rPr>
          <w:rFonts w:eastAsia="Calibri"/>
          <w:bCs/>
          <w:iCs/>
          <w:sz w:val="28"/>
          <w:szCs w:val="28"/>
          <w:lang w:val="uk-UA"/>
        </w:rPr>
        <w:t>й у</w:t>
      </w:r>
      <w:r w:rsidRPr="00DE71F1">
        <w:rPr>
          <w:rFonts w:eastAsia="Calibri"/>
          <w:bCs/>
          <w:iCs/>
          <w:sz w:val="28"/>
          <w:szCs w:val="28"/>
          <w:lang w:val="uk-UA"/>
        </w:rPr>
        <w:t>кладено договір про створення та функціонування індустріального парку «Кривбас» між Криворізькою міською радою та керуючою компанією –</w:t>
      </w:r>
      <w:r w:rsidRPr="00311B48">
        <w:rPr>
          <w:rFonts w:eastAsia="Calibri"/>
          <w:bCs/>
          <w:iCs/>
          <w:sz w:val="28"/>
          <w:szCs w:val="28"/>
          <w:lang w:val="uk-UA"/>
        </w:rPr>
        <w:t xml:space="preserve"> Комунальним </w:t>
      </w:r>
      <w:r w:rsidRPr="00276FE6">
        <w:rPr>
          <w:rFonts w:eastAsia="Calibri"/>
          <w:bCs/>
          <w:iCs/>
          <w:sz w:val="28"/>
          <w:szCs w:val="28"/>
          <w:lang w:val="uk-UA"/>
        </w:rPr>
        <w:t>підприємством «Інститут розвитку міста Кривого Рогу» Криворізької міської ради. У межах реалізації проєкту «Збільшення інвестиційної привабливості індустріального парку «Кривбас» проведено інженерно-геодезичні вишукування, техніко-економічне обґрунтування (ТЕО) І етап, отримано містобудівні умови та обмеження для проєктування об’єкта будівництва, завершена розробка майстер</w:t>
      </w:r>
      <w:r w:rsidR="0069333F" w:rsidRPr="00276FE6">
        <w:rPr>
          <w:rFonts w:eastAsia="Calibri"/>
          <w:bCs/>
          <w:iCs/>
          <w:sz w:val="28"/>
          <w:szCs w:val="28"/>
          <w:lang w:val="uk-UA"/>
        </w:rPr>
        <w:t>-</w:t>
      </w:r>
      <w:r w:rsidRPr="00276FE6">
        <w:rPr>
          <w:rFonts w:eastAsia="Calibri"/>
          <w:bCs/>
          <w:iCs/>
          <w:sz w:val="28"/>
          <w:szCs w:val="28"/>
          <w:lang w:val="uk-UA"/>
        </w:rPr>
        <w:t>плану розвитку території.</w:t>
      </w:r>
    </w:p>
    <w:p w14:paraId="1746BFEA" w14:textId="77777777" w:rsidR="002651C8" w:rsidRPr="00DE71F1" w:rsidRDefault="002651C8" w:rsidP="002651C8">
      <w:pPr>
        <w:pBdr>
          <w:top w:val="nil"/>
          <w:left w:val="nil"/>
          <w:bottom w:val="nil"/>
          <w:right w:val="nil"/>
          <w:between w:val="nil"/>
        </w:pBdr>
        <w:spacing w:line="240" w:lineRule="auto"/>
        <w:ind w:leftChars="0" w:left="1" w:firstLineChars="0" w:firstLine="566"/>
        <w:jc w:val="both"/>
        <w:rPr>
          <w:sz w:val="28"/>
          <w:szCs w:val="28"/>
          <w:lang w:val="uk-UA"/>
        </w:rPr>
      </w:pPr>
      <w:r w:rsidRPr="00DE71F1">
        <w:rPr>
          <w:sz w:val="28"/>
          <w:szCs w:val="28"/>
          <w:lang w:val="uk-UA"/>
        </w:rPr>
        <w:t>За участі Інституту розвитку міста на базі Криворізького державного педагогічного університету організовано Волонтерський координаційний центр, до діяльності якого протягом року залучено понад 600 осіб, якими виготовлено (відшито) понад 1,8 тис. модульних матраців, подушок-підголівників, мобільних сидінь, нош, налокітників, бафів, балаклав, рушників, понад 1,5 тис. речей особистого вжитку та сплетено близько 12,5 км маскувальних сіток.</w:t>
      </w:r>
    </w:p>
    <w:p w14:paraId="103D3E44" w14:textId="4593EA26" w:rsidR="002651C8" w:rsidRPr="00DE71F1" w:rsidRDefault="002651C8" w:rsidP="002651C8">
      <w:pPr>
        <w:pBdr>
          <w:top w:val="nil"/>
          <w:left w:val="nil"/>
          <w:bottom w:val="nil"/>
          <w:right w:val="nil"/>
          <w:between w:val="nil"/>
        </w:pBdr>
        <w:spacing w:line="240" w:lineRule="auto"/>
        <w:ind w:leftChars="0" w:left="1" w:firstLineChars="0" w:firstLine="566"/>
        <w:jc w:val="both"/>
        <w:rPr>
          <w:sz w:val="28"/>
          <w:szCs w:val="28"/>
          <w:lang w:val="uk-UA"/>
        </w:rPr>
      </w:pPr>
      <w:r w:rsidRPr="00DE71F1">
        <w:rPr>
          <w:sz w:val="28"/>
          <w:szCs w:val="28"/>
          <w:lang w:val="uk-UA"/>
        </w:rPr>
        <w:t xml:space="preserve">Усього за </w:t>
      </w:r>
      <w:r w:rsidRPr="00311B48">
        <w:rPr>
          <w:sz w:val="28"/>
          <w:szCs w:val="28"/>
          <w:lang w:val="uk-UA"/>
        </w:rPr>
        <w:t>звітний період</w:t>
      </w:r>
      <w:r w:rsidRPr="00DE71F1">
        <w:rPr>
          <w:sz w:val="28"/>
          <w:szCs w:val="28"/>
          <w:lang w:val="uk-UA"/>
        </w:rPr>
        <w:t xml:space="preserve"> опрацьовано, </w:t>
      </w:r>
      <w:r w:rsidRPr="00311B48">
        <w:rPr>
          <w:sz w:val="28"/>
          <w:szCs w:val="28"/>
          <w:lang w:val="uk-UA"/>
        </w:rPr>
        <w:t xml:space="preserve">адаптовано </w:t>
      </w:r>
      <w:r>
        <w:rPr>
          <w:sz w:val="28"/>
          <w:szCs w:val="28"/>
          <w:lang w:val="uk-UA"/>
        </w:rPr>
        <w:t xml:space="preserve">за </w:t>
      </w:r>
      <w:r w:rsidRPr="00311B48">
        <w:rPr>
          <w:sz w:val="28"/>
          <w:szCs w:val="28"/>
          <w:lang w:val="uk-UA"/>
        </w:rPr>
        <w:t>зміст</w:t>
      </w:r>
      <w:r>
        <w:rPr>
          <w:sz w:val="28"/>
          <w:szCs w:val="28"/>
          <w:lang w:val="uk-UA"/>
        </w:rPr>
        <w:t>ом</w:t>
      </w:r>
      <w:r w:rsidRPr="00311B48">
        <w:rPr>
          <w:sz w:val="28"/>
          <w:szCs w:val="28"/>
          <w:lang w:val="uk-UA"/>
        </w:rPr>
        <w:t xml:space="preserve">, </w:t>
      </w:r>
      <w:r w:rsidRPr="00DE71F1">
        <w:rPr>
          <w:sz w:val="28"/>
          <w:szCs w:val="28"/>
          <w:lang w:val="uk-UA"/>
        </w:rPr>
        <w:t>стил</w:t>
      </w:r>
      <w:r>
        <w:rPr>
          <w:sz w:val="28"/>
          <w:szCs w:val="28"/>
          <w:lang w:val="uk-UA"/>
        </w:rPr>
        <w:t>ем</w:t>
      </w:r>
      <w:r w:rsidRPr="00311B48">
        <w:rPr>
          <w:sz w:val="28"/>
          <w:szCs w:val="28"/>
          <w:lang w:val="uk-UA"/>
        </w:rPr>
        <w:t xml:space="preserve"> та</w:t>
      </w:r>
      <w:r w:rsidRPr="00DE71F1">
        <w:rPr>
          <w:sz w:val="28"/>
          <w:szCs w:val="28"/>
          <w:lang w:val="uk-UA"/>
        </w:rPr>
        <w:t xml:space="preserve"> надано відповідним засобам м</w:t>
      </w:r>
      <w:r>
        <w:rPr>
          <w:sz w:val="28"/>
          <w:szCs w:val="28"/>
          <w:lang w:val="uk-UA"/>
        </w:rPr>
        <w:t xml:space="preserve">едіа </w:t>
      </w:r>
      <w:r w:rsidRPr="00DE71F1">
        <w:rPr>
          <w:sz w:val="28"/>
          <w:szCs w:val="28"/>
          <w:lang w:val="uk-UA"/>
        </w:rPr>
        <w:t>8</w:t>
      </w:r>
      <w:r>
        <w:rPr>
          <w:sz w:val="28"/>
          <w:szCs w:val="28"/>
          <w:lang w:val="uk-UA"/>
        </w:rPr>
        <w:t xml:space="preserve"> </w:t>
      </w:r>
      <w:r w:rsidRPr="00DE71F1">
        <w:rPr>
          <w:sz w:val="28"/>
          <w:szCs w:val="28"/>
          <w:lang w:val="uk-UA"/>
        </w:rPr>
        <w:t>474 повідомлен</w:t>
      </w:r>
      <w:r>
        <w:rPr>
          <w:sz w:val="28"/>
          <w:szCs w:val="28"/>
          <w:lang w:val="uk-UA"/>
        </w:rPr>
        <w:t>ня</w:t>
      </w:r>
      <w:r w:rsidRPr="00DE71F1">
        <w:rPr>
          <w:sz w:val="28"/>
          <w:szCs w:val="28"/>
          <w:lang w:val="uk-UA"/>
        </w:rPr>
        <w:t xml:space="preserve"> для радіо</w:t>
      </w:r>
      <w:r>
        <w:rPr>
          <w:sz w:val="28"/>
          <w:szCs w:val="28"/>
          <w:lang w:val="uk-UA"/>
        </w:rPr>
        <w:t>,</w:t>
      </w:r>
      <w:r w:rsidRPr="00DE71F1">
        <w:rPr>
          <w:sz w:val="28"/>
          <w:szCs w:val="28"/>
          <w:lang w:val="uk-UA"/>
        </w:rPr>
        <w:t xml:space="preserve"> 3</w:t>
      </w:r>
      <w:r>
        <w:rPr>
          <w:sz w:val="28"/>
          <w:szCs w:val="28"/>
          <w:lang w:val="uk-UA"/>
        </w:rPr>
        <w:t xml:space="preserve"> </w:t>
      </w:r>
      <w:r w:rsidRPr="00DE71F1">
        <w:rPr>
          <w:sz w:val="28"/>
          <w:szCs w:val="28"/>
          <w:lang w:val="uk-UA"/>
        </w:rPr>
        <w:t>513 сюжетів для телебачення</w:t>
      </w:r>
      <w:r>
        <w:rPr>
          <w:sz w:val="28"/>
          <w:szCs w:val="28"/>
          <w:lang w:val="uk-UA"/>
        </w:rPr>
        <w:t xml:space="preserve">, </w:t>
      </w:r>
      <w:r w:rsidRPr="00DE71F1">
        <w:rPr>
          <w:sz w:val="28"/>
          <w:szCs w:val="28"/>
          <w:lang w:val="uk-UA"/>
        </w:rPr>
        <w:t xml:space="preserve">746 публікацій для </w:t>
      </w:r>
      <w:r w:rsidR="0069333F">
        <w:rPr>
          <w:sz w:val="28"/>
          <w:szCs w:val="28"/>
          <w:lang w:val="uk-UA"/>
        </w:rPr>
        <w:t>І</w:t>
      </w:r>
      <w:r w:rsidRPr="00DE71F1">
        <w:rPr>
          <w:sz w:val="28"/>
          <w:szCs w:val="28"/>
          <w:lang w:val="uk-UA"/>
        </w:rPr>
        <w:t>нтернет</w:t>
      </w:r>
      <w:r w:rsidR="00E462EA">
        <w:rPr>
          <w:sz w:val="28"/>
          <w:szCs w:val="28"/>
          <w:lang w:val="uk-UA"/>
        </w:rPr>
        <w:t>-</w:t>
      </w:r>
      <w:r>
        <w:rPr>
          <w:sz w:val="28"/>
          <w:szCs w:val="28"/>
          <w:lang w:val="uk-UA"/>
        </w:rPr>
        <w:t xml:space="preserve">медіа, </w:t>
      </w:r>
      <w:r w:rsidRPr="00DE71F1">
        <w:rPr>
          <w:sz w:val="28"/>
          <w:szCs w:val="28"/>
          <w:lang w:val="uk-UA"/>
        </w:rPr>
        <w:t xml:space="preserve">123 публікації для друкованих </w:t>
      </w:r>
      <w:r>
        <w:rPr>
          <w:sz w:val="28"/>
          <w:szCs w:val="28"/>
          <w:lang w:val="uk-UA"/>
        </w:rPr>
        <w:t>медіа</w:t>
      </w:r>
      <w:r w:rsidRPr="00DE71F1">
        <w:rPr>
          <w:sz w:val="28"/>
          <w:szCs w:val="28"/>
          <w:lang w:val="uk-UA"/>
        </w:rPr>
        <w:t>.</w:t>
      </w:r>
    </w:p>
    <w:p w14:paraId="188A6A68" w14:textId="4FAB85CD" w:rsidR="002651C8" w:rsidRPr="00885D23" w:rsidRDefault="002651C8" w:rsidP="002651C8">
      <w:pPr>
        <w:pBdr>
          <w:top w:val="nil"/>
          <w:left w:val="nil"/>
          <w:bottom w:val="nil"/>
          <w:right w:val="nil"/>
          <w:between w:val="nil"/>
        </w:pBdr>
        <w:spacing w:line="240" w:lineRule="auto"/>
        <w:ind w:leftChars="0" w:left="1" w:firstLineChars="0" w:firstLine="566"/>
        <w:jc w:val="both"/>
        <w:rPr>
          <w:position w:val="0"/>
          <w:sz w:val="28"/>
          <w:szCs w:val="28"/>
          <w:lang w:val="uk-UA"/>
        </w:rPr>
      </w:pPr>
      <w:r w:rsidRPr="00885D23">
        <w:rPr>
          <w:position w:val="0"/>
          <w:sz w:val="28"/>
          <w:szCs w:val="28"/>
          <w:lang w:val="uk-UA"/>
        </w:rPr>
        <w:lastRenderedPageBreak/>
        <w:t>Проводилася робота з накопичення, збереження, оброблення та узагальнення інформації про стан повітря міста, забезпечення належного функціонування міської автоматизованої системи моніторингу атмосферного повітря, їх показники висвітлено на офіційному вебпорталі міста Кривого Рогу «Криворізький ресурсний центр» у модулі «ЕКОМОНІТОРИНГ». Наразі загальний доступ закритий</w:t>
      </w:r>
      <w:r w:rsidR="004542A3" w:rsidRPr="00885D23">
        <w:rPr>
          <w:position w:val="0"/>
          <w:sz w:val="28"/>
          <w:szCs w:val="28"/>
          <w:lang w:val="uk-UA"/>
        </w:rPr>
        <w:t xml:space="preserve"> у зв’язку з у</w:t>
      </w:r>
      <w:r w:rsidRPr="00885D23">
        <w:rPr>
          <w:position w:val="0"/>
          <w:sz w:val="28"/>
          <w:szCs w:val="28"/>
          <w:lang w:val="uk-UA"/>
        </w:rPr>
        <w:t xml:space="preserve">веденням воєнного стану.  </w:t>
      </w:r>
    </w:p>
    <w:p w14:paraId="1120D7FF" w14:textId="77777777" w:rsidR="002651C8" w:rsidRPr="00DE71F1" w:rsidRDefault="002651C8" w:rsidP="002651C8">
      <w:pPr>
        <w:pBdr>
          <w:top w:val="nil"/>
          <w:left w:val="nil"/>
          <w:bottom w:val="nil"/>
          <w:right w:val="nil"/>
          <w:between w:val="nil"/>
        </w:pBdr>
        <w:spacing w:line="240" w:lineRule="auto"/>
        <w:ind w:leftChars="0" w:left="1" w:firstLineChars="202" w:firstLine="566"/>
        <w:jc w:val="both"/>
        <w:rPr>
          <w:sz w:val="28"/>
          <w:szCs w:val="28"/>
          <w:lang w:val="uk-UA"/>
        </w:rPr>
      </w:pPr>
      <w:r w:rsidRPr="00885D23">
        <w:rPr>
          <w:position w:val="0"/>
          <w:sz w:val="28"/>
          <w:szCs w:val="28"/>
          <w:lang w:val="uk-UA"/>
        </w:rPr>
        <w:t>Перелік заходів, що реалізуються Інститутом розвитку міста, видатки на які здійснювалися коштом бюджету Криворізької міської територіальної громади</w:t>
      </w:r>
      <w:r w:rsidRPr="00DE71F1">
        <w:rPr>
          <w:sz w:val="28"/>
          <w:szCs w:val="28"/>
          <w:lang w:val="uk-UA"/>
        </w:rPr>
        <w:t xml:space="preserve"> в </w:t>
      </w:r>
      <w:r w:rsidRPr="00BB7060">
        <w:rPr>
          <w:spacing w:val="-4"/>
          <w:position w:val="0"/>
          <w:sz w:val="28"/>
          <w:szCs w:val="28"/>
          <w:lang w:val="uk-UA"/>
        </w:rPr>
        <w:t>рамках Програми економічного та соціального розвитку м. Кривого Рогу на 2017 –</w:t>
      </w:r>
      <w:r w:rsidRPr="00DE71F1">
        <w:rPr>
          <w:sz w:val="28"/>
          <w:szCs w:val="28"/>
          <w:lang w:val="uk-UA"/>
        </w:rPr>
        <w:t xml:space="preserve"> 202</w:t>
      </w:r>
      <w:r>
        <w:rPr>
          <w:sz w:val="28"/>
          <w:szCs w:val="28"/>
          <w:lang w:val="uk-UA"/>
        </w:rPr>
        <w:t>6</w:t>
      </w:r>
      <w:r w:rsidRPr="00DE71F1">
        <w:rPr>
          <w:sz w:val="28"/>
          <w:szCs w:val="28"/>
          <w:lang w:val="uk-UA"/>
        </w:rPr>
        <w:t xml:space="preserve"> роки, наведено в додатку.</w:t>
      </w:r>
    </w:p>
    <w:p w14:paraId="340B1EAA" w14:textId="77777777" w:rsidR="002651C8" w:rsidRPr="003410FD" w:rsidRDefault="002651C8" w:rsidP="002651C8">
      <w:pPr>
        <w:rPr>
          <w:sz w:val="6"/>
          <w:szCs w:val="6"/>
          <w:lang w:val="uk-UA"/>
        </w:rPr>
      </w:pPr>
    </w:p>
    <w:p w14:paraId="1AB0065D" w14:textId="77777777" w:rsidR="002651C8" w:rsidRPr="00311B48" w:rsidRDefault="002651C8" w:rsidP="00C74E25">
      <w:pPr>
        <w:pBdr>
          <w:top w:val="nil"/>
          <w:left w:val="nil"/>
          <w:bottom w:val="nil"/>
          <w:right w:val="nil"/>
          <w:between w:val="nil"/>
        </w:pBdr>
        <w:tabs>
          <w:tab w:val="left" w:pos="709"/>
        </w:tabs>
        <w:spacing w:line="240" w:lineRule="auto"/>
        <w:ind w:leftChars="0" w:left="1" w:firstLineChars="202" w:firstLine="568"/>
        <w:jc w:val="both"/>
        <w:rPr>
          <w:color w:val="000000"/>
          <w:sz w:val="28"/>
          <w:szCs w:val="28"/>
        </w:rPr>
      </w:pPr>
      <w:r w:rsidRPr="00311B48">
        <w:rPr>
          <w:b/>
          <w:i/>
          <w:color w:val="000000"/>
          <w:sz w:val="28"/>
          <w:szCs w:val="28"/>
        </w:rPr>
        <w:t xml:space="preserve">1.3. Партиципаторне бюджетування (бюджет участі) </w:t>
      </w:r>
    </w:p>
    <w:p w14:paraId="6DF0D24F" w14:textId="77777777" w:rsidR="002651C8" w:rsidRPr="00311B48" w:rsidRDefault="002651C8" w:rsidP="002651C8">
      <w:pPr>
        <w:pBdr>
          <w:top w:val="nil"/>
          <w:left w:val="nil"/>
          <w:bottom w:val="nil"/>
          <w:right w:val="nil"/>
          <w:between w:val="nil"/>
        </w:pBdr>
        <w:tabs>
          <w:tab w:val="left" w:pos="709"/>
        </w:tabs>
        <w:spacing w:line="240" w:lineRule="auto"/>
        <w:ind w:leftChars="0" w:firstLineChars="251" w:firstLine="151"/>
        <w:jc w:val="both"/>
        <w:rPr>
          <w:color w:val="000000"/>
          <w:sz w:val="6"/>
          <w:szCs w:val="6"/>
        </w:rPr>
      </w:pPr>
    </w:p>
    <w:p w14:paraId="6A3E1BF2" w14:textId="40874FDA" w:rsidR="002651C8" w:rsidRPr="003F35F7" w:rsidRDefault="002651C8" w:rsidP="00045947">
      <w:pPr>
        <w:widowControl w:val="0"/>
        <w:pBdr>
          <w:top w:val="nil"/>
          <w:left w:val="nil"/>
          <w:bottom w:val="nil"/>
          <w:right w:val="nil"/>
          <w:between w:val="nil"/>
        </w:pBdr>
        <w:spacing w:line="240" w:lineRule="auto"/>
        <w:ind w:leftChars="0" w:left="1" w:firstLineChars="202" w:firstLine="566"/>
        <w:jc w:val="both"/>
        <w:rPr>
          <w:position w:val="8"/>
          <w:sz w:val="28"/>
          <w:szCs w:val="28"/>
        </w:rPr>
      </w:pPr>
      <w:r w:rsidRPr="00045947">
        <w:rPr>
          <w:position w:val="8"/>
          <w:sz w:val="28"/>
          <w:szCs w:val="28"/>
          <w:lang w:val="uk-UA"/>
        </w:rPr>
        <w:t>У</w:t>
      </w:r>
      <w:r w:rsidRPr="00045947">
        <w:rPr>
          <w:position w:val="8"/>
          <w:sz w:val="28"/>
          <w:szCs w:val="28"/>
        </w:rPr>
        <w:t xml:space="preserve"> зв’язку з військовою агресією Російської Федерації та введенням в Україні воєнного стану реалізацію </w:t>
      </w:r>
      <w:r w:rsidR="00045947" w:rsidRPr="00045947">
        <w:rPr>
          <w:position w:val="8"/>
          <w:sz w:val="28"/>
          <w:szCs w:val="28"/>
          <w:lang w:val="uk-UA"/>
        </w:rPr>
        <w:t xml:space="preserve"> </w:t>
      </w:r>
      <w:r w:rsidRPr="00045947">
        <w:rPr>
          <w:position w:val="8"/>
          <w:sz w:val="28"/>
          <w:szCs w:val="28"/>
        </w:rPr>
        <w:t>проєктів</w:t>
      </w:r>
      <w:r w:rsidRPr="00045947">
        <w:rPr>
          <w:position w:val="8"/>
          <w:sz w:val="28"/>
          <w:szCs w:val="28"/>
          <w:lang w:val="uk-UA"/>
        </w:rPr>
        <w:t>-</w:t>
      </w:r>
      <w:r w:rsidRPr="00045947">
        <w:rPr>
          <w:position w:val="8"/>
          <w:sz w:val="28"/>
          <w:szCs w:val="28"/>
        </w:rPr>
        <w:t>переможців конкурсів «Громадський</w:t>
      </w:r>
      <w:r w:rsidRPr="00045947">
        <w:rPr>
          <w:position w:val="10"/>
          <w:sz w:val="28"/>
          <w:szCs w:val="28"/>
        </w:rPr>
        <w:t xml:space="preserve"> </w:t>
      </w:r>
      <w:r w:rsidR="003410FD" w:rsidRPr="00045947">
        <w:rPr>
          <w:position w:val="10"/>
          <w:sz w:val="28"/>
          <w:szCs w:val="28"/>
          <w:lang w:val="uk-UA"/>
        </w:rPr>
        <w:t xml:space="preserve"> </w:t>
      </w:r>
      <w:r w:rsidRPr="00045947">
        <w:rPr>
          <w:position w:val="10"/>
          <w:sz w:val="28"/>
          <w:szCs w:val="28"/>
        </w:rPr>
        <w:t>бюджет – 2022» призупинено.</w:t>
      </w:r>
    </w:p>
    <w:p w14:paraId="6BC30CBF" w14:textId="77777777" w:rsidR="002651C8" w:rsidRPr="00045947" w:rsidRDefault="002651C8" w:rsidP="002651C8">
      <w:pPr>
        <w:widowControl w:val="0"/>
        <w:pBdr>
          <w:top w:val="nil"/>
          <w:left w:val="nil"/>
          <w:bottom w:val="nil"/>
          <w:right w:val="nil"/>
          <w:between w:val="nil"/>
        </w:pBdr>
        <w:spacing w:line="240" w:lineRule="auto"/>
        <w:ind w:leftChars="0" w:left="1" w:firstLineChars="202" w:firstLine="566"/>
        <w:jc w:val="both"/>
        <w:rPr>
          <w:position w:val="8"/>
          <w:sz w:val="28"/>
          <w:szCs w:val="28"/>
        </w:rPr>
      </w:pPr>
      <w:r w:rsidRPr="00045947">
        <w:rPr>
          <w:position w:val="8"/>
          <w:sz w:val="28"/>
          <w:szCs w:val="28"/>
        </w:rPr>
        <w:t>Таким чином, ураховуючи умови воєнного стану, заяви авторів проєктів– переможців, з метою ефективного раціонального використання видаткової частини бюджету Криворізької міської територіальної громади до неї було внесено відповідні коригування в частині фінансування конкурсу проєктів місцевого розвитку «Громадський бюджет – 2022», а також повернуто кошти, що було внесено як співфінансування авторами проєктів.</w:t>
      </w:r>
    </w:p>
    <w:p w14:paraId="34CCE290" w14:textId="77777777" w:rsidR="002651C8" w:rsidRPr="00311B48" w:rsidRDefault="002651C8" w:rsidP="002651C8">
      <w:pPr>
        <w:pBdr>
          <w:top w:val="nil"/>
          <w:left w:val="nil"/>
          <w:bottom w:val="nil"/>
          <w:right w:val="nil"/>
          <w:between w:val="nil"/>
        </w:pBdr>
        <w:spacing w:line="240" w:lineRule="auto"/>
        <w:ind w:leftChars="0" w:left="0" w:right="-6" w:firstLineChars="251" w:firstLine="402"/>
        <w:jc w:val="both"/>
        <w:rPr>
          <w:sz w:val="16"/>
          <w:szCs w:val="16"/>
          <w:lang w:val="uk-UA"/>
        </w:rPr>
      </w:pPr>
    </w:p>
    <w:p w14:paraId="331C8CCC" w14:textId="77777777" w:rsidR="002651C8" w:rsidRPr="003F35F7" w:rsidRDefault="002651C8" w:rsidP="00C74E25">
      <w:pPr>
        <w:pBdr>
          <w:top w:val="nil"/>
          <w:left w:val="nil"/>
          <w:bottom w:val="nil"/>
          <w:right w:val="nil"/>
          <w:between w:val="nil"/>
        </w:pBdr>
        <w:tabs>
          <w:tab w:val="left" w:pos="709"/>
        </w:tabs>
        <w:spacing w:line="240" w:lineRule="auto"/>
        <w:ind w:leftChars="0" w:left="1" w:firstLineChars="201" w:firstLine="565"/>
        <w:jc w:val="both"/>
        <w:rPr>
          <w:b/>
          <w:i/>
          <w:color w:val="000000"/>
          <w:position w:val="0"/>
          <w:sz w:val="28"/>
          <w:szCs w:val="28"/>
          <w:lang w:val="uk-UA"/>
        </w:rPr>
      </w:pPr>
      <w:r w:rsidRPr="003F35F7">
        <w:rPr>
          <w:b/>
          <w:i/>
          <w:color w:val="000000"/>
          <w:position w:val="0"/>
          <w:sz w:val="28"/>
          <w:szCs w:val="28"/>
          <w:lang w:val="uk-UA"/>
        </w:rPr>
        <w:t xml:space="preserve">2. РИНКОВІ ПЕРЕТВОРЕННЯ </w:t>
      </w:r>
    </w:p>
    <w:p w14:paraId="4CDB5D74" w14:textId="77777777" w:rsidR="00885D23" w:rsidRPr="003F35F7" w:rsidRDefault="00885D23" w:rsidP="00C74E25">
      <w:pPr>
        <w:pBdr>
          <w:top w:val="nil"/>
          <w:left w:val="nil"/>
          <w:bottom w:val="nil"/>
          <w:right w:val="nil"/>
          <w:between w:val="nil"/>
        </w:pBdr>
        <w:tabs>
          <w:tab w:val="left" w:pos="709"/>
        </w:tabs>
        <w:spacing w:line="240" w:lineRule="auto"/>
        <w:ind w:leftChars="0" w:left="1" w:firstLineChars="201" w:firstLine="323"/>
        <w:jc w:val="both"/>
        <w:rPr>
          <w:b/>
          <w:i/>
          <w:color w:val="000000"/>
          <w:position w:val="0"/>
          <w:sz w:val="16"/>
          <w:szCs w:val="28"/>
          <w:lang w:val="uk-UA"/>
        </w:rPr>
      </w:pPr>
    </w:p>
    <w:p w14:paraId="695249D2" w14:textId="77777777" w:rsidR="002651C8" w:rsidRPr="003F35F7" w:rsidRDefault="002651C8" w:rsidP="002651C8">
      <w:pPr>
        <w:pBdr>
          <w:top w:val="nil"/>
          <w:left w:val="nil"/>
          <w:bottom w:val="nil"/>
          <w:right w:val="nil"/>
          <w:between w:val="nil"/>
        </w:pBdr>
        <w:tabs>
          <w:tab w:val="left" w:pos="709"/>
        </w:tabs>
        <w:spacing w:line="240" w:lineRule="auto"/>
        <w:ind w:leftChars="0" w:left="1" w:firstLineChars="201" w:firstLine="121"/>
        <w:jc w:val="both"/>
        <w:rPr>
          <w:color w:val="000000"/>
          <w:position w:val="0"/>
          <w:sz w:val="6"/>
          <w:szCs w:val="6"/>
          <w:lang w:val="uk-UA"/>
        </w:rPr>
      </w:pPr>
    </w:p>
    <w:p w14:paraId="14E6E3B8" w14:textId="77777777" w:rsidR="002651C8" w:rsidRPr="003F35F7" w:rsidRDefault="002651C8" w:rsidP="002651C8">
      <w:pPr>
        <w:pBdr>
          <w:top w:val="nil"/>
          <w:left w:val="nil"/>
          <w:bottom w:val="nil"/>
          <w:right w:val="nil"/>
          <w:between w:val="nil"/>
        </w:pBdr>
        <w:tabs>
          <w:tab w:val="left" w:pos="709"/>
        </w:tabs>
        <w:spacing w:line="240" w:lineRule="auto"/>
        <w:ind w:leftChars="0" w:left="0" w:firstLineChars="201" w:firstLine="40"/>
        <w:jc w:val="both"/>
        <w:rPr>
          <w:color w:val="000000"/>
          <w:position w:val="0"/>
          <w:sz w:val="2"/>
          <w:szCs w:val="2"/>
          <w:lang w:val="uk-UA"/>
        </w:rPr>
      </w:pPr>
    </w:p>
    <w:p w14:paraId="78BAC8EE" w14:textId="77777777" w:rsidR="002651C8" w:rsidRPr="003F35F7" w:rsidRDefault="002651C8" w:rsidP="00C74E25">
      <w:pPr>
        <w:pBdr>
          <w:top w:val="nil"/>
          <w:left w:val="nil"/>
          <w:bottom w:val="nil"/>
          <w:right w:val="nil"/>
          <w:between w:val="nil"/>
        </w:pBdr>
        <w:tabs>
          <w:tab w:val="left" w:pos="709"/>
        </w:tabs>
        <w:spacing w:line="240" w:lineRule="auto"/>
        <w:ind w:leftChars="0" w:left="1" w:firstLineChars="201" w:firstLine="565"/>
        <w:jc w:val="both"/>
        <w:rPr>
          <w:b/>
          <w:i/>
          <w:position w:val="0"/>
          <w:sz w:val="28"/>
          <w:szCs w:val="28"/>
          <w:lang w:val="uk-UA"/>
        </w:rPr>
      </w:pPr>
      <w:r w:rsidRPr="003F35F7">
        <w:rPr>
          <w:b/>
          <w:i/>
          <w:color w:val="000000"/>
          <w:position w:val="0"/>
          <w:sz w:val="28"/>
          <w:szCs w:val="28"/>
          <w:lang w:val="uk-UA"/>
        </w:rPr>
        <w:t xml:space="preserve">2.1.  </w:t>
      </w:r>
      <w:r w:rsidRPr="003F35F7">
        <w:rPr>
          <w:b/>
          <w:i/>
          <w:position w:val="0"/>
          <w:sz w:val="28"/>
          <w:szCs w:val="28"/>
          <w:lang w:val="uk-UA"/>
        </w:rPr>
        <w:t>П</w:t>
      </w:r>
      <w:r w:rsidRPr="003F35F7">
        <w:rPr>
          <w:b/>
          <w:i/>
          <w:color w:val="000000"/>
          <w:position w:val="0"/>
          <w:sz w:val="28"/>
          <w:szCs w:val="28"/>
          <w:lang w:val="uk-UA"/>
        </w:rPr>
        <w:t>ідприємництв</w:t>
      </w:r>
      <w:r w:rsidRPr="003F35F7">
        <w:rPr>
          <w:b/>
          <w:i/>
          <w:position w:val="0"/>
          <w:sz w:val="28"/>
          <w:szCs w:val="28"/>
          <w:lang w:val="uk-UA"/>
        </w:rPr>
        <w:t>о</w:t>
      </w:r>
    </w:p>
    <w:p w14:paraId="1D08D963" w14:textId="792F8B8E" w:rsidR="002651C8" w:rsidRPr="00311B48" w:rsidRDefault="002651C8" w:rsidP="002651C8">
      <w:pPr>
        <w:pStyle w:val="afd"/>
        <w:spacing w:before="0" w:after="0" w:line="240" w:lineRule="atLeast"/>
        <w:ind w:leftChars="0" w:left="1" w:firstLineChars="202" w:firstLine="566"/>
        <w:jc w:val="both"/>
        <w:rPr>
          <w:sz w:val="28"/>
          <w:szCs w:val="28"/>
        </w:rPr>
      </w:pPr>
      <w:r w:rsidRPr="00311B48">
        <w:rPr>
          <w:color w:val="000000"/>
          <w:sz w:val="28"/>
          <w:szCs w:val="28"/>
          <w:lang w:val="uk-UA"/>
        </w:rPr>
        <w:t>Активізація бізнес-діяльності суб’єктів господарювання міста Кривого Рогу – ключовий фактор посилення економічної стійкості,</w:t>
      </w:r>
      <w:r w:rsidRPr="00311B48">
        <w:rPr>
          <w:sz w:val="28"/>
          <w:szCs w:val="28"/>
          <w:lang w:val="uk-UA"/>
        </w:rPr>
        <w:t xml:space="preserve"> ресурс для успішної оборони та надійного тилового забезпечення. У</w:t>
      </w:r>
      <w:r w:rsidRPr="00311B48">
        <w:rPr>
          <w:sz w:val="28"/>
          <w:szCs w:val="28"/>
        </w:rPr>
        <w:t xml:space="preserve"> свою чергу</w:t>
      </w:r>
      <w:r w:rsidR="00D2083A">
        <w:rPr>
          <w:sz w:val="28"/>
          <w:szCs w:val="28"/>
          <w:lang w:val="uk-UA"/>
        </w:rPr>
        <w:t>,</w:t>
      </w:r>
      <w:r w:rsidRPr="00311B48">
        <w:rPr>
          <w:sz w:val="28"/>
          <w:szCs w:val="28"/>
        </w:rPr>
        <w:t xml:space="preserve"> органи влади докладають максимум зусиль, щоб підтримати підприємців у цей нелегкий час.</w:t>
      </w:r>
    </w:p>
    <w:p w14:paraId="77886D80" w14:textId="77777777" w:rsidR="002651C8" w:rsidRPr="00885D23" w:rsidRDefault="002651C8" w:rsidP="002651C8">
      <w:pPr>
        <w:pStyle w:val="afd"/>
        <w:spacing w:before="0" w:after="0" w:line="240" w:lineRule="atLeast"/>
        <w:ind w:leftChars="0" w:left="1" w:firstLineChars="202" w:firstLine="566"/>
        <w:jc w:val="both"/>
        <w:rPr>
          <w:position w:val="-2"/>
          <w:sz w:val="28"/>
          <w:szCs w:val="28"/>
          <w:lang w:val="uk-UA"/>
        </w:rPr>
      </w:pPr>
      <w:r w:rsidRPr="00311B48">
        <w:rPr>
          <w:sz w:val="28"/>
          <w:szCs w:val="28"/>
        </w:rPr>
        <w:t xml:space="preserve">Протягом </w:t>
      </w:r>
      <w:r w:rsidRPr="00311B48">
        <w:rPr>
          <w:sz w:val="28"/>
          <w:szCs w:val="28"/>
          <w:lang w:val="uk-UA"/>
        </w:rPr>
        <w:t xml:space="preserve">звітного </w:t>
      </w:r>
      <w:r w:rsidRPr="00311B48">
        <w:rPr>
          <w:sz w:val="28"/>
          <w:szCs w:val="28"/>
        </w:rPr>
        <w:t xml:space="preserve">року реалізовано пакет стимулюючих проєктів та заходів, </w:t>
      </w:r>
      <w:r w:rsidRPr="00885D23">
        <w:rPr>
          <w:position w:val="-2"/>
          <w:sz w:val="28"/>
          <w:szCs w:val="28"/>
        </w:rPr>
        <w:t>спрямованих на покращення бізнес-середовища, побудову громади підприємців, у тому числі на відновлення економічного потенціалу</w:t>
      </w:r>
      <w:r w:rsidRPr="00885D23">
        <w:rPr>
          <w:position w:val="-2"/>
          <w:sz w:val="28"/>
          <w:szCs w:val="28"/>
          <w:lang w:val="uk-UA"/>
        </w:rPr>
        <w:t>, зокрема:</w:t>
      </w:r>
    </w:p>
    <w:p w14:paraId="47DDACBA" w14:textId="61C734D0" w:rsidR="002651C8" w:rsidRPr="00045947" w:rsidRDefault="002651C8" w:rsidP="002651C8">
      <w:pPr>
        <w:pStyle w:val="has-text-align-left"/>
        <w:shd w:val="clear" w:color="auto" w:fill="FFFFFF"/>
        <w:spacing w:before="0" w:beforeAutospacing="0" w:after="0" w:afterAutospacing="0"/>
        <w:ind w:left="1" w:firstLine="566"/>
        <w:jc w:val="both"/>
        <w:rPr>
          <w:color w:val="000000" w:themeColor="text1"/>
          <w:position w:val="4"/>
          <w:sz w:val="28"/>
          <w:szCs w:val="28"/>
          <w:lang w:val="uk-UA" w:eastAsia="uk-UA"/>
        </w:rPr>
      </w:pPr>
      <w:r w:rsidRPr="00045947">
        <w:rPr>
          <w:color w:val="000000" w:themeColor="text1"/>
          <w:spacing w:val="-6"/>
          <w:sz w:val="28"/>
          <w:szCs w:val="28"/>
          <w:lang w:val="uk-UA"/>
        </w:rPr>
        <w:t xml:space="preserve">рішенням </w:t>
      </w:r>
      <w:r w:rsidRPr="00045947">
        <w:rPr>
          <w:spacing w:val="-6"/>
          <w:sz w:val="28"/>
          <w:szCs w:val="28"/>
          <w:lang w:val="uk-UA"/>
        </w:rPr>
        <w:t xml:space="preserve">міської ради </w:t>
      </w:r>
      <w:r w:rsidRPr="00045947">
        <w:rPr>
          <w:color w:val="000000"/>
          <w:spacing w:val="-6"/>
          <w:sz w:val="28"/>
          <w:szCs w:val="28"/>
          <w:lang w:val="uk-UA"/>
        </w:rPr>
        <w:t>від 30.06.2021 №553 «Про встановлення ставок податку на нерухоме майно, відмінне від земельної ділянки, у  м. Кривому Розі»,</w:t>
      </w:r>
      <w:r w:rsidRPr="00045947">
        <w:rPr>
          <w:color w:val="000000"/>
          <w:spacing w:val="-6"/>
          <w:position w:val="4"/>
          <w:sz w:val="28"/>
          <w:szCs w:val="28"/>
          <w:lang w:val="uk-UA"/>
        </w:rPr>
        <w:t xml:space="preserve"> </w:t>
      </w:r>
      <w:r w:rsidRPr="005274D1">
        <w:rPr>
          <w:color w:val="000000"/>
          <w:spacing w:val="-6"/>
          <w:sz w:val="28"/>
          <w:szCs w:val="28"/>
          <w:lang w:val="uk-UA"/>
        </w:rPr>
        <w:t>зі змінами,</w:t>
      </w:r>
      <w:r w:rsidRPr="00045947">
        <w:rPr>
          <w:color w:val="000000"/>
          <w:position w:val="4"/>
          <w:sz w:val="28"/>
          <w:szCs w:val="28"/>
          <w:lang w:val="uk-UA"/>
        </w:rPr>
        <w:t xml:space="preserve"> ураховуючи вимоги чинного законодавства</w:t>
      </w:r>
      <w:r w:rsidRPr="00045947">
        <w:rPr>
          <w:position w:val="4"/>
          <w:sz w:val="28"/>
          <w:szCs w:val="28"/>
          <w:lang w:val="uk-UA"/>
        </w:rPr>
        <w:t xml:space="preserve"> України, звільнено</w:t>
      </w:r>
      <w:r w:rsidRPr="00045947">
        <w:rPr>
          <w:color w:val="333333"/>
          <w:position w:val="4"/>
          <w:sz w:val="28"/>
          <w:szCs w:val="28"/>
          <w:shd w:val="clear" w:color="auto" w:fill="FFFFFF"/>
          <w:lang w:val="uk-UA"/>
        </w:rPr>
        <w:t xml:space="preserve"> </w:t>
      </w:r>
      <w:r w:rsidRPr="00045947">
        <w:rPr>
          <w:position w:val="4"/>
          <w:sz w:val="28"/>
          <w:szCs w:val="28"/>
          <w:lang w:val="uk-UA"/>
        </w:rPr>
        <w:t xml:space="preserve">від сплати податку </w:t>
      </w:r>
      <w:r w:rsidRPr="00045947">
        <w:rPr>
          <w:spacing w:val="-6"/>
          <w:sz w:val="28"/>
          <w:szCs w:val="28"/>
          <w:lang w:val="uk-UA"/>
        </w:rPr>
        <w:t>на нерухоме майно, відмінне від земельної ділянки, власників об’єктів нерухомості,</w:t>
      </w:r>
      <w:r w:rsidRPr="00045947">
        <w:rPr>
          <w:position w:val="4"/>
          <w:sz w:val="28"/>
          <w:szCs w:val="28"/>
          <w:lang w:val="uk-UA"/>
        </w:rPr>
        <w:t xml:space="preserve"> які внаслідок бойових дій, </w:t>
      </w:r>
      <w:r w:rsidRPr="00045947">
        <w:rPr>
          <w:color w:val="000000"/>
          <w:position w:val="4"/>
          <w:sz w:val="28"/>
          <w:szCs w:val="28"/>
          <w:lang w:val="uk-UA" w:eastAsia="uk-UA"/>
        </w:rPr>
        <w:t xml:space="preserve"> спричинених збройною агресією Російської Федерації проти України, зазнали незначних пошкоджень, </w:t>
      </w:r>
      <w:r w:rsidRPr="00045947">
        <w:rPr>
          <w:color w:val="000000" w:themeColor="text1"/>
          <w:position w:val="4"/>
          <w:sz w:val="28"/>
          <w:szCs w:val="28"/>
          <w:lang w:val="uk-UA" w:eastAsia="uk-UA"/>
        </w:rPr>
        <w:t>придатні для проживан</w:t>
      </w:r>
      <w:r w:rsidR="003410FD" w:rsidRPr="00045947">
        <w:rPr>
          <w:color w:val="000000" w:themeColor="text1"/>
          <w:position w:val="4"/>
          <w:sz w:val="28"/>
          <w:szCs w:val="28"/>
          <w:lang w:val="uk-UA" w:eastAsia="uk-UA"/>
        </w:rPr>
        <w:t>-</w:t>
      </w:r>
      <w:r w:rsidRPr="00045947">
        <w:rPr>
          <w:color w:val="000000" w:themeColor="text1"/>
          <w:position w:val="4"/>
          <w:sz w:val="28"/>
          <w:szCs w:val="28"/>
          <w:lang w:val="uk-UA" w:eastAsia="uk-UA"/>
        </w:rPr>
        <w:t>ня/використання за цільовим призначенням (відповідно), підлягають відновленню шляхом поточного ремонту й унесені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14:paraId="1E3844B2" w14:textId="77777777" w:rsidR="002651C8" w:rsidRPr="003F35F7" w:rsidRDefault="002651C8" w:rsidP="002651C8">
      <w:pPr>
        <w:pStyle w:val="has-text-align-left"/>
        <w:shd w:val="clear" w:color="auto" w:fill="FFFFFF"/>
        <w:spacing w:before="0" w:beforeAutospacing="0" w:after="0" w:afterAutospacing="0"/>
        <w:ind w:left="1" w:firstLine="566"/>
        <w:jc w:val="both"/>
        <w:rPr>
          <w:rFonts w:eastAsia="Calibri"/>
          <w:color w:val="000000" w:themeColor="text1"/>
          <w:position w:val="6"/>
          <w:sz w:val="28"/>
          <w:szCs w:val="28"/>
          <w:lang w:val="uk-UA" w:eastAsia="en-US"/>
        </w:rPr>
      </w:pPr>
      <w:r w:rsidRPr="003F35F7">
        <w:rPr>
          <w:color w:val="000000" w:themeColor="text1"/>
          <w:position w:val="6"/>
          <w:sz w:val="28"/>
          <w:szCs w:val="28"/>
        </w:rPr>
        <w:t>знижено ставку плати за землі громадської забудови з 1,2% до 0,9%</w:t>
      </w:r>
      <w:r w:rsidRPr="003F35F7">
        <w:rPr>
          <w:color w:val="000000" w:themeColor="text1"/>
          <w:position w:val="6"/>
          <w:sz w:val="28"/>
          <w:szCs w:val="28"/>
          <w:lang w:val="uk-UA"/>
        </w:rPr>
        <w:t>;</w:t>
      </w:r>
    </w:p>
    <w:p w14:paraId="6FB0346E" w14:textId="41D1A6FD" w:rsidR="002651C8" w:rsidRPr="004E3997" w:rsidRDefault="002651C8" w:rsidP="002651C8">
      <w:pPr>
        <w:pStyle w:val="has-text-align-left"/>
        <w:shd w:val="clear" w:color="auto" w:fill="FFFFFF"/>
        <w:spacing w:before="0" w:beforeAutospacing="0" w:after="0" w:afterAutospacing="0"/>
        <w:ind w:left="1" w:firstLine="566"/>
        <w:jc w:val="both"/>
        <w:rPr>
          <w:rFonts w:eastAsia="Calibri"/>
          <w:color w:val="000000" w:themeColor="text1"/>
          <w:sz w:val="28"/>
          <w:szCs w:val="28"/>
          <w:lang w:val="uk-UA" w:eastAsia="en-US"/>
        </w:rPr>
      </w:pPr>
      <w:r w:rsidRPr="003F35F7">
        <w:rPr>
          <w:rFonts w:eastAsia="Calibri"/>
          <w:position w:val="6"/>
          <w:sz w:val="28"/>
          <w:szCs w:val="28"/>
          <w:lang w:val="uk-UA" w:eastAsia="en-US"/>
        </w:rPr>
        <w:t>забезпечено надання піль</w:t>
      </w:r>
      <w:r w:rsidR="00EB1B19" w:rsidRPr="003F35F7">
        <w:rPr>
          <w:rFonts w:eastAsia="Calibri"/>
          <w:position w:val="6"/>
          <w:sz w:val="28"/>
          <w:szCs w:val="28"/>
          <w:lang w:val="uk-UA" w:eastAsia="en-US"/>
        </w:rPr>
        <w:t xml:space="preserve">г </w:t>
      </w:r>
      <w:r w:rsidRPr="003F35F7">
        <w:rPr>
          <w:rFonts w:eastAsia="Calibri"/>
          <w:position w:val="6"/>
          <w:sz w:val="28"/>
          <w:szCs w:val="28"/>
          <w:lang w:val="uk-UA" w:eastAsia="en-US"/>
        </w:rPr>
        <w:t>орендарям-користувачам та суб</w:t>
      </w:r>
      <w:r w:rsidR="000B5BF2">
        <w:rPr>
          <w:rFonts w:eastAsia="Calibri"/>
          <w:position w:val="6"/>
          <w:sz w:val="28"/>
          <w:szCs w:val="28"/>
          <w:lang w:val="uk-UA" w:eastAsia="en-US"/>
        </w:rPr>
        <w:t>’</w:t>
      </w:r>
      <w:r w:rsidRPr="003F35F7">
        <w:rPr>
          <w:rFonts w:eastAsia="Calibri"/>
          <w:position w:val="6"/>
          <w:sz w:val="28"/>
          <w:szCs w:val="28"/>
          <w:lang w:val="uk-UA" w:eastAsia="en-US"/>
        </w:rPr>
        <w:t>єктам господа</w:t>
      </w:r>
      <w:r w:rsidR="00EB1B19" w:rsidRPr="003F35F7">
        <w:rPr>
          <w:rFonts w:eastAsia="Calibri"/>
          <w:position w:val="6"/>
          <w:sz w:val="28"/>
          <w:szCs w:val="28"/>
          <w:lang w:val="uk-UA" w:eastAsia="en-US"/>
        </w:rPr>
        <w:t>-</w:t>
      </w:r>
      <w:r w:rsidRPr="003F35F7">
        <w:rPr>
          <w:rFonts w:eastAsia="Calibri"/>
          <w:position w:val="6"/>
          <w:sz w:val="28"/>
          <w:szCs w:val="28"/>
          <w:lang w:val="uk-UA" w:eastAsia="en-US"/>
        </w:rPr>
        <w:t>рювання, які орендують нерухоме майно комунальної власності Криворізької міської територіальної громади, а також підприємцям, які мають дозволи на</w:t>
      </w:r>
      <w:r w:rsidRPr="00311B48">
        <w:rPr>
          <w:rFonts w:eastAsia="Calibri"/>
          <w:sz w:val="28"/>
          <w:szCs w:val="28"/>
          <w:lang w:val="uk-UA" w:eastAsia="en-US"/>
        </w:rPr>
        <w:t xml:space="preserve"> розміщення зовнішньої реклами на об'єктах комунальної власності Криворізької </w:t>
      </w:r>
      <w:r w:rsidRPr="00311B48">
        <w:rPr>
          <w:rFonts w:eastAsia="Calibri"/>
          <w:sz w:val="28"/>
          <w:szCs w:val="28"/>
          <w:lang w:val="uk-UA" w:eastAsia="en-US"/>
        </w:rPr>
        <w:lastRenderedPageBreak/>
        <w:t xml:space="preserve">міської територіальної громади, </w:t>
      </w:r>
      <w:r>
        <w:rPr>
          <w:rFonts w:eastAsia="Calibri"/>
          <w:sz w:val="28"/>
          <w:szCs w:val="28"/>
          <w:lang w:val="uk-UA" w:eastAsia="en-US"/>
        </w:rPr>
        <w:t xml:space="preserve">що дало змогу </w:t>
      </w:r>
      <w:r w:rsidRPr="00311B48">
        <w:rPr>
          <w:rFonts w:eastAsia="Calibri"/>
          <w:sz w:val="28"/>
          <w:szCs w:val="28"/>
          <w:lang w:val="uk-UA" w:eastAsia="en-US"/>
        </w:rPr>
        <w:t xml:space="preserve">заощадити  кошти на </w:t>
      </w:r>
      <w:r w:rsidRPr="004E3997">
        <w:rPr>
          <w:rFonts w:eastAsia="Calibri"/>
          <w:color w:val="000000" w:themeColor="text1"/>
          <w:sz w:val="28"/>
          <w:szCs w:val="28"/>
          <w:lang w:val="uk-UA" w:eastAsia="en-US"/>
        </w:rPr>
        <w:t xml:space="preserve">суму </w:t>
      </w:r>
      <w:r w:rsidR="00EB1B19">
        <w:rPr>
          <w:rFonts w:eastAsia="Calibri"/>
          <w:color w:val="000000" w:themeColor="text1"/>
          <w:sz w:val="28"/>
          <w:szCs w:val="28"/>
          <w:lang w:val="uk-UA" w:eastAsia="en-US"/>
        </w:rPr>
        <w:t xml:space="preserve">                   </w:t>
      </w:r>
      <w:r w:rsidRPr="004E3997">
        <w:rPr>
          <w:rFonts w:eastAsia="Calibri"/>
          <w:color w:val="000000" w:themeColor="text1"/>
          <w:sz w:val="28"/>
          <w:szCs w:val="28"/>
          <w:lang w:val="uk-UA" w:eastAsia="en-US"/>
        </w:rPr>
        <w:t>2</w:t>
      </w:r>
      <w:r w:rsidR="001C224D">
        <w:rPr>
          <w:rFonts w:eastAsia="Calibri"/>
          <w:color w:val="000000" w:themeColor="text1"/>
          <w:sz w:val="28"/>
          <w:szCs w:val="28"/>
          <w:lang w:val="uk-UA" w:eastAsia="en-US"/>
        </w:rPr>
        <w:t>,</w:t>
      </w:r>
      <w:r w:rsidRPr="004E3997">
        <w:rPr>
          <w:rFonts w:eastAsia="Calibri"/>
          <w:color w:val="000000" w:themeColor="text1"/>
          <w:sz w:val="28"/>
          <w:szCs w:val="28"/>
          <w:lang w:val="uk-UA" w:eastAsia="en-US"/>
        </w:rPr>
        <w:t>5</w:t>
      </w:r>
      <w:r w:rsidR="001C224D">
        <w:rPr>
          <w:rFonts w:eastAsia="Calibri"/>
          <w:color w:val="000000" w:themeColor="text1"/>
          <w:sz w:val="28"/>
          <w:szCs w:val="28"/>
          <w:lang w:val="uk-UA" w:eastAsia="en-US"/>
        </w:rPr>
        <w:t xml:space="preserve"> млн</w:t>
      </w:r>
      <w:r w:rsidRPr="004E3997">
        <w:rPr>
          <w:rFonts w:eastAsia="Calibri"/>
          <w:color w:val="000000" w:themeColor="text1"/>
          <w:sz w:val="28"/>
          <w:szCs w:val="28"/>
          <w:lang w:val="uk-UA" w:eastAsia="en-US"/>
        </w:rPr>
        <w:t xml:space="preserve"> грн та 9</w:t>
      </w:r>
      <w:r w:rsidR="001C224D">
        <w:rPr>
          <w:rFonts w:eastAsia="Calibri"/>
          <w:color w:val="000000" w:themeColor="text1"/>
          <w:sz w:val="28"/>
          <w:szCs w:val="28"/>
          <w:lang w:val="uk-UA" w:eastAsia="en-US"/>
        </w:rPr>
        <w:t>,</w:t>
      </w:r>
      <w:r w:rsidRPr="004E3997">
        <w:rPr>
          <w:rFonts w:eastAsia="Calibri"/>
          <w:color w:val="000000" w:themeColor="text1"/>
          <w:sz w:val="28"/>
          <w:szCs w:val="28"/>
          <w:lang w:val="uk-UA" w:eastAsia="en-US"/>
        </w:rPr>
        <w:t>8</w:t>
      </w:r>
      <w:r w:rsidR="001C224D">
        <w:rPr>
          <w:rFonts w:eastAsia="Calibri"/>
          <w:color w:val="000000" w:themeColor="text1"/>
          <w:sz w:val="28"/>
          <w:szCs w:val="28"/>
          <w:lang w:val="uk-UA" w:eastAsia="en-US"/>
        </w:rPr>
        <w:t xml:space="preserve"> млн</w:t>
      </w:r>
      <w:r w:rsidRPr="004E3997">
        <w:rPr>
          <w:rFonts w:eastAsia="Calibri"/>
          <w:color w:val="000000" w:themeColor="text1"/>
          <w:sz w:val="28"/>
          <w:szCs w:val="28"/>
          <w:lang w:val="uk-UA" w:eastAsia="en-US"/>
        </w:rPr>
        <w:t xml:space="preserve"> грн відповідно;</w:t>
      </w:r>
    </w:p>
    <w:p w14:paraId="55D86302" w14:textId="77777777" w:rsidR="002651C8" w:rsidRPr="00311B48" w:rsidRDefault="002651C8" w:rsidP="002651C8">
      <w:pPr>
        <w:tabs>
          <w:tab w:val="left" w:pos="426"/>
        </w:tabs>
        <w:spacing w:line="235" w:lineRule="auto"/>
        <w:ind w:leftChars="0" w:left="1" w:firstLineChars="202" w:firstLine="566"/>
        <w:jc w:val="both"/>
        <w:rPr>
          <w:sz w:val="28"/>
          <w:szCs w:val="28"/>
          <w:lang w:val="uk-UA"/>
        </w:rPr>
      </w:pPr>
      <w:r w:rsidRPr="00311B48">
        <w:rPr>
          <w:sz w:val="28"/>
          <w:szCs w:val="28"/>
          <w:lang w:val="uk-UA"/>
        </w:rPr>
        <w:t xml:space="preserve">рішенням виконкому міської ради від 20.04.2022  №232 «Про партнерство місцевої влади й бізнесу під час воєнного стану», для релокації  підприємств з інших регіонів України запропоновано 31,9 тис. кв. м площі комунальних об’єктів </w:t>
      </w:r>
      <w:r w:rsidRPr="00890649">
        <w:rPr>
          <w:spacing w:val="-6"/>
          <w:position w:val="0"/>
          <w:sz w:val="28"/>
          <w:szCs w:val="28"/>
          <w:lang w:val="uk-UA"/>
        </w:rPr>
        <w:t>і 50,9 га на території об’єктів добувної, металургійної та переробної промисловості</w:t>
      </w:r>
      <w:r w:rsidRPr="00311B48">
        <w:rPr>
          <w:sz w:val="28"/>
          <w:szCs w:val="28"/>
          <w:lang w:val="uk-UA"/>
        </w:rPr>
        <w:t xml:space="preserve"> міста й забезпечено комунікацію для доступу представників релокованих підприємств до територій, на яких можливе розміщення виробничих потужностей.   </w:t>
      </w:r>
    </w:p>
    <w:p w14:paraId="695B3817" w14:textId="77777777" w:rsidR="002651C8" w:rsidRDefault="002651C8" w:rsidP="002651C8">
      <w:pPr>
        <w:tabs>
          <w:tab w:val="left" w:pos="426"/>
        </w:tabs>
        <w:spacing w:line="235" w:lineRule="auto"/>
        <w:ind w:leftChars="0" w:left="1" w:firstLineChars="202" w:firstLine="566"/>
        <w:jc w:val="both"/>
        <w:rPr>
          <w:sz w:val="28"/>
          <w:szCs w:val="28"/>
          <w:lang w:val="uk-UA"/>
        </w:rPr>
      </w:pPr>
      <w:r w:rsidRPr="00311B48">
        <w:rPr>
          <w:sz w:val="28"/>
          <w:szCs w:val="28"/>
          <w:lang w:val="uk-UA"/>
        </w:rPr>
        <w:t xml:space="preserve">На сьогодні проведено державну реєстрацію зміни місця реєстрації до міста Кривого Рогу 18 юридичних осіб та 27 фізичних осіб-підприємців сфери оптової, </w:t>
      </w:r>
      <w:r w:rsidRPr="00890649">
        <w:rPr>
          <w:spacing w:val="-6"/>
          <w:position w:val="0"/>
          <w:sz w:val="28"/>
          <w:szCs w:val="28"/>
          <w:lang w:val="uk-UA"/>
        </w:rPr>
        <w:t>роздрібної торгівлі й надання побутових послуг, які перемістили бізнес з Донецької,</w:t>
      </w:r>
      <w:r w:rsidRPr="00311B48">
        <w:rPr>
          <w:sz w:val="28"/>
          <w:szCs w:val="28"/>
          <w:lang w:val="uk-UA"/>
        </w:rPr>
        <w:t xml:space="preserve"> Луганської, Херсонської, Запорізької та Харківської областей. </w:t>
      </w:r>
    </w:p>
    <w:p w14:paraId="6B83A790" w14:textId="170E3A8C" w:rsidR="002651C8" w:rsidRDefault="002651C8" w:rsidP="002651C8">
      <w:pPr>
        <w:tabs>
          <w:tab w:val="left" w:pos="-5387"/>
        </w:tabs>
        <w:spacing w:line="232" w:lineRule="auto"/>
        <w:ind w:leftChars="0" w:left="1" w:firstLineChars="202" w:firstLine="566"/>
        <w:jc w:val="both"/>
        <w:rPr>
          <w:position w:val="0"/>
          <w:sz w:val="28"/>
          <w:szCs w:val="28"/>
          <w:lang w:val="uk-UA" w:eastAsia="ru-RU"/>
        </w:rPr>
      </w:pPr>
      <w:r>
        <w:rPr>
          <w:color w:val="000000"/>
          <w:sz w:val="28"/>
          <w:szCs w:val="28"/>
          <w:lang w:val="uk-UA" w:eastAsia="ru-RU"/>
        </w:rPr>
        <w:t>В</w:t>
      </w:r>
      <w:r>
        <w:rPr>
          <w:sz w:val="28"/>
          <w:szCs w:val="28"/>
          <w:lang w:val="uk-UA"/>
        </w:rPr>
        <w:t xml:space="preserve">ідповідно до рішення виконкому міської ради від 25.01.2023 №92 «Про підтримку бізнесу в місті в період воєнного стану» </w:t>
      </w:r>
      <w:r>
        <w:rPr>
          <w:rFonts w:eastAsia="Cambria"/>
          <w:sz w:val="28"/>
          <w:szCs w:val="28"/>
          <w:lang w:val="uk-UA"/>
        </w:rPr>
        <w:t>влада допомагає суб’єктам господарювання впроваджувати бізнесові проєкти вітчизняних та міжнародних грантів. П</w:t>
      </w:r>
      <w:r>
        <w:rPr>
          <w:color w:val="000000"/>
          <w:sz w:val="28"/>
          <w:szCs w:val="28"/>
          <w:lang w:val="uk-UA" w:eastAsia="ru-RU"/>
        </w:rPr>
        <w:t xml:space="preserve">роведено близько 200 зустрічей, тренінгів з майже </w:t>
      </w:r>
      <w:r>
        <w:rPr>
          <w:sz w:val="28"/>
          <w:szCs w:val="28"/>
          <w:lang w:val="uk-UA" w:eastAsia="ru-RU"/>
        </w:rPr>
        <w:t xml:space="preserve">2 200 </w:t>
      </w:r>
      <w:r>
        <w:rPr>
          <w:color w:val="000000"/>
          <w:sz w:val="28"/>
          <w:szCs w:val="28"/>
          <w:lang w:val="uk-UA" w:eastAsia="ru-RU"/>
        </w:rPr>
        <w:t xml:space="preserve">потенційними </w:t>
      </w:r>
      <w:r w:rsidRPr="0052138E">
        <w:rPr>
          <w:color w:val="000000"/>
          <w:spacing w:val="-4"/>
          <w:position w:val="0"/>
          <w:sz w:val="28"/>
          <w:szCs w:val="28"/>
          <w:lang w:val="uk-UA" w:eastAsia="ru-RU"/>
        </w:rPr>
        <w:t xml:space="preserve">учасниками грантових програм, </w:t>
      </w:r>
      <w:r w:rsidRPr="0052138E">
        <w:rPr>
          <w:spacing w:val="-4"/>
          <w:position w:val="0"/>
          <w:sz w:val="28"/>
          <w:szCs w:val="28"/>
          <w:lang w:val="uk-UA" w:eastAsia="ru-RU"/>
        </w:rPr>
        <w:t>109</w:t>
      </w:r>
      <w:r w:rsidRPr="0052138E">
        <w:rPr>
          <w:color w:val="000000"/>
          <w:spacing w:val="-4"/>
          <w:position w:val="0"/>
          <w:sz w:val="28"/>
          <w:szCs w:val="28"/>
          <w:lang w:val="uk-UA" w:eastAsia="ru-RU"/>
        </w:rPr>
        <w:t xml:space="preserve"> суб’єктів господарювання отримали гранти від</w:t>
      </w:r>
      <w:r>
        <w:rPr>
          <w:color w:val="000000"/>
          <w:sz w:val="28"/>
          <w:szCs w:val="28"/>
          <w:lang w:val="uk-UA" w:eastAsia="ru-RU"/>
        </w:rPr>
        <w:t xml:space="preserve"> </w:t>
      </w:r>
      <w:r w:rsidRPr="0052138E">
        <w:rPr>
          <w:color w:val="000000"/>
          <w:spacing w:val="-6"/>
          <w:position w:val="0"/>
          <w:sz w:val="28"/>
          <w:szCs w:val="28"/>
          <w:lang w:val="uk-UA" w:eastAsia="ru-RU"/>
        </w:rPr>
        <w:t xml:space="preserve">держави на суму </w:t>
      </w:r>
      <w:r w:rsidRPr="0052138E">
        <w:rPr>
          <w:spacing w:val="-6"/>
          <w:position w:val="0"/>
          <w:sz w:val="28"/>
          <w:szCs w:val="28"/>
          <w:lang w:val="uk-UA" w:eastAsia="ru-RU"/>
        </w:rPr>
        <w:t>майже 40</w:t>
      </w:r>
      <w:r w:rsidR="001169DE" w:rsidRPr="0052138E">
        <w:rPr>
          <w:spacing w:val="-6"/>
          <w:position w:val="0"/>
          <w:sz w:val="28"/>
          <w:szCs w:val="28"/>
          <w:lang w:val="uk-UA" w:eastAsia="ru-RU"/>
        </w:rPr>
        <w:t>,7 млн</w:t>
      </w:r>
      <w:r w:rsidRPr="0052138E">
        <w:rPr>
          <w:color w:val="000000"/>
          <w:spacing w:val="-6"/>
          <w:position w:val="0"/>
          <w:sz w:val="28"/>
          <w:szCs w:val="28"/>
          <w:lang w:val="uk-UA" w:eastAsia="ru-RU"/>
        </w:rPr>
        <w:t xml:space="preserve"> грн. Напрями підприємництва, у яких отримувачі</w:t>
      </w:r>
      <w:r>
        <w:rPr>
          <w:color w:val="000000"/>
          <w:sz w:val="28"/>
          <w:szCs w:val="28"/>
          <w:lang w:val="uk-UA" w:eastAsia="ru-RU"/>
        </w:rPr>
        <w:t xml:space="preserve"> планують реалізувати або вже реалізували себе: виробництво продуктів харчування, комбікормів, роздрібна торгівля продовольчими товарами, відкриття об’єктів з надання індивідуальних послуг, закладів ресторанного господарства, освітньої діяльності тощо. До участі в міжнародних грантових конкурсах </w:t>
      </w:r>
      <w:r w:rsidRPr="0052138E">
        <w:rPr>
          <w:color w:val="000000"/>
          <w:spacing w:val="-4"/>
          <w:position w:val="0"/>
          <w:sz w:val="28"/>
          <w:szCs w:val="28"/>
          <w:lang w:val="uk-UA" w:eastAsia="ru-RU"/>
        </w:rPr>
        <w:t>долучилися 169 суб’єктів господарювання, з яких 54</w:t>
      </w:r>
      <w:r w:rsidRPr="0052138E">
        <w:rPr>
          <w:spacing w:val="-4"/>
          <w:position w:val="0"/>
          <w:sz w:val="28"/>
          <w:szCs w:val="28"/>
          <w:lang w:val="uk-UA" w:eastAsia="ru-RU"/>
        </w:rPr>
        <w:t xml:space="preserve"> отрим</w:t>
      </w:r>
      <w:r w:rsidR="0052138E" w:rsidRPr="0052138E">
        <w:rPr>
          <w:spacing w:val="-4"/>
          <w:position w:val="0"/>
          <w:sz w:val="28"/>
          <w:szCs w:val="28"/>
          <w:lang w:val="uk-UA" w:eastAsia="ru-RU"/>
        </w:rPr>
        <w:t xml:space="preserve">али грантову підтримку на суму </w:t>
      </w:r>
      <w:r w:rsidRPr="0052138E">
        <w:rPr>
          <w:spacing w:val="-4"/>
          <w:position w:val="0"/>
          <w:sz w:val="28"/>
          <w:szCs w:val="28"/>
          <w:lang w:val="uk-UA" w:eastAsia="ru-RU"/>
        </w:rPr>
        <w:t>6</w:t>
      </w:r>
      <w:r w:rsidR="000349AB" w:rsidRPr="0052138E">
        <w:rPr>
          <w:spacing w:val="-4"/>
          <w:position w:val="0"/>
          <w:sz w:val="28"/>
          <w:szCs w:val="28"/>
          <w:lang w:val="uk-UA" w:eastAsia="ru-RU"/>
        </w:rPr>
        <w:t>,</w:t>
      </w:r>
      <w:r w:rsidRPr="0052138E">
        <w:rPr>
          <w:spacing w:val="-4"/>
          <w:position w:val="0"/>
          <w:sz w:val="28"/>
          <w:szCs w:val="28"/>
          <w:lang w:val="uk-UA" w:eastAsia="ru-RU"/>
        </w:rPr>
        <w:t>4</w:t>
      </w:r>
      <w:r w:rsidR="000349AB" w:rsidRPr="0052138E">
        <w:rPr>
          <w:spacing w:val="-4"/>
          <w:position w:val="0"/>
          <w:sz w:val="28"/>
          <w:szCs w:val="28"/>
          <w:lang w:val="uk-UA" w:eastAsia="ru-RU"/>
        </w:rPr>
        <w:t xml:space="preserve"> млн</w:t>
      </w:r>
      <w:r w:rsidRPr="0052138E">
        <w:rPr>
          <w:spacing w:val="-4"/>
          <w:position w:val="0"/>
          <w:sz w:val="28"/>
          <w:szCs w:val="28"/>
          <w:lang w:val="uk-UA" w:eastAsia="ru-RU"/>
        </w:rPr>
        <w:t xml:space="preserve"> грн.</w:t>
      </w:r>
    </w:p>
    <w:p w14:paraId="34C03E04" w14:textId="23001CE3" w:rsidR="002651C8" w:rsidRDefault="002651C8" w:rsidP="002651C8">
      <w:pPr>
        <w:tabs>
          <w:tab w:val="left" w:pos="-5387"/>
        </w:tabs>
        <w:spacing w:line="232" w:lineRule="auto"/>
        <w:ind w:leftChars="0" w:left="1" w:firstLineChars="217" w:firstLine="564"/>
        <w:jc w:val="both"/>
        <w:rPr>
          <w:rFonts w:eastAsiaTheme="minorHAnsi" w:cstheme="minorBidi"/>
          <w:sz w:val="28"/>
          <w:szCs w:val="28"/>
          <w:lang w:val="uk-UA" w:eastAsia="en-US"/>
        </w:rPr>
      </w:pPr>
      <w:r>
        <w:rPr>
          <w:sz w:val="26"/>
          <w:szCs w:val="26"/>
          <w:lang w:val="uk-UA"/>
        </w:rPr>
        <w:tab/>
      </w:r>
      <w:r>
        <w:rPr>
          <w:sz w:val="28"/>
          <w:szCs w:val="28"/>
          <w:lang w:val="uk-UA"/>
        </w:rPr>
        <w:t>Для учасників війни, осіб з інвалідністю внаслідок війни, учасників бойових дій, членів сім</w:t>
      </w:r>
      <w:r w:rsidR="00773D1E">
        <w:rPr>
          <w:sz w:val="28"/>
          <w:szCs w:val="28"/>
          <w:lang w:val="uk-UA"/>
        </w:rPr>
        <w:t>ей</w:t>
      </w:r>
      <w:r>
        <w:rPr>
          <w:sz w:val="28"/>
          <w:szCs w:val="28"/>
          <w:lang w:val="uk-UA"/>
        </w:rPr>
        <w:t xml:space="preserve"> загиблого (померлого) ветерана війни та членів сім</w:t>
      </w:r>
      <w:r w:rsidR="00773D1E">
        <w:rPr>
          <w:sz w:val="28"/>
          <w:szCs w:val="28"/>
          <w:lang w:val="uk-UA"/>
        </w:rPr>
        <w:t>ей</w:t>
      </w:r>
      <w:r>
        <w:rPr>
          <w:sz w:val="28"/>
          <w:szCs w:val="28"/>
          <w:lang w:val="uk-UA"/>
        </w:rPr>
        <w:t xml:space="preserve"> загиблого (померлого) захисника чи захисниці України</w:t>
      </w:r>
      <w:r>
        <w:rPr>
          <w:sz w:val="28"/>
          <w:szCs w:val="28"/>
          <w:shd w:val="clear" w:color="auto" w:fill="FFFFFF"/>
          <w:lang w:val="uk-UA"/>
        </w:rPr>
        <w:t xml:space="preserve"> </w:t>
      </w:r>
      <w:r>
        <w:rPr>
          <w:sz w:val="28"/>
          <w:szCs w:val="28"/>
          <w:lang w:val="uk-UA"/>
        </w:rPr>
        <w:t xml:space="preserve">або їх законних представників започатковано нові послуги щодо </w:t>
      </w:r>
      <w:r>
        <w:rPr>
          <w:sz w:val="28"/>
          <w:szCs w:val="28"/>
          <w:lang w:val="uk-UA" w:eastAsia="uk-UA"/>
        </w:rPr>
        <w:t>участі в тренінгах з основ з</w:t>
      </w:r>
      <w:r>
        <w:rPr>
          <w:sz w:val="28"/>
          <w:szCs w:val="28"/>
          <w:lang w:val="uk-UA"/>
        </w:rPr>
        <w:t xml:space="preserve">апочаткування, відновлення, розширення бізнесу, отримання відповідних грантів. </w:t>
      </w:r>
    </w:p>
    <w:p w14:paraId="4E17FF49" w14:textId="48B73447" w:rsidR="002651C8" w:rsidRPr="00311B48" w:rsidRDefault="002651C8" w:rsidP="002651C8">
      <w:pPr>
        <w:pBdr>
          <w:top w:val="nil"/>
          <w:left w:val="nil"/>
          <w:bottom w:val="nil"/>
          <w:right w:val="nil"/>
          <w:between w:val="nil"/>
        </w:pBdr>
        <w:spacing w:line="240" w:lineRule="auto"/>
        <w:ind w:leftChars="0" w:left="1" w:firstLineChars="202" w:firstLine="566"/>
        <w:jc w:val="both"/>
        <w:rPr>
          <w:sz w:val="28"/>
          <w:szCs w:val="28"/>
          <w:lang w:val="uk-UA"/>
        </w:rPr>
      </w:pPr>
      <w:r w:rsidRPr="00311B48">
        <w:rPr>
          <w:sz w:val="28"/>
          <w:szCs w:val="28"/>
          <w:lang w:val="uk-UA"/>
        </w:rPr>
        <w:t xml:space="preserve">Продовжено </w:t>
      </w:r>
      <w:r w:rsidRPr="00311B48">
        <w:rPr>
          <w:color w:val="000000"/>
          <w:sz w:val="28"/>
          <w:szCs w:val="28"/>
          <w:lang w:val="uk-UA"/>
        </w:rPr>
        <w:t xml:space="preserve"> реалізацію заходів Програми сприяння розвитку малого та середнього підприємництва в м. Кривому Розі до 2024 року, затвердженої рішенням міської ради від 21.12.2016 №1173, зі змінами, з</w:t>
      </w:r>
      <w:r w:rsidRPr="00311B48">
        <w:rPr>
          <w:sz w:val="28"/>
          <w:szCs w:val="28"/>
          <w:lang w:val="uk-UA"/>
        </w:rPr>
        <w:t>аходи якої</w:t>
      </w:r>
      <w:r w:rsidRPr="00311B48">
        <w:rPr>
          <w:color w:val="000000"/>
          <w:sz w:val="28"/>
          <w:szCs w:val="28"/>
          <w:lang w:val="uk-UA"/>
        </w:rPr>
        <w:t xml:space="preserve">  </w:t>
      </w:r>
      <w:r w:rsidRPr="00311B48">
        <w:rPr>
          <w:sz w:val="28"/>
          <w:szCs w:val="28"/>
          <w:lang w:val="uk-UA"/>
        </w:rPr>
        <w:t xml:space="preserve">профінансовано в розмірі </w:t>
      </w:r>
      <w:r w:rsidR="007045DE">
        <w:rPr>
          <w:sz w:val="28"/>
          <w:szCs w:val="28"/>
          <w:lang w:val="uk-UA"/>
        </w:rPr>
        <w:t>0,</w:t>
      </w:r>
      <w:r w:rsidRPr="00311B48">
        <w:rPr>
          <w:sz w:val="28"/>
          <w:szCs w:val="28"/>
          <w:lang w:val="uk-UA"/>
        </w:rPr>
        <w:t>152</w:t>
      </w:r>
      <w:r w:rsidR="007045DE">
        <w:rPr>
          <w:sz w:val="28"/>
          <w:szCs w:val="28"/>
          <w:lang w:val="uk-UA"/>
        </w:rPr>
        <w:t xml:space="preserve"> млн</w:t>
      </w:r>
      <w:r w:rsidRPr="00311B48">
        <w:rPr>
          <w:sz w:val="28"/>
          <w:szCs w:val="28"/>
          <w:lang w:val="uk-UA"/>
        </w:rPr>
        <w:t xml:space="preserve"> грн. </w:t>
      </w:r>
    </w:p>
    <w:p w14:paraId="09A97993" w14:textId="77777777" w:rsidR="002651C8" w:rsidRPr="00311B48" w:rsidRDefault="002651C8" w:rsidP="002651C8">
      <w:pPr>
        <w:pBdr>
          <w:top w:val="nil"/>
          <w:left w:val="nil"/>
          <w:bottom w:val="nil"/>
          <w:right w:val="nil"/>
          <w:between w:val="nil"/>
        </w:pBdr>
        <w:tabs>
          <w:tab w:val="left" w:pos="426"/>
        </w:tabs>
        <w:spacing w:line="240" w:lineRule="auto"/>
        <w:ind w:leftChars="0" w:left="1" w:firstLineChars="202" w:firstLine="566"/>
        <w:jc w:val="both"/>
        <w:rPr>
          <w:color w:val="000000"/>
          <w:sz w:val="28"/>
          <w:szCs w:val="28"/>
          <w:lang w:val="uk-UA"/>
        </w:rPr>
      </w:pPr>
      <w:r w:rsidRPr="00311B48">
        <w:rPr>
          <w:color w:val="000000"/>
          <w:sz w:val="28"/>
          <w:szCs w:val="28"/>
          <w:lang w:val="uk-UA"/>
        </w:rPr>
        <w:t>У цей складний час підприємці не лише отримували доходи від підприємниц</w:t>
      </w:r>
      <w:r w:rsidRPr="00311B48">
        <w:rPr>
          <w:sz w:val="28"/>
          <w:szCs w:val="28"/>
          <w:lang w:val="uk-UA"/>
        </w:rPr>
        <w:t xml:space="preserve">ької діяльності, </w:t>
      </w:r>
      <w:r w:rsidRPr="00311B48">
        <w:rPr>
          <w:color w:val="000000"/>
          <w:sz w:val="28"/>
          <w:szCs w:val="28"/>
          <w:lang w:val="uk-UA"/>
        </w:rPr>
        <w:t>сплачували податки</w:t>
      </w:r>
      <w:r w:rsidRPr="00311B48">
        <w:rPr>
          <w:sz w:val="28"/>
          <w:szCs w:val="28"/>
          <w:lang w:val="uk-UA"/>
        </w:rPr>
        <w:t>, а й здійснюва</w:t>
      </w:r>
      <w:r>
        <w:rPr>
          <w:sz w:val="28"/>
          <w:szCs w:val="28"/>
          <w:lang w:val="uk-UA"/>
        </w:rPr>
        <w:t>ли</w:t>
      </w:r>
      <w:r w:rsidRPr="00311B48">
        <w:rPr>
          <w:sz w:val="28"/>
          <w:szCs w:val="28"/>
          <w:lang w:val="uk-UA"/>
        </w:rPr>
        <w:t xml:space="preserve"> волонтерську діяльність на користь </w:t>
      </w:r>
      <w:r w:rsidRPr="00311B48">
        <w:rPr>
          <w:color w:val="000000"/>
          <w:sz w:val="28"/>
          <w:szCs w:val="28"/>
          <w:lang w:val="uk-UA"/>
        </w:rPr>
        <w:t xml:space="preserve">Збройних </w:t>
      </w:r>
      <w:r w:rsidRPr="00311B48">
        <w:rPr>
          <w:sz w:val="28"/>
          <w:szCs w:val="28"/>
          <w:lang w:val="uk-UA"/>
        </w:rPr>
        <w:t>с</w:t>
      </w:r>
      <w:r w:rsidRPr="00311B48">
        <w:rPr>
          <w:color w:val="000000"/>
          <w:sz w:val="28"/>
          <w:szCs w:val="28"/>
          <w:lang w:val="uk-UA"/>
        </w:rPr>
        <w:t xml:space="preserve">ил України, </w:t>
      </w:r>
      <w:r w:rsidRPr="00311B48">
        <w:rPr>
          <w:sz w:val="28"/>
          <w:szCs w:val="28"/>
          <w:lang w:val="uk-UA"/>
        </w:rPr>
        <w:t xml:space="preserve">внутрішньо переміщених осіб, мешканців </w:t>
      </w:r>
      <w:r w:rsidRPr="00311B48">
        <w:rPr>
          <w:color w:val="000000"/>
          <w:sz w:val="28"/>
          <w:szCs w:val="28"/>
          <w:lang w:val="uk-UA"/>
        </w:rPr>
        <w:t xml:space="preserve"> </w:t>
      </w:r>
      <w:r w:rsidRPr="00311B48">
        <w:rPr>
          <w:sz w:val="28"/>
          <w:szCs w:val="28"/>
          <w:lang w:val="uk-UA"/>
        </w:rPr>
        <w:t>де</w:t>
      </w:r>
      <w:r w:rsidRPr="00311B48">
        <w:rPr>
          <w:color w:val="000000"/>
          <w:sz w:val="28"/>
          <w:szCs w:val="28"/>
          <w:lang w:val="uk-UA"/>
        </w:rPr>
        <w:t>окупованих територій</w:t>
      </w:r>
      <w:r w:rsidRPr="00311B48">
        <w:rPr>
          <w:sz w:val="28"/>
          <w:szCs w:val="28"/>
          <w:lang w:val="uk-UA"/>
        </w:rPr>
        <w:t xml:space="preserve"> України.</w:t>
      </w:r>
    </w:p>
    <w:p w14:paraId="45A9BF03" w14:textId="77777777" w:rsidR="002651C8" w:rsidRPr="00931BA8" w:rsidRDefault="002651C8" w:rsidP="00C74E25">
      <w:pPr>
        <w:pBdr>
          <w:top w:val="nil"/>
          <w:left w:val="nil"/>
          <w:bottom w:val="nil"/>
          <w:right w:val="nil"/>
          <w:between w:val="nil"/>
        </w:pBdr>
        <w:tabs>
          <w:tab w:val="left" w:pos="709"/>
        </w:tabs>
        <w:spacing w:line="240" w:lineRule="auto"/>
        <w:ind w:leftChars="0" w:left="1" w:firstLineChars="251" w:firstLine="403"/>
        <w:jc w:val="both"/>
        <w:rPr>
          <w:b/>
          <w:i/>
          <w:color w:val="000000"/>
          <w:sz w:val="16"/>
          <w:szCs w:val="16"/>
          <w:lang w:val="uk-UA"/>
        </w:rPr>
      </w:pPr>
    </w:p>
    <w:p w14:paraId="1C11C24A" w14:textId="77777777" w:rsidR="002651C8" w:rsidRPr="00311B48" w:rsidRDefault="002651C8" w:rsidP="00C74E25">
      <w:pPr>
        <w:pBdr>
          <w:top w:val="nil"/>
          <w:left w:val="nil"/>
          <w:bottom w:val="nil"/>
          <w:right w:val="nil"/>
          <w:between w:val="nil"/>
        </w:pBdr>
        <w:tabs>
          <w:tab w:val="left" w:pos="709"/>
        </w:tabs>
        <w:spacing w:line="240" w:lineRule="auto"/>
        <w:ind w:leftChars="0" w:left="1" w:firstLineChars="201" w:firstLine="565"/>
        <w:jc w:val="both"/>
        <w:rPr>
          <w:b/>
          <w:i/>
          <w:color w:val="000000"/>
          <w:sz w:val="28"/>
          <w:szCs w:val="28"/>
        </w:rPr>
      </w:pPr>
      <w:r w:rsidRPr="00311B48">
        <w:rPr>
          <w:b/>
          <w:i/>
          <w:color w:val="000000"/>
          <w:sz w:val="28"/>
          <w:szCs w:val="28"/>
        </w:rPr>
        <w:t xml:space="preserve">2.2.  </w:t>
      </w:r>
      <w:r w:rsidRPr="00311B48">
        <w:rPr>
          <w:b/>
          <w:i/>
          <w:sz w:val="28"/>
          <w:szCs w:val="28"/>
        </w:rPr>
        <w:t>З</w:t>
      </w:r>
      <w:r w:rsidRPr="00311B48">
        <w:rPr>
          <w:b/>
          <w:i/>
          <w:color w:val="000000"/>
          <w:sz w:val="28"/>
          <w:szCs w:val="28"/>
        </w:rPr>
        <w:t>емельн</w:t>
      </w:r>
      <w:r w:rsidRPr="00311B48">
        <w:rPr>
          <w:b/>
          <w:i/>
          <w:sz w:val="28"/>
          <w:szCs w:val="28"/>
        </w:rPr>
        <w:t>і</w:t>
      </w:r>
      <w:r w:rsidRPr="00311B48">
        <w:rPr>
          <w:b/>
          <w:i/>
          <w:color w:val="000000"/>
          <w:sz w:val="28"/>
          <w:szCs w:val="28"/>
        </w:rPr>
        <w:t xml:space="preserve"> відносини та містобудівна діяльність</w:t>
      </w:r>
    </w:p>
    <w:p w14:paraId="70574F72" w14:textId="77777777" w:rsidR="002651C8" w:rsidRPr="00311B48" w:rsidRDefault="002651C8" w:rsidP="002651C8">
      <w:pPr>
        <w:pBdr>
          <w:top w:val="nil"/>
          <w:left w:val="nil"/>
          <w:bottom w:val="nil"/>
          <w:right w:val="nil"/>
          <w:between w:val="nil"/>
        </w:pBdr>
        <w:tabs>
          <w:tab w:val="left" w:pos="709"/>
        </w:tabs>
        <w:spacing w:line="240" w:lineRule="auto"/>
        <w:ind w:leftChars="0" w:left="1" w:firstLineChars="201" w:firstLine="322"/>
        <w:jc w:val="both"/>
        <w:rPr>
          <w:color w:val="000000"/>
          <w:sz w:val="16"/>
          <w:szCs w:val="16"/>
        </w:rPr>
      </w:pPr>
    </w:p>
    <w:p w14:paraId="608FBBF4" w14:textId="77777777" w:rsidR="002651C8" w:rsidRPr="00BB5C60" w:rsidRDefault="002651C8" w:rsidP="002651C8">
      <w:pPr>
        <w:pBdr>
          <w:top w:val="nil"/>
          <w:left w:val="nil"/>
          <w:bottom w:val="nil"/>
          <w:right w:val="nil"/>
          <w:between w:val="nil"/>
        </w:pBdr>
        <w:tabs>
          <w:tab w:val="left" w:pos="0"/>
          <w:tab w:val="left" w:pos="709"/>
        </w:tabs>
        <w:spacing w:line="240" w:lineRule="auto"/>
        <w:ind w:leftChars="0" w:left="1" w:firstLineChars="202" w:firstLine="566"/>
        <w:jc w:val="both"/>
        <w:rPr>
          <w:color w:val="000000" w:themeColor="text1"/>
          <w:sz w:val="28"/>
          <w:szCs w:val="28"/>
        </w:rPr>
      </w:pPr>
      <w:r w:rsidRPr="00BB5C60">
        <w:rPr>
          <w:color w:val="000000" w:themeColor="text1"/>
          <w:sz w:val="28"/>
          <w:szCs w:val="28"/>
        </w:rPr>
        <w:t>Станом на 01.01.2024 обліковується 2 644 діючі договори оренди земельних ділянок комунальної власності міста. З початку звітного року підготовлено та укладено 784 договори оренди землі, оформлено 27 попередніх договорів щодо укладання договору оренди (основного договору) земельної ділянки в майбутньому, підготовлено 81 договір особистого сервітуту, 41 угода про дострокове розірвання договорів оренди, 75 додаткових угод про внесення змін до договорів оренди, 8 договорів суперфіцію.</w:t>
      </w:r>
    </w:p>
    <w:p w14:paraId="052A5D15" w14:textId="0A6E5388" w:rsidR="002651C8" w:rsidRPr="00BB5C60" w:rsidRDefault="002651C8" w:rsidP="002651C8">
      <w:pPr>
        <w:pBdr>
          <w:top w:val="nil"/>
          <w:left w:val="nil"/>
          <w:bottom w:val="nil"/>
          <w:right w:val="nil"/>
          <w:between w:val="nil"/>
        </w:pBdr>
        <w:tabs>
          <w:tab w:val="left" w:pos="0"/>
          <w:tab w:val="left" w:pos="709"/>
        </w:tabs>
        <w:spacing w:line="240" w:lineRule="auto"/>
        <w:ind w:leftChars="0" w:left="1" w:firstLineChars="0" w:firstLine="566"/>
        <w:jc w:val="both"/>
        <w:rPr>
          <w:color w:val="000000" w:themeColor="text1"/>
          <w:sz w:val="28"/>
          <w:szCs w:val="28"/>
        </w:rPr>
      </w:pPr>
      <w:r w:rsidRPr="00BB5C60">
        <w:rPr>
          <w:color w:val="000000" w:themeColor="text1"/>
          <w:sz w:val="28"/>
          <w:szCs w:val="28"/>
        </w:rPr>
        <w:lastRenderedPageBreak/>
        <w:t>Протягом року обстежено 453 земельні ділянки на предмет дотримання суб’єктами господарювання умов договорів оренди та виявлено</w:t>
      </w:r>
      <w:r w:rsidR="00A47D94">
        <w:rPr>
          <w:color w:val="000000" w:themeColor="text1"/>
          <w:sz w:val="28"/>
          <w:szCs w:val="28"/>
          <w:lang w:val="uk-UA"/>
        </w:rPr>
        <w:t xml:space="preserve"> </w:t>
      </w:r>
      <w:r w:rsidRPr="00BB5C60">
        <w:rPr>
          <w:color w:val="000000" w:themeColor="text1"/>
          <w:sz w:val="28"/>
          <w:szCs w:val="28"/>
        </w:rPr>
        <w:t>29 земле</w:t>
      </w:r>
      <w:r w:rsidR="00A47D94">
        <w:rPr>
          <w:color w:val="000000" w:themeColor="text1"/>
          <w:sz w:val="28"/>
          <w:szCs w:val="28"/>
          <w:lang w:val="uk-UA"/>
        </w:rPr>
        <w:t>-</w:t>
      </w:r>
      <w:r w:rsidRPr="00BB5C60">
        <w:rPr>
          <w:color w:val="000000" w:themeColor="text1"/>
          <w:sz w:val="28"/>
          <w:szCs w:val="28"/>
        </w:rPr>
        <w:t>користувачів, що здійснювали діяльність з порушенням вимог чинного законодавства України. Землекористувачам направлені листи з рекомендаціями про усунення виявлених порушень.</w:t>
      </w:r>
    </w:p>
    <w:p w14:paraId="45418F26" w14:textId="77777777" w:rsidR="002651C8" w:rsidRPr="00BB5C60" w:rsidRDefault="002651C8" w:rsidP="002651C8">
      <w:pPr>
        <w:pBdr>
          <w:top w:val="nil"/>
          <w:left w:val="nil"/>
          <w:bottom w:val="nil"/>
          <w:right w:val="nil"/>
          <w:between w:val="nil"/>
        </w:pBdr>
        <w:tabs>
          <w:tab w:val="left" w:pos="0"/>
          <w:tab w:val="left" w:pos="709"/>
        </w:tabs>
        <w:spacing w:line="240" w:lineRule="auto"/>
        <w:ind w:leftChars="0" w:left="1" w:firstLineChars="202" w:firstLine="566"/>
        <w:jc w:val="both"/>
        <w:rPr>
          <w:color w:val="000000" w:themeColor="text1"/>
          <w:sz w:val="28"/>
          <w:szCs w:val="28"/>
          <w:lang w:eastAsia="ru-RU"/>
        </w:rPr>
      </w:pPr>
      <w:r w:rsidRPr="00BB5C60">
        <w:rPr>
          <w:color w:val="000000" w:themeColor="text1"/>
          <w:sz w:val="28"/>
          <w:szCs w:val="28"/>
        </w:rPr>
        <w:t>За звітний період розглядалися питання урегулювання земельних та</w:t>
      </w:r>
      <w:r w:rsidRPr="00BB5C60">
        <w:rPr>
          <w:color w:val="000000" w:themeColor="text1"/>
          <w:sz w:val="28"/>
          <w:szCs w:val="28"/>
          <w:lang w:eastAsia="ru-RU"/>
        </w:rPr>
        <w:t xml:space="preserve"> містобудівних відносин щодо: надання згоди на розроблення містобудівної документації; затвердження містобудівної документації, проєктів землеустрою щодо відведення земельних ділянок; надання земельних ділянок у власність чи </w:t>
      </w:r>
      <w:r w:rsidRPr="00A12C91">
        <w:rPr>
          <w:color w:val="000000" w:themeColor="text1"/>
          <w:position w:val="0"/>
          <w:sz w:val="28"/>
          <w:szCs w:val="28"/>
          <w:lang w:eastAsia="ru-RU"/>
        </w:rPr>
        <w:t>користування; укладання нових та поновлення діючих договорів оренди земельних</w:t>
      </w:r>
      <w:r w:rsidRPr="00BB5C60">
        <w:rPr>
          <w:color w:val="000000" w:themeColor="text1"/>
          <w:sz w:val="28"/>
          <w:szCs w:val="28"/>
          <w:lang w:eastAsia="ru-RU"/>
        </w:rPr>
        <w:t xml:space="preserve"> ділянок; поділу й об’єднання земельних ділянок; визначення ставок земельного податку та розміру орендної плати за землю для всіх категорій платників; повернення земельних ділянок з користування; безоплатної передачі земельних </w:t>
      </w:r>
      <w:r w:rsidRPr="008A5EE0">
        <w:rPr>
          <w:color w:val="000000" w:themeColor="text1"/>
          <w:spacing w:val="-4"/>
          <w:position w:val="0"/>
          <w:sz w:val="28"/>
          <w:szCs w:val="28"/>
          <w:lang w:eastAsia="ru-RU"/>
        </w:rPr>
        <w:t>ділянок у власність громадян; продажу земельних ділянок. Вищезазначені питання</w:t>
      </w:r>
      <w:r w:rsidRPr="00BB5C60">
        <w:rPr>
          <w:color w:val="000000" w:themeColor="text1"/>
          <w:sz w:val="28"/>
          <w:szCs w:val="28"/>
          <w:lang w:eastAsia="ru-RU"/>
        </w:rPr>
        <w:t xml:space="preserve"> стосувалися 1986 громадян і суб’єктів господарювання міста. </w:t>
      </w:r>
    </w:p>
    <w:p w14:paraId="7F1D7832" w14:textId="4366819A" w:rsidR="002651C8" w:rsidRPr="00BB5C60" w:rsidRDefault="002651C8" w:rsidP="002651C8">
      <w:pPr>
        <w:spacing w:line="240" w:lineRule="auto"/>
        <w:ind w:leftChars="0" w:left="1" w:firstLineChars="202" w:firstLine="566"/>
        <w:jc w:val="both"/>
        <w:rPr>
          <w:color w:val="000000" w:themeColor="text1"/>
          <w:sz w:val="28"/>
          <w:szCs w:val="28"/>
        </w:rPr>
      </w:pPr>
      <w:r w:rsidRPr="00BB5C60">
        <w:rPr>
          <w:color w:val="000000" w:themeColor="text1"/>
          <w:sz w:val="28"/>
          <w:szCs w:val="28"/>
          <w:lang w:val="uk-UA"/>
        </w:rPr>
        <w:t>Д</w:t>
      </w:r>
      <w:r w:rsidRPr="00BB5C60">
        <w:rPr>
          <w:color w:val="000000" w:themeColor="text1"/>
          <w:sz w:val="28"/>
          <w:szCs w:val="28"/>
        </w:rPr>
        <w:t>о бюджету Криворізької міської територіальної громади надійшл</w:t>
      </w:r>
      <w:r w:rsidRPr="00BB5C60">
        <w:rPr>
          <w:color w:val="000000" w:themeColor="text1"/>
          <w:sz w:val="28"/>
          <w:szCs w:val="28"/>
          <w:lang w:val="uk-UA"/>
        </w:rPr>
        <w:t>и</w:t>
      </w:r>
      <w:r w:rsidRPr="00BB5C60">
        <w:rPr>
          <w:color w:val="000000" w:themeColor="text1"/>
          <w:sz w:val="28"/>
          <w:szCs w:val="28"/>
        </w:rPr>
        <w:t xml:space="preserve"> кошт</w:t>
      </w:r>
      <w:r w:rsidRPr="00BB5C60">
        <w:rPr>
          <w:color w:val="000000" w:themeColor="text1"/>
          <w:sz w:val="28"/>
          <w:szCs w:val="28"/>
          <w:lang w:val="uk-UA"/>
        </w:rPr>
        <w:t>и</w:t>
      </w:r>
      <w:r w:rsidRPr="00BB5C60">
        <w:rPr>
          <w:color w:val="000000" w:themeColor="text1"/>
          <w:sz w:val="28"/>
          <w:szCs w:val="28"/>
        </w:rPr>
        <w:t xml:space="preserve"> зі </w:t>
      </w:r>
      <w:r w:rsidRPr="00D924ED">
        <w:rPr>
          <w:color w:val="000000" w:themeColor="text1"/>
          <w:spacing w:val="-4"/>
          <w:position w:val="0"/>
          <w:sz w:val="28"/>
          <w:szCs w:val="28"/>
        </w:rPr>
        <w:t xml:space="preserve">сплати за землю в розмірі </w:t>
      </w:r>
      <w:r w:rsidRPr="00D924ED">
        <w:rPr>
          <w:color w:val="000000" w:themeColor="text1"/>
          <w:spacing w:val="-4"/>
          <w:position w:val="0"/>
          <w:sz w:val="28"/>
          <w:szCs w:val="28"/>
          <w:lang w:val="uk-UA"/>
        </w:rPr>
        <w:t>2</w:t>
      </w:r>
      <w:r w:rsidR="00875E1F" w:rsidRPr="00D924ED">
        <w:rPr>
          <w:color w:val="000000" w:themeColor="text1"/>
          <w:spacing w:val="-4"/>
          <w:position w:val="0"/>
          <w:sz w:val="28"/>
          <w:szCs w:val="28"/>
          <w:lang w:val="uk-UA"/>
        </w:rPr>
        <w:t> </w:t>
      </w:r>
      <w:r w:rsidRPr="00D924ED">
        <w:rPr>
          <w:color w:val="000000" w:themeColor="text1"/>
          <w:spacing w:val="-4"/>
          <w:position w:val="0"/>
          <w:sz w:val="28"/>
          <w:szCs w:val="28"/>
          <w:lang w:val="uk-UA"/>
        </w:rPr>
        <w:t>820</w:t>
      </w:r>
      <w:r w:rsidR="006502CB" w:rsidRPr="00D924ED">
        <w:rPr>
          <w:color w:val="000000" w:themeColor="text1"/>
          <w:spacing w:val="-4"/>
          <w:position w:val="0"/>
          <w:sz w:val="28"/>
          <w:szCs w:val="28"/>
          <w:lang w:val="uk-UA"/>
        </w:rPr>
        <w:t>,9 млн</w:t>
      </w:r>
      <w:r w:rsidRPr="00D924ED">
        <w:rPr>
          <w:color w:val="000000" w:themeColor="text1"/>
          <w:spacing w:val="-4"/>
          <w:position w:val="0"/>
          <w:sz w:val="28"/>
          <w:szCs w:val="28"/>
          <w:lang w:val="uk-UA"/>
        </w:rPr>
        <w:t xml:space="preserve"> </w:t>
      </w:r>
      <w:r w:rsidRPr="00D924ED">
        <w:rPr>
          <w:color w:val="000000" w:themeColor="text1"/>
          <w:spacing w:val="-4"/>
          <w:position w:val="0"/>
          <w:sz w:val="28"/>
          <w:szCs w:val="28"/>
        </w:rPr>
        <w:t>грн</w:t>
      </w:r>
      <w:r w:rsidRPr="00D924ED">
        <w:rPr>
          <w:color w:val="000000" w:themeColor="text1"/>
          <w:spacing w:val="-4"/>
          <w:position w:val="0"/>
          <w:sz w:val="28"/>
          <w:szCs w:val="28"/>
          <w:lang w:val="uk-UA"/>
        </w:rPr>
        <w:t>,</w:t>
      </w:r>
      <w:r w:rsidRPr="00D924ED">
        <w:rPr>
          <w:color w:val="000000" w:themeColor="text1"/>
          <w:spacing w:val="-4"/>
          <w:position w:val="0"/>
          <w:sz w:val="26"/>
          <w:szCs w:val="26"/>
          <w:lang w:eastAsia="ru-RU"/>
        </w:rPr>
        <w:t xml:space="preserve"> </w:t>
      </w:r>
      <w:r w:rsidRPr="00D924ED">
        <w:rPr>
          <w:color w:val="000000" w:themeColor="text1"/>
          <w:spacing w:val="-4"/>
          <w:position w:val="0"/>
          <w:sz w:val="28"/>
          <w:szCs w:val="28"/>
        </w:rPr>
        <w:t>від продажу земельних ділянок надійшло</w:t>
      </w:r>
      <w:r w:rsidRPr="00BB5C60">
        <w:rPr>
          <w:color w:val="000000" w:themeColor="text1"/>
          <w:sz w:val="28"/>
          <w:szCs w:val="28"/>
        </w:rPr>
        <w:t xml:space="preserve"> </w:t>
      </w:r>
      <w:r w:rsidR="006502CB">
        <w:rPr>
          <w:color w:val="000000" w:themeColor="text1"/>
          <w:sz w:val="28"/>
          <w:szCs w:val="28"/>
          <w:lang w:val="uk-UA"/>
        </w:rPr>
        <w:t>0,5 млн</w:t>
      </w:r>
      <w:r w:rsidRPr="00BB5C60">
        <w:rPr>
          <w:color w:val="000000" w:themeColor="text1"/>
          <w:sz w:val="28"/>
          <w:szCs w:val="28"/>
        </w:rPr>
        <w:t xml:space="preserve"> грн.</w:t>
      </w:r>
    </w:p>
    <w:p w14:paraId="28991CBD" w14:textId="0559184F" w:rsidR="002651C8" w:rsidRPr="003A2530" w:rsidRDefault="002651C8" w:rsidP="002651C8">
      <w:pPr>
        <w:spacing w:line="240" w:lineRule="auto"/>
        <w:ind w:leftChars="0" w:left="0" w:firstLineChars="0" w:firstLine="567"/>
        <w:jc w:val="both"/>
        <w:rPr>
          <w:color w:val="000000"/>
          <w:sz w:val="28"/>
          <w:szCs w:val="28"/>
        </w:rPr>
      </w:pPr>
      <w:r>
        <w:rPr>
          <w:color w:val="000000" w:themeColor="text1"/>
          <w:position w:val="0"/>
          <w:sz w:val="28"/>
          <w:szCs w:val="28"/>
          <w:shd w:val="clear" w:color="auto" w:fill="FFFFFF"/>
          <w:lang w:val="uk-UA" w:eastAsia="ru-RU"/>
        </w:rPr>
        <w:t>На сьогодні, о</w:t>
      </w:r>
      <w:r w:rsidRPr="003D2A70">
        <w:rPr>
          <w:color w:val="000000" w:themeColor="text1"/>
          <w:position w:val="0"/>
          <w:sz w:val="28"/>
          <w:szCs w:val="28"/>
          <w:shd w:val="clear" w:color="auto" w:fill="FFFFFF"/>
          <w:lang w:eastAsia="ru-RU"/>
        </w:rPr>
        <w:t xml:space="preserve">дним з основних завдань Уряду спільно з громадами є післявоєнна розбудова населених пунктів. Повномасштабне відновлення потребує </w:t>
      </w:r>
      <w:r w:rsidRPr="005B784A">
        <w:rPr>
          <w:color w:val="000000" w:themeColor="text1"/>
          <w:spacing w:val="-6"/>
          <w:position w:val="0"/>
          <w:sz w:val="28"/>
          <w:szCs w:val="28"/>
          <w:shd w:val="clear" w:color="auto" w:fill="FFFFFF"/>
          <w:lang w:eastAsia="ru-RU"/>
        </w:rPr>
        <w:t xml:space="preserve">ґрунтовного аналізу та </w:t>
      </w:r>
      <w:r w:rsidRPr="006C6B37">
        <w:rPr>
          <w:color w:val="000000" w:themeColor="text1"/>
          <w:spacing w:val="-4"/>
          <w:position w:val="0"/>
          <w:sz w:val="28"/>
          <w:szCs w:val="28"/>
          <w:shd w:val="clear" w:color="auto" w:fill="FFFFFF"/>
          <w:lang w:eastAsia="ru-RU"/>
        </w:rPr>
        <w:t>планування</w:t>
      </w:r>
      <w:r w:rsidRPr="005B784A">
        <w:rPr>
          <w:color w:val="000000" w:themeColor="text1"/>
          <w:spacing w:val="-6"/>
          <w:position w:val="0"/>
          <w:sz w:val="28"/>
          <w:szCs w:val="28"/>
          <w:shd w:val="clear" w:color="auto" w:fill="FFFFFF"/>
          <w:lang w:eastAsia="ru-RU"/>
        </w:rPr>
        <w:t xml:space="preserve"> аби </w:t>
      </w:r>
      <w:r w:rsidRPr="005B784A">
        <w:rPr>
          <w:color w:val="000000" w:themeColor="text1"/>
          <w:spacing w:val="-6"/>
          <w:position w:val="0"/>
          <w:sz w:val="28"/>
          <w:szCs w:val="28"/>
          <w:shd w:val="clear" w:color="auto" w:fill="FFFFFF"/>
          <w:lang w:val="uk-UA" w:eastAsia="ru-RU"/>
        </w:rPr>
        <w:t xml:space="preserve">територіальні громади </w:t>
      </w:r>
      <w:r w:rsidRPr="005B784A">
        <w:rPr>
          <w:color w:val="000000" w:themeColor="text1"/>
          <w:spacing w:val="-6"/>
          <w:position w:val="0"/>
          <w:sz w:val="28"/>
          <w:szCs w:val="28"/>
          <w:shd w:val="clear" w:color="auto" w:fill="FFFFFF"/>
          <w:lang w:eastAsia="ru-RU"/>
        </w:rPr>
        <w:t>України відповідали</w:t>
      </w:r>
      <w:r w:rsidRPr="003D2A70">
        <w:rPr>
          <w:color w:val="000000" w:themeColor="text1"/>
          <w:position w:val="0"/>
          <w:sz w:val="28"/>
          <w:szCs w:val="28"/>
          <w:shd w:val="clear" w:color="auto" w:fill="FFFFFF"/>
          <w:lang w:eastAsia="ru-RU"/>
        </w:rPr>
        <w:t xml:space="preserve"> сучасним підходам </w:t>
      </w:r>
      <w:r w:rsidR="005F04FE">
        <w:rPr>
          <w:color w:val="000000" w:themeColor="text1"/>
          <w:position w:val="0"/>
          <w:sz w:val="28"/>
          <w:szCs w:val="28"/>
          <w:shd w:val="clear" w:color="auto" w:fill="FFFFFF"/>
          <w:lang w:val="uk-UA" w:eastAsia="ru-RU"/>
        </w:rPr>
        <w:t xml:space="preserve">до </w:t>
      </w:r>
      <w:r w:rsidRPr="003D2A70">
        <w:rPr>
          <w:color w:val="000000" w:themeColor="text1"/>
          <w:position w:val="0"/>
          <w:sz w:val="28"/>
          <w:szCs w:val="28"/>
          <w:shd w:val="clear" w:color="auto" w:fill="FFFFFF"/>
          <w:lang w:eastAsia="ru-RU"/>
        </w:rPr>
        <w:t xml:space="preserve">містопланування. </w:t>
      </w:r>
      <w:r>
        <w:rPr>
          <w:color w:val="000000" w:themeColor="text1"/>
          <w:position w:val="0"/>
          <w:sz w:val="28"/>
          <w:szCs w:val="28"/>
          <w:shd w:val="clear" w:color="auto" w:fill="FFFFFF"/>
          <w:lang w:val="uk-UA" w:eastAsia="ru-RU"/>
        </w:rPr>
        <w:t xml:space="preserve">У </w:t>
      </w:r>
      <w:r w:rsidRPr="003A2530">
        <w:rPr>
          <w:color w:val="000000"/>
          <w:sz w:val="28"/>
          <w:szCs w:val="28"/>
        </w:rPr>
        <w:t xml:space="preserve">відповідності </w:t>
      </w:r>
      <w:r>
        <w:rPr>
          <w:color w:val="000000"/>
          <w:sz w:val="28"/>
          <w:szCs w:val="28"/>
          <w:lang w:val="uk-UA"/>
        </w:rPr>
        <w:t xml:space="preserve">до </w:t>
      </w:r>
      <w:r w:rsidRPr="003A2530">
        <w:rPr>
          <w:color w:val="000000"/>
          <w:sz w:val="28"/>
          <w:szCs w:val="28"/>
        </w:rPr>
        <w:t>Закону України «Про регулювання містобудівної діяльності» та Постанови Кабінету Міністрів України від 14 жовтня 2022 року №1159 «Про затвердження Порядку розроблення, проведення громадського обговорення, погодження програм комплексного відновлення області, території територіальної громади (її ча</w:t>
      </w:r>
      <w:r>
        <w:rPr>
          <w:color w:val="000000"/>
          <w:sz w:val="28"/>
          <w:szCs w:val="28"/>
        </w:rPr>
        <w:t>стини) та внесення змін до них»</w:t>
      </w:r>
      <w:r w:rsidRPr="003A2530">
        <w:rPr>
          <w:color w:val="000000"/>
          <w:sz w:val="28"/>
          <w:szCs w:val="28"/>
        </w:rPr>
        <w:t xml:space="preserve"> </w:t>
      </w:r>
      <w:r w:rsidRPr="00C6657E">
        <w:rPr>
          <w:color w:val="000000" w:themeColor="text1"/>
          <w:sz w:val="28"/>
          <w:szCs w:val="28"/>
          <w:lang w:val="uk-UA"/>
        </w:rPr>
        <w:t xml:space="preserve">у звітному році розпочато </w:t>
      </w:r>
      <w:r w:rsidRPr="003A2530">
        <w:rPr>
          <w:color w:val="000000"/>
          <w:sz w:val="28"/>
          <w:szCs w:val="28"/>
        </w:rPr>
        <w:t>формування про</w:t>
      </w:r>
      <w:r>
        <w:rPr>
          <w:color w:val="000000"/>
          <w:sz w:val="28"/>
          <w:szCs w:val="28"/>
          <w:lang w:val="uk-UA"/>
        </w:rPr>
        <w:t>є</w:t>
      </w:r>
      <w:r w:rsidRPr="003A2530">
        <w:rPr>
          <w:color w:val="000000"/>
          <w:sz w:val="28"/>
          <w:szCs w:val="28"/>
        </w:rPr>
        <w:t xml:space="preserve">кту </w:t>
      </w:r>
      <w:r>
        <w:rPr>
          <w:color w:val="000000"/>
          <w:sz w:val="28"/>
          <w:szCs w:val="28"/>
          <w:lang w:val="uk-UA"/>
        </w:rPr>
        <w:t>п</w:t>
      </w:r>
      <w:r w:rsidRPr="003A2530">
        <w:rPr>
          <w:color w:val="000000"/>
          <w:sz w:val="28"/>
          <w:szCs w:val="28"/>
        </w:rPr>
        <w:t>рограми комплексного відновлення території Криворізької міської територіальної  громади.</w:t>
      </w:r>
    </w:p>
    <w:p w14:paraId="5F0DAB62" w14:textId="77777777" w:rsidR="002651C8" w:rsidRPr="003A2530" w:rsidRDefault="002651C8" w:rsidP="002651C8">
      <w:pPr>
        <w:pBdr>
          <w:top w:val="nil"/>
          <w:left w:val="nil"/>
          <w:bottom w:val="nil"/>
          <w:right w:val="nil"/>
          <w:between w:val="nil"/>
        </w:pBdr>
        <w:tabs>
          <w:tab w:val="left" w:pos="709"/>
        </w:tabs>
        <w:spacing w:line="240" w:lineRule="auto"/>
        <w:ind w:leftChars="0" w:left="0" w:firstLineChars="0" w:firstLine="0"/>
        <w:jc w:val="both"/>
        <w:rPr>
          <w:color w:val="FF0000"/>
          <w:sz w:val="6"/>
          <w:szCs w:val="6"/>
        </w:rPr>
      </w:pPr>
    </w:p>
    <w:p w14:paraId="2A74BCAC" w14:textId="77777777" w:rsidR="002651C8" w:rsidRPr="003A2530" w:rsidRDefault="002651C8" w:rsidP="002651C8">
      <w:pPr>
        <w:pBdr>
          <w:top w:val="nil"/>
          <w:left w:val="nil"/>
          <w:bottom w:val="nil"/>
          <w:right w:val="nil"/>
          <w:between w:val="nil"/>
        </w:pBdr>
        <w:tabs>
          <w:tab w:val="left" w:pos="709"/>
        </w:tabs>
        <w:spacing w:line="240" w:lineRule="auto"/>
        <w:ind w:leftChars="0" w:firstLineChars="251" w:firstLine="151"/>
        <w:jc w:val="both"/>
        <w:rPr>
          <w:color w:val="FF0000"/>
          <w:sz w:val="6"/>
          <w:szCs w:val="6"/>
        </w:rPr>
      </w:pPr>
    </w:p>
    <w:p w14:paraId="5B76E5CE" w14:textId="77777777" w:rsidR="002651C8" w:rsidRPr="00311B48" w:rsidRDefault="002651C8" w:rsidP="00C74E25">
      <w:pPr>
        <w:pBdr>
          <w:top w:val="nil"/>
          <w:left w:val="nil"/>
          <w:bottom w:val="nil"/>
          <w:right w:val="nil"/>
          <w:between w:val="nil"/>
        </w:pBdr>
        <w:tabs>
          <w:tab w:val="left" w:pos="567"/>
        </w:tabs>
        <w:spacing w:line="240" w:lineRule="auto"/>
        <w:ind w:leftChars="0" w:left="1" w:firstLineChars="201" w:firstLine="565"/>
        <w:jc w:val="both"/>
        <w:rPr>
          <w:color w:val="000000"/>
          <w:sz w:val="28"/>
          <w:szCs w:val="28"/>
        </w:rPr>
      </w:pPr>
      <w:r w:rsidRPr="00311B48">
        <w:rPr>
          <w:b/>
          <w:i/>
          <w:color w:val="000000"/>
          <w:sz w:val="28"/>
          <w:szCs w:val="28"/>
        </w:rPr>
        <w:t>3. МЕХАНІЗМИ РЕГУЛЮВАННЯ</w:t>
      </w:r>
    </w:p>
    <w:p w14:paraId="7B5AE912" w14:textId="77777777" w:rsidR="002651C8" w:rsidRPr="00311B48" w:rsidRDefault="002651C8" w:rsidP="002651C8">
      <w:pPr>
        <w:pBdr>
          <w:top w:val="nil"/>
          <w:left w:val="nil"/>
          <w:bottom w:val="nil"/>
          <w:right w:val="nil"/>
          <w:between w:val="nil"/>
        </w:pBdr>
        <w:tabs>
          <w:tab w:val="left" w:pos="567"/>
        </w:tabs>
        <w:spacing w:line="240" w:lineRule="auto"/>
        <w:ind w:leftChars="0" w:firstLineChars="201" w:firstLine="121"/>
        <w:jc w:val="both"/>
        <w:rPr>
          <w:color w:val="000000"/>
          <w:sz w:val="6"/>
          <w:szCs w:val="6"/>
        </w:rPr>
      </w:pPr>
    </w:p>
    <w:p w14:paraId="69AC648D" w14:textId="77777777" w:rsidR="002651C8" w:rsidRPr="00311B48" w:rsidRDefault="002651C8" w:rsidP="00C74E25">
      <w:pPr>
        <w:pBdr>
          <w:top w:val="nil"/>
          <w:left w:val="nil"/>
          <w:bottom w:val="nil"/>
          <w:right w:val="nil"/>
          <w:between w:val="nil"/>
        </w:pBdr>
        <w:tabs>
          <w:tab w:val="left" w:pos="567"/>
        </w:tabs>
        <w:spacing w:line="228" w:lineRule="auto"/>
        <w:ind w:leftChars="0" w:left="1" w:firstLineChars="201" w:firstLine="565"/>
        <w:jc w:val="both"/>
        <w:rPr>
          <w:color w:val="000000"/>
          <w:sz w:val="28"/>
          <w:szCs w:val="28"/>
        </w:rPr>
      </w:pPr>
      <w:r w:rsidRPr="00311B48">
        <w:rPr>
          <w:b/>
          <w:i/>
          <w:color w:val="000000"/>
          <w:sz w:val="28"/>
          <w:szCs w:val="28"/>
        </w:rPr>
        <w:t>3.1. Управління об’єктами комунальної власності</w:t>
      </w:r>
    </w:p>
    <w:p w14:paraId="159A6FBC" w14:textId="46063CC8" w:rsidR="002651C8" w:rsidRPr="00B63429" w:rsidRDefault="002651C8" w:rsidP="002651C8">
      <w:pPr>
        <w:pBdr>
          <w:top w:val="nil"/>
          <w:left w:val="nil"/>
          <w:bottom w:val="nil"/>
          <w:right w:val="nil"/>
          <w:between w:val="nil"/>
        </w:pBdr>
        <w:tabs>
          <w:tab w:val="left" w:pos="567"/>
        </w:tabs>
        <w:spacing w:line="240" w:lineRule="auto"/>
        <w:ind w:leftChars="0" w:left="1" w:firstLineChars="202" w:firstLine="566"/>
        <w:jc w:val="both"/>
        <w:rPr>
          <w:color w:val="000000"/>
          <w:sz w:val="28"/>
          <w:szCs w:val="28"/>
          <w:lang w:val="uk-UA"/>
        </w:rPr>
      </w:pPr>
      <w:r w:rsidRPr="00311B48">
        <w:rPr>
          <w:color w:val="000000"/>
          <w:sz w:val="28"/>
          <w:szCs w:val="28"/>
        </w:rPr>
        <w:t>За результатами останньої щорічної інвентаризації вартість комунального майна Криворізької міської територіальної громади, що перебуває на власних балансах комунальних підприємств, закладів і установ, органів місцевого самоврядування станом на 01.10.2022</w:t>
      </w:r>
      <w:r w:rsidR="006C6B37">
        <w:rPr>
          <w:color w:val="000000"/>
          <w:sz w:val="28"/>
          <w:szCs w:val="28"/>
          <w:lang w:val="uk-UA"/>
        </w:rPr>
        <w:t>,</w:t>
      </w:r>
      <w:r w:rsidRPr="00311B48">
        <w:rPr>
          <w:color w:val="000000"/>
          <w:sz w:val="28"/>
          <w:szCs w:val="28"/>
        </w:rPr>
        <w:t xml:space="preserve"> становила 56</w:t>
      </w:r>
      <w:r w:rsidR="00575FAD">
        <w:rPr>
          <w:color w:val="000000"/>
          <w:sz w:val="28"/>
          <w:szCs w:val="28"/>
          <w:lang w:val="uk-UA"/>
        </w:rPr>
        <w:t> 040</w:t>
      </w:r>
      <w:r w:rsidR="00752AF3">
        <w:rPr>
          <w:color w:val="000000"/>
          <w:sz w:val="28"/>
          <w:szCs w:val="28"/>
          <w:lang w:val="uk-UA"/>
        </w:rPr>
        <w:t>,0 млн</w:t>
      </w:r>
      <w:r w:rsidRPr="00311B48">
        <w:rPr>
          <w:color w:val="000000"/>
          <w:sz w:val="28"/>
          <w:szCs w:val="28"/>
        </w:rPr>
        <w:t xml:space="preserve"> грн</w:t>
      </w:r>
      <w:r>
        <w:rPr>
          <w:color w:val="000000"/>
          <w:sz w:val="28"/>
          <w:szCs w:val="28"/>
          <w:lang w:val="uk-UA"/>
        </w:rPr>
        <w:t>.</w:t>
      </w:r>
    </w:p>
    <w:p w14:paraId="60BD3219" w14:textId="6BFAE2B8" w:rsidR="002651C8" w:rsidRPr="00311B48" w:rsidRDefault="002651C8" w:rsidP="002651C8">
      <w:pPr>
        <w:pBdr>
          <w:top w:val="nil"/>
          <w:left w:val="nil"/>
          <w:bottom w:val="nil"/>
          <w:right w:val="nil"/>
          <w:between w:val="nil"/>
        </w:pBdr>
        <w:tabs>
          <w:tab w:val="left" w:pos="709"/>
        </w:tabs>
        <w:spacing w:line="240" w:lineRule="auto"/>
        <w:ind w:leftChars="0" w:left="1" w:firstLineChars="202" w:firstLine="566"/>
        <w:jc w:val="both"/>
        <w:rPr>
          <w:color w:val="000000"/>
          <w:sz w:val="28"/>
          <w:szCs w:val="28"/>
          <w:lang w:val="uk-UA"/>
        </w:rPr>
      </w:pPr>
      <w:r w:rsidRPr="000D7257">
        <w:rPr>
          <w:color w:val="000000"/>
          <w:sz w:val="28"/>
          <w:szCs w:val="28"/>
          <w:lang w:val="uk-UA"/>
        </w:rPr>
        <w:t>У звітному році укладено 21 догов</w:t>
      </w:r>
      <w:r w:rsidRPr="00311B48">
        <w:rPr>
          <w:color w:val="000000"/>
          <w:sz w:val="28"/>
          <w:szCs w:val="28"/>
          <w:lang w:val="uk-UA"/>
        </w:rPr>
        <w:t>і</w:t>
      </w:r>
      <w:r w:rsidRPr="000D7257">
        <w:rPr>
          <w:color w:val="000000"/>
          <w:sz w:val="28"/>
          <w:szCs w:val="28"/>
          <w:lang w:val="uk-UA"/>
        </w:rPr>
        <w:t xml:space="preserve">р купівлі-продажу об’єктів комунальної </w:t>
      </w:r>
      <w:r w:rsidRPr="007923E3">
        <w:rPr>
          <w:color w:val="000000"/>
          <w:spacing w:val="-4"/>
          <w:position w:val="0"/>
          <w:sz w:val="28"/>
          <w:szCs w:val="28"/>
          <w:lang w:val="uk-UA"/>
        </w:rPr>
        <w:t>власності, як наслідок – до бюджету розвитку від приватизації об’єктів нерухомого</w:t>
      </w:r>
      <w:r w:rsidRPr="000D7257">
        <w:rPr>
          <w:color w:val="000000"/>
          <w:sz w:val="28"/>
          <w:szCs w:val="28"/>
          <w:lang w:val="uk-UA"/>
        </w:rPr>
        <w:t xml:space="preserve"> майна надійшло </w:t>
      </w:r>
      <w:r w:rsidRPr="00311B48">
        <w:rPr>
          <w:color w:val="000000"/>
          <w:sz w:val="28"/>
          <w:szCs w:val="28"/>
          <w:lang w:val="uk-UA"/>
        </w:rPr>
        <w:t>10</w:t>
      </w:r>
      <w:r w:rsidR="00752AF3">
        <w:rPr>
          <w:color w:val="000000"/>
          <w:sz w:val="28"/>
          <w:szCs w:val="28"/>
          <w:lang w:val="uk-UA"/>
        </w:rPr>
        <w:t>,6 млн</w:t>
      </w:r>
      <w:r w:rsidRPr="000D7257">
        <w:rPr>
          <w:color w:val="000000"/>
          <w:sz w:val="28"/>
          <w:szCs w:val="28"/>
          <w:lang w:val="uk-UA"/>
        </w:rPr>
        <w:t xml:space="preserve"> грн без </w:t>
      </w:r>
      <w:r w:rsidRPr="000D7257">
        <w:rPr>
          <w:sz w:val="28"/>
          <w:szCs w:val="28"/>
          <w:lang w:val="uk-UA"/>
        </w:rPr>
        <w:t>податку на додану вартість</w:t>
      </w:r>
      <w:r w:rsidRPr="000D7257">
        <w:rPr>
          <w:color w:val="000000"/>
          <w:sz w:val="28"/>
          <w:szCs w:val="28"/>
          <w:lang w:val="uk-UA"/>
        </w:rPr>
        <w:t>,</w:t>
      </w:r>
      <w:r w:rsidRPr="00311B48">
        <w:rPr>
          <w:color w:val="000000"/>
          <w:sz w:val="28"/>
          <w:szCs w:val="28"/>
          <w:lang w:val="uk-UA"/>
        </w:rPr>
        <w:t xml:space="preserve"> що складає 190,2%  від доведеного річного плану.</w:t>
      </w:r>
      <w:r w:rsidRPr="000D7257">
        <w:rPr>
          <w:lang w:val="uk-UA"/>
        </w:rPr>
        <w:t xml:space="preserve"> </w:t>
      </w:r>
      <w:r w:rsidRPr="00311B48">
        <w:rPr>
          <w:color w:val="000000"/>
          <w:sz w:val="28"/>
          <w:szCs w:val="28"/>
          <w:lang w:val="uk-UA"/>
        </w:rPr>
        <w:t xml:space="preserve">Загальна площа 21 приватизованого об’єкта склала </w:t>
      </w:r>
      <w:r w:rsidR="005F04FE">
        <w:rPr>
          <w:color w:val="000000"/>
          <w:sz w:val="28"/>
          <w:szCs w:val="28"/>
          <w:lang w:val="uk-UA"/>
        </w:rPr>
        <w:t xml:space="preserve">   </w:t>
      </w:r>
      <w:r w:rsidRPr="00311B48">
        <w:rPr>
          <w:color w:val="000000"/>
          <w:sz w:val="28"/>
          <w:szCs w:val="28"/>
          <w:lang w:val="uk-UA"/>
        </w:rPr>
        <w:t>3</w:t>
      </w:r>
      <w:r>
        <w:rPr>
          <w:color w:val="000000"/>
          <w:sz w:val="28"/>
          <w:szCs w:val="28"/>
          <w:lang w:val="uk-UA"/>
        </w:rPr>
        <w:t xml:space="preserve"> </w:t>
      </w:r>
      <w:r w:rsidRPr="00311B48">
        <w:rPr>
          <w:color w:val="000000"/>
          <w:sz w:val="28"/>
          <w:szCs w:val="28"/>
          <w:lang w:val="uk-UA"/>
        </w:rPr>
        <w:t>905,8 кв. м.</w:t>
      </w:r>
    </w:p>
    <w:p w14:paraId="5537C8C4" w14:textId="055E686F" w:rsidR="002651C8" w:rsidRPr="000D7257" w:rsidRDefault="002651C8" w:rsidP="002651C8">
      <w:pPr>
        <w:pBdr>
          <w:top w:val="nil"/>
          <w:left w:val="nil"/>
          <w:bottom w:val="nil"/>
          <w:right w:val="nil"/>
          <w:between w:val="nil"/>
        </w:pBdr>
        <w:tabs>
          <w:tab w:val="left" w:pos="851"/>
        </w:tabs>
        <w:spacing w:line="240" w:lineRule="auto"/>
        <w:ind w:leftChars="0" w:left="1" w:firstLineChars="202" w:firstLine="566"/>
        <w:jc w:val="both"/>
        <w:rPr>
          <w:color w:val="000000"/>
          <w:sz w:val="28"/>
          <w:szCs w:val="28"/>
          <w:lang w:val="uk-UA"/>
        </w:rPr>
      </w:pPr>
      <w:r w:rsidRPr="000D7257">
        <w:rPr>
          <w:color w:val="000000"/>
          <w:sz w:val="28"/>
          <w:szCs w:val="28"/>
          <w:lang w:val="uk-UA"/>
        </w:rPr>
        <w:t>Фактичні надходження коштів до бюджету розвитку Криворізької міської територіальної громади від відчуження майна, що перебуває в комунальній власності міста, склали 6</w:t>
      </w:r>
      <w:r w:rsidR="00752AF3">
        <w:rPr>
          <w:color w:val="000000"/>
          <w:sz w:val="28"/>
          <w:szCs w:val="28"/>
          <w:lang w:val="uk-UA"/>
        </w:rPr>
        <w:t>,3 млн</w:t>
      </w:r>
      <w:r w:rsidRPr="000D7257">
        <w:rPr>
          <w:color w:val="000000"/>
          <w:sz w:val="28"/>
          <w:szCs w:val="28"/>
          <w:lang w:val="uk-UA"/>
        </w:rPr>
        <w:t xml:space="preserve"> грн без податку на додану вартість.  </w:t>
      </w:r>
    </w:p>
    <w:p w14:paraId="581DDF51" w14:textId="2A573648" w:rsidR="002651C8" w:rsidRPr="00311B48" w:rsidRDefault="002651C8" w:rsidP="002651C8">
      <w:pPr>
        <w:pBdr>
          <w:top w:val="nil"/>
          <w:left w:val="nil"/>
          <w:bottom w:val="nil"/>
          <w:right w:val="nil"/>
          <w:between w:val="nil"/>
        </w:pBdr>
        <w:tabs>
          <w:tab w:val="left" w:pos="851"/>
        </w:tabs>
        <w:spacing w:line="240" w:lineRule="auto"/>
        <w:ind w:leftChars="0" w:left="1" w:firstLineChars="202" w:firstLine="566"/>
        <w:jc w:val="both"/>
        <w:rPr>
          <w:color w:val="000000"/>
          <w:sz w:val="28"/>
          <w:szCs w:val="28"/>
        </w:rPr>
      </w:pPr>
      <w:r w:rsidRPr="004E4FFD">
        <w:rPr>
          <w:color w:val="000000"/>
          <w:sz w:val="28"/>
          <w:szCs w:val="28"/>
          <w:lang w:val="uk-UA"/>
        </w:rPr>
        <w:t xml:space="preserve">З метою забезпечення ефективного використання майна, наповнення бюджету Криворізької міської територіальної громади здійснюються заходи щодо </w:t>
      </w:r>
      <w:r w:rsidRPr="004E4FFD">
        <w:rPr>
          <w:color w:val="000000"/>
          <w:sz w:val="28"/>
          <w:szCs w:val="28"/>
          <w:lang w:val="uk-UA"/>
        </w:rPr>
        <w:lastRenderedPageBreak/>
        <w:t>упорядкування відносин, пов’язаних з орендою комунального майна, зокрема платою за землю</w:t>
      </w:r>
      <w:r>
        <w:rPr>
          <w:color w:val="000000"/>
          <w:sz w:val="28"/>
          <w:szCs w:val="28"/>
          <w:lang w:val="uk-UA"/>
        </w:rPr>
        <w:t>,</w:t>
      </w:r>
      <w:r w:rsidRPr="004E4FFD">
        <w:rPr>
          <w:color w:val="000000"/>
          <w:sz w:val="28"/>
          <w:szCs w:val="28"/>
          <w:lang w:val="uk-UA"/>
        </w:rPr>
        <w:t xml:space="preserve"> шляхом укладання та переукладання договорів про відшкодування земельного податку. </w:t>
      </w:r>
      <w:r w:rsidRPr="00311B48">
        <w:rPr>
          <w:color w:val="000000"/>
          <w:sz w:val="28"/>
          <w:szCs w:val="28"/>
        </w:rPr>
        <w:t>Станом на 01.01.2024 діє 115 договорів про відшкодування земельного податку. До бюджетів районів міста  від відшкодування земельного податку перераховано 2</w:t>
      </w:r>
      <w:r w:rsidR="00295BEA">
        <w:rPr>
          <w:color w:val="000000"/>
          <w:sz w:val="28"/>
          <w:szCs w:val="28"/>
          <w:lang w:val="uk-UA"/>
        </w:rPr>
        <w:t>,</w:t>
      </w:r>
      <w:r w:rsidR="00295BEA">
        <w:rPr>
          <w:color w:val="000000"/>
          <w:sz w:val="28"/>
          <w:szCs w:val="28"/>
        </w:rPr>
        <w:t>1 млн</w:t>
      </w:r>
      <w:r w:rsidR="00295BEA">
        <w:rPr>
          <w:color w:val="000000"/>
          <w:sz w:val="28"/>
          <w:szCs w:val="28"/>
          <w:lang w:val="uk-UA"/>
        </w:rPr>
        <w:t xml:space="preserve"> </w:t>
      </w:r>
      <w:r w:rsidRPr="00311B48">
        <w:rPr>
          <w:color w:val="000000"/>
          <w:sz w:val="28"/>
          <w:szCs w:val="28"/>
        </w:rPr>
        <w:t>грн.</w:t>
      </w:r>
    </w:p>
    <w:p w14:paraId="0D0D17A5" w14:textId="43315AF8" w:rsidR="002651C8" w:rsidRPr="00311B48" w:rsidRDefault="002651C8" w:rsidP="002651C8">
      <w:pPr>
        <w:pBdr>
          <w:top w:val="nil"/>
          <w:left w:val="nil"/>
          <w:bottom w:val="nil"/>
          <w:right w:val="nil"/>
          <w:between w:val="nil"/>
        </w:pBdr>
        <w:tabs>
          <w:tab w:val="left" w:pos="851"/>
        </w:tabs>
        <w:spacing w:line="240" w:lineRule="auto"/>
        <w:ind w:leftChars="0" w:left="1" w:firstLineChars="202" w:firstLine="566"/>
        <w:jc w:val="both"/>
        <w:rPr>
          <w:color w:val="000000"/>
        </w:rPr>
      </w:pPr>
      <w:r w:rsidRPr="00311B48">
        <w:rPr>
          <w:color w:val="000000"/>
          <w:sz w:val="28"/>
          <w:szCs w:val="28"/>
        </w:rPr>
        <w:t>Незважаючи на введен</w:t>
      </w:r>
      <w:r w:rsidRPr="00311B48">
        <w:rPr>
          <w:sz w:val="28"/>
          <w:szCs w:val="28"/>
        </w:rPr>
        <w:t>ня</w:t>
      </w:r>
      <w:r w:rsidRPr="00311B48">
        <w:rPr>
          <w:color w:val="000000"/>
          <w:sz w:val="28"/>
          <w:szCs w:val="28"/>
        </w:rPr>
        <w:t xml:space="preserve"> в Україні воєнн</w:t>
      </w:r>
      <w:r w:rsidRPr="00311B48">
        <w:rPr>
          <w:sz w:val="28"/>
          <w:szCs w:val="28"/>
        </w:rPr>
        <w:t>ого</w:t>
      </w:r>
      <w:r w:rsidRPr="00311B48">
        <w:rPr>
          <w:color w:val="000000"/>
          <w:sz w:val="28"/>
          <w:szCs w:val="28"/>
        </w:rPr>
        <w:t xml:space="preserve"> стану</w:t>
      </w:r>
      <w:r>
        <w:rPr>
          <w:color w:val="000000"/>
          <w:sz w:val="28"/>
          <w:szCs w:val="28"/>
          <w:lang w:val="uk-UA"/>
        </w:rPr>
        <w:t>,</w:t>
      </w:r>
      <w:r w:rsidRPr="00311B48">
        <w:rPr>
          <w:color w:val="000000"/>
          <w:sz w:val="28"/>
          <w:szCs w:val="28"/>
        </w:rPr>
        <w:t xml:space="preserve"> протягом звітного року продовжувалас</w:t>
      </w:r>
      <w:r w:rsidRPr="00311B48">
        <w:rPr>
          <w:sz w:val="28"/>
          <w:szCs w:val="28"/>
        </w:rPr>
        <w:t>я</w:t>
      </w:r>
      <w:r w:rsidRPr="00311B48">
        <w:rPr>
          <w:color w:val="000000"/>
          <w:sz w:val="28"/>
          <w:szCs w:val="28"/>
        </w:rPr>
        <w:t xml:space="preserve"> робота в напряму збільшення вартості комунального майна Криворізької міської територіальної громади шляхом прийняття до комунальної власності міста об’єктів житлового фонду, благоустрою, соціальної </w:t>
      </w:r>
      <w:r w:rsidRPr="00311B48">
        <w:rPr>
          <w:sz w:val="28"/>
          <w:szCs w:val="28"/>
        </w:rPr>
        <w:t>та</w:t>
      </w:r>
      <w:r w:rsidRPr="00311B48">
        <w:rPr>
          <w:color w:val="000000"/>
          <w:sz w:val="28"/>
          <w:szCs w:val="28"/>
        </w:rPr>
        <w:t xml:space="preserve"> інженерної інфраструктури, транспортних засобів державної та інших форм власності.              </w:t>
      </w:r>
      <w:r>
        <w:rPr>
          <w:color w:val="000000"/>
          <w:sz w:val="28"/>
          <w:szCs w:val="28"/>
          <w:lang w:val="uk-UA"/>
        </w:rPr>
        <w:t>М</w:t>
      </w:r>
      <w:r w:rsidRPr="00311B48">
        <w:rPr>
          <w:color w:val="000000"/>
          <w:sz w:val="28"/>
          <w:szCs w:val="28"/>
        </w:rPr>
        <w:t>іською радою ухвалено 1</w:t>
      </w:r>
      <w:r w:rsidRPr="00311B48">
        <w:rPr>
          <w:color w:val="000000"/>
          <w:sz w:val="28"/>
          <w:szCs w:val="28"/>
          <w:lang w:val="uk-UA"/>
        </w:rPr>
        <w:t>8</w:t>
      </w:r>
      <w:r w:rsidRPr="00311B48">
        <w:rPr>
          <w:color w:val="000000"/>
          <w:sz w:val="28"/>
          <w:szCs w:val="28"/>
        </w:rPr>
        <w:t xml:space="preserve"> рішень про згоду на безоплатне прийняття до комунальної власності Криворізької міської територіальної громади об’єктів права державної та інших форм власності. Поставлено на облік органів місцевого самоврядування як безхазяйне нерухоме майно </w:t>
      </w:r>
      <w:r w:rsidRPr="00311B48">
        <w:rPr>
          <w:color w:val="000000"/>
          <w:sz w:val="28"/>
          <w:szCs w:val="28"/>
          <w:lang w:val="uk-UA"/>
        </w:rPr>
        <w:t>2</w:t>
      </w:r>
      <w:r w:rsidRPr="00311B48">
        <w:rPr>
          <w:color w:val="000000"/>
          <w:sz w:val="28"/>
          <w:szCs w:val="28"/>
        </w:rPr>
        <w:t xml:space="preserve"> об’єкти нерухомості. </w:t>
      </w:r>
    </w:p>
    <w:p w14:paraId="4A50DA06" w14:textId="12F4826B" w:rsidR="002651C8" w:rsidRPr="00311B48" w:rsidRDefault="002651C8" w:rsidP="002651C8">
      <w:pPr>
        <w:pBdr>
          <w:top w:val="nil"/>
          <w:left w:val="nil"/>
          <w:bottom w:val="nil"/>
          <w:right w:val="nil"/>
          <w:between w:val="nil"/>
        </w:pBdr>
        <w:tabs>
          <w:tab w:val="left" w:pos="567"/>
        </w:tabs>
        <w:spacing w:line="240" w:lineRule="auto"/>
        <w:ind w:leftChars="0" w:left="1" w:firstLineChars="202" w:firstLine="566"/>
        <w:jc w:val="both"/>
        <w:rPr>
          <w:color w:val="000000"/>
          <w:sz w:val="28"/>
          <w:szCs w:val="28"/>
        </w:rPr>
      </w:pPr>
      <w:r w:rsidRPr="00311B48">
        <w:rPr>
          <w:color w:val="000000"/>
          <w:sz w:val="28"/>
          <w:szCs w:val="28"/>
        </w:rPr>
        <w:t>З метою підтримки ділової активності орендарів комунального майна міською радою 23.12.2022  ухвалено рішення №1607</w:t>
      </w:r>
      <w:r>
        <w:rPr>
          <w:color w:val="000000"/>
          <w:sz w:val="28"/>
          <w:szCs w:val="28"/>
          <w:lang w:val="uk-UA"/>
        </w:rPr>
        <w:t xml:space="preserve">, яким унесено </w:t>
      </w:r>
      <w:r w:rsidRPr="00311B48">
        <w:rPr>
          <w:color w:val="000000"/>
          <w:sz w:val="28"/>
          <w:szCs w:val="28"/>
        </w:rPr>
        <w:t>змін</w:t>
      </w:r>
      <w:r>
        <w:rPr>
          <w:color w:val="000000"/>
          <w:sz w:val="28"/>
          <w:szCs w:val="28"/>
          <w:lang w:val="uk-UA"/>
        </w:rPr>
        <w:t>и</w:t>
      </w:r>
      <w:r w:rsidRPr="00311B48">
        <w:rPr>
          <w:color w:val="000000"/>
          <w:sz w:val="28"/>
          <w:szCs w:val="28"/>
        </w:rPr>
        <w:t xml:space="preserve"> до рішення міської ради від 25.03.2022 №1273 «Про урегулювання деяких питань оренди». Відповідно до </w:t>
      </w:r>
      <w:r>
        <w:rPr>
          <w:color w:val="000000"/>
          <w:sz w:val="28"/>
          <w:szCs w:val="28"/>
          <w:lang w:val="uk-UA"/>
        </w:rPr>
        <w:t xml:space="preserve">зазначеного рішення міської ради </w:t>
      </w:r>
      <w:r w:rsidRPr="00311B48">
        <w:rPr>
          <w:color w:val="000000"/>
          <w:sz w:val="28"/>
          <w:szCs w:val="28"/>
        </w:rPr>
        <w:t>з 01.01.2023 орендарям, крім суб’єктів господарювання великого підприємництва та орендарів, річну орендну плату для яких установлено в розмірі 1 грн, установлено орендну плату за користування нерухомим майном в розмірі 50% розміру орендної плати (крім плати за земельні ділянки), установленої договором оренди (з урахуванням її індексації). Пільга за  рік склала 9</w:t>
      </w:r>
      <w:r w:rsidR="00F22404">
        <w:rPr>
          <w:color w:val="000000"/>
          <w:sz w:val="28"/>
          <w:szCs w:val="28"/>
          <w:lang w:val="uk-UA"/>
        </w:rPr>
        <w:t>,</w:t>
      </w:r>
      <w:r w:rsidRPr="00311B48">
        <w:rPr>
          <w:color w:val="000000"/>
          <w:sz w:val="28"/>
          <w:szCs w:val="28"/>
        </w:rPr>
        <w:t>8</w:t>
      </w:r>
      <w:r w:rsidR="00F22404">
        <w:rPr>
          <w:color w:val="000000"/>
          <w:sz w:val="28"/>
          <w:szCs w:val="28"/>
          <w:lang w:val="uk-UA"/>
        </w:rPr>
        <w:t xml:space="preserve"> млн</w:t>
      </w:r>
      <w:r w:rsidRPr="00311B48">
        <w:rPr>
          <w:color w:val="000000"/>
          <w:sz w:val="28"/>
          <w:szCs w:val="28"/>
        </w:rPr>
        <w:t xml:space="preserve"> грн.</w:t>
      </w:r>
    </w:p>
    <w:p w14:paraId="1AC90427" w14:textId="77777777" w:rsidR="002651C8" w:rsidRPr="00311B48" w:rsidRDefault="002651C8" w:rsidP="002651C8">
      <w:pPr>
        <w:pBdr>
          <w:top w:val="nil"/>
          <w:left w:val="nil"/>
          <w:bottom w:val="nil"/>
          <w:right w:val="nil"/>
          <w:between w:val="nil"/>
        </w:pBdr>
        <w:tabs>
          <w:tab w:val="left" w:pos="567"/>
        </w:tabs>
        <w:spacing w:line="240" w:lineRule="auto"/>
        <w:ind w:leftChars="0" w:left="1" w:firstLineChars="202" w:firstLine="566"/>
        <w:jc w:val="both"/>
        <w:rPr>
          <w:color w:val="000000"/>
        </w:rPr>
      </w:pPr>
      <w:r w:rsidRPr="00311B48">
        <w:rPr>
          <w:sz w:val="28"/>
          <w:szCs w:val="28"/>
        </w:rPr>
        <w:t>З</w:t>
      </w:r>
      <w:r w:rsidRPr="00311B48">
        <w:rPr>
          <w:color w:val="000000"/>
          <w:sz w:val="28"/>
          <w:szCs w:val="28"/>
        </w:rPr>
        <w:t>азначені заходи спрямован</w:t>
      </w:r>
      <w:r w:rsidRPr="00311B48">
        <w:rPr>
          <w:sz w:val="28"/>
          <w:szCs w:val="28"/>
        </w:rPr>
        <w:t>о</w:t>
      </w:r>
      <w:r w:rsidRPr="00311B48">
        <w:rPr>
          <w:color w:val="000000"/>
          <w:sz w:val="28"/>
          <w:szCs w:val="28"/>
        </w:rPr>
        <w:t xml:space="preserve"> на забезпечення належного розпорядження комунальн</w:t>
      </w:r>
      <w:r>
        <w:rPr>
          <w:color w:val="000000"/>
          <w:sz w:val="28"/>
          <w:szCs w:val="28"/>
          <w:lang w:val="uk-UA"/>
        </w:rPr>
        <w:t>им</w:t>
      </w:r>
      <w:r w:rsidRPr="00311B48">
        <w:rPr>
          <w:color w:val="000000"/>
          <w:sz w:val="28"/>
          <w:szCs w:val="28"/>
        </w:rPr>
        <w:t xml:space="preserve"> майн</w:t>
      </w:r>
      <w:r>
        <w:rPr>
          <w:color w:val="000000"/>
          <w:sz w:val="28"/>
          <w:szCs w:val="28"/>
          <w:lang w:val="uk-UA"/>
        </w:rPr>
        <w:t>ом</w:t>
      </w:r>
      <w:r w:rsidRPr="00311B48">
        <w:rPr>
          <w:color w:val="000000"/>
          <w:sz w:val="28"/>
          <w:szCs w:val="28"/>
        </w:rPr>
        <w:t xml:space="preserve"> та </w:t>
      </w:r>
      <w:r>
        <w:rPr>
          <w:color w:val="000000"/>
          <w:sz w:val="28"/>
          <w:szCs w:val="28"/>
          <w:lang w:val="uk-UA"/>
        </w:rPr>
        <w:t xml:space="preserve">його </w:t>
      </w:r>
      <w:r w:rsidRPr="00311B48">
        <w:rPr>
          <w:color w:val="000000"/>
          <w:sz w:val="28"/>
          <w:szCs w:val="28"/>
        </w:rPr>
        <w:t xml:space="preserve">збереження. </w:t>
      </w:r>
    </w:p>
    <w:p w14:paraId="2CB11C31" w14:textId="77777777" w:rsidR="002651C8" w:rsidRPr="00311B48" w:rsidRDefault="002651C8" w:rsidP="002651C8">
      <w:pPr>
        <w:pBdr>
          <w:top w:val="nil"/>
          <w:left w:val="nil"/>
          <w:bottom w:val="nil"/>
          <w:right w:val="nil"/>
          <w:between w:val="nil"/>
        </w:pBdr>
        <w:spacing w:line="240" w:lineRule="auto"/>
        <w:ind w:leftChars="0" w:left="1" w:firstLineChars="251" w:firstLine="703"/>
        <w:jc w:val="both"/>
        <w:rPr>
          <w:color w:val="FF0000"/>
          <w:sz w:val="22"/>
          <w:szCs w:val="22"/>
        </w:rPr>
      </w:pPr>
      <w:r w:rsidRPr="00311B48">
        <w:rPr>
          <w:color w:val="FF0000"/>
          <w:sz w:val="28"/>
          <w:szCs w:val="28"/>
        </w:rPr>
        <w:t xml:space="preserve">       </w:t>
      </w:r>
    </w:p>
    <w:p w14:paraId="21935D58" w14:textId="77777777" w:rsidR="002651C8" w:rsidRPr="00311B48" w:rsidRDefault="002651C8" w:rsidP="00C74E25">
      <w:pPr>
        <w:pBdr>
          <w:top w:val="nil"/>
          <w:left w:val="nil"/>
          <w:bottom w:val="nil"/>
          <w:right w:val="nil"/>
          <w:between w:val="nil"/>
        </w:pBdr>
        <w:tabs>
          <w:tab w:val="left" w:pos="851"/>
        </w:tabs>
        <w:spacing w:line="240" w:lineRule="auto"/>
        <w:ind w:leftChars="0" w:left="1" w:firstLineChars="201" w:firstLine="565"/>
        <w:jc w:val="both"/>
        <w:rPr>
          <w:b/>
          <w:i/>
          <w:color w:val="000000"/>
          <w:sz w:val="28"/>
          <w:szCs w:val="28"/>
          <w:lang w:val="uk-UA"/>
        </w:rPr>
      </w:pPr>
      <w:r w:rsidRPr="00311B48">
        <w:rPr>
          <w:b/>
          <w:i/>
          <w:color w:val="000000"/>
          <w:sz w:val="28"/>
          <w:szCs w:val="28"/>
        </w:rPr>
        <w:t>3.2. Інвестиційна та міжнаро</w:t>
      </w:r>
      <w:r w:rsidRPr="00311B48">
        <w:rPr>
          <w:b/>
          <w:i/>
          <w:sz w:val="28"/>
          <w:szCs w:val="28"/>
        </w:rPr>
        <w:t>дна</w:t>
      </w:r>
      <w:r w:rsidRPr="00311B48">
        <w:rPr>
          <w:b/>
          <w:i/>
          <w:color w:val="000000"/>
          <w:sz w:val="28"/>
          <w:szCs w:val="28"/>
        </w:rPr>
        <w:t xml:space="preserve"> діяльність</w:t>
      </w:r>
    </w:p>
    <w:p w14:paraId="2D70AEC5" w14:textId="77777777" w:rsidR="002651C8" w:rsidRPr="00311B48" w:rsidRDefault="002651C8" w:rsidP="00C74E25">
      <w:pPr>
        <w:pBdr>
          <w:top w:val="nil"/>
          <w:left w:val="nil"/>
          <w:bottom w:val="nil"/>
          <w:right w:val="nil"/>
          <w:between w:val="nil"/>
        </w:pBdr>
        <w:tabs>
          <w:tab w:val="left" w:pos="709"/>
        </w:tabs>
        <w:spacing w:line="240" w:lineRule="auto"/>
        <w:ind w:leftChars="0" w:left="1" w:firstLineChars="251" w:firstLine="403"/>
        <w:jc w:val="both"/>
        <w:rPr>
          <w:b/>
          <w:i/>
          <w:color w:val="000000"/>
          <w:sz w:val="16"/>
          <w:szCs w:val="16"/>
          <w:lang w:val="uk-UA"/>
        </w:rPr>
      </w:pPr>
    </w:p>
    <w:p w14:paraId="56ED7F13" w14:textId="77777777" w:rsidR="002651C8" w:rsidRPr="0053435A" w:rsidRDefault="002651C8" w:rsidP="002651C8">
      <w:pPr>
        <w:spacing w:line="240" w:lineRule="auto"/>
        <w:ind w:leftChars="0" w:left="1" w:firstLineChars="202" w:firstLine="566"/>
        <w:jc w:val="both"/>
        <w:rPr>
          <w:color w:val="000000"/>
          <w:sz w:val="28"/>
          <w:szCs w:val="28"/>
          <w:lang w:val="uk-UA"/>
        </w:rPr>
      </w:pPr>
      <w:r w:rsidRPr="0053435A">
        <w:rPr>
          <w:sz w:val="28"/>
          <w:szCs w:val="28"/>
          <w:lang w:val="uk-UA"/>
        </w:rPr>
        <w:t xml:space="preserve">Основними пріоритетами </w:t>
      </w:r>
      <w:r>
        <w:rPr>
          <w:sz w:val="28"/>
          <w:szCs w:val="28"/>
          <w:lang w:val="uk-UA"/>
        </w:rPr>
        <w:t xml:space="preserve">за напрямом інвестиційної та міжнародної </w:t>
      </w:r>
      <w:r w:rsidRPr="0053435A">
        <w:rPr>
          <w:sz w:val="28"/>
          <w:szCs w:val="28"/>
          <w:lang w:val="uk-UA"/>
        </w:rPr>
        <w:t>діяльності у звітному році були з</w:t>
      </w:r>
      <w:r w:rsidRPr="0053435A">
        <w:rPr>
          <w:bCs/>
          <w:color w:val="000000"/>
          <w:sz w:val="28"/>
          <w:szCs w:val="28"/>
          <w:lang w:val="uk-UA"/>
        </w:rPr>
        <w:t xml:space="preserve">алучення інвестицій у відновлення економічного потенціалу міста, підтримка малого й середнього бізнесу та створення нових робочих місць, залучення фінансової допомоги від міжнародних організацій. </w:t>
      </w:r>
    </w:p>
    <w:p w14:paraId="7030EEFD" w14:textId="77777777" w:rsidR="002651C8" w:rsidRPr="0053435A" w:rsidRDefault="002651C8" w:rsidP="002651C8">
      <w:pPr>
        <w:spacing w:line="240" w:lineRule="auto"/>
        <w:ind w:leftChars="0" w:left="1" w:firstLineChars="202" w:firstLine="566"/>
        <w:jc w:val="both"/>
        <w:rPr>
          <w:sz w:val="28"/>
          <w:szCs w:val="28"/>
          <w:lang w:val="uk-UA"/>
        </w:rPr>
      </w:pPr>
      <w:r w:rsidRPr="0053435A">
        <w:rPr>
          <w:sz w:val="28"/>
          <w:szCs w:val="28"/>
          <w:lang w:val="uk-UA"/>
        </w:rPr>
        <w:t>Попри перешкоди та проблеми воєнного часу за результатами роботи в цій сфері є такі здобутки:</w:t>
      </w:r>
    </w:p>
    <w:p w14:paraId="204D601D" w14:textId="3CA86EEC" w:rsidR="002651C8" w:rsidRPr="0053435A" w:rsidRDefault="002651C8" w:rsidP="002651C8">
      <w:pPr>
        <w:spacing w:line="240" w:lineRule="auto"/>
        <w:ind w:leftChars="0" w:left="1" w:firstLineChars="202" w:firstLine="566"/>
        <w:jc w:val="both"/>
        <w:rPr>
          <w:sz w:val="28"/>
          <w:szCs w:val="28"/>
          <w:lang w:val="uk-UA"/>
        </w:rPr>
      </w:pPr>
      <w:r w:rsidRPr="0053435A">
        <w:rPr>
          <w:iCs/>
          <w:color w:val="000000"/>
          <w:sz w:val="28"/>
          <w:szCs w:val="28"/>
          <w:lang w:val="uk-UA"/>
        </w:rPr>
        <w:t xml:space="preserve">570 суб’єктів господарювання міста подали грантові заявки до </w:t>
      </w:r>
      <w:r w:rsidRPr="0053435A">
        <w:rPr>
          <w:color w:val="000000"/>
          <w:sz w:val="28"/>
          <w:szCs w:val="28"/>
          <w:lang w:val="uk-UA"/>
        </w:rPr>
        <w:t>українських та міжнародних організацій</w:t>
      </w:r>
      <w:r w:rsidRPr="0053435A">
        <w:rPr>
          <w:iCs/>
          <w:color w:val="000000"/>
          <w:sz w:val="28"/>
          <w:szCs w:val="28"/>
          <w:lang w:val="uk-UA"/>
        </w:rPr>
        <w:t>, з них 302 – отримали підтвердження про грантову підтримку на загальну суму 67</w:t>
      </w:r>
      <w:r w:rsidR="0061468E">
        <w:rPr>
          <w:iCs/>
          <w:color w:val="000000"/>
          <w:sz w:val="28"/>
          <w:szCs w:val="28"/>
          <w:lang w:val="uk-UA"/>
        </w:rPr>
        <w:t>,</w:t>
      </w:r>
      <w:r w:rsidR="00407BAB">
        <w:rPr>
          <w:iCs/>
          <w:color w:val="000000"/>
          <w:sz w:val="28"/>
          <w:szCs w:val="28"/>
          <w:lang w:val="uk-UA"/>
        </w:rPr>
        <w:t> </w:t>
      </w:r>
      <w:r w:rsidRPr="0053435A">
        <w:rPr>
          <w:iCs/>
          <w:color w:val="000000"/>
          <w:sz w:val="28"/>
          <w:szCs w:val="28"/>
          <w:lang w:val="uk-UA"/>
        </w:rPr>
        <w:t xml:space="preserve">9 </w:t>
      </w:r>
      <w:r w:rsidR="0061468E">
        <w:rPr>
          <w:iCs/>
          <w:color w:val="000000"/>
          <w:sz w:val="28"/>
          <w:szCs w:val="28"/>
          <w:lang w:val="uk-UA"/>
        </w:rPr>
        <w:t>млн</w:t>
      </w:r>
      <w:r w:rsidRPr="0053435A">
        <w:rPr>
          <w:iCs/>
          <w:color w:val="000000"/>
          <w:sz w:val="28"/>
          <w:szCs w:val="28"/>
          <w:lang w:val="uk-UA"/>
        </w:rPr>
        <w:t xml:space="preserve"> грн, </w:t>
      </w:r>
      <w:r w:rsidRPr="0053435A">
        <w:rPr>
          <w:color w:val="000000"/>
          <w:sz w:val="28"/>
          <w:szCs w:val="28"/>
          <w:lang w:val="uk-UA"/>
        </w:rPr>
        <w:t>що надало можливість створити понад 200 робочих місць</w:t>
      </w:r>
      <w:r w:rsidRPr="0053435A">
        <w:rPr>
          <w:iCs/>
          <w:color w:val="000000"/>
          <w:sz w:val="28"/>
          <w:szCs w:val="28"/>
          <w:lang w:val="uk-UA"/>
        </w:rPr>
        <w:t>;</w:t>
      </w:r>
    </w:p>
    <w:p w14:paraId="536D0A48" w14:textId="655DE7F2" w:rsidR="002651C8" w:rsidRPr="0053435A" w:rsidRDefault="002651C8" w:rsidP="00EA2C9F">
      <w:pPr>
        <w:tabs>
          <w:tab w:val="left" w:pos="1560"/>
        </w:tabs>
        <w:spacing w:line="240" w:lineRule="auto"/>
        <w:ind w:leftChars="0" w:left="1" w:firstLineChars="252" w:firstLine="706"/>
        <w:jc w:val="both"/>
        <w:rPr>
          <w:sz w:val="28"/>
          <w:szCs w:val="28"/>
          <w:lang w:val="uk-UA"/>
        </w:rPr>
      </w:pPr>
      <w:r w:rsidRPr="0053435A">
        <w:rPr>
          <w:sz w:val="28"/>
          <w:szCs w:val="28"/>
          <w:lang w:val="uk-UA"/>
        </w:rPr>
        <w:t xml:space="preserve">у взаємодії з </w:t>
      </w:r>
      <w:r w:rsidRPr="00E9085D">
        <w:rPr>
          <w:sz w:val="28"/>
          <w:szCs w:val="28"/>
          <w:lang w:val="uk-UA"/>
        </w:rPr>
        <w:t>Програмою розвитку Організації Об’єднаних Націй</w:t>
      </w:r>
      <w:r w:rsidRPr="0053435A">
        <w:rPr>
          <w:sz w:val="28"/>
          <w:szCs w:val="28"/>
          <w:lang w:val="uk-UA"/>
        </w:rPr>
        <w:t xml:space="preserve"> </w:t>
      </w:r>
      <w:r w:rsidR="00EA2C9F">
        <w:rPr>
          <w:sz w:val="28"/>
          <w:szCs w:val="28"/>
          <w:lang w:val="uk-UA"/>
        </w:rPr>
        <w:t xml:space="preserve">(надалі </w:t>
      </w:r>
      <w:r w:rsidR="00EA2C9F" w:rsidRPr="0053435A">
        <w:rPr>
          <w:iCs/>
          <w:color w:val="000000"/>
          <w:sz w:val="28"/>
          <w:szCs w:val="28"/>
          <w:lang w:val="uk-UA"/>
        </w:rPr>
        <w:t>–</w:t>
      </w:r>
      <w:r w:rsidR="00EA2C9F">
        <w:rPr>
          <w:sz w:val="28"/>
          <w:szCs w:val="28"/>
          <w:lang w:val="uk-UA"/>
        </w:rPr>
        <w:t xml:space="preserve">  ПРООН) </w:t>
      </w:r>
      <w:r w:rsidRPr="0053435A">
        <w:rPr>
          <w:sz w:val="28"/>
          <w:szCs w:val="28"/>
          <w:lang w:val="uk-UA"/>
        </w:rPr>
        <w:t xml:space="preserve">реалізуються проєкти з енергосервісу з інвестиціями на суму </w:t>
      </w:r>
      <w:r w:rsidR="00894E5E">
        <w:rPr>
          <w:sz w:val="28"/>
          <w:szCs w:val="28"/>
          <w:lang w:val="uk-UA"/>
        </w:rPr>
        <w:t xml:space="preserve">                         </w:t>
      </w:r>
      <w:r w:rsidRPr="0053435A">
        <w:rPr>
          <w:sz w:val="28"/>
          <w:szCs w:val="28"/>
          <w:lang w:val="uk-UA"/>
        </w:rPr>
        <w:t>42</w:t>
      </w:r>
      <w:r w:rsidR="002E38C2">
        <w:rPr>
          <w:sz w:val="28"/>
          <w:szCs w:val="28"/>
          <w:lang w:val="uk-UA"/>
        </w:rPr>
        <w:t xml:space="preserve"> ,0 </w:t>
      </w:r>
      <w:r w:rsidR="0061468E">
        <w:rPr>
          <w:sz w:val="28"/>
          <w:szCs w:val="28"/>
          <w:lang w:val="uk-UA"/>
        </w:rPr>
        <w:t>млн</w:t>
      </w:r>
      <w:r w:rsidRPr="0053435A">
        <w:rPr>
          <w:sz w:val="28"/>
          <w:szCs w:val="28"/>
          <w:lang w:val="uk-UA"/>
        </w:rPr>
        <w:t> грн, реалізація яких запланована на 2024 рік;</w:t>
      </w:r>
    </w:p>
    <w:p w14:paraId="6CF42E0E" w14:textId="5ADF600C" w:rsidR="002651C8" w:rsidRPr="0053435A" w:rsidRDefault="0030589C" w:rsidP="002651C8">
      <w:pPr>
        <w:tabs>
          <w:tab w:val="left" w:pos="1560"/>
        </w:tabs>
        <w:spacing w:line="240" w:lineRule="auto"/>
        <w:ind w:leftChars="0" w:left="1" w:firstLineChars="252" w:firstLine="706"/>
        <w:jc w:val="both"/>
        <w:rPr>
          <w:sz w:val="28"/>
          <w:szCs w:val="28"/>
          <w:lang w:val="uk-UA"/>
        </w:rPr>
      </w:pPr>
      <w:r w:rsidRPr="005013E5">
        <w:rPr>
          <w:bCs/>
          <w:iCs/>
          <w:sz w:val="28"/>
          <w:szCs w:val="28"/>
          <w:lang w:val="uk-UA"/>
        </w:rPr>
        <w:t>Інститутотм розвитку міста</w:t>
      </w:r>
      <w:r w:rsidR="002651C8" w:rsidRPr="005013E5">
        <w:rPr>
          <w:bCs/>
          <w:iCs/>
          <w:sz w:val="28"/>
          <w:szCs w:val="28"/>
          <w:lang w:val="uk-UA"/>
        </w:rPr>
        <w:t xml:space="preserve"> в межах проєкту «Збільшення інвестиційної привабливості індустріального парку «Кривбас» </w:t>
      </w:r>
      <w:r w:rsidR="002651C8" w:rsidRPr="005013E5">
        <w:rPr>
          <w:sz w:val="28"/>
          <w:szCs w:val="28"/>
          <w:lang w:val="uk-UA"/>
        </w:rPr>
        <w:t>проведено інженерно-геодезичні вишукування, техніко-економічне обґрунтування</w:t>
      </w:r>
      <w:r w:rsidR="002651C8" w:rsidRPr="005013E5">
        <w:rPr>
          <w:color w:val="FF0000"/>
          <w:sz w:val="28"/>
          <w:szCs w:val="28"/>
          <w:lang w:val="uk-UA"/>
        </w:rPr>
        <w:t xml:space="preserve"> </w:t>
      </w:r>
      <w:r w:rsidR="002651C8" w:rsidRPr="005013E5">
        <w:rPr>
          <w:sz w:val="28"/>
          <w:szCs w:val="28"/>
          <w:lang w:val="uk-UA"/>
        </w:rPr>
        <w:t>І етап, підготовлено містобудівні умови та обмеження для проєктування об’єкта будівництва, розроблено проєктну документацію розвитку території парку;</w:t>
      </w:r>
    </w:p>
    <w:p w14:paraId="6E97C193" w14:textId="77777777" w:rsidR="002651C8" w:rsidRPr="0053435A" w:rsidRDefault="002651C8" w:rsidP="002651C8">
      <w:pPr>
        <w:tabs>
          <w:tab w:val="left" w:pos="1560"/>
        </w:tabs>
        <w:spacing w:line="240" w:lineRule="auto"/>
        <w:ind w:leftChars="0" w:left="1" w:firstLineChars="252" w:firstLine="706"/>
        <w:jc w:val="both"/>
        <w:rPr>
          <w:spacing w:val="-4"/>
          <w:sz w:val="28"/>
          <w:szCs w:val="28"/>
          <w:lang w:val="uk-UA"/>
        </w:rPr>
      </w:pPr>
      <w:r w:rsidRPr="0053435A">
        <w:rPr>
          <w:sz w:val="28"/>
          <w:szCs w:val="28"/>
          <w:lang w:val="uk-UA"/>
        </w:rPr>
        <w:lastRenderedPageBreak/>
        <w:t>з метою сприяння подальшому розвитку</w:t>
      </w:r>
      <w:r w:rsidRPr="0053435A">
        <w:rPr>
          <w:spacing w:val="-4"/>
          <w:sz w:val="28"/>
          <w:szCs w:val="28"/>
          <w:lang w:val="uk-UA"/>
        </w:rPr>
        <w:t xml:space="preserve"> </w:t>
      </w:r>
      <w:r>
        <w:rPr>
          <w:spacing w:val="-4"/>
          <w:sz w:val="28"/>
          <w:szCs w:val="28"/>
          <w:lang w:val="uk-UA"/>
        </w:rPr>
        <w:t xml:space="preserve">ІП </w:t>
      </w:r>
      <w:r w:rsidRPr="0053435A">
        <w:rPr>
          <w:spacing w:val="-4"/>
          <w:sz w:val="28"/>
          <w:szCs w:val="28"/>
          <w:lang w:val="uk-UA"/>
        </w:rPr>
        <w:t>«Кривбас»</w:t>
      </w:r>
      <w:r w:rsidRPr="0053435A">
        <w:rPr>
          <w:sz w:val="28"/>
          <w:szCs w:val="28"/>
          <w:lang w:val="uk-UA"/>
        </w:rPr>
        <w:t xml:space="preserve"> підписано Протокол про наміри співробітництва з потенційним учасником «</w:t>
      </w:r>
      <w:r w:rsidRPr="0053435A">
        <w:rPr>
          <w:bCs/>
          <w:iCs/>
          <w:sz w:val="28"/>
          <w:szCs w:val="28"/>
        </w:rPr>
        <w:t>YAL</w:t>
      </w:r>
      <w:r w:rsidRPr="0053435A">
        <w:rPr>
          <w:bCs/>
          <w:iCs/>
          <w:sz w:val="28"/>
          <w:szCs w:val="28"/>
          <w:lang w:val="uk-UA"/>
        </w:rPr>
        <w:t>Ç</w:t>
      </w:r>
      <w:r w:rsidRPr="0053435A">
        <w:rPr>
          <w:bCs/>
          <w:iCs/>
          <w:sz w:val="28"/>
          <w:szCs w:val="28"/>
        </w:rPr>
        <w:t>IN</w:t>
      </w:r>
      <w:r w:rsidRPr="0053435A">
        <w:rPr>
          <w:bCs/>
          <w:iCs/>
          <w:sz w:val="28"/>
          <w:szCs w:val="28"/>
          <w:lang w:val="uk-UA"/>
        </w:rPr>
        <w:t xml:space="preserve"> </w:t>
      </w:r>
      <w:r w:rsidRPr="0053435A">
        <w:rPr>
          <w:bCs/>
          <w:iCs/>
          <w:sz w:val="28"/>
          <w:szCs w:val="28"/>
        </w:rPr>
        <w:t>BORU</w:t>
      </w:r>
      <w:r w:rsidRPr="0053435A">
        <w:rPr>
          <w:bCs/>
          <w:iCs/>
          <w:sz w:val="28"/>
          <w:szCs w:val="28"/>
          <w:lang w:val="uk-UA"/>
        </w:rPr>
        <w:t>» (Турецька Республіка);</w:t>
      </w:r>
    </w:p>
    <w:p w14:paraId="4EEA1339" w14:textId="77777777" w:rsidR="002651C8" w:rsidRPr="004C597A" w:rsidRDefault="002651C8" w:rsidP="002651C8">
      <w:pPr>
        <w:tabs>
          <w:tab w:val="left" w:pos="1560"/>
        </w:tabs>
        <w:spacing w:line="240" w:lineRule="auto"/>
        <w:ind w:leftChars="0" w:left="1" w:firstLineChars="252" w:firstLine="706"/>
        <w:jc w:val="both"/>
        <w:rPr>
          <w:bCs/>
          <w:iCs/>
          <w:position w:val="0"/>
          <w:sz w:val="28"/>
          <w:szCs w:val="28"/>
          <w:lang w:val="uk-UA"/>
        </w:rPr>
      </w:pPr>
      <w:r w:rsidRPr="004C597A">
        <w:rPr>
          <w:position w:val="0"/>
          <w:sz w:val="28"/>
          <w:szCs w:val="28"/>
          <w:lang w:val="uk-UA"/>
        </w:rPr>
        <w:t>підписано Меморандум про взаєморозуміння з Компанією «</w:t>
      </w:r>
      <w:r w:rsidRPr="004C597A">
        <w:rPr>
          <w:bCs/>
          <w:iCs/>
          <w:position w:val="0"/>
          <w:sz w:val="28"/>
          <w:szCs w:val="28"/>
        </w:rPr>
        <w:t>Hyundai</w:t>
      </w:r>
      <w:r w:rsidRPr="004C597A">
        <w:rPr>
          <w:bCs/>
          <w:iCs/>
          <w:position w:val="0"/>
          <w:sz w:val="28"/>
          <w:szCs w:val="28"/>
          <w:lang w:val="uk-UA"/>
        </w:rPr>
        <w:t xml:space="preserve"> </w:t>
      </w:r>
      <w:r w:rsidRPr="004C597A">
        <w:rPr>
          <w:bCs/>
          <w:iCs/>
          <w:position w:val="0"/>
          <w:sz w:val="28"/>
          <w:szCs w:val="28"/>
        </w:rPr>
        <w:t>Engineering</w:t>
      </w:r>
      <w:r w:rsidRPr="004C597A">
        <w:rPr>
          <w:bCs/>
          <w:iCs/>
          <w:position w:val="0"/>
          <w:sz w:val="28"/>
          <w:szCs w:val="28"/>
          <w:lang w:val="uk-UA"/>
        </w:rPr>
        <w:t xml:space="preserve"> </w:t>
      </w:r>
      <w:r w:rsidRPr="004C597A">
        <w:rPr>
          <w:bCs/>
          <w:iCs/>
          <w:position w:val="0"/>
          <w:sz w:val="28"/>
          <w:szCs w:val="28"/>
        </w:rPr>
        <w:t>Co</w:t>
      </w:r>
      <w:r w:rsidRPr="004C597A">
        <w:rPr>
          <w:bCs/>
          <w:iCs/>
          <w:position w:val="0"/>
          <w:sz w:val="28"/>
          <w:szCs w:val="28"/>
          <w:lang w:val="uk-UA"/>
        </w:rPr>
        <w:t xml:space="preserve">., </w:t>
      </w:r>
      <w:r w:rsidRPr="004C597A">
        <w:rPr>
          <w:bCs/>
          <w:iCs/>
          <w:position w:val="0"/>
          <w:sz w:val="28"/>
          <w:szCs w:val="28"/>
        </w:rPr>
        <w:t>Ltd</w:t>
      </w:r>
      <w:r w:rsidRPr="004C597A">
        <w:rPr>
          <w:bCs/>
          <w:iCs/>
          <w:position w:val="0"/>
          <w:sz w:val="28"/>
          <w:szCs w:val="28"/>
          <w:lang w:val="uk-UA"/>
        </w:rPr>
        <w:t xml:space="preserve">.» (Республіка Корея) та </w:t>
      </w:r>
      <w:r w:rsidRPr="004C597A">
        <w:rPr>
          <w:position w:val="0"/>
          <w:sz w:val="28"/>
          <w:szCs w:val="28"/>
          <w:lang w:val="uk-UA"/>
        </w:rPr>
        <w:t>протокол про наміри співробітництва щодо реалізації спільних проєктів, пов’язаних з розвитком та відбудовою інфраструктури Криворізької територіальної громади</w:t>
      </w:r>
      <w:r w:rsidRPr="004C597A">
        <w:rPr>
          <w:bCs/>
          <w:iCs/>
          <w:position w:val="0"/>
          <w:sz w:val="28"/>
          <w:szCs w:val="28"/>
          <w:lang w:val="uk-UA"/>
        </w:rPr>
        <w:t>, зокрема: лікарень, закладів загальної середньої освіти, житлових і нежитлових будівель з використанням модульних технологій та ін.</w:t>
      </w:r>
    </w:p>
    <w:p w14:paraId="04F03E10" w14:textId="6CF8CEFD" w:rsidR="002651C8" w:rsidRPr="004C597A" w:rsidRDefault="002651C8" w:rsidP="002651C8">
      <w:pPr>
        <w:shd w:val="clear" w:color="auto" w:fill="FFFFFF"/>
        <w:spacing w:line="240" w:lineRule="auto"/>
        <w:ind w:leftChars="0" w:left="1" w:firstLineChars="252" w:firstLine="706"/>
        <w:jc w:val="both"/>
        <w:rPr>
          <w:position w:val="0"/>
          <w:sz w:val="28"/>
          <w:szCs w:val="28"/>
          <w:lang w:val="uk-UA"/>
        </w:rPr>
      </w:pPr>
      <w:r w:rsidRPr="004C597A">
        <w:rPr>
          <w:position w:val="0"/>
          <w:sz w:val="28"/>
          <w:szCs w:val="28"/>
          <w:lang w:val="uk-UA"/>
        </w:rPr>
        <w:t>Попри умови воє</w:t>
      </w:r>
      <w:r w:rsidR="00410F3F">
        <w:rPr>
          <w:position w:val="0"/>
          <w:sz w:val="28"/>
          <w:szCs w:val="28"/>
          <w:lang w:val="uk-UA"/>
        </w:rPr>
        <w:t>нного стану, продовжила діяти «Ш</w:t>
      </w:r>
      <w:r w:rsidRPr="004C597A">
        <w:rPr>
          <w:position w:val="0"/>
          <w:sz w:val="28"/>
          <w:szCs w:val="28"/>
          <w:lang w:val="uk-UA"/>
        </w:rPr>
        <w:t>кола стартапів», що є спільним проєктом виконкому Криворізької міської ради, Інноваційного холдингу «Sikorsky Challenge», Інституту розвитку міста, Криворізького національного університету та Академії гірничих наук України. У квітні в онлайн</w:t>
      </w:r>
      <w:r w:rsidR="002F494F" w:rsidRPr="004C597A">
        <w:rPr>
          <w:position w:val="0"/>
          <w:sz w:val="28"/>
          <w:szCs w:val="28"/>
          <w:lang w:val="uk-UA"/>
        </w:rPr>
        <w:t>-</w:t>
      </w:r>
      <w:r w:rsidRPr="004C597A">
        <w:rPr>
          <w:position w:val="0"/>
          <w:sz w:val="28"/>
          <w:szCs w:val="28"/>
          <w:lang w:val="uk-UA"/>
        </w:rPr>
        <w:t>режимі стартував новий сезон навчання в «</w:t>
      </w:r>
      <w:r w:rsidR="002F494F" w:rsidRPr="004C597A">
        <w:rPr>
          <w:position w:val="0"/>
          <w:sz w:val="28"/>
          <w:szCs w:val="28"/>
          <w:lang w:val="uk-UA"/>
        </w:rPr>
        <w:t>Ш</w:t>
      </w:r>
      <w:r w:rsidRPr="004C597A">
        <w:rPr>
          <w:position w:val="0"/>
          <w:sz w:val="28"/>
          <w:szCs w:val="28"/>
          <w:lang w:val="uk-UA"/>
        </w:rPr>
        <w:t>колі стартапів», упродовж якого досвідчені викладачі навчали близько 60 слухачів інноваційному підприємництву та практиці запуску стартап-кампаній з урахуванням світових тенденцій в українських реаліях, формуванню бізнес-кейсів проєктів та створенню прототипів бізнес-продуктів. За результатами конкурсного відбору учасники 6 стартап-проєктів продовжили навчання в бізнес-інкубаторі</w:t>
      </w:r>
      <w:r w:rsidRPr="004C597A">
        <w:rPr>
          <w:bCs/>
          <w:iCs/>
          <w:position w:val="0"/>
          <w:sz w:val="28"/>
          <w:szCs w:val="28"/>
          <w:lang w:val="uk-UA"/>
        </w:rPr>
        <w:t xml:space="preserve">, один з цих проєктів  став переможцем у номінації «Краще рішення проблеми» на </w:t>
      </w:r>
      <w:r w:rsidRPr="004C597A">
        <w:rPr>
          <w:bCs/>
          <w:iCs/>
          <w:position w:val="0"/>
          <w:sz w:val="28"/>
          <w:szCs w:val="28"/>
        </w:rPr>
        <w:t>XII</w:t>
      </w:r>
      <w:r w:rsidRPr="004C597A">
        <w:rPr>
          <w:bCs/>
          <w:iCs/>
          <w:position w:val="0"/>
          <w:sz w:val="28"/>
          <w:szCs w:val="28"/>
          <w:lang w:val="uk-UA"/>
        </w:rPr>
        <w:t xml:space="preserve"> міжнародному фестивалі «</w:t>
      </w:r>
      <w:r w:rsidRPr="004C597A">
        <w:rPr>
          <w:bCs/>
          <w:iCs/>
          <w:position w:val="0"/>
          <w:sz w:val="28"/>
          <w:szCs w:val="28"/>
        </w:rPr>
        <w:t>Sikorsky</w:t>
      </w:r>
      <w:r w:rsidRPr="004C597A">
        <w:rPr>
          <w:bCs/>
          <w:iCs/>
          <w:position w:val="0"/>
          <w:sz w:val="28"/>
          <w:szCs w:val="28"/>
          <w:lang w:val="uk-UA"/>
        </w:rPr>
        <w:t xml:space="preserve"> </w:t>
      </w:r>
      <w:r w:rsidRPr="004C597A">
        <w:rPr>
          <w:bCs/>
          <w:iCs/>
          <w:position w:val="0"/>
          <w:sz w:val="28"/>
          <w:szCs w:val="28"/>
        </w:rPr>
        <w:t>Challenge</w:t>
      </w:r>
      <w:r w:rsidRPr="004C597A">
        <w:rPr>
          <w:bCs/>
          <w:iCs/>
          <w:position w:val="0"/>
          <w:sz w:val="28"/>
          <w:szCs w:val="28"/>
          <w:lang w:val="uk-UA"/>
        </w:rPr>
        <w:t xml:space="preserve"> 2023».</w:t>
      </w:r>
    </w:p>
    <w:p w14:paraId="0F89A2D0" w14:textId="77777777" w:rsidR="002651C8" w:rsidRPr="0053435A" w:rsidRDefault="002651C8" w:rsidP="002651C8">
      <w:pPr>
        <w:spacing w:line="240" w:lineRule="auto"/>
        <w:ind w:leftChars="0" w:left="1" w:firstLineChars="252" w:firstLine="706"/>
        <w:jc w:val="both"/>
        <w:rPr>
          <w:color w:val="000000"/>
          <w:sz w:val="28"/>
          <w:szCs w:val="28"/>
          <w:lang w:val="uk-UA"/>
        </w:rPr>
      </w:pPr>
      <w:r w:rsidRPr="0053435A">
        <w:rPr>
          <w:sz w:val="28"/>
          <w:szCs w:val="28"/>
          <w:lang w:val="uk-UA"/>
        </w:rPr>
        <w:t xml:space="preserve">Головною умовою залучення інвестицій є висока ефективність взаємодії міста з інвесторами та грантодавцями. </w:t>
      </w:r>
      <w:r>
        <w:rPr>
          <w:color w:val="000000"/>
          <w:sz w:val="28"/>
          <w:szCs w:val="28"/>
          <w:lang w:val="uk-UA"/>
        </w:rPr>
        <w:t>З</w:t>
      </w:r>
      <w:r w:rsidRPr="0053435A">
        <w:rPr>
          <w:color w:val="000000"/>
          <w:sz w:val="28"/>
          <w:szCs w:val="28"/>
          <w:lang w:val="uk-UA"/>
        </w:rPr>
        <w:t xml:space="preserve">дійснювалося інформування </w:t>
      </w:r>
      <w:r w:rsidRPr="0053435A">
        <w:rPr>
          <w:bCs/>
          <w:color w:val="000000"/>
          <w:sz w:val="28"/>
          <w:szCs w:val="28"/>
          <w:lang w:val="uk-UA"/>
        </w:rPr>
        <w:t>потенційних та діючих інвесторів,</w:t>
      </w:r>
      <w:r w:rsidRPr="0053435A">
        <w:rPr>
          <w:color w:val="000000"/>
          <w:sz w:val="28"/>
          <w:szCs w:val="28"/>
          <w:lang w:val="uk-UA"/>
        </w:rPr>
        <w:t xml:space="preserve"> донорів, міжнародних партнерів про </w:t>
      </w:r>
      <w:r w:rsidRPr="0053435A">
        <w:rPr>
          <w:bCs/>
          <w:color w:val="000000"/>
          <w:sz w:val="28"/>
          <w:szCs w:val="28"/>
          <w:lang w:val="uk-UA"/>
        </w:rPr>
        <w:t xml:space="preserve">можливості співпраці з Кривим Рогом щодо реалізації пріоритетних проєктів  </w:t>
      </w:r>
      <w:r w:rsidRPr="0053435A">
        <w:rPr>
          <w:color w:val="000000"/>
          <w:sz w:val="28"/>
          <w:szCs w:val="28"/>
          <w:lang w:val="uk-UA"/>
        </w:rPr>
        <w:t xml:space="preserve">міста.   </w:t>
      </w:r>
    </w:p>
    <w:p w14:paraId="2E37C57A" w14:textId="5C3E84A1" w:rsidR="002651C8" w:rsidRPr="0053435A" w:rsidRDefault="002651C8" w:rsidP="002651C8">
      <w:pPr>
        <w:spacing w:line="240" w:lineRule="auto"/>
        <w:ind w:leftChars="0" w:left="1" w:firstLineChars="252" w:firstLine="706"/>
        <w:jc w:val="both"/>
        <w:rPr>
          <w:bCs/>
          <w:iCs/>
          <w:sz w:val="28"/>
          <w:szCs w:val="28"/>
          <w:lang w:val="uk-UA"/>
        </w:rPr>
      </w:pPr>
      <w:r w:rsidRPr="0053435A">
        <w:rPr>
          <w:bCs/>
          <w:iCs/>
          <w:sz w:val="28"/>
          <w:szCs w:val="28"/>
          <w:lang w:val="uk-UA"/>
        </w:rPr>
        <w:t>Для розбудови та розвитку ІП «Кривбас» фахівцями Інституту розвитку міста як керуючою компанією постійно здійснюється інформування та пошук потенційних інвесторів. Зокрема у звітному році проведено аналіз 490 компаній, підготовлено гран</w:t>
      </w:r>
      <w:r w:rsidR="00CD506D">
        <w:rPr>
          <w:bCs/>
          <w:iCs/>
          <w:sz w:val="28"/>
          <w:szCs w:val="28"/>
          <w:lang w:val="uk-UA"/>
        </w:rPr>
        <w:t>тові заявки на загальну суму 33 </w:t>
      </w:r>
      <w:r w:rsidRPr="0053435A">
        <w:rPr>
          <w:bCs/>
          <w:iCs/>
          <w:sz w:val="28"/>
          <w:szCs w:val="28"/>
          <w:lang w:val="uk-UA"/>
        </w:rPr>
        <w:t>2</w:t>
      </w:r>
      <w:r w:rsidR="00CD506D">
        <w:rPr>
          <w:bCs/>
          <w:iCs/>
          <w:sz w:val="28"/>
          <w:szCs w:val="28"/>
          <w:lang w:val="uk-UA"/>
        </w:rPr>
        <w:t>00,0</w:t>
      </w:r>
      <w:r w:rsidRPr="0053435A">
        <w:rPr>
          <w:bCs/>
          <w:iCs/>
          <w:sz w:val="28"/>
          <w:szCs w:val="28"/>
          <w:lang w:val="uk-UA"/>
        </w:rPr>
        <w:t xml:space="preserve"> </w:t>
      </w:r>
      <w:r w:rsidR="00CD506D">
        <w:rPr>
          <w:bCs/>
          <w:iCs/>
          <w:sz w:val="28"/>
          <w:szCs w:val="28"/>
          <w:lang w:val="uk-UA"/>
        </w:rPr>
        <w:t>тис.</w:t>
      </w:r>
      <w:r w:rsidRPr="0053435A">
        <w:rPr>
          <w:bCs/>
          <w:iCs/>
          <w:sz w:val="28"/>
          <w:szCs w:val="28"/>
          <w:lang w:val="uk-UA"/>
        </w:rPr>
        <w:t xml:space="preserve"> доларів США, які зараз перебувають на розгляді.</w:t>
      </w:r>
    </w:p>
    <w:p w14:paraId="2C9FB0D7" w14:textId="77777777" w:rsidR="002651C8" w:rsidRPr="0053435A" w:rsidRDefault="002651C8" w:rsidP="002651C8">
      <w:pPr>
        <w:spacing w:line="240" w:lineRule="auto"/>
        <w:ind w:leftChars="0" w:left="0" w:firstLineChars="252" w:firstLine="706"/>
        <w:jc w:val="both"/>
        <w:rPr>
          <w:sz w:val="28"/>
          <w:szCs w:val="28"/>
          <w:shd w:val="clear" w:color="auto" w:fill="FFFFFF"/>
          <w:lang w:val="uk-UA"/>
        </w:rPr>
      </w:pPr>
      <w:r w:rsidRPr="0053435A">
        <w:rPr>
          <w:sz w:val="28"/>
          <w:szCs w:val="28"/>
          <w:shd w:val="clear" w:color="auto" w:fill="FFFFFF"/>
          <w:lang w:val="uk-UA"/>
        </w:rPr>
        <w:t>В умовах війни важливим для відновлення та розвитку територіальних громад України</w:t>
      </w:r>
      <w:r w:rsidRPr="0053435A">
        <w:rPr>
          <w:sz w:val="28"/>
          <w:szCs w:val="28"/>
          <w:lang w:val="uk-UA"/>
        </w:rPr>
        <w:t xml:space="preserve"> </w:t>
      </w:r>
      <w:r w:rsidRPr="0053435A">
        <w:rPr>
          <w:sz w:val="28"/>
          <w:szCs w:val="28"/>
          <w:shd w:val="clear" w:color="auto" w:fill="FFFFFF"/>
          <w:lang w:val="uk-UA"/>
        </w:rPr>
        <w:t xml:space="preserve">є пошук партнерів і посилення співробітництва з різними  </w:t>
      </w:r>
      <w:r w:rsidRPr="0053435A">
        <w:rPr>
          <w:sz w:val="28"/>
          <w:szCs w:val="28"/>
          <w:lang w:val="uk-UA"/>
        </w:rPr>
        <w:t>міжнародними інституціями.</w:t>
      </w:r>
      <w:r w:rsidRPr="0053435A">
        <w:rPr>
          <w:color w:val="6A6A6A"/>
          <w:sz w:val="28"/>
          <w:szCs w:val="28"/>
          <w:shd w:val="clear" w:color="auto" w:fill="FFFFFF"/>
          <w:lang w:val="uk-UA"/>
        </w:rPr>
        <w:t xml:space="preserve"> </w:t>
      </w:r>
      <w:r w:rsidRPr="0053435A">
        <w:rPr>
          <w:sz w:val="28"/>
          <w:szCs w:val="28"/>
          <w:shd w:val="clear" w:color="auto" w:fill="FFFFFF"/>
          <w:lang w:val="uk-UA"/>
        </w:rPr>
        <w:t xml:space="preserve">Тож значну увагу у звітному році було зосереджено на питанні пошуку міжнародних організацій, що надають фінансову, технічну та грантову цільову підтримку в реалізації проєктів розвитку міст України. </w:t>
      </w:r>
    </w:p>
    <w:p w14:paraId="054FE194" w14:textId="7BC307B9" w:rsidR="002651C8" w:rsidRPr="0053435A" w:rsidRDefault="002651C8" w:rsidP="002651C8">
      <w:pPr>
        <w:spacing w:line="240" w:lineRule="auto"/>
        <w:ind w:leftChars="0" w:left="1" w:firstLineChars="252" w:firstLine="706"/>
        <w:jc w:val="both"/>
        <w:rPr>
          <w:sz w:val="28"/>
          <w:szCs w:val="28"/>
          <w:lang w:val="uk-UA"/>
        </w:rPr>
      </w:pPr>
      <w:r w:rsidRPr="0053435A">
        <w:rPr>
          <w:sz w:val="28"/>
          <w:szCs w:val="28"/>
          <w:lang w:val="uk-UA"/>
        </w:rPr>
        <w:t>Завдяки такій співпраці у</w:t>
      </w:r>
      <w:r w:rsidRPr="0053435A">
        <w:rPr>
          <w:sz w:val="28"/>
          <w:szCs w:val="28"/>
        </w:rPr>
        <w:t xml:space="preserve"> 2023 р</w:t>
      </w:r>
      <w:r w:rsidRPr="0053435A">
        <w:rPr>
          <w:sz w:val="28"/>
          <w:szCs w:val="28"/>
          <w:lang w:val="uk-UA"/>
        </w:rPr>
        <w:t xml:space="preserve">оці у сферах освіти, культури, молоді, сім’ї та спорту отримано допомогу від </w:t>
      </w:r>
      <w:r w:rsidRPr="0053435A">
        <w:rPr>
          <w:sz w:val="28"/>
          <w:szCs w:val="28"/>
        </w:rPr>
        <w:t>міжнародних організацій</w:t>
      </w:r>
      <w:r w:rsidRPr="0053435A">
        <w:rPr>
          <w:sz w:val="28"/>
          <w:szCs w:val="28"/>
          <w:lang w:val="uk-UA"/>
        </w:rPr>
        <w:t xml:space="preserve"> на суму </w:t>
      </w:r>
      <w:r w:rsidR="00CD506D">
        <w:rPr>
          <w:sz w:val="28"/>
          <w:szCs w:val="28"/>
          <w:lang w:val="uk-UA"/>
        </w:rPr>
        <w:t xml:space="preserve">                               </w:t>
      </w:r>
      <w:r w:rsidR="002F494F">
        <w:rPr>
          <w:sz w:val="28"/>
          <w:szCs w:val="28"/>
          <w:lang w:val="uk-UA"/>
        </w:rPr>
        <w:t>462,9 млн</w:t>
      </w:r>
      <w:r w:rsidR="00CD506D">
        <w:rPr>
          <w:sz w:val="28"/>
          <w:szCs w:val="28"/>
          <w:lang w:val="uk-UA"/>
        </w:rPr>
        <w:t xml:space="preserve"> </w:t>
      </w:r>
      <w:r w:rsidRPr="0053435A">
        <w:rPr>
          <w:sz w:val="28"/>
          <w:szCs w:val="28"/>
          <w:lang w:val="uk-UA"/>
        </w:rPr>
        <w:t>грн</w:t>
      </w:r>
      <w:r w:rsidRPr="0053435A">
        <w:rPr>
          <w:sz w:val="28"/>
          <w:szCs w:val="28"/>
        </w:rPr>
        <w:t>.</w:t>
      </w:r>
      <w:r w:rsidRPr="0053435A">
        <w:rPr>
          <w:sz w:val="28"/>
          <w:szCs w:val="28"/>
          <w:lang w:val="uk-UA"/>
        </w:rPr>
        <w:t xml:space="preserve"> </w:t>
      </w:r>
    </w:p>
    <w:p w14:paraId="648DAA74" w14:textId="2671496A" w:rsidR="002651C8" w:rsidRPr="004973F3" w:rsidRDefault="002651C8" w:rsidP="002651C8">
      <w:pPr>
        <w:spacing w:line="240" w:lineRule="auto"/>
        <w:ind w:leftChars="0" w:left="1" w:firstLineChars="252" w:firstLine="706"/>
        <w:jc w:val="both"/>
        <w:rPr>
          <w:color w:val="FF0000"/>
          <w:sz w:val="28"/>
          <w:szCs w:val="28"/>
          <w:lang w:val="uk-UA"/>
        </w:rPr>
      </w:pPr>
      <w:r w:rsidRPr="00396AF0">
        <w:rPr>
          <w:color w:val="000000" w:themeColor="text1"/>
          <w:sz w:val="28"/>
          <w:szCs w:val="28"/>
          <w:lang w:val="uk-UA"/>
        </w:rPr>
        <w:t>За результатами співробітництва з міжнародними благодійними та гуманітарними організаціями</w:t>
      </w:r>
      <w:r>
        <w:rPr>
          <w:color w:val="000000" w:themeColor="text1"/>
          <w:sz w:val="28"/>
          <w:szCs w:val="28"/>
          <w:lang w:val="uk-UA"/>
        </w:rPr>
        <w:t xml:space="preserve"> </w:t>
      </w:r>
      <w:r w:rsidRPr="00396AF0">
        <w:rPr>
          <w:color w:val="000000" w:themeColor="text1"/>
          <w:sz w:val="28"/>
          <w:szCs w:val="28"/>
          <w:lang w:val="uk-UA"/>
        </w:rPr>
        <w:t xml:space="preserve">на базі закладів освіти організовано дитячі </w:t>
      </w:r>
      <w:r w:rsidR="002E66F6">
        <w:rPr>
          <w:color w:val="000000" w:themeColor="text1"/>
          <w:sz w:val="28"/>
          <w:szCs w:val="28"/>
          <w:lang w:val="uk-UA"/>
        </w:rPr>
        <w:t>й</w:t>
      </w:r>
      <w:r w:rsidRPr="00396AF0">
        <w:rPr>
          <w:color w:val="000000" w:themeColor="text1"/>
          <w:sz w:val="28"/>
          <w:szCs w:val="28"/>
          <w:lang w:val="uk-UA"/>
        </w:rPr>
        <w:t xml:space="preserve"> діджитал-простори, де діти мають можливість займатися з корекційними педагогами, логопедами та проводити дозвілля з аніматорами. Заклади освіти міста отримали понад 1200 ноутбуків. У співпраці з </w:t>
      </w:r>
      <w:r w:rsidRPr="0053435A">
        <w:rPr>
          <w:sz w:val="28"/>
          <w:szCs w:val="28"/>
          <w:lang w:val="uk-UA"/>
        </w:rPr>
        <w:t>Угорською екуменічною службою допомоги «</w:t>
      </w:r>
      <w:r w:rsidRPr="0053435A">
        <w:rPr>
          <w:sz w:val="28"/>
          <w:szCs w:val="28"/>
          <w:lang w:val="en-US"/>
        </w:rPr>
        <w:t>Hungarian</w:t>
      </w:r>
      <w:r w:rsidRPr="0053435A">
        <w:rPr>
          <w:sz w:val="28"/>
          <w:szCs w:val="28"/>
          <w:lang w:val="uk-UA"/>
        </w:rPr>
        <w:t xml:space="preserve"> </w:t>
      </w:r>
      <w:r w:rsidRPr="0053435A">
        <w:rPr>
          <w:sz w:val="28"/>
          <w:szCs w:val="28"/>
          <w:lang w:val="en-US"/>
        </w:rPr>
        <w:t>Interchurch</w:t>
      </w:r>
      <w:r w:rsidRPr="0053435A">
        <w:rPr>
          <w:sz w:val="28"/>
          <w:szCs w:val="28"/>
          <w:lang w:val="uk-UA"/>
        </w:rPr>
        <w:t xml:space="preserve"> </w:t>
      </w:r>
      <w:r w:rsidRPr="0053435A">
        <w:rPr>
          <w:sz w:val="28"/>
          <w:szCs w:val="28"/>
          <w:lang w:val="en-US"/>
        </w:rPr>
        <w:t>Aid</w:t>
      </w:r>
      <w:r w:rsidRPr="0053435A">
        <w:rPr>
          <w:sz w:val="28"/>
          <w:szCs w:val="28"/>
          <w:lang w:val="uk-UA"/>
        </w:rPr>
        <w:t>» учні Криворізької гімназії №39 отримали як допомогу шкільний автобус.</w:t>
      </w:r>
    </w:p>
    <w:p w14:paraId="29D10D1E" w14:textId="3AD9631C" w:rsidR="002651C8" w:rsidRPr="00AE606E" w:rsidRDefault="002651C8" w:rsidP="002651C8">
      <w:pPr>
        <w:spacing w:line="240" w:lineRule="auto"/>
        <w:ind w:leftChars="0" w:left="1" w:firstLineChars="252" w:firstLine="706"/>
        <w:contextualSpacing/>
        <w:jc w:val="both"/>
        <w:rPr>
          <w:position w:val="-4"/>
          <w:sz w:val="28"/>
          <w:szCs w:val="28"/>
          <w:lang w:val="uk-UA"/>
        </w:rPr>
      </w:pPr>
      <w:r w:rsidRPr="00AE606E">
        <w:rPr>
          <w:position w:val="-4"/>
          <w:sz w:val="28"/>
          <w:szCs w:val="28"/>
          <w:lang w:val="uk-UA"/>
        </w:rPr>
        <w:lastRenderedPageBreak/>
        <w:t>Крім того, отримано міжнародну допомогу у вигляді будівельних матеріалів, що призначені для швидкої ліквідації наслідків ракетних ударів у 73 закладах освіти міста. Забезпечено потужними тепловими гарматами (20 шт.), гігієнічними наборами (засоби для прибирання та гігієни), ковдрами й лампами на сонячних батареях «Пункти незламності» на базі закладів освіти міста. 118  «Пункт</w:t>
      </w:r>
      <w:r w:rsidR="0097184C" w:rsidRPr="00AE606E">
        <w:rPr>
          <w:position w:val="-4"/>
          <w:sz w:val="28"/>
          <w:szCs w:val="28"/>
          <w:lang w:val="uk-UA"/>
        </w:rPr>
        <w:t>ів</w:t>
      </w:r>
      <w:r w:rsidRPr="00AE606E">
        <w:rPr>
          <w:position w:val="-4"/>
          <w:sz w:val="28"/>
          <w:szCs w:val="28"/>
          <w:lang w:val="uk-UA"/>
        </w:rPr>
        <w:t xml:space="preserve"> незламності» облаштовані всім необхідним для повноцінного функціонування.</w:t>
      </w:r>
    </w:p>
    <w:p w14:paraId="53F0FDBB" w14:textId="522DA37C" w:rsidR="002651C8" w:rsidRPr="0053435A" w:rsidRDefault="002651C8" w:rsidP="002651C8">
      <w:pPr>
        <w:spacing w:line="240" w:lineRule="auto"/>
        <w:ind w:leftChars="0" w:left="1" w:firstLineChars="252" w:firstLine="706"/>
        <w:jc w:val="both"/>
        <w:rPr>
          <w:color w:val="000000"/>
          <w:sz w:val="28"/>
          <w:szCs w:val="28"/>
          <w:lang w:val="uk-UA"/>
        </w:rPr>
      </w:pPr>
      <w:r w:rsidRPr="0053435A">
        <w:rPr>
          <w:color w:val="000000"/>
          <w:sz w:val="28"/>
          <w:szCs w:val="28"/>
          <w:lang w:val="uk-UA"/>
        </w:rPr>
        <w:t>За результатами роботи в соціальній сфері отримано допомогу від міжнародних організацій на суму майже 55</w:t>
      </w:r>
      <w:r w:rsidR="00C558CF">
        <w:rPr>
          <w:color w:val="000000"/>
          <w:sz w:val="28"/>
          <w:szCs w:val="28"/>
          <w:lang w:val="uk-UA"/>
        </w:rPr>
        <w:t>,</w:t>
      </w:r>
      <w:r w:rsidR="0062307B">
        <w:rPr>
          <w:color w:val="000000"/>
          <w:sz w:val="28"/>
          <w:szCs w:val="28"/>
          <w:lang w:val="uk-UA"/>
        </w:rPr>
        <w:t>0</w:t>
      </w:r>
      <w:r w:rsidR="00C558CF">
        <w:rPr>
          <w:color w:val="000000"/>
          <w:sz w:val="28"/>
          <w:szCs w:val="28"/>
          <w:lang w:val="uk-UA"/>
        </w:rPr>
        <w:t xml:space="preserve"> млн</w:t>
      </w:r>
      <w:r w:rsidRPr="0053435A">
        <w:rPr>
          <w:color w:val="000000"/>
          <w:sz w:val="28"/>
          <w:szCs w:val="28"/>
          <w:lang w:val="uk-UA"/>
        </w:rPr>
        <w:t xml:space="preserve"> грн.</w:t>
      </w:r>
    </w:p>
    <w:p w14:paraId="5F42D3DC" w14:textId="7663FBD0" w:rsidR="002651C8" w:rsidRPr="00181A97" w:rsidRDefault="002651C8" w:rsidP="002651C8">
      <w:pPr>
        <w:spacing w:line="240" w:lineRule="auto"/>
        <w:ind w:leftChars="0" w:left="1" w:firstLineChars="252" w:firstLine="706"/>
        <w:jc w:val="both"/>
        <w:rPr>
          <w:color w:val="000000"/>
          <w:position w:val="4"/>
          <w:sz w:val="28"/>
          <w:szCs w:val="28"/>
          <w:shd w:val="clear" w:color="auto" w:fill="FFFFFF"/>
          <w:lang w:val="uk-UA"/>
        </w:rPr>
      </w:pPr>
      <w:r w:rsidRPr="00181A97">
        <w:rPr>
          <w:color w:val="000000"/>
          <w:position w:val="4"/>
          <w:sz w:val="28"/>
          <w:szCs w:val="28"/>
          <w:lang w:val="uk-UA"/>
        </w:rPr>
        <w:t xml:space="preserve">За галуззю охорони здоров’я в межах </w:t>
      </w:r>
      <w:r w:rsidRPr="00181A97">
        <w:rPr>
          <w:color w:val="000000"/>
          <w:position w:val="4"/>
          <w:sz w:val="28"/>
          <w:szCs w:val="28"/>
          <w:shd w:val="clear" w:color="auto" w:fill="FFFFFF"/>
          <w:lang w:val="uk-UA"/>
        </w:rPr>
        <w:t xml:space="preserve">співпраці з Урядом </w:t>
      </w:r>
      <w:r w:rsidRPr="00181A97">
        <w:rPr>
          <w:bCs/>
          <w:iCs/>
          <w:position w:val="4"/>
          <w:sz w:val="28"/>
          <w:szCs w:val="28"/>
          <w:lang w:val="uk-UA"/>
        </w:rPr>
        <w:t>Федеративної Республіки Німеччи</w:t>
      </w:r>
      <w:r w:rsidRPr="00181A97">
        <w:rPr>
          <w:color w:val="000000"/>
          <w:position w:val="4"/>
          <w:sz w:val="28"/>
          <w:szCs w:val="28"/>
          <w:shd w:val="clear" w:color="auto" w:fill="FFFFFF"/>
          <w:lang w:val="uk-UA"/>
        </w:rPr>
        <w:t xml:space="preserve">ни, що надає грантові кошти для реалізації проєкту «Сприяння розвитку соціальної інфраструктури», виконавцем якого є </w:t>
      </w:r>
      <w:r w:rsidRPr="00181A97">
        <w:rPr>
          <w:color w:val="000000"/>
          <w:position w:val="4"/>
          <w:sz w:val="28"/>
          <w:szCs w:val="28"/>
          <w:lang w:val="uk-UA"/>
        </w:rPr>
        <w:t xml:space="preserve">Український фонд соціальних </w:t>
      </w:r>
      <w:r w:rsidRPr="00181A97">
        <w:rPr>
          <w:color w:val="000000" w:themeColor="text1"/>
          <w:position w:val="4"/>
          <w:sz w:val="28"/>
          <w:szCs w:val="28"/>
          <w:lang w:val="uk-UA"/>
        </w:rPr>
        <w:t>інвестицій (надалі – УФСІ)</w:t>
      </w:r>
      <w:r w:rsidR="002E66F6">
        <w:rPr>
          <w:color w:val="000000" w:themeColor="text1"/>
          <w:position w:val="4"/>
          <w:sz w:val="28"/>
          <w:szCs w:val="28"/>
          <w:lang w:val="uk-UA"/>
        </w:rPr>
        <w:t>,</w:t>
      </w:r>
      <w:r w:rsidRPr="00181A97">
        <w:rPr>
          <w:color w:val="000000" w:themeColor="text1"/>
          <w:position w:val="4"/>
          <w:sz w:val="28"/>
          <w:szCs w:val="28"/>
          <w:shd w:val="clear" w:color="auto" w:fill="FFFFFF"/>
          <w:lang w:val="uk-UA"/>
        </w:rPr>
        <w:t xml:space="preserve"> </w:t>
      </w:r>
      <w:r w:rsidRPr="00181A97">
        <w:rPr>
          <w:color w:val="000000" w:themeColor="text1"/>
          <w:position w:val="4"/>
          <w:sz w:val="28"/>
          <w:szCs w:val="28"/>
          <w:lang w:val="uk-UA"/>
        </w:rPr>
        <w:t>розпочато</w:t>
      </w:r>
      <w:r w:rsidRPr="00181A97">
        <w:rPr>
          <w:color w:val="000000" w:themeColor="text1"/>
          <w:position w:val="4"/>
          <w:sz w:val="28"/>
          <w:szCs w:val="28"/>
          <w:shd w:val="clear" w:color="auto" w:fill="FFFFFF"/>
          <w:lang w:val="uk-UA"/>
        </w:rPr>
        <w:t xml:space="preserve"> </w:t>
      </w:r>
      <w:r w:rsidRPr="00181A97">
        <w:rPr>
          <w:color w:val="000000"/>
          <w:position w:val="4"/>
          <w:sz w:val="28"/>
          <w:szCs w:val="28"/>
          <w:lang w:val="uk-UA"/>
        </w:rPr>
        <w:t>капітальний ремонт приміщень кардіологічного відділення Комунального підприємства «Криворізька міська клінічна лікарня №2» Криворізької міської ради; к</w:t>
      </w:r>
      <w:r w:rsidRPr="00181A97">
        <w:rPr>
          <w:color w:val="000000"/>
          <w:position w:val="4"/>
          <w:sz w:val="28"/>
          <w:szCs w:val="28"/>
          <w:shd w:val="clear" w:color="auto" w:fill="FFFFFF"/>
          <w:lang w:val="uk-UA"/>
        </w:rPr>
        <w:t xml:space="preserve">апітальний ремонт будівлі лабораторії Комунального некомерційного підприємства </w:t>
      </w:r>
      <w:r w:rsidRPr="00181A97">
        <w:rPr>
          <w:color w:val="000000"/>
          <w:position w:val="4"/>
          <w:sz w:val="28"/>
          <w:szCs w:val="28"/>
          <w:lang w:val="uk-UA"/>
        </w:rPr>
        <w:t xml:space="preserve">«Криворізька інфекційна лікарня №1» Криворізької міської ради та їх підвальних приміщень для облаштування тимчасових укриттів. </w:t>
      </w:r>
    </w:p>
    <w:p w14:paraId="21C69277" w14:textId="74C044A9" w:rsidR="002651C8" w:rsidRPr="00AE606E" w:rsidRDefault="002651C8" w:rsidP="002651C8">
      <w:pPr>
        <w:spacing w:line="240" w:lineRule="auto"/>
        <w:ind w:leftChars="0" w:left="1" w:firstLineChars="252" w:firstLine="706"/>
        <w:jc w:val="both"/>
        <w:rPr>
          <w:color w:val="000000"/>
          <w:position w:val="0"/>
          <w:sz w:val="28"/>
          <w:szCs w:val="28"/>
          <w:lang w:val="uk-UA"/>
        </w:rPr>
      </w:pPr>
      <w:r w:rsidRPr="00AE606E">
        <w:rPr>
          <w:color w:val="000000"/>
          <w:position w:val="0"/>
          <w:sz w:val="28"/>
          <w:szCs w:val="28"/>
          <w:lang w:val="uk-UA"/>
        </w:rPr>
        <w:t xml:space="preserve">У співпраці з GIZ, з яким місто працює вже не один рік та яке надає всебічну підтримку в багатьох сферах життєдіяльності нашої громади, передано будівельні матеріали для усунення пошкоджень у Комунальних некомерційних підприємствах «Криворізька міська лікарня» №7,17, «Центр первинної медико-санітарної допомоги №7» Криворізької міської ради, Комунальному закладі «Криворізький Центр здоров’я» Криворізької міської ради, спричинених ракетними атаками Російської Федерації на місто. </w:t>
      </w:r>
    </w:p>
    <w:p w14:paraId="59ED9627" w14:textId="4671E1E5" w:rsidR="002651C8" w:rsidRPr="0053435A" w:rsidRDefault="002651C8" w:rsidP="002651C8">
      <w:pPr>
        <w:spacing w:line="240" w:lineRule="auto"/>
        <w:ind w:leftChars="0" w:left="1" w:firstLineChars="252" w:firstLine="706"/>
        <w:jc w:val="both"/>
        <w:rPr>
          <w:color w:val="000000"/>
          <w:sz w:val="28"/>
          <w:szCs w:val="28"/>
          <w:lang w:val="uk-UA"/>
        </w:rPr>
      </w:pPr>
      <w:r w:rsidRPr="0053435A">
        <w:rPr>
          <w:sz w:val="28"/>
          <w:szCs w:val="28"/>
          <w:lang w:val="uk-UA"/>
        </w:rPr>
        <w:t xml:space="preserve">У співпраці з міжнародними організаціями </w:t>
      </w:r>
      <w:hyperlink r:id="rId9" w:history="1"/>
      <w:r w:rsidRPr="00ED3054">
        <w:rPr>
          <w:sz w:val="28"/>
          <w:szCs w:val="28"/>
          <w:lang w:val="uk-UA"/>
        </w:rPr>
        <w:t>отримано</w:t>
      </w:r>
      <w:r w:rsidRPr="0053435A">
        <w:rPr>
          <w:sz w:val="28"/>
          <w:szCs w:val="28"/>
          <w:lang w:val="uk-UA"/>
        </w:rPr>
        <w:t xml:space="preserve"> допомогу для покращення побутових умов проживання понад 2</w:t>
      </w:r>
      <w:r w:rsidR="00A47D94">
        <w:rPr>
          <w:sz w:val="28"/>
          <w:szCs w:val="28"/>
          <w:lang w:val="uk-UA"/>
        </w:rPr>
        <w:t>,</w:t>
      </w:r>
      <w:r w:rsidRPr="0053435A">
        <w:rPr>
          <w:sz w:val="28"/>
          <w:szCs w:val="28"/>
          <w:lang w:val="uk-UA"/>
        </w:rPr>
        <w:t>0</w:t>
      </w:r>
      <w:r w:rsidR="00A47D94">
        <w:rPr>
          <w:sz w:val="28"/>
          <w:szCs w:val="28"/>
          <w:lang w:val="uk-UA"/>
        </w:rPr>
        <w:t xml:space="preserve"> тис. </w:t>
      </w:r>
      <w:r w:rsidRPr="0053435A">
        <w:rPr>
          <w:sz w:val="28"/>
          <w:szCs w:val="28"/>
          <w:lang w:val="uk-UA"/>
        </w:rPr>
        <w:t xml:space="preserve">внутрішньо переміщених осіб, для яких місто стало прихистком. Це допомога у вигляді меблів, кухонного обладнання та побутової техніки, засобів гігієни, наборів для прибирання, постільної білизни, питної води, продуктів харчування, генераторів, ємностей для води та ін. Також для цієї категорії мешканців міста </w:t>
      </w:r>
      <w:r w:rsidRPr="0053435A">
        <w:rPr>
          <w:color w:val="000000"/>
          <w:sz w:val="28"/>
          <w:szCs w:val="28"/>
          <w:lang w:val="uk-UA"/>
        </w:rPr>
        <w:t>отримано</w:t>
      </w:r>
      <w:r w:rsidRPr="0053435A">
        <w:rPr>
          <w:color w:val="000000"/>
          <w:sz w:val="28"/>
          <w:szCs w:val="28"/>
        </w:rPr>
        <w:t xml:space="preserve"> 20 генераторів</w:t>
      </w:r>
      <w:r w:rsidRPr="0053435A">
        <w:rPr>
          <w:color w:val="000000"/>
          <w:sz w:val="28"/>
          <w:szCs w:val="28"/>
          <w:lang w:val="uk-UA"/>
        </w:rPr>
        <w:t xml:space="preserve"> від</w:t>
      </w:r>
      <w:r w:rsidRPr="0053435A">
        <w:rPr>
          <w:color w:val="000000"/>
          <w:sz w:val="28"/>
          <w:szCs w:val="28"/>
        </w:rPr>
        <w:t xml:space="preserve"> </w:t>
      </w:r>
      <w:r w:rsidRPr="0053435A">
        <w:rPr>
          <w:color w:val="000000"/>
          <w:sz w:val="28"/>
          <w:szCs w:val="28"/>
          <w:lang w:val="en-US"/>
        </w:rPr>
        <w:t>USAID</w:t>
      </w:r>
      <w:r w:rsidRPr="0053435A">
        <w:rPr>
          <w:color w:val="000000"/>
          <w:sz w:val="28"/>
          <w:szCs w:val="28"/>
        </w:rPr>
        <w:t xml:space="preserve"> </w:t>
      </w:r>
      <w:r w:rsidRPr="0053435A">
        <w:rPr>
          <w:color w:val="000000"/>
          <w:sz w:val="28"/>
          <w:szCs w:val="28"/>
          <w:lang w:val="uk-UA"/>
        </w:rPr>
        <w:t xml:space="preserve">за напрямом </w:t>
      </w:r>
      <w:r w:rsidRPr="0053435A">
        <w:rPr>
          <w:color w:val="000000"/>
          <w:sz w:val="28"/>
          <w:szCs w:val="28"/>
        </w:rPr>
        <w:t>«Демократичне врядування у Східній Україні»</w:t>
      </w:r>
      <w:r w:rsidRPr="0053435A">
        <w:rPr>
          <w:color w:val="000000"/>
          <w:sz w:val="28"/>
          <w:szCs w:val="28"/>
          <w:lang w:val="uk-UA"/>
        </w:rPr>
        <w:t>.</w:t>
      </w:r>
    </w:p>
    <w:p w14:paraId="0AA6357B" w14:textId="77777777" w:rsidR="002651C8" w:rsidRPr="0053435A" w:rsidRDefault="002651C8" w:rsidP="002651C8">
      <w:pPr>
        <w:spacing w:line="240" w:lineRule="auto"/>
        <w:ind w:leftChars="0" w:left="1" w:firstLineChars="252" w:firstLine="706"/>
        <w:jc w:val="both"/>
        <w:rPr>
          <w:color w:val="000000"/>
          <w:sz w:val="28"/>
          <w:szCs w:val="28"/>
          <w:lang w:val="uk-UA"/>
        </w:rPr>
      </w:pPr>
      <w:r w:rsidRPr="0053435A">
        <w:rPr>
          <w:iCs/>
          <w:color w:val="000000"/>
          <w:sz w:val="28"/>
          <w:szCs w:val="28"/>
          <w:lang w:val="uk-UA"/>
        </w:rPr>
        <w:t xml:space="preserve">Задля вирішення житлового питання ВПО за ініціативи УФСІ у лютому був укладений Меморандум про співпрацю з Криворізькою міською радою за субпроєктом «Створення житлових умов для ВПО в м. Кривий Ріг, по </w:t>
      </w:r>
      <w:r>
        <w:rPr>
          <w:iCs/>
          <w:color w:val="000000"/>
          <w:sz w:val="28"/>
          <w:szCs w:val="28"/>
          <w:lang w:val="uk-UA"/>
        </w:rPr>
        <w:t xml:space="preserve">                                </w:t>
      </w:r>
      <w:r w:rsidRPr="0053435A">
        <w:rPr>
          <w:iCs/>
          <w:color w:val="000000"/>
          <w:sz w:val="28"/>
          <w:szCs w:val="28"/>
          <w:lang w:val="uk-UA"/>
        </w:rPr>
        <w:t xml:space="preserve">вул. Туполєва, Дніпропетровська область (квартири для тимчасового проживання ВПО)/KFW». Відповідно до Меморандуму УФСІ забезпечує фінансування проєктування та будівництво об’єкта «Нове будівництво житлового будинку для тимчасового проживання ВПО з розташуванням медичного закладу на основі незавершеного будівництва гуртожитку за адресою: вул. Туполєва, м. Кривий Ріг, Дніпропетровська область, 50000» за рахунок коштів уряду Федеративної Республіки Німеччини через Банк розвитку </w:t>
      </w:r>
      <w:r>
        <w:rPr>
          <w:iCs/>
          <w:color w:val="000000"/>
          <w:sz w:val="28"/>
          <w:szCs w:val="28"/>
          <w:lang w:val="uk-UA"/>
        </w:rPr>
        <w:t>«</w:t>
      </w:r>
      <w:r w:rsidRPr="003A2776">
        <w:rPr>
          <w:iCs/>
          <w:color w:val="000000"/>
          <w:sz w:val="28"/>
          <w:szCs w:val="28"/>
          <w:lang w:val="uk-UA"/>
        </w:rPr>
        <w:t>Kreditanstalt für Wiederaufbau</w:t>
      </w:r>
      <w:r>
        <w:rPr>
          <w:iCs/>
          <w:color w:val="000000"/>
          <w:sz w:val="28"/>
          <w:szCs w:val="28"/>
          <w:lang w:val="uk-UA"/>
        </w:rPr>
        <w:t>».</w:t>
      </w:r>
      <w:r w:rsidRPr="0053435A">
        <w:rPr>
          <w:iCs/>
          <w:color w:val="000000"/>
          <w:sz w:val="28"/>
          <w:szCs w:val="28"/>
          <w:lang w:val="uk-UA"/>
        </w:rPr>
        <w:t xml:space="preserve"> </w:t>
      </w:r>
    </w:p>
    <w:p w14:paraId="255E64F6" w14:textId="22E39286" w:rsidR="002651C8" w:rsidRDefault="002651C8" w:rsidP="002651C8">
      <w:pPr>
        <w:spacing w:line="240" w:lineRule="auto"/>
        <w:ind w:leftChars="0" w:left="1" w:firstLineChars="202" w:firstLine="566"/>
        <w:jc w:val="both"/>
        <w:rPr>
          <w:color w:val="000000"/>
          <w:sz w:val="28"/>
          <w:szCs w:val="28"/>
          <w:lang w:val="uk-UA"/>
        </w:rPr>
      </w:pPr>
      <w:r w:rsidRPr="0053435A">
        <w:rPr>
          <w:color w:val="000000"/>
          <w:sz w:val="28"/>
          <w:szCs w:val="28"/>
          <w:lang w:val="uk-UA"/>
        </w:rPr>
        <w:t>У межах проєкту «Зміцнення ресурсів для стал</w:t>
      </w:r>
      <w:r w:rsidR="005D5454">
        <w:rPr>
          <w:color w:val="000000"/>
          <w:sz w:val="28"/>
          <w:szCs w:val="28"/>
          <w:lang w:val="uk-UA"/>
        </w:rPr>
        <w:t>ого розвитку приймаючих громад</w:t>
      </w:r>
      <w:r w:rsidRPr="0053435A">
        <w:rPr>
          <w:color w:val="000000"/>
          <w:sz w:val="28"/>
          <w:szCs w:val="28"/>
          <w:lang w:val="uk-UA"/>
        </w:rPr>
        <w:t xml:space="preserve"> на сході України» лікувальними закладами </w:t>
      </w:r>
      <w:r>
        <w:rPr>
          <w:color w:val="000000"/>
          <w:sz w:val="28"/>
          <w:szCs w:val="28"/>
          <w:lang w:val="uk-UA"/>
        </w:rPr>
        <w:t xml:space="preserve">міста від міжнародних організацій </w:t>
      </w:r>
      <w:r w:rsidR="00C82A32">
        <w:rPr>
          <w:color w:val="000000"/>
          <w:sz w:val="28"/>
          <w:szCs w:val="28"/>
          <w:lang w:val="uk-UA"/>
        </w:rPr>
        <w:t>отримано 20 конвекторів,</w:t>
      </w:r>
      <w:r w:rsidRPr="0053435A">
        <w:rPr>
          <w:color w:val="000000"/>
          <w:sz w:val="28"/>
          <w:szCs w:val="28"/>
          <w:lang w:val="uk-UA"/>
        </w:rPr>
        <w:t xml:space="preserve"> 11 зарядних станцій</w:t>
      </w:r>
      <w:r w:rsidR="002E66F6">
        <w:rPr>
          <w:color w:val="000000"/>
          <w:sz w:val="28"/>
          <w:szCs w:val="28"/>
          <w:lang w:val="uk-UA"/>
        </w:rPr>
        <w:t>,</w:t>
      </w:r>
      <w:r>
        <w:rPr>
          <w:color w:val="000000"/>
          <w:sz w:val="28"/>
          <w:szCs w:val="28"/>
          <w:lang w:val="uk-UA"/>
        </w:rPr>
        <w:t xml:space="preserve"> </w:t>
      </w:r>
      <w:r w:rsidRPr="0053435A">
        <w:rPr>
          <w:color w:val="000000"/>
          <w:sz w:val="28"/>
          <w:szCs w:val="28"/>
          <w:lang w:val="uk-UA"/>
        </w:rPr>
        <w:t xml:space="preserve"> 10 генераторів</w:t>
      </w:r>
      <w:r>
        <w:rPr>
          <w:color w:val="000000"/>
          <w:sz w:val="28"/>
          <w:szCs w:val="28"/>
          <w:lang w:val="uk-UA"/>
        </w:rPr>
        <w:t>.</w:t>
      </w:r>
    </w:p>
    <w:p w14:paraId="3153EA77" w14:textId="614DBD30" w:rsidR="002651C8" w:rsidRPr="0053435A" w:rsidRDefault="00483A9D" w:rsidP="002651C8">
      <w:pPr>
        <w:shd w:val="clear" w:color="auto" w:fill="FFFFFF"/>
        <w:spacing w:line="240" w:lineRule="auto"/>
        <w:ind w:leftChars="0" w:left="1" w:firstLineChars="202" w:firstLine="566"/>
        <w:jc w:val="both"/>
        <w:rPr>
          <w:color w:val="000000"/>
          <w:sz w:val="28"/>
          <w:szCs w:val="28"/>
          <w:lang w:val="uk-UA"/>
        </w:rPr>
      </w:pPr>
      <w:r>
        <w:rPr>
          <w:sz w:val="28"/>
          <w:szCs w:val="28"/>
          <w:lang w:val="uk-UA"/>
        </w:rPr>
        <w:lastRenderedPageBreak/>
        <w:t xml:space="preserve">У </w:t>
      </w:r>
      <w:r w:rsidR="002651C8" w:rsidRPr="0053435A">
        <w:rPr>
          <w:sz w:val="28"/>
          <w:szCs w:val="28"/>
          <w:lang w:val="uk-UA"/>
        </w:rPr>
        <w:t xml:space="preserve">співпраці з </w:t>
      </w:r>
      <w:r w:rsidR="00E062EB">
        <w:rPr>
          <w:sz w:val="28"/>
          <w:szCs w:val="28"/>
          <w:lang w:val="uk-UA"/>
        </w:rPr>
        <w:t>Євр</w:t>
      </w:r>
      <w:r>
        <w:rPr>
          <w:sz w:val="28"/>
          <w:szCs w:val="28"/>
          <w:lang w:val="uk-UA"/>
        </w:rPr>
        <w:t>о</w:t>
      </w:r>
      <w:r w:rsidR="00E062EB">
        <w:rPr>
          <w:sz w:val="28"/>
          <w:szCs w:val="28"/>
          <w:lang w:val="uk-UA"/>
        </w:rPr>
        <w:t>пейським банком реконструкціх та розвитку</w:t>
      </w:r>
      <w:r w:rsidR="002651C8" w:rsidRPr="0053435A">
        <w:rPr>
          <w:sz w:val="28"/>
          <w:szCs w:val="28"/>
          <w:lang w:val="uk-UA"/>
        </w:rPr>
        <w:t xml:space="preserve"> було продовжено роботу з реалізації інвестиційного проєкту «Підвищення енергоефективності громадських будівель у м. Кривому Розі», до якого включено 36 закладів освіти. </w:t>
      </w:r>
      <w:r w:rsidR="002651C8">
        <w:rPr>
          <w:sz w:val="28"/>
          <w:szCs w:val="28"/>
          <w:lang w:val="uk-UA"/>
        </w:rPr>
        <w:t>У</w:t>
      </w:r>
      <w:r w:rsidR="002651C8" w:rsidRPr="0053435A">
        <w:rPr>
          <w:sz w:val="28"/>
          <w:szCs w:val="28"/>
          <w:lang w:val="uk-UA"/>
        </w:rPr>
        <w:t xml:space="preserve"> листопаді звітного року Комунальн</w:t>
      </w:r>
      <w:r w:rsidR="002651C8">
        <w:rPr>
          <w:sz w:val="28"/>
          <w:szCs w:val="28"/>
          <w:lang w:val="uk-UA"/>
        </w:rPr>
        <w:t>им</w:t>
      </w:r>
      <w:r w:rsidR="002651C8" w:rsidRPr="0053435A">
        <w:rPr>
          <w:sz w:val="28"/>
          <w:szCs w:val="28"/>
          <w:lang w:val="uk-UA"/>
        </w:rPr>
        <w:t xml:space="preserve"> підприємство</w:t>
      </w:r>
      <w:r w:rsidR="002651C8">
        <w:rPr>
          <w:sz w:val="28"/>
          <w:szCs w:val="28"/>
          <w:lang w:val="uk-UA"/>
        </w:rPr>
        <w:t>м</w:t>
      </w:r>
      <w:r w:rsidR="002651C8" w:rsidRPr="0053435A">
        <w:rPr>
          <w:sz w:val="28"/>
          <w:szCs w:val="28"/>
          <w:lang w:val="uk-UA"/>
        </w:rPr>
        <w:t xml:space="preserve"> </w:t>
      </w:r>
      <w:r w:rsidR="002651C8" w:rsidRPr="00681DF5">
        <w:rPr>
          <w:spacing w:val="-4"/>
          <w:position w:val="0"/>
          <w:sz w:val="28"/>
          <w:szCs w:val="28"/>
          <w:lang w:val="uk-UA"/>
        </w:rPr>
        <w:t xml:space="preserve">«Кривбастеплоенерго» </w:t>
      </w:r>
      <w:r w:rsidR="002651C8" w:rsidRPr="00681DF5">
        <w:rPr>
          <w:color w:val="000000"/>
          <w:spacing w:val="-4"/>
          <w:position w:val="0"/>
          <w:sz w:val="28"/>
          <w:szCs w:val="28"/>
          <w:lang w:val="uk-UA"/>
        </w:rPr>
        <w:t>Криворізької міської ради</w:t>
      </w:r>
      <w:r w:rsidR="002651C8" w:rsidRPr="00681DF5">
        <w:rPr>
          <w:spacing w:val="-4"/>
          <w:position w:val="0"/>
          <w:sz w:val="28"/>
          <w:szCs w:val="28"/>
          <w:lang w:val="uk-UA"/>
        </w:rPr>
        <w:t xml:space="preserve"> отримано перший транш кредиту</w:t>
      </w:r>
      <w:r w:rsidR="002651C8" w:rsidRPr="0053435A">
        <w:rPr>
          <w:sz w:val="28"/>
          <w:szCs w:val="28"/>
          <w:lang w:val="uk-UA"/>
        </w:rPr>
        <w:t xml:space="preserve"> та гранту на оплату фактично виконаних робіт на загальну суму </w:t>
      </w:r>
      <w:r>
        <w:rPr>
          <w:sz w:val="28"/>
          <w:szCs w:val="28"/>
          <w:lang w:val="uk-UA"/>
        </w:rPr>
        <w:t>0,</w:t>
      </w:r>
      <w:r w:rsidR="002651C8" w:rsidRPr="0053435A">
        <w:rPr>
          <w:sz w:val="28"/>
          <w:szCs w:val="28"/>
          <w:lang w:val="uk-UA"/>
        </w:rPr>
        <w:t>390</w:t>
      </w:r>
      <w:r>
        <w:rPr>
          <w:sz w:val="28"/>
          <w:szCs w:val="28"/>
          <w:lang w:val="uk-UA"/>
        </w:rPr>
        <w:t xml:space="preserve"> млн</w:t>
      </w:r>
      <w:r w:rsidR="002651C8" w:rsidRPr="0053435A">
        <w:rPr>
          <w:sz w:val="28"/>
          <w:szCs w:val="28"/>
          <w:lang w:val="uk-UA"/>
        </w:rPr>
        <w:t xml:space="preserve"> євро. </w:t>
      </w:r>
    </w:p>
    <w:p w14:paraId="7B569A70" w14:textId="77777777" w:rsidR="002651C8" w:rsidRPr="0053435A" w:rsidRDefault="002651C8" w:rsidP="002651C8">
      <w:pPr>
        <w:spacing w:line="240" w:lineRule="auto"/>
        <w:ind w:leftChars="0" w:left="1" w:firstLineChars="202" w:firstLine="566"/>
        <w:jc w:val="both"/>
        <w:rPr>
          <w:sz w:val="28"/>
          <w:szCs w:val="28"/>
          <w:lang w:val="uk-UA"/>
        </w:rPr>
      </w:pPr>
      <w:r w:rsidRPr="0053435A">
        <w:rPr>
          <w:sz w:val="28"/>
          <w:szCs w:val="28"/>
          <w:lang w:val="uk-UA"/>
        </w:rPr>
        <w:t xml:space="preserve">Продовжено роботу з установлення партнерських відносин та розширення міжнародних зв’язків. Було підписано Меморандуми про партнерство між виконкомом міської ради й містами Дуйсбургом (Федеративна Республіка Німеччина), Любліном (Республіка Польша), Еспоо (Фінляндська Республіка) та Угоду про партнерство з муніципалітетом міста Лінгдал (Королівство Норвегія). </w:t>
      </w:r>
    </w:p>
    <w:p w14:paraId="446FB844" w14:textId="580DE748" w:rsidR="002651C8" w:rsidRPr="0053435A" w:rsidRDefault="002651C8" w:rsidP="002651C8">
      <w:pPr>
        <w:suppressAutoHyphens/>
        <w:spacing w:line="240" w:lineRule="auto"/>
        <w:ind w:leftChars="0" w:left="1" w:firstLineChars="202" w:firstLine="566"/>
        <w:jc w:val="both"/>
        <w:rPr>
          <w:bCs/>
          <w:sz w:val="28"/>
          <w:szCs w:val="28"/>
          <w:lang w:val="uk-UA" w:eastAsia="ar-SA"/>
        </w:rPr>
      </w:pPr>
      <w:r w:rsidRPr="0053435A">
        <w:rPr>
          <w:bCs/>
          <w:iCs/>
          <w:sz w:val="28"/>
          <w:szCs w:val="28"/>
          <w:lang w:val="uk-UA" w:eastAsia="ar-SA"/>
        </w:rPr>
        <w:t xml:space="preserve">Упродовж  року місто відвідали </w:t>
      </w:r>
      <w:r w:rsidRPr="0053435A">
        <w:rPr>
          <w:bCs/>
          <w:sz w:val="28"/>
          <w:szCs w:val="28"/>
          <w:lang w:val="uk-UA"/>
        </w:rPr>
        <w:t xml:space="preserve">близько 50 </w:t>
      </w:r>
      <w:r w:rsidRPr="0053435A">
        <w:rPr>
          <w:bCs/>
          <w:iCs/>
          <w:sz w:val="28"/>
          <w:szCs w:val="28"/>
          <w:lang w:val="uk-UA" w:eastAsia="ar-SA"/>
        </w:rPr>
        <w:t xml:space="preserve">іноземних делегацій. </w:t>
      </w:r>
      <w:r w:rsidRPr="0053435A">
        <w:rPr>
          <w:bCs/>
          <w:sz w:val="28"/>
          <w:szCs w:val="28"/>
          <w:lang w:val="uk-UA" w:eastAsia="ar-SA"/>
        </w:rPr>
        <w:t xml:space="preserve">Делегаціям було забезпечено супровід та допомогу в організації зустрічей з керівництвом міста, працівниками промислових підприємств, лікарень, навчальних закладів внутрішньо переміщеними особами, волонтерами з урахуванням заходів безпеки. </w:t>
      </w:r>
    </w:p>
    <w:p w14:paraId="0CFCF308" w14:textId="77777777" w:rsidR="002651C8" w:rsidRPr="00311B48" w:rsidRDefault="002651C8" w:rsidP="002651C8">
      <w:pPr>
        <w:spacing w:line="240" w:lineRule="auto"/>
        <w:ind w:leftChars="0" w:left="1" w:firstLineChars="202" w:firstLine="566"/>
        <w:jc w:val="both"/>
        <w:rPr>
          <w:iCs/>
          <w:sz w:val="28"/>
          <w:szCs w:val="28"/>
          <w:lang w:val="uk-UA"/>
        </w:rPr>
      </w:pPr>
      <w:r w:rsidRPr="0053435A">
        <w:rPr>
          <w:sz w:val="28"/>
          <w:szCs w:val="28"/>
          <w:lang w:val="uk-UA"/>
        </w:rPr>
        <w:t xml:space="preserve">З метою відновлення економічного розвитку міста проводилася активна робота із залучення суб’єктів мікро, малого та середнього бізнесу до участі в конкурсах/програмах на отримання грантової підтримки від міжнародних </w:t>
      </w:r>
      <w:r>
        <w:rPr>
          <w:sz w:val="28"/>
          <w:szCs w:val="28"/>
          <w:lang w:val="uk-UA"/>
        </w:rPr>
        <w:t>і</w:t>
      </w:r>
      <w:r w:rsidRPr="0053435A">
        <w:rPr>
          <w:sz w:val="28"/>
          <w:szCs w:val="28"/>
          <w:lang w:val="uk-UA"/>
        </w:rPr>
        <w:t xml:space="preserve"> українських організацій.</w:t>
      </w:r>
      <w:r w:rsidRPr="0053435A">
        <w:rPr>
          <w:iCs/>
          <w:sz w:val="28"/>
          <w:szCs w:val="28"/>
          <w:lang w:val="uk-UA"/>
        </w:rPr>
        <w:t xml:space="preserve"> </w:t>
      </w:r>
    </w:p>
    <w:p w14:paraId="5F0423B7" w14:textId="77777777" w:rsidR="002651C8" w:rsidRPr="0053435A" w:rsidRDefault="002651C8" w:rsidP="002651C8">
      <w:pPr>
        <w:spacing w:line="240" w:lineRule="auto"/>
        <w:ind w:leftChars="0" w:left="1" w:firstLineChars="202" w:firstLine="323"/>
        <w:jc w:val="both"/>
        <w:rPr>
          <w:iCs/>
          <w:sz w:val="16"/>
          <w:szCs w:val="16"/>
          <w:lang w:val="uk-UA"/>
        </w:rPr>
      </w:pPr>
    </w:p>
    <w:p w14:paraId="3CDB0AF5" w14:textId="77777777" w:rsidR="002651C8" w:rsidRPr="00311B48" w:rsidRDefault="002651C8" w:rsidP="002651C8">
      <w:pPr>
        <w:pBdr>
          <w:top w:val="nil"/>
          <w:left w:val="nil"/>
          <w:bottom w:val="nil"/>
          <w:right w:val="nil"/>
          <w:between w:val="nil"/>
        </w:pBdr>
        <w:tabs>
          <w:tab w:val="left" w:pos="709"/>
        </w:tabs>
        <w:spacing w:line="262" w:lineRule="auto"/>
        <w:ind w:leftChars="0" w:firstLineChars="202" w:firstLine="121"/>
        <w:rPr>
          <w:color w:val="FF0000"/>
          <w:sz w:val="6"/>
          <w:szCs w:val="6"/>
          <w:lang w:val="uk-UA"/>
        </w:rPr>
      </w:pPr>
    </w:p>
    <w:p w14:paraId="3A402CED" w14:textId="77777777" w:rsidR="002651C8" w:rsidRPr="00311B48" w:rsidRDefault="002651C8" w:rsidP="00C74E25">
      <w:pPr>
        <w:pBdr>
          <w:top w:val="nil"/>
          <w:left w:val="nil"/>
          <w:bottom w:val="nil"/>
          <w:right w:val="nil"/>
          <w:between w:val="nil"/>
        </w:pBdr>
        <w:tabs>
          <w:tab w:val="left" w:pos="709"/>
        </w:tabs>
        <w:spacing w:line="240" w:lineRule="auto"/>
        <w:ind w:leftChars="0" w:left="1" w:firstLineChars="202" w:firstLine="568"/>
        <w:rPr>
          <w:color w:val="000000"/>
          <w:lang w:val="uk-UA"/>
        </w:rPr>
      </w:pPr>
      <w:r w:rsidRPr="00311B48">
        <w:rPr>
          <w:b/>
          <w:i/>
          <w:color w:val="000000"/>
          <w:sz w:val="28"/>
          <w:szCs w:val="28"/>
          <w:lang w:val="uk-UA"/>
        </w:rPr>
        <w:t>4. РЕАЛЬН</w:t>
      </w:r>
      <w:r w:rsidRPr="00311B48">
        <w:rPr>
          <w:b/>
          <w:i/>
          <w:sz w:val="28"/>
          <w:szCs w:val="28"/>
          <w:lang w:val="uk-UA"/>
        </w:rPr>
        <w:t>ИЙ</w:t>
      </w:r>
      <w:r w:rsidRPr="00311B48">
        <w:rPr>
          <w:b/>
          <w:i/>
          <w:color w:val="000000"/>
          <w:sz w:val="28"/>
          <w:szCs w:val="28"/>
          <w:lang w:val="uk-UA"/>
        </w:rPr>
        <w:t xml:space="preserve"> СЕКТОР ЕКОНОМІКИ</w:t>
      </w:r>
    </w:p>
    <w:p w14:paraId="4B08445B" w14:textId="77777777" w:rsidR="002651C8" w:rsidRPr="00311B48" w:rsidRDefault="002651C8" w:rsidP="002651C8">
      <w:pPr>
        <w:pBdr>
          <w:top w:val="nil"/>
          <w:left w:val="nil"/>
          <w:bottom w:val="nil"/>
          <w:right w:val="nil"/>
          <w:between w:val="nil"/>
        </w:pBdr>
        <w:tabs>
          <w:tab w:val="left" w:pos="709"/>
        </w:tabs>
        <w:spacing w:line="240" w:lineRule="auto"/>
        <w:ind w:leftChars="0" w:firstLineChars="202" w:firstLine="121"/>
        <w:rPr>
          <w:color w:val="000000"/>
          <w:sz w:val="6"/>
          <w:szCs w:val="6"/>
          <w:lang w:val="uk-UA"/>
        </w:rPr>
      </w:pPr>
    </w:p>
    <w:p w14:paraId="1733431C" w14:textId="77777777" w:rsidR="002651C8" w:rsidRPr="00311B48" w:rsidRDefault="002651C8" w:rsidP="00C74E25">
      <w:pPr>
        <w:pBdr>
          <w:top w:val="nil"/>
          <w:left w:val="nil"/>
          <w:bottom w:val="nil"/>
          <w:right w:val="nil"/>
          <w:between w:val="nil"/>
        </w:pBdr>
        <w:tabs>
          <w:tab w:val="left" w:pos="709"/>
        </w:tabs>
        <w:spacing w:line="240" w:lineRule="auto"/>
        <w:ind w:leftChars="0" w:left="1" w:firstLineChars="202" w:firstLine="568"/>
        <w:rPr>
          <w:color w:val="000000"/>
          <w:lang w:val="uk-UA"/>
        </w:rPr>
      </w:pPr>
      <w:r w:rsidRPr="00311B48">
        <w:rPr>
          <w:b/>
          <w:i/>
          <w:color w:val="000000"/>
          <w:sz w:val="28"/>
          <w:szCs w:val="28"/>
          <w:lang w:val="uk-UA"/>
        </w:rPr>
        <w:t xml:space="preserve">4.1. Промисловість </w:t>
      </w:r>
    </w:p>
    <w:p w14:paraId="24A239CD" w14:textId="51A6C933" w:rsidR="002651C8" w:rsidRPr="00311B48" w:rsidRDefault="002651C8" w:rsidP="002651C8">
      <w:pPr>
        <w:tabs>
          <w:tab w:val="left" w:pos="709"/>
        </w:tabs>
        <w:spacing w:line="240" w:lineRule="auto"/>
        <w:ind w:leftChars="0" w:left="1" w:firstLineChars="202" w:firstLine="566"/>
        <w:jc w:val="both"/>
        <w:rPr>
          <w:color w:val="FF0000"/>
          <w:sz w:val="28"/>
          <w:szCs w:val="28"/>
          <w:lang w:val="uk-UA"/>
        </w:rPr>
      </w:pPr>
      <w:r w:rsidRPr="00311B48">
        <w:rPr>
          <w:sz w:val="28"/>
          <w:szCs w:val="28"/>
          <w:lang w:val="uk-UA"/>
        </w:rPr>
        <w:t>У період війни гірничо-металургійний комплекс переживає найтяжчі часи – скоротилася пропускна здатність для експорту залізорудної продукції через блокаду морських портів і логістичні обмеження, відбулося стрімке зростання тарифів на залізничні перевезення та падіння цін на залізорудний                  концентрат</w:t>
      </w:r>
      <w:r w:rsidR="00BF3E8A">
        <w:rPr>
          <w:sz w:val="28"/>
          <w:szCs w:val="28"/>
          <w:lang w:val="uk-UA"/>
        </w:rPr>
        <w:t>. У</w:t>
      </w:r>
      <w:r w:rsidRPr="00311B48">
        <w:rPr>
          <w:sz w:val="28"/>
          <w:szCs w:val="28"/>
          <w:lang w:val="uk-UA"/>
        </w:rPr>
        <w:t>сі ці фактори негативно впливають на становище переважної більшості підприємств, що здійснюють діяльність на території Кривого Рогу</w:t>
      </w:r>
      <w:r w:rsidRPr="00311B48">
        <w:rPr>
          <w:color w:val="FF0000"/>
          <w:sz w:val="28"/>
          <w:szCs w:val="28"/>
          <w:lang w:val="uk-UA"/>
        </w:rPr>
        <w:t>.</w:t>
      </w:r>
    </w:p>
    <w:p w14:paraId="7E9042E3" w14:textId="06818338"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Але</w:t>
      </w:r>
      <w:r w:rsidR="00BF3E8A">
        <w:rPr>
          <w:sz w:val="28"/>
          <w:szCs w:val="28"/>
          <w:lang w:val="uk-UA"/>
        </w:rPr>
        <w:t>,</w:t>
      </w:r>
      <w:r w:rsidRPr="00311B48">
        <w:rPr>
          <w:sz w:val="28"/>
          <w:szCs w:val="28"/>
          <w:lang w:val="uk-UA"/>
        </w:rPr>
        <w:t xml:space="preserve"> попри війну</w:t>
      </w:r>
      <w:r>
        <w:rPr>
          <w:sz w:val="28"/>
          <w:szCs w:val="28"/>
          <w:lang w:val="uk-UA"/>
        </w:rPr>
        <w:t>,</w:t>
      </w:r>
      <w:r w:rsidRPr="00311B48">
        <w:rPr>
          <w:sz w:val="28"/>
          <w:szCs w:val="28"/>
          <w:lang w:val="uk-UA"/>
        </w:rPr>
        <w:t xml:space="preserve"> бюджетоутворюючі промислові підприємства міста стабілізували виробництво, вибудували нові логістичні зв’язки, розпочали системне виробництво та демонструють </w:t>
      </w:r>
      <w:r>
        <w:rPr>
          <w:sz w:val="28"/>
          <w:szCs w:val="28"/>
          <w:lang w:val="uk-UA"/>
        </w:rPr>
        <w:t>певне</w:t>
      </w:r>
      <w:r w:rsidRPr="00311B48">
        <w:rPr>
          <w:sz w:val="28"/>
          <w:szCs w:val="28"/>
          <w:lang w:val="uk-UA"/>
        </w:rPr>
        <w:t xml:space="preserve"> економічне зростання. </w:t>
      </w:r>
    </w:p>
    <w:p w14:paraId="7F63015C" w14:textId="0A5B8F9E"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Так, Приватним акціонерним товариством «Центральний гірничо-збагачувальний комбінат» завершено капітальний ремонт випалювальної машини ОК-324 на фабриці огрудкування, що забезпечує стабільний процес виробництва окат</w:t>
      </w:r>
      <w:r w:rsidR="00116FCE">
        <w:rPr>
          <w:sz w:val="28"/>
          <w:szCs w:val="28"/>
          <w:lang w:val="uk-UA"/>
        </w:rPr>
        <w:t>к</w:t>
      </w:r>
      <w:r w:rsidRPr="00311B48">
        <w:rPr>
          <w:sz w:val="28"/>
          <w:szCs w:val="28"/>
          <w:lang w:val="uk-UA"/>
        </w:rPr>
        <w:t>ів. </w:t>
      </w:r>
    </w:p>
    <w:p w14:paraId="14383337" w14:textId="28D5CE66" w:rsidR="002651C8" w:rsidRPr="00681DF5" w:rsidRDefault="002651C8" w:rsidP="00681DF5">
      <w:pPr>
        <w:tabs>
          <w:tab w:val="left" w:pos="709"/>
        </w:tabs>
        <w:spacing w:line="240" w:lineRule="auto"/>
        <w:ind w:leftChars="0" w:left="1" w:firstLineChars="202" w:firstLine="562"/>
        <w:jc w:val="both"/>
        <w:rPr>
          <w:spacing w:val="-2"/>
          <w:position w:val="0"/>
          <w:sz w:val="28"/>
          <w:szCs w:val="28"/>
          <w:lang w:val="uk-UA"/>
        </w:rPr>
      </w:pPr>
      <w:r w:rsidRPr="00681DF5">
        <w:rPr>
          <w:spacing w:val="-2"/>
          <w:position w:val="0"/>
          <w:sz w:val="28"/>
          <w:szCs w:val="28"/>
          <w:lang w:val="uk-UA"/>
        </w:rPr>
        <w:t>Для зменшення екологічного навантаження та збільшення енергоефек</w:t>
      </w:r>
      <w:r w:rsidR="00A47D94" w:rsidRPr="00681DF5">
        <w:rPr>
          <w:spacing w:val="-2"/>
          <w:position w:val="0"/>
          <w:sz w:val="28"/>
          <w:szCs w:val="28"/>
          <w:lang w:val="uk-UA"/>
        </w:rPr>
        <w:t>-</w:t>
      </w:r>
      <w:r w:rsidRPr="00681DF5">
        <w:rPr>
          <w:spacing w:val="-2"/>
          <w:position w:val="0"/>
          <w:sz w:val="28"/>
          <w:szCs w:val="28"/>
          <w:lang w:val="uk-UA"/>
        </w:rPr>
        <w:t>тивності відремонтовано газоходи димососа Д-5, здійснено заміну труби та проведено ремонт каплеуловлювачів  димососа Д-2. Виконані заходи сприятимуть покращенню роботи димососа та ефективному очищенню газового потоку від пилу. Замінено чотири конвеєрні стрічки на конвеєрах  ОБ 6-7, КП 2-7, ОБ 7, ОБ 4-7.</w:t>
      </w:r>
    </w:p>
    <w:p w14:paraId="4B118425" w14:textId="77777777"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 xml:space="preserve">Крім того, на Даугавпілському тепловозоремонтному заводі в Латвійській </w:t>
      </w:r>
      <w:r>
        <w:rPr>
          <w:sz w:val="28"/>
          <w:szCs w:val="28"/>
          <w:lang w:val="uk-UA"/>
        </w:rPr>
        <w:t>Р</w:t>
      </w:r>
      <w:r w:rsidRPr="00311B48">
        <w:rPr>
          <w:sz w:val="28"/>
          <w:szCs w:val="28"/>
          <w:lang w:val="uk-UA"/>
        </w:rPr>
        <w:t>еспубліці капітально відремонтовано тепловоз 2ТЕ10М. Відновлений тепловоз використовуватимуть для перевезення руди з Артемівського кар’єру на переробний комплекс товариства</w:t>
      </w:r>
      <w:r>
        <w:rPr>
          <w:sz w:val="28"/>
          <w:szCs w:val="28"/>
          <w:lang w:val="uk-UA"/>
        </w:rPr>
        <w:t>.</w:t>
      </w:r>
    </w:p>
    <w:p w14:paraId="7A075DFF" w14:textId="3257B563"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lastRenderedPageBreak/>
        <w:t xml:space="preserve">За рахунок реалізації проєкту з віддаленого управління збагачувальною фабрикою товариство змогло мінімізувати простої під час повітряних тривог. Як результат, додатково вироблено майже 117 тис. т окатків. </w:t>
      </w:r>
    </w:p>
    <w:p w14:paraId="07AE08AF" w14:textId="4B2F4FBC"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На Приватному акціонерному товаристві «Північний гірничо</w:t>
      </w:r>
      <w:r>
        <w:rPr>
          <w:sz w:val="28"/>
          <w:szCs w:val="28"/>
          <w:lang w:val="uk-UA"/>
        </w:rPr>
        <w:t>-</w:t>
      </w:r>
      <w:r w:rsidRPr="00311B48">
        <w:rPr>
          <w:sz w:val="28"/>
          <w:szCs w:val="28"/>
          <w:lang w:val="uk-UA"/>
        </w:rPr>
        <w:t>збагачувальний комбінат» було припинено роботу Га</w:t>
      </w:r>
      <w:r w:rsidR="000A715D">
        <w:rPr>
          <w:sz w:val="28"/>
          <w:szCs w:val="28"/>
          <w:lang w:val="uk-UA"/>
        </w:rPr>
        <w:t>н</w:t>
      </w:r>
      <w:r w:rsidRPr="00311B48">
        <w:rPr>
          <w:sz w:val="28"/>
          <w:szCs w:val="28"/>
          <w:lang w:val="uk-UA"/>
        </w:rPr>
        <w:t>нівського кар’єру, а його руду замінено сирови</w:t>
      </w:r>
      <w:r>
        <w:rPr>
          <w:sz w:val="28"/>
          <w:szCs w:val="28"/>
          <w:lang w:val="uk-UA"/>
        </w:rPr>
        <w:t xml:space="preserve">ною з Першотравневого, що на 30 </w:t>
      </w:r>
      <w:r w:rsidRPr="00311B48">
        <w:rPr>
          <w:sz w:val="28"/>
          <w:szCs w:val="28"/>
          <w:lang w:val="uk-UA"/>
        </w:rPr>
        <w:t xml:space="preserve">– 35% дешевша. </w:t>
      </w:r>
    </w:p>
    <w:p w14:paraId="3A8FDD98" w14:textId="57C12295" w:rsidR="002651C8" w:rsidRPr="00664C32" w:rsidRDefault="002651C8" w:rsidP="00702549">
      <w:pPr>
        <w:tabs>
          <w:tab w:val="left" w:pos="709"/>
        </w:tabs>
        <w:spacing w:line="240" w:lineRule="auto"/>
        <w:ind w:leftChars="0" w:left="1" w:firstLineChars="202" w:firstLine="566"/>
        <w:jc w:val="both"/>
        <w:rPr>
          <w:color w:val="000000" w:themeColor="text1"/>
          <w:spacing w:val="-6"/>
          <w:sz w:val="28"/>
          <w:szCs w:val="28"/>
          <w:lang w:val="uk-UA"/>
        </w:rPr>
      </w:pPr>
      <w:r w:rsidRPr="00702549">
        <w:rPr>
          <w:position w:val="0"/>
          <w:sz w:val="28"/>
          <w:szCs w:val="28"/>
          <w:lang w:val="uk-UA"/>
        </w:rPr>
        <w:t xml:space="preserve">Для забезпечення необхідної якості концентрату впроваджено відповідні технологічні зміни в роботі збагачувального переділу. Для цього змінили технологічний ланцюг на РЗФ-1, об’єднавши секції фабрики та змонтувавши нові шляхи перекачки промислового продукту між секціями. Таким чином, виконується додаткове розкриття мінералу через доподрібнення концентрату з </w:t>
      </w:r>
      <w:r w:rsidRPr="00702549">
        <w:rPr>
          <w:spacing w:val="-4"/>
          <w:position w:val="0"/>
          <w:sz w:val="28"/>
          <w:szCs w:val="28"/>
          <w:lang w:val="uk-UA"/>
        </w:rPr>
        <w:t>подальшим його збагаченням та отриманням високоякісного концентрату марки А-</w:t>
      </w:r>
      <w:r w:rsidR="00702549" w:rsidRPr="00702549">
        <w:rPr>
          <w:spacing w:val="-4"/>
          <w:position w:val="0"/>
          <w:sz w:val="28"/>
          <w:szCs w:val="28"/>
          <w:lang w:val="uk-UA"/>
        </w:rPr>
        <w:t>1</w:t>
      </w:r>
      <w:r w:rsidR="00702549">
        <w:rPr>
          <w:position w:val="0"/>
          <w:sz w:val="28"/>
          <w:szCs w:val="28"/>
          <w:lang w:val="uk-UA"/>
        </w:rPr>
        <w:t xml:space="preserve"> з вмістом заліза на рівні 68</w:t>
      </w:r>
      <w:r w:rsidRPr="00664C32">
        <w:rPr>
          <w:spacing w:val="-6"/>
          <w:sz w:val="28"/>
          <w:szCs w:val="28"/>
          <w:lang w:val="uk-UA"/>
        </w:rPr>
        <w:t xml:space="preserve">%. </w:t>
      </w:r>
      <w:r w:rsidRPr="00702549">
        <w:rPr>
          <w:position w:val="0"/>
          <w:sz w:val="28"/>
          <w:szCs w:val="28"/>
          <w:lang w:val="uk-UA"/>
        </w:rPr>
        <w:t xml:space="preserve">Як результат, зниження собівартості </w:t>
      </w:r>
      <w:r w:rsidRPr="00702549">
        <w:rPr>
          <w:color w:val="000000" w:themeColor="text1"/>
          <w:position w:val="0"/>
          <w:sz w:val="28"/>
          <w:szCs w:val="28"/>
          <w:lang w:val="uk-UA"/>
        </w:rPr>
        <w:t>концентрату на 2 дол. США на</w:t>
      </w:r>
      <w:r w:rsidR="00F266DB">
        <w:rPr>
          <w:color w:val="000000" w:themeColor="text1"/>
          <w:position w:val="0"/>
          <w:sz w:val="28"/>
          <w:szCs w:val="28"/>
          <w:lang w:val="uk-UA"/>
        </w:rPr>
        <w:t xml:space="preserve"> кожну</w:t>
      </w:r>
      <w:r w:rsidRPr="00702549">
        <w:rPr>
          <w:color w:val="000000" w:themeColor="text1"/>
          <w:position w:val="0"/>
          <w:sz w:val="28"/>
          <w:szCs w:val="28"/>
          <w:lang w:val="uk-UA"/>
        </w:rPr>
        <w:t xml:space="preserve"> тонну.</w:t>
      </w:r>
    </w:p>
    <w:p w14:paraId="3C34D6A7" w14:textId="770D3D1B"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Приватне акціонерне товариство «Північний гірничо-збагачувальний комбінат» переорієнтувалося на європейський ринок, де вимоги щодо якості й розміру залізорудної сировини  інші.  Підприємство перейшло на виробництво неофлюсованих окатків з концентрату (А) шляхом модернізації обладнання випалювальних машин ЛУРГІ 552 «А» і «В». Проведені заходи також сприяли зменшенню енергоспоживання. Модернізаці</w:t>
      </w:r>
      <w:r w:rsidR="000A715D">
        <w:rPr>
          <w:sz w:val="28"/>
          <w:szCs w:val="28"/>
          <w:lang w:val="uk-UA"/>
        </w:rPr>
        <w:t>ї</w:t>
      </w:r>
      <w:r w:rsidRPr="00311B48">
        <w:rPr>
          <w:sz w:val="28"/>
          <w:szCs w:val="28"/>
          <w:lang w:val="uk-UA"/>
        </w:rPr>
        <w:t xml:space="preserve"> зазнала й автоматична система управлінням технологічним процесом. </w:t>
      </w:r>
    </w:p>
    <w:p w14:paraId="521B949E" w14:textId="0021E0F9"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У звітному році товариством спрямовано понад 1</w:t>
      </w:r>
      <w:r w:rsidR="003B7D51">
        <w:rPr>
          <w:sz w:val="28"/>
          <w:szCs w:val="28"/>
          <w:lang w:val="uk-UA"/>
        </w:rPr>
        <w:t> </w:t>
      </w:r>
      <w:r w:rsidRPr="00311B48">
        <w:rPr>
          <w:sz w:val="28"/>
          <w:szCs w:val="28"/>
          <w:lang w:val="uk-UA"/>
        </w:rPr>
        <w:t>2</w:t>
      </w:r>
      <w:r w:rsidR="003B7D51">
        <w:rPr>
          <w:sz w:val="28"/>
          <w:szCs w:val="28"/>
          <w:lang w:val="uk-UA"/>
        </w:rPr>
        <w:t>00</w:t>
      </w:r>
      <w:r w:rsidR="00CB0219">
        <w:rPr>
          <w:sz w:val="28"/>
          <w:szCs w:val="28"/>
          <w:lang w:val="uk-UA"/>
        </w:rPr>
        <w:t>,0 млн</w:t>
      </w:r>
      <w:r w:rsidRPr="00311B48">
        <w:rPr>
          <w:sz w:val="28"/>
          <w:szCs w:val="28"/>
          <w:lang w:val="uk-UA"/>
        </w:rPr>
        <w:t xml:space="preserve"> грн інвестицій </w:t>
      </w:r>
      <w:r>
        <w:rPr>
          <w:sz w:val="28"/>
          <w:szCs w:val="28"/>
          <w:lang w:val="uk-UA"/>
        </w:rPr>
        <w:t>на</w:t>
      </w:r>
      <w:r w:rsidRPr="00311B48">
        <w:rPr>
          <w:sz w:val="28"/>
          <w:szCs w:val="28"/>
          <w:lang w:val="uk-UA"/>
        </w:rPr>
        <w:t xml:space="preserve"> забезпечення стабільності виробничих процесів. Кошти </w:t>
      </w:r>
      <w:r>
        <w:rPr>
          <w:sz w:val="28"/>
          <w:szCs w:val="28"/>
          <w:lang w:val="uk-UA"/>
        </w:rPr>
        <w:t>направлено</w:t>
      </w:r>
      <w:r w:rsidRPr="00311B48">
        <w:rPr>
          <w:sz w:val="28"/>
          <w:szCs w:val="28"/>
          <w:lang w:val="uk-UA"/>
        </w:rPr>
        <w:t xml:space="preserve"> на проєкти підвищення продуктивності, якості продукції, забезпечення чіткої роботи ключового обладнання, зменшення витрат на виробництво залізорудної сировини.</w:t>
      </w:r>
    </w:p>
    <w:p w14:paraId="072143F9" w14:textId="55F589D8"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 xml:space="preserve">Серед основних проєктів – дослідна модернізація секцій тепловоза 2ТЕ10М, на якому встановлено двигун </w:t>
      </w:r>
      <w:r>
        <w:rPr>
          <w:sz w:val="28"/>
          <w:szCs w:val="28"/>
          <w:lang w:val="uk-UA"/>
        </w:rPr>
        <w:t>виробництва Королівства Бельгії</w:t>
      </w:r>
      <w:r w:rsidRPr="00311B48">
        <w:rPr>
          <w:sz w:val="28"/>
          <w:szCs w:val="28"/>
          <w:lang w:val="uk-UA"/>
        </w:rPr>
        <w:t xml:space="preserve">, що допоможе в забезпеченні процесу транспортування руди з Першотравневого кар’єра на першу дробильну фабрику. Також, </w:t>
      </w:r>
      <w:r>
        <w:rPr>
          <w:sz w:val="28"/>
          <w:szCs w:val="28"/>
          <w:lang w:val="uk-UA"/>
        </w:rPr>
        <w:t>виконано</w:t>
      </w:r>
      <w:r w:rsidRPr="00311B48">
        <w:rPr>
          <w:sz w:val="28"/>
          <w:szCs w:val="28"/>
          <w:lang w:val="uk-UA"/>
        </w:rPr>
        <w:t xml:space="preserve"> монтаж роликових грохотів на випалювальних машинах ЦВО-2 для дотримання показників європейського ринку, </w:t>
      </w:r>
      <w:r>
        <w:rPr>
          <w:sz w:val="28"/>
          <w:szCs w:val="28"/>
          <w:lang w:val="uk-UA"/>
        </w:rPr>
        <w:t>у</w:t>
      </w:r>
      <w:r w:rsidRPr="00311B48">
        <w:rPr>
          <w:sz w:val="28"/>
          <w:szCs w:val="28"/>
          <w:lang w:val="uk-UA"/>
        </w:rPr>
        <w:t>становлення нових вакуум-фільтр</w:t>
      </w:r>
      <w:r w:rsidR="00C37751">
        <w:rPr>
          <w:sz w:val="28"/>
          <w:szCs w:val="28"/>
          <w:lang w:val="uk-UA"/>
        </w:rPr>
        <w:t>ів</w:t>
      </w:r>
      <w:r w:rsidRPr="00311B48">
        <w:rPr>
          <w:sz w:val="28"/>
          <w:szCs w:val="28"/>
          <w:lang w:val="uk-UA"/>
        </w:rPr>
        <w:t xml:space="preserve"> на РЗФ-1, що забезпечує виконання показників  вмісту вологи в концентраті</w:t>
      </w:r>
      <w:r>
        <w:rPr>
          <w:sz w:val="28"/>
          <w:szCs w:val="28"/>
          <w:lang w:val="uk-UA"/>
        </w:rPr>
        <w:t>,</w:t>
      </w:r>
      <w:r w:rsidRPr="00311B48">
        <w:rPr>
          <w:sz w:val="28"/>
          <w:szCs w:val="28"/>
          <w:lang w:val="uk-UA"/>
        </w:rPr>
        <w:t xml:space="preserve"> та вакуум-насоса на  РЗФ-2 й грохота на дробильній фабриці №1.</w:t>
      </w:r>
    </w:p>
    <w:p w14:paraId="22396161" w14:textId="4BEFE65F" w:rsidR="002651C8" w:rsidRPr="00311B48" w:rsidRDefault="002651C8" w:rsidP="002651C8">
      <w:pPr>
        <w:tabs>
          <w:tab w:val="left" w:pos="709"/>
        </w:tabs>
        <w:spacing w:line="240" w:lineRule="auto"/>
        <w:ind w:leftChars="0" w:left="1" w:firstLineChars="202" w:firstLine="566"/>
        <w:jc w:val="both"/>
        <w:rPr>
          <w:sz w:val="28"/>
          <w:szCs w:val="28"/>
          <w:lang w:val="uk-UA"/>
        </w:rPr>
      </w:pPr>
      <w:r>
        <w:rPr>
          <w:sz w:val="28"/>
          <w:szCs w:val="28"/>
          <w:lang w:val="uk-UA"/>
        </w:rPr>
        <w:t xml:space="preserve">У </w:t>
      </w:r>
      <w:r w:rsidRPr="00311B48">
        <w:rPr>
          <w:sz w:val="28"/>
          <w:szCs w:val="28"/>
          <w:lang w:val="uk-UA"/>
        </w:rPr>
        <w:t>структурних підрозділах Приватного акціонерного товариства «Інгулецький гірничо-збагачувальний комбінат» відремонтовано 192 од. обладнання та проведено техобслуговування 261 од. Основні ремонти відбувалися на рудо</w:t>
      </w:r>
      <w:r w:rsidR="003F3957">
        <w:rPr>
          <w:sz w:val="28"/>
          <w:szCs w:val="28"/>
          <w:lang w:val="uk-UA"/>
        </w:rPr>
        <w:t>-</w:t>
      </w:r>
      <w:r w:rsidRPr="00311B48">
        <w:rPr>
          <w:sz w:val="28"/>
          <w:szCs w:val="28"/>
          <w:lang w:val="uk-UA"/>
        </w:rPr>
        <w:t>збагачувальних фабриках, зокрема виконано металеве й гумово-металеве футерування млинів. У залізничному цеху капітально віднов</w:t>
      </w:r>
      <w:r>
        <w:rPr>
          <w:sz w:val="28"/>
          <w:szCs w:val="28"/>
          <w:lang w:val="uk-UA"/>
        </w:rPr>
        <w:t>и</w:t>
      </w:r>
      <w:r w:rsidRPr="00311B48">
        <w:rPr>
          <w:sz w:val="28"/>
          <w:szCs w:val="28"/>
          <w:lang w:val="uk-UA"/>
        </w:rPr>
        <w:t>ли рухомий склад і колії.</w:t>
      </w:r>
    </w:p>
    <w:p w14:paraId="0E598961" w14:textId="77777777"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 xml:space="preserve">Для підсилення роботи бурової дільниці проведено ремонт бурового верстата </w:t>
      </w:r>
      <w:r>
        <w:rPr>
          <w:sz w:val="28"/>
          <w:szCs w:val="28"/>
          <w:lang w:val="uk-UA"/>
        </w:rPr>
        <w:t>«</w:t>
      </w:r>
      <w:r w:rsidRPr="00311B48">
        <w:rPr>
          <w:sz w:val="28"/>
          <w:szCs w:val="28"/>
          <w:lang w:val="uk-UA"/>
        </w:rPr>
        <w:t>Atlas Copco PV №28</w:t>
      </w:r>
      <w:r>
        <w:rPr>
          <w:sz w:val="28"/>
          <w:szCs w:val="28"/>
          <w:lang w:val="uk-UA"/>
        </w:rPr>
        <w:t>».</w:t>
      </w:r>
    </w:p>
    <w:p w14:paraId="330786E5" w14:textId="592469AE" w:rsidR="00702549" w:rsidRDefault="002651C8" w:rsidP="00702549">
      <w:pPr>
        <w:tabs>
          <w:tab w:val="left" w:pos="709"/>
        </w:tabs>
        <w:spacing w:line="240" w:lineRule="auto"/>
        <w:ind w:leftChars="0" w:left="1" w:firstLineChars="202" w:firstLine="558"/>
        <w:jc w:val="both"/>
        <w:rPr>
          <w:sz w:val="28"/>
          <w:szCs w:val="28"/>
          <w:lang w:val="uk-UA"/>
        </w:rPr>
      </w:pPr>
      <w:r w:rsidRPr="00702549">
        <w:rPr>
          <w:spacing w:val="-4"/>
          <w:sz w:val="28"/>
          <w:szCs w:val="28"/>
          <w:lang w:val="uk-UA"/>
        </w:rPr>
        <w:t xml:space="preserve">Через постійні атаки ворога та пов’язані з ними проблеми Публічне акціонерне товариство «АрселорМіттал Кривий Ріг» використовувало виробничі </w:t>
      </w:r>
      <w:r w:rsidRPr="00702549">
        <w:rPr>
          <w:spacing w:val="-4"/>
          <w:position w:val="0"/>
          <w:sz w:val="28"/>
          <w:szCs w:val="28"/>
          <w:lang w:val="uk-UA"/>
        </w:rPr>
        <w:t>потуж</w:t>
      </w:r>
      <w:r w:rsidR="00702549" w:rsidRPr="00702549">
        <w:rPr>
          <w:spacing w:val="-4"/>
          <w:position w:val="0"/>
          <w:sz w:val="28"/>
          <w:szCs w:val="28"/>
          <w:lang w:val="uk-UA"/>
        </w:rPr>
        <w:t>-</w:t>
      </w:r>
      <w:r w:rsidRPr="00702549">
        <w:rPr>
          <w:spacing w:val="-6"/>
          <w:position w:val="0"/>
          <w:sz w:val="28"/>
          <w:szCs w:val="28"/>
          <w:lang w:val="uk-UA"/>
        </w:rPr>
        <w:t>ності </w:t>
      </w:r>
      <w:hyperlink r:id="rId10" w:tgtFrame="_blank" w:history="1">
        <w:r w:rsidRPr="00702549">
          <w:rPr>
            <w:spacing w:val="-6"/>
            <w:position w:val="0"/>
            <w:sz w:val="28"/>
            <w:szCs w:val="28"/>
            <w:lang w:val="uk-UA"/>
          </w:rPr>
          <w:t>металургійного виробництва</w:t>
        </w:r>
      </w:hyperlink>
      <w:r w:rsidRPr="00702549">
        <w:rPr>
          <w:spacing w:val="-6"/>
          <w:position w:val="0"/>
          <w:sz w:val="28"/>
          <w:szCs w:val="28"/>
          <w:lang w:val="uk-UA"/>
        </w:rPr>
        <w:t xml:space="preserve"> на 25 – </w:t>
      </w:r>
      <w:r w:rsidRPr="00702549">
        <w:rPr>
          <w:spacing w:val="-6"/>
          <w:position w:val="0"/>
          <w:sz w:val="28"/>
          <w:szCs w:val="28"/>
          <w:lang w:val="uk-UA"/>
        </w:rPr>
        <w:softHyphen/>
        <w:t>30%, у гірничому департаменті – на 40%.</w:t>
      </w:r>
    </w:p>
    <w:p w14:paraId="1BF7F820" w14:textId="42CECF97" w:rsidR="002651C8" w:rsidRPr="00311B48" w:rsidRDefault="002651C8" w:rsidP="00702549">
      <w:pPr>
        <w:tabs>
          <w:tab w:val="left" w:pos="709"/>
        </w:tabs>
        <w:spacing w:line="240" w:lineRule="auto"/>
        <w:ind w:leftChars="0" w:left="1" w:firstLineChars="0" w:firstLine="0"/>
        <w:jc w:val="both"/>
        <w:rPr>
          <w:sz w:val="28"/>
          <w:szCs w:val="28"/>
          <w:lang w:val="uk-UA"/>
        </w:rPr>
      </w:pPr>
      <w:r w:rsidRPr="00311B48">
        <w:rPr>
          <w:sz w:val="28"/>
          <w:szCs w:val="28"/>
          <w:lang w:val="uk-UA"/>
        </w:rPr>
        <w:lastRenderedPageBreak/>
        <w:t xml:space="preserve"> На фінансові результати підприємства вплинули ціни на електроенергію, вугілля, транспортування продукції тощо, а також перебої </w:t>
      </w:r>
      <w:r>
        <w:rPr>
          <w:sz w:val="28"/>
          <w:szCs w:val="28"/>
          <w:lang w:val="uk-UA"/>
        </w:rPr>
        <w:t>в</w:t>
      </w:r>
      <w:r w:rsidRPr="00311B48">
        <w:rPr>
          <w:sz w:val="28"/>
          <w:szCs w:val="28"/>
          <w:lang w:val="uk-UA"/>
        </w:rPr>
        <w:t xml:space="preserve"> постачанні ресурсів, зокрема електроенергії, що не дозволило запустити всі заплановані агрегати. </w:t>
      </w:r>
    </w:p>
    <w:p w14:paraId="12F6ABB6" w14:textId="55627B8E" w:rsidR="002651C8" w:rsidRPr="00311B48" w:rsidRDefault="002651C8" w:rsidP="002651C8">
      <w:pPr>
        <w:tabs>
          <w:tab w:val="left" w:pos="709"/>
        </w:tabs>
        <w:spacing w:line="240" w:lineRule="auto"/>
        <w:ind w:leftChars="0" w:left="1" w:firstLineChars="202" w:firstLine="566"/>
        <w:jc w:val="both"/>
        <w:rPr>
          <w:sz w:val="28"/>
          <w:szCs w:val="28"/>
          <w:lang w:val="uk-UA"/>
        </w:rPr>
      </w:pPr>
      <w:r>
        <w:rPr>
          <w:sz w:val="28"/>
          <w:szCs w:val="28"/>
          <w:lang w:val="uk-UA"/>
        </w:rPr>
        <w:t>Р</w:t>
      </w:r>
      <w:r w:rsidRPr="00311B48">
        <w:rPr>
          <w:sz w:val="28"/>
          <w:szCs w:val="28"/>
          <w:lang w:val="uk-UA"/>
        </w:rPr>
        <w:t xml:space="preserve">уйнування Каховської дамби призвело до припинення виробництва сталі на кілька місяців. За підсумками </w:t>
      </w:r>
      <w:r w:rsidR="00BA3B48">
        <w:rPr>
          <w:sz w:val="28"/>
          <w:szCs w:val="28"/>
          <w:lang w:val="uk-UA"/>
        </w:rPr>
        <w:t xml:space="preserve">року </w:t>
      </w:r>
      <w:r w:rsidRPr="00311B48">
        <w:rPr>
          <w:sz w:val="28"/>
          <w:szCs w:val="28"/>
          <w:lang w:val="uk-UA"/>
        </w:rPr>
        <w:t xml:space="preserve">підприємством вироблено </w:t>
      </w:r>
      <w:r w:rsidR="00E6051F">
        <w:rPr>
          <w:sz w:val="28"/>
          <w:szCs w:val="28"/>
          <w:lang w:val="uk-UA"/>
        </w:rPr>
        <w:t>1</w:t>
      </w:r>
      <w:r w:rsidR="000A24C4">
        <w:rPr>
          <w:sz w:val="28"/>
          <w:szCs w:val="28"/>
          <w:lang w:val="uk-UA"/>
        </w:rPr>
        <w:t>,0</w:t>
      </w:r>
      <w:r w:rsidRPr="00311B48">
        <w:rPr>
          <w:sz w:val="28"/>
          <w:szCs w:val="28"/>
          <w:lang w:val="uk-UA"/>
        </w:rPr>
        <w:t xml:space="preserve"> млн т сталі, що становить 81,5% обсягів у порівнянні із показником 2022 року, </w:t>
      </w:r>
      <w:r w:rsidR="003F3957">
        <w:rPr>
          <w:sz w:val="28"/>
          <w:szCs w:val="28"/>
          <w:lang w:val="uk-UA"/>
        </w:rPr>
        <w:t>1</w:t>
      </w:r>
      <w:r w:rsidRPr="00311B48">
        <w:rPr>
          <w:sz w:val="28"/>
          <w:szCs w:val="28"/>
          <w:lang w:val="uk-UA"/>
        </w:rPr>
        <w:t>,5 млн т</w:t>
      </w:r>
      <w:r w:rsidR="00477EAD">
        <w:rPr>
          <w:sz w:val="28"/>
          <w:szCs w:val="28"/>
          <w:lang w:val="uk-UA"/>
        </w:rPr>
        <w:t>онн</w:t>
      </w:r>
      <w:r w:rsidRPr="00311B48">
        <w:rPr>
          <w:sz w:val="28"/>
          <w:szCs w:val="28"/>
          <w:lang w:val="uk-UA"/>
        </w:rPr>
        <w:t xml:space="preserve"> чавуну (92,8%), 0,9 млн т прокату (80,8%), гірничо-видобувними підрозділами видобуто 11,4 млн т руди (97,9%).</w:t>
      </w:r>
    </w:p>
    <w:p w14:paraId="1C260E8E" w14:textId="77777777"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 xml:space="preserve">Приватним акціонерним товариством «Суха Балка» </w:t>
      </w:r>
      <w:r>
        <w:rPr>
          <w:sz w:val="28"/>
          <w:szCs w:val="28"/>
          <w:lang w:val="uk-UA"/>
        </w:rPr>
        <w:t>у</w:t>
      </w:r>
      <w:r w:rsidRPr="00311B48">
        <w:rPr>
          <w:sz w:val="28"/>
          <w:szCs w:val="28"/>
          <w:lang w:val="uk-UA"/>
        </w:rPr>
        <w:t xml:space="preserve"> режимі максимального заощадження ресурсів поновлено видобуток руди на шахті ім. Фрунзе. Зокрема, на промислових майданчиках самостійно віднов</w:t>
      </w:r>
      <w:r>
        <w:rPr>
          <w:sz w:val="28"/>
          <w:szCs w:val="28"/>
          <w:lang w:val="uk-UA"/>
        </w:rPr>
        <w:t>и</w:t>
      </w:r>
      <w:r w:rsidRPr="00311B48">
        <w:rPr>
          <w:sz w:val="28"/>
          <w:szCs w:val="28"/>
          <w:lang w:val="uk-UA"/>
        </w:rPr>
        <w:t>ли обладнання, продовжили реалізацію програми його модернізації.</w:t>
      </w:r>
    </w:p>
    <w:p w14:paraId="7B092238" w14:textId="45227154"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 xml:space="preserve">У квітні парк технологічного транспорту поповнився чотирма новими навантажувально-доставковими машинами розміром ковша 1 куб. </w:t>
      </w:r>
      <w:r w:rsidR="00D45F22" w:rsidRPr="00311B48">
        <w:rPr>
          <w:sz w:val="28"/>
          <w:szCs w:val="28"/>
          <w:lang w:val="uk-UA"/>
        </w:rPr>
        <w:t xml:space="preserve">м </w:t>
      </w:r>
      <w:r w:rsidRPr="00311B48">
        <w:rPr>
          <w:sz w:val="28"/>
          <w:szCs w:val="28"/>
          <w:lang w:val="uk-UA"/>
        </w:rPr>
        <w:t xml:space="preserve">та 0,6 куб. </w:t>
      </w:r>
      <w:r w:rsidR="00D45F22" w:rsidRPr="00311B48">
        <w:rPr>
          <w:sz w:val="28"/>
          <w:szCs w:val="28"/>
          <w:lang w:val="uk-UA"/>
        </w:rPr>
        <w:t xml:space="preserve">м </w:t>
      </w:r>
      <w:r w:rsidRPr="00311B48">
        <w:rPr>
          <w:sz w:val="28"/>
          <w:szCs w:val="28"/>
          <w:lang w:val="uk-UA"/>
        </w:rPr>
        <w:t xml:space="preserve">Звітний рік підприємство завершило з обсягом видобутку руди на рівні майже </w:t>
      </w:r>
      <w:r w:rsidR="004F5D66">
        <w:rPr>
          <w:sz w:val="28"/>
          <w:szCs w:val="28"/>
          <w:lang w:val="uk-UA"/>
        </w:rPr>
        <w:t xml:space="preserve">                    </w:t>
      </w:r>
      <w:r w:rsidR="007C5843">
        <w:rPr>
          <w:sz w:val="28"/>
          <w:szCs w:val="28"/>
          <w:lang w:val="uk-UA"/>
        </w:rPr>
        <w:t>1,0</w:t>
      </w:r>
      <w:r w:rsidRPr="00311B48">
        <w:rPr>
          <w:sz w:val="28"/>
          <w:szCs w:val="28"/>
          <w:lang w:val="uk-UA"/>
        </w:rPr>
        <w:t xml:space="preserve"> млн т</w:t>
      </w:r>
      <w:r>
        <w:rPr>
          <w:sz w:val="28"/>
          <w:szCs w:val="28"/>
          <w:lang w:val="uk-UA"/>
        </w:rPr>
        <w:t>.</w:t>
      </w:r>
      <w:r w:rsidRPr="00311B48">
        <w:rPr>
          <w:sz w:val="28"/>
          <w:szCs w:val="28"/>
          <w:lang w:val="uk-UA"/>
        </w:rPr>
        <w:t xml:space="preserve"> </w:t>
      </w:r>
    </w:p>
    <w:p w14:paraId="2872A6DF" w14:textId="1DAB0583"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 xml:space="preserve">Незважаючи на воєнний стан та пов’язані з </w:t>
      </w:r>
      <w:r w:rsidR="005B0ED3">
        <w:rPr>
          <w:sz w:val="28"/>
          <w:szCs w:val="28"/>
          <w:lang w:val="uk-UA"/>
        </w:rPr>
        <w:t>н</w:t>
      </w:r>
      <w:r w:rsidRPr="00311B48">
        <w:rPr>
          <w:sz w:val="28"/>
          <w:szCs w:val="28"/>
          <w:lang w:val="uk-UA"/>
        </w:rPr>
        <w:t>им економічні труднощі</w:t>
      </w:r>
      <w:r>
        <w:rPr>
          <w:sz w:val="28"/>
          <w:szCs w:val="28"/>
          <w:lang w:val="uk-UA"/>
        </w:rPr>
        <w:t>,</w:t>
      </w:r>
      <w:r w:rsidRPr="00311B48">
        <w:rPr>
          <w:sz w:val="28"/>
          <w:szCs w:val="28"/>
          <w:lang w:val="uk-UA"/>
        </w:rPr>
        <w:t xml:space="preserve"> структурні підрозділи Акціонерного товариства «Криворізький залізорудний комбінат» придбали </w:t>
      </w:r>
      <w:r w:rsidRPr="00CF381E">
        <w:rPr>
          <w:color w:val="000000" w:themeColor="text1"/>
          <w:sz w:val="28"/>
          <w:szCs w:val="28"/>
          <w:lang w:val="uk-UA"/>
        </w:rPr>
        <w:t xml:space="preserve">самохідний імпортний комплекс для завчасного виконання </w:t>
      </w:r>
      <w:r w:rsidRPr="00311B48">
        <w:rPr>
          <w:sz w:val="28"/>
          <w:szCs w:val="28"/>
          <w:lang w:val="uk-UA"/>
        </w:rPr>
        <w:t>планових завдань</w:t>
      </w:r>
      <w:r>
        <w:rPr>
          <w:sz w:val="28"/>
          <w:szCs w:val="28"/>
          <w:lang w:val="uk-UA"/>
        </w:rPr>
        <w:t xml:space="preserve"> </w:t>
      </w:r>
      <w:r w:rsidRPr="00311B48">
        <w:rPr>
          <w:sz w:val="28"/>
          <w:szCs w:val="28"/>
          <w:lang w:val="uk-UA"/>
        </w:rPr>
        <w:t xml:space="preserve">– навантажувач </w:t>
      </w:r>
      <w:r>
        <w:rPr>
          <w:sz w:val="28"/>
          <w:szCs w:val="28"/>
          <w:lang w:val="uk-UA"/>
        </w:rPr>
        <w:t>«</w:t>
      </w:r>
      <w:r w:rsidRPr="00311B48">
        <w:rPr>
          <w:sz w:val="28"/>
          <w:szCs w:val="28"/>
          <w:lang w:val="uk-UA"/>
        </w:rPr>
        <w:t>Scooptram ST3.5</w:t>
      </w:r>
      <w:r>
        <w:rPr>
          <w:sz w:val="28"/>
          <w:szCs w:val="28"/>
          <w:lang w:val="uk-UA"/>
        </w:rPr>
        <w:t>»</w:t>
      </w:r>
      <w:r w:rsidRPr="00311B48">
        <w:rPr>
          <w:sz w:val="28"/>
          <w:szCs w:val="28"/>
          <w:lang w:val="uk-UA"/>
        </w:rPr>
        <w:t>, що має дизельний привід, об’єм ковша складає 2,6 куб.</w:t>
      </w:r>
      <w:r w:rsidR="00B20F9D">
        <w:rPr>
          <w:sz w:val="28"/>
          <w:szCs w:val="28"/>
          <w:lang w:val="uk-UA"/>
        </w:rPr>
        <w:t xml:space="preserve"> </w:t>
      </w:r>
      <w:r w:rsidRPr="00311B48">
        <w:rPr>
          <w:sz w:val="28"/>
          <w:szCs w:val="28"/>
          <w:lang w:val="uk-UA"/>
        </w:rPr>
        <w:t>м та вантажопідйомність – 6 т</w:t>
      </w:r>
      <w:r w:rsidR="003F3957">
        <w:rPr>
          <w:sz w:val="28"/>
          <w:szCs w:val="28"/>
          <w:lang w:val="uk-UA"/>
        </w:rPr>
        <w:t>.</w:t>
      </w:r>
      <w:bookmarkStart w:id="1" w:name="__DdeLink__11681_1678446632"/>
      <w:bookmarkEnd w:id="1"/>
      <w:r w:rsidRPr="00311B48">
        <w:rPr>
          <w:sz w:val="28"/>
          <w:szCs w:val="28"/>
          <w:lang w:val="uk-UA"/>
        </w:rPr>
        <w:t xml:space="preserve"> Машина експлуа</w:t>
      </w:r>
      <w:r w:rsidR="00B20F9D">
        <w:rPr>
          <w:sz w:val="28"/>
          <w:szCs w:val="28"/>
          <w:lang w:val="uk-UA"/>
        </w:rPr>
        <w:t>-</w:t>
      </w:r>
      <w:r w:rsidRPr="00311B48">
        <w:rPr>
          <w:sz w:val="28"/>
          <w:szCs w:val="28"/>
          <w:lang w:val="uk-UA"/>
        </w:rPr>
        <w:t xml:space="preserve">тується на горизонті  1 363 м та вивозить 10 тис. т сирої руди. </w:t>
      </w:r>
    </w:p>
    <w:p w14:paraId="51787B79" w14:textId="3AEF76A2" w:rsidR="002651C8" w:rsidRPr="00311B48" w:rsidRDefault="002651C8" w:rsidP="002651C8">
      <w:pPr>
        <w:tabs>
          <w:tab w:val="left" w:pos="709"/>
        </w:tabs>
        <w:spacing w:line="240" w:lineRule="auto"/>
        <w:ind w:leftChars="0" w:left="1" w:firstLineChars="202" w:firstLine="566"/>
        <w:jc w:val="both"/>
        <w:rPr>
          <w:sz w:val="28"/>
          <w:szCs w:val="28"/>
          <w:lang w:val="uk-UA"/>
        </w:rPr>
      </w:pPr>
      <w:r w:rsidRPr="00311B48">
        <w:rPr>
          <w:sz w:val="28"/>
          <w:szCs w:val="28"/>
          <w:lang w:val="uk-UA"/>
        </w:rPr>
        <w:t xml:space="preserve">Таким чином, зважаючи на адаптацію підприємств до реалій сьогодення, ураховуючи довоєнний щорічний приріст обсягу реалізації в середньому на </w:t>
      </w:r>
      <w:r w:rsidR="003F3957">
        <w:rPr>
          <w:sz w:val="28"/>
          <w:szCs w:val="28"/>
          <w:lang w:val="uk-UA"/>
        </w:rPr>
        <w:t xml:space="preserve">                  </w:t>
      </w:r>
      <w:r w:rsidRPr="00311B48">
        <w:rPr>
          <w:sz w:val="28"/>
          <w:szCs w:val="28"/>
          <w:lang w:val="uk-UA"/>
        </w:rPr>
        <w:t>3,5– 4%, показник обсягу реалізації промислової продукції по Кривому Рогу в 2023 році орієнтовно складає 172,3 млрд грн, щ</w:t>
      </w:r>
      <w:r>
        <w:rPr>
          <w:sz w:val="28"/>
          <w:szCs w:val="28"/>
          <w:lang w:val="uk-UA"/>
        </w:rPr>
        <w:t>о</w:t>
      </w:r>
      <w:r w:rsidRPr="00311B48">
        <w:rPr>
          <w:sz w:val="28"/>
          <w:szCs w:val="28"/>
          <w:lang w:val="uk-UA"/>
        </w:rPr>
        <w:t xml:space="preserve"> на 2,1% більше, ніж у  2022 році.</w:t>
      </w:r>
    </w:p>
    <w:p w14:paraId="1625AF38" w14:textId="77777777" w:rsidR="002651C8" w:rsidRPr="00311B48" w:rsidRDefault="002651C8" w:rsidP="002651C8">
      <w:pPr>
        <w:tabs>
          <w:tab w:val="left" w:pos="709"/>
        </w:tabs>
        <w:spacing w:line="240" w:lineRule="auto"/>
        <w:ind w:leftChars="0" w:left="1" w:firstLineChars="202" w:firstLine="323"/>
        <w:jc w:val="both"/>
        <w:rPr>
          <w:sz w:val="16"/>
          <w:szCs w:val="16"/>
          <w:lang w:val="uk-UA"/>
        </w:rPr>
      </w:pPr>
    </w:p>
    <w:p w14:paraId="3EBFBE27" w14:textId="456D9BF6" w:rsidR="002651C8" w:rsidRDefault="002651C8" w:rsidP="00C74E25">
      <w:pPr>
        <w:pBdr>
          <w:top w:val="nil"/>
          <w:left w:val="nil"/>
          <w:bottom w:val="nil"/>
          <w:right w:val="nil"/>
          <w:between w:val="nil"/>
        </w:pBdr>
        <w:tabs>
          <w:tab w:val="left" w:pos="709"/>
        </w:tabs>
        <w:spacing w:line="240" w:lineRule="auto"/>
        <w:ind w:leftChars="0" w:left="1" w:firstLineChars="202" w:firstLine="568"/>
        <w:rPr>
          <w:b/>
          <w:i/>
          <w:color w:val="000000"/>
          <w:sz w:val="28"/>
          <w:szCs w:val="28"/>
        </w:rPr>
      </w:pPr>
      <w:r w:rsidRPr="00311B48">
        <w:rPr>
          <w:b/>
          <w:i/>
          <w:color w:val="000000"/>
          <w:sz w:val="28"/>
          <w:szCs w:val="28"/>
        </w:rPr>
        <w:t>4.2. Енергозбереження</w:t>
      </w:r>
    </w:p>
    <w:p w14:paraId="1904FD4B" w14:textId="77777777" w:rsidR="00475945" w:rsidRPr="00B63306" w:rsidRDefault="00475945" w:rsidP="00C74E25">
      <w:pPr>
        <w:pBdr>
          <w:top w:val="nil"/>
          <w:left w:val="nil"/>
          <w:bottom w:val="nil"/>
          <w:right w:val="nil"/>
          <w:between w:val="nil"/>
        </w:pBdr>
        <w:tabs>
          <w:tab w:val="left" w:pos="709"/>
        </w:tabs>
        <w:spacing w:line="240" w:lineRule="auto"/>
        <w:ind w:leftChars="0" w:left="1" w:firstLineChars="202" w:firstLine="324"/>
        <w:rPr>
          <w:b/>
          <w:i/>
          <w:color w:val="000000"/>
          <w:sz w:val="16"/>
          <w:szCs w:val="28"/>
          <w:lang w:val="uk-UA"/>
        </w:rPr>
      </w:pPr>
    </w:p>
    <w:p w14:paraId="5CEEAA98" w14:textId="77777777" w:rsidR="002651C8" w:rsidRPr="00311B48" w:rsidRDefault="002651C8" w:rsidP="00C74E25">
      <w:pPr>
        <w:pBdr>
          <w:top w:val="nil"/>
          <w:left w:val="nil"/>
          <w:bottom w:val="nil"/>
          <w:right w:val="nil"/>
          <w:between w:val="nil"/>
        </w:pBdr>
        <w:tabs>
          <w:tab w:val="left" w:pos="709"/>
        </w:tabs>
        <w:spacing w:line="240" w:lineRule="auto"/>
        <w:ind w:leftChars="0" w:left="1" w:firstLineChars="202" w:firstLine="122"/>
        <w:rPr>
          <w:b/>
          <w:i/>
          <w:color w:val="000000"/>
          <w:sz w:val="6"/>
          <w:szCs w:val="6"/>
          <w:lang w:val="uk-UA"/>
        </w:rPr>
      </w:pPr>
    </w:p>
    <w:p w14:paraId="4B136D8C" w14:textId="722CC646" w:rsidR="002651C8" w:rsidRPr="00311B48" w:rsidRDefault="002651C8" w:rsidP="002651C8">
      <w:pPr>
        <w:pBdr>
          <w:top w:val="nil"/>
          <w:left w:val="nil"/>
          <w:bottom w:val="nil"/>
          <w:right w:val="nil"/>
          <w:between w:val="nil"/>
        </w:pBdr>
        <w:tabs>
          <w:tab w:val="left" w:pos="709"/>
        </w:tabs>
        <w:spacing w:line="240" w:lineRule="auto"/>
        <w:ind w:leftChars="0" w:left="1" w:firstLineChars="202" w:firstLine="566"/>
        <w:jc w:val="both"/>
        <w:rPr>
          <w:color w:val="000000"/>
          <w:sz w:val="28"/>
          <w:szCs w:val="28"/>
        </w:rPr>
      </w:pPr>
      <w:r w:rsidRPr="00311B48">
        <w:rPr>
          <w:color w:val="000000"/>
          <w:sz w:val="28"/>
          <w:szCs w:val="28"/>
        </w:rPr>
        <w:t>Енергоефективність та ощадливий підхід до використання енергоресурсів завжди були важливим</w:t>
      </w:r>
      <w:r w:rsidR="00A037DE">
        <w:rPr>
          <w:color w:val="000000"/>
          <w:sz w:val="28"/>
          <w:szCs w:val="28"/>
          <w:lang w:val="uk-UA"/>
        </w:rPr>
        <w:t>и</w:t>
      </w:r>
      <w:r w:rsidRPr="00311B48">
        <w:rPr>
          <w:color w:val="000000"/>
          <w:sz w:val="28"/>
          <w:szCs w:val="28"/>
        </w:rPr>
        <w:t xml:space="preserve"> питанням</w:t>
      </w:r>
      <w:r w:rsidR="00A037DE">
        <w:rPr>
          <w:color w:val="000000"/>
          <w:sz w:val="28"/>
          <w:szCs w:val="28"/>
          <w:lang w:val="uk-UA"/>
        </w:rPr>
        <w:t>и</w:t>
      </w:r>
      <w:r w:rsidRPr="00311B48">
        <w:rPr>
          <w:color w:val="000000"/>
          <w:sz w:val="28"/>
          <w:szCs w:val="28"/>
        </w:rPr>
        <w:t xml:space="preserve"> для українців. Особливо важливим</w:t>
      </w:r>
      <w:r w:rsidR="00A037DE">
        <w:rPr>
          <w:color w:val="000000"/>
          <w:sz w:val="28"/>
          <w:szCs w:val="28"/>
          <w:lang w:val="uk-UA"/>
        </w:rPr>
        <w:t>и</w:t>
      </w:r>
      <w:r w:rsidRPr="00311B48">
        <w:rPr>
          <w:color w:val="000000"/>
          <w:sz w:val="28"/>
          <w:szCs w:val="28"/>
        </w:rPr>
        <w:t xml:space="preserve"> в</w:t>
      </w:r>
      <w:r>
        <w:rPr>
          <w:color w:val="000000"/>
          <w:sz w:val="28"/>
          <w:szCs w:val="28"/>
          <w:lang w:val="uk-UA"/>
        </w:rPr>
        <w:t>о</w:t>
      </w:r>
      <w:r w:rsidRPr="00311B48">
        <w:rPr>
          <w:color w:val="000000"/>
          <w:sz w:val="28"/>
          <w:szCs w:val="28"/>
        </w:rPr>
        <w:t>н</w:t>
      </w:r>
      <w:r w:rsidR="00A037DE">
        <w:rPr>
          <w:color w:val="000000"/>
          <w:sz w:val="28"/>
          <w:szCs w:val="28"/>
          <w:lang w:val="uk-UA"/>
        </w:rPr>
        <w:t>и</w:t>
      </w:r>
      <w:r w:rsidRPr="00311B48">
        <w:rPr>
          <w:color w:val="000000"/>
          <w:sz w:val="28"/>
          <w:szCs w:val="28"/>
        </w:rPr>
        <w:t xml:space="preserve"> є під час воєнного стану та військових дій. </w:t>
      </w:r>
      <w:r w:rsidRPr="00311B48">
        <w:rPr>
          <w:color w:val="000000"/>
          <w:sz w:val="28"/>
          <w:szCs w:val="28"/>
          <w:lang w:val="uk-UA"/>
        </w:rPr>
        <w:t xml:space="preserve">Через постійні </w:t>
      </w:r>
      <w:r w:rsidRPr="00311B48">
        <w:rPr>
          <w:color w:val="000000"/>
          <w:sz w:val="28"/>
          <w:szCs w:val="28"/>
        </w:rPr>
        <w:t>російські атаки на енергосистему України та міста зокрема</w:t>
      </w:r>
      <w:r w:rsidRPr="00311B48">
        <w:rPr>
          <w:color w:val="000000"/>
          <w:sz w:val="28"/>
          <w:szCs w:val="28"/>
          <w:lang w:val="uk-UA"/>
        </w:rPr>
        <w:t xml:space="preserve"> доводиться тримати </w:t>
      </w:r>
      <w:r w:rsidRPr="00311B48">
        <w:rPr>
          <w:color w:val="000000"/>
          <w:sz w:val="28"/>
          <w:szCs w:val="28"/>
        </w:rPr>
        <w:t>енергетичну оборону, стабілізуючи загальну ситуацію в міській енергосистемі, що забезпечу</w:t>
      </w:r>
      <w:r w:rsidRPr="00311B48">
        <w:rPr>
          <w:color w:val="000000"/>
          <w:sz w:val="28"/>
          <w:szCs w:val="28"/>
          <w:lang w:val="uk-UA"/>
        </w:rPr>
        <w:t>є</w:t>
      </w:r>
      <w:r w:rsidRPr="00311B48">
        <w:rPr>
          <w:color w:val="000000"/>
          <w:sz w:val="28"/>
          <w:szCs w:val="28"/>
        </w:rPr>
        <w:t xml:space="preserve"> теплом і водою мешканців</w:t>
      </w:r>
      <w:r>
        <w:rPr>
          <w:color w:val="000000"/>
          <w:sz w:val="28"/>
          <w:szCs w:val="28"/>
          <w:lang w:val="uk-UA"/>
        </w:rPr>
        <w:t>.</w:t>
      </w:r>
      <w:r w:rsidRPr="00311B48">
        <w:rPr>
          <w:color w:val="000000"/>
          <w:sz w:val="28"/>
          <w:szCs w:val="28"/>
        </w:rPr>
        <w:t xml:space="preserve"> </w:t>
      </w:r>
    </w:p>
    <w:p w14:paraId="435E7604" w14:textId="1E4F8A0D" w:rsidR="002651C8" w:rsidRPr="00311B48" w:rsidRDefault="002651C8" w:rsidP="007436E9">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311B48">
        <w:rPr>
          <w:color w:val="000000"/>
          <w:sz w:val="28"/>
          <w:szCs w:val="28"/>
        </w:rPr>
        <w:t xml:space="preserve">Завдяки фінансовій підтримці міської ради з бюджету Криворізької міської територіальної громади відшкодовано частину вартості </w:t>
      </w:r>
      <w:r w:rsidRPr="00311B48">
        <w:rPr>
          <w:color w:val="000000"/>
          <w:sz w:val="28"/>
          <w:szCs w:val="28"/>
          <w:lang w:val="uk-UA"/>
        </w:rPr>
        <w:t>трьох</w:t>
      </w:r>
      <w:r w:rsidRPr="00311B48">
        <w:rPr>
          <w:color w:val="000000"/>
          <w:sz w:val="28"/>
          <w:szCs w:val="28"/>
        </w:rPr>
        <w:t xml:space="preserve"> раніше отриманих </w:t>
      </w:r>
      <w:r w:rsidR="007436E9">
        <w:rPr>
          <w:color w:val="000000"/>
          <w:sz w:val="28"/>
          <w:szCs w:val="28"/>
          <w:lang w:val="uk-UA"/>
        </w:rPr>
        <w:t>о</w:t>
      </w:r>
      <w:r w:rsidRPr="002B7196">
        <w:rPr>
          <w:color w:val="000000"/>
          <w:sz w:val="28"/>
          <w:szCs w:val="28"/>
        </w:rPr>
        <w:t>б'єднання</w:t>
      </w:r>
      <w:r>
        <w:rPr>
          <w:color w:val="000000"/>
          <w:sz w:val="28"/>
          <w:szCs w:val="28"/>
          <w:lang w:val="uk-UA"/>
        </w:rPr>
        <w:t>ми</w:t>
      </w:r>
      <w:r w:rsidRPr="002B7196">
        <w:rPr>
          <w:color w:val="000000"/>
          <w:sz w:val="28"/>
          <w:szCs w:val="28"/>
        </w:rPr>
        <w:t xml:space="preserve"> співвласників багатоквартирного будинку</w:t>
      </w:r>
      <w:r>
        <w:rPr>
          <w:color w:val="000000"/>
          <w:sz w:val="28"/>
          <w:szCs w:val="28"/>
          <w:lang w:val="uk-UA"/>
        </w:rPr>
        <w:t xml:space="preserve"> </w:t>
      </w:r>
      <w:r w:rsidRPr="00311B48">
        <w:rPr>
          <w:color w:val="000000"/>
          <w:sz w:val="28"/>
          <w:szCs w:val="28"/>
        </w:rPr>
        <w:t xml:space="preserve">та </w:t>
      </w:r>
      <w:r w:rsidR="007436E9">
        <w:rPr>
          <w:color w:val="000000"/>
          <w:sz w:val="28"/>
          <w:szCs w:val="28"/>
          <w:lang w:val="uk-UA"/>
        </w:rPr>
        <w:t>ж</w:t>
      </w:r>
      <w:r w:rsidRPr="00586D6B">
        <w:rPr>
          <w:color w:val="000000"/>
          <w:sz w:val="28"/>
          <w:szCs w:val="28"/>
        </w:rPr>
        <w:t>итлово-будівельни</w:t>
      </w:r>
      <w:r>
        <w:rPr>
          <w:color w:val="000000"/>
          <w:sz w:val="28"/>
          <w:szCs w:val="28"/>
          <w:lang w:val="uk-UA"/>
        </w:rPr>
        <w:t>ми</w:t>
      </w:r>
      <w:r w:rsidRPr="00586D6B">
        <w:rPr>
          <w:color w:val="000000"/>
          <w:sz w:val="28"/>
          <w:szCs w:val="28"/>
        </w:rPr>
        <w:t xml:space="preserve"> кооператив</w:t>
      </w:r>
      <w:r>
        <w:rPr>
          <w:color w:val="000000"/>
          <w:sz w:val="28"/>
          <w:szCs w:val="28"/>
          <w:lang w:val="uk-UA"/>
        </w:rPr>
        <w:t xml:space="preserve">ами </w:t>
      </w:r>
      <w:r w:rsidR="007436E9">
        <w:rPr>
          <w:color w:val="000000"/>
          <w:sz w:val="28"/>
          <w:szCs w:val="28"/>
          <w:lang w:val="uk-UA"/>
        </w:rPr>
        <w:t xml:space="preserve"> </w:t>
      </w:r>
      <w:r w:rsidRPr="007436E9">
        <w:rPr>
          <w:color w:val="000000"/>
          <w:sz w:val="28"/>
          <w:szCs w:val="28"/>
          <w:lang w:val="uk-UA"/>
        </w:rPr>
        <w:t xml:space="preserve">кредитів </w:t>
      </w:r>
      <w:r w:rsidRPr="00311B48">
        <w:rPr>
          <w:color w:val="000000"/>
          <w:sz w:val="28"/>
          <w:szCs w:val="28"/>
          <w:lang w:val="uk-UA"/>
        </w:rPr>
        <w:t>у сумі 104,9 тис</w:t>
      </w:r>
      <w:r w:rsidR="002773C2">
        <w:rPr>
          <w:color w:val="000000"/>
          <w:sz w:val="28"/>
          <w:szCs w:val="28"/>
          <w:lang w:val="uk-UA"/>
        </w:rPr>
        <w:t>.</w:t>
      </w:r>
      <w:r>
        <w:rPr>
          <w:color w:val="000000"/>
          <w:sz w:val="28"/>
          <w:szCs w:val="28"/>
          <w:lang w:val="uk-UA"/>
        </w:rPr>
        <w:t xml:space="preserve"> </w:t>
      </w:r>
      <w:r w:rsidRPr="00311B48">
        <w:rPr>
          <w:color w:val="000000"/>
          <w:sz w:val="28"/>
          <w:szCs w:val="28"/>
          <w:lang w:val="uk-UA"/>
        </w:rPr>
        <w:t xml:space="preserve">грн (20% банківського кредиту) для впровадження загальнобудинкових енергоефективних заходів </w:t>
      </w:r>
      <w:r>
        <w:rPr>
          <w:color w:val="000000"/>
          <w:sz w:val="28"/>
          <w:szCs w:val="28"/>
          <w:lang w:val="uk-UA"/>
        </w:rPr>
        <w:t>у</w:t>
      </w:r>
      <w:r w:rsidRPr="00311B48">
        <w:rPr>
          <w:color w:val="000000"/>
          <w:sz w:val="28"/>
          <w:szCs w:val="28"/>
          <w:lang w:val="uk-UA"/>
        </w:rPr>
        <w:t xml:space="preserve"> </w:t>
      </w:r>
      <w:r>
        <w:rPr>
          <w:color w:val="000000"/>
          <w:sz w:val="28"/>
          <w:szCs w:val="28"/>
          <w:lang w:val="uk-UA"/>
        </w:rPr>
        <w:t>межах</w:t>
      </w:r>
      <w:r w:rsidRPr="00311B48">
        <w:rPr>
          <w:color w:val="000000"/>
          <w:sz w:val="28"/>
          <w:szCs w:val="28"/>
          <w:lang w:val="uk-UA"/>
        </w:rPr>
        <w:t xml:space="preserve"> Програми відшкодування витрат за кредитами, що надаються </w:t>
      </w:r>
      <w:r w:rsidR="007436E9">
        <w:rPr>
          <w:color w:val="000000"/>
          <w:sz w:val="28"/>
          <w:szCs w:val="28"/>
          <w:lang w:val="uk-UA"/>
        </w:rPr>
        <w:t>о</w:t>
      </w:r>
      <w:r w:rsidR="00B263DB">
        <w:rPr>
          <w:color w:val="000000"/>
          <w:sz w:val="28"/>
          <w:szCs w:val="28"/>
          <w:lang w:val="uk-UA"/>
        </w:rPr>
        <w:t>б’</w:t>
      </w:r>
      <w:r w:rsidR="007436E9" w:rsidRPr="007F154D">
        <w:rPr>
          <w:color w:val="000000"/>
          <w:sz w:val="28"/>
          <w:szCs w:val="28"/>
          <w:lang w:val="uk-UA"/>
        </w:rPr>
        <w:t>єднання</w:t>
      </w:r>
      <w:r w:rsidR="007436E9">
        <w:rPr>
          <w:color w:val="000000"/>
          <w:sz w:val="28"/>
          <w:szCs w:val="28"/>
          <w:lang w:val="uk-UA"/>
        </w:rPr>
        <w:t>м</w:t>
      </w:r>
      <w:r w:rsidR="007436E9" w:rsidRPr="007F154D">
        <w:rPr>
          <w:color w:val="000000"/>
          <w:sz w:val="28"/>
          <w:szCs w:val="28"/>
          <w:lang w:val="uk-UA"/>
        </w:rPr>
        <w:t xml:space="preserve"> співвласників багатоквартирного будинку</w:t>
      </w:r>
      <w:r w:rsidR="007436E9">
        <w:rPr>
          <w:color w:val="000000"/>
          <w:sz w:val="28"/>
          <w:szCs w:val="28"/>
          <w:lang w:val="uk-UA"/>
        </w:rPr>
        <w:t xml:space="preserve"> </w:t>
      </w:r>
      <w:r w:rsidR="007436E9" w:rsidRPr="007F154D">
        <w:rPr>
          <w:color w:val="000000"/>
          <w:sz w:val="28"/>
          <w:szCs w:val="28"/>
          <w:lang w:val="uk-UA"/>
        </w:rPr>
        <w:t xml:space="preserve">та </w:t>
      </w:r>
      <w:r w:rsidR="007436E9">
        <w:rPr>
          <w:color w:val="000000"/>
          <w:sz w:val="28"/>
          <w:szCs w:val="28"/>
          <w:lang w:val="uk-UA"/>
        </w:rPr>
        <w:t>ж</w:t>
      </w:r>
      <w:r w:rsidR="007436E9" w:rsidRPr="007F154D">
        <w:rPr>
          <w:color w:val="000000"/>
          <w:sz w:val="28"/>
          <w:szCs w:val="28"/>
          <w:lang w:val="uk-UA"/>
        </w:rPr>
        <w:t>итлово-будівельни</w:t>
      </w:r>
      <w:r w:rsidR="007436E9">
        <w:rPr>
          <w:color w:val="000000"/>
          <w:sz w:val="28"/>
          <w:szCs w:val="28"/>
          <w:lang w:val="uk-UA"/>
        </w:rPr>
        <w:t>м</w:t>
      </w:r>
      <w:r w:rsidR="007436E9" w:rsidRPr="007F154D">
        <w:rPr>
          <w:color w:val="000000"/>
          <w:sz w:val="28"/>
          <w:szCs w:val="28"/>
          <w:lang w:val="uk-UA"/>
        </w:rPr>
        <w:t xml:space="preserve"> кооператив</w:t>
      </w:r>
      <w:r w:rsidR="007436E9">
        <w:rPr>
          <w:color w:val="000000"/>
          <w:sz w:val="28"/>
          <w:szCs w:val="28"/>
          <w:lang w:val="uk-UA"/>
        </w:rPr>
        <w:t>ам</w:t>
      </w:r>
      <w:r w:rsidR="007436E9" w:rsidRPr="00311B48">
        <w:rPr>
          <w:color w:val="000000"/>
          <w:sz w:val="28"/>
          <w:szCs w:val="28"/>
          <w:lang w:val="uk-UA"/>
        </w:rPr>
        <w:t xml:space="preserve"> </w:t>
      </w:r>
      <w:r w:rsidRPr="00311B48">
        <w:rPr>
          <w:color w:val="000000"/>
          <w:sz w:val="28"/>
          <w:szCs w:val="28"/>
          <w:lang w:val="uk-UA"/>
        </w:rPr>
        <w:t xml:space="preserve">на впровадження енергоефективних заходів у житловій сфері на 2016–2026 роки, затвердженої рішенням міської ради від 25.05.2016 №551, зі змінами. </w:t>
      </w:r>
    </w:p>
    <w:p w14:paraId="19E24F59" w14:textId="7E456807" w:rsidR="002651C8" w:rsidRPr="007F154D" w:rsidRDefault="002651C8" w:rsidP="002651C8">
      <w:pPr>
        <w:pBdr>
          <w:top w:val="nil"/>
          <w:left w:val="nil"/>
          <w:bottom w:val="nil"/>
          <w:right w:val="nil"/>
          <w:between w:val="nil"/>
        </w:pBdr>
        <w:spacing w:line="240" w:lineRule="auto"/>
        <w:ind w:leftChars="0" w:left="1" w:firstLineChars="202" w:firstLine="566"/>
        <w:jc w:val="both"/>
        <w:rPr>
          <w:color w:val="FF0000"/>
          <w:sz w:val="28"/>
          <w:szCs w:val="28"/>
          <w:lang w:val="uk-UA"/>
        </w:rPr>
      </w:pPr>
      <w:r w:rsidRPr="00311B48">
        <w:rPr>
          <w:color w:val="000000"/>
          <w:sz w:val="28"/>
          <w:szCs w:val="28"/>
          <w:lang w:val="uk-UA"/>
        </w:rPr>
        <w:t xml:space="preserve">У рамках співпраці з </w:t>
      </w:r>
      <w:r w:rsidR="0081739E">
        <w:rPr>
          <w:color w:val="000000"/>
          <w:sz w:val="28"/>
          <w:szCs w:val="28"/>
          <w:lang w:val="uk-UA"/>
        </w:rPr>
        <w:t>Європейським банком реконструкії та розвитку</w:t>
      </w:r>
      <w:r>
        <w:rPr>
          <w:color w:val="000000"/>
          <w:sz w:val="28"/>
          <w:szCs w:val="28"/>
          <w:lang w:val="uk-UA"/>
        </w:rPr>
        <w:t xml:space="preserve"> </w:t>
      </w:r>
      <w:r w:rsidRPr="00311B48">
        <w:rPr>
          <w:sz w:val="28"/>
          <w:szCs w:val="28"/>
          <w:lang w:val="uk-UA"/>
        </w:rPr>
        <w:t>реалізується</w:t>
      </w:r>
      <w:r w:rsidRPr="00311B48">
        <w:rPr>
          <w:color w:val="000000"/>
          <w:sz w:val="28"/>
          <w:szCs w:val="28"/>
          <w:lang w:val="uk-UA"/>
        </w:rPr>
        <w:t xml:space="preserve"> інвестиційн</w:t>
      </w:r>
      <w:r w:rsidRPr="00311B48">
        <w:rPr>
          <w:sz w:val="28"/>
          <w:szCs w:val="28"/>
          <w:lang w:val="uk-UA"/>
        </w:rPr>
        <w:t>ий</w:t>
      </w:r>
      <w:r w:rsidRPr="00311B48">
        <w:rPr>
          <w:color w:val="000000"/>
          <w:sz w:val="28"/>
          <w:szCs w:val="28"/>
          <w:lang w:val="uk-UA"/>
        </w:rPr>
        <w:t xml:space="preserve"> проєкт «Підвищення енергоефективності громадських </w:t>
      </w:r>
      <w:r w:rsidRPr="00311B48">
        <w:rPr>
          <w:color w:val="000000"/>
          <w:sz w:val="28"/>
          <w:szCs w:val="28"/>
          <w:lang w:val="uk-UA"/>
        </w:rPr>
        <w:lastRenderedPageBreak/>
        <w:t>будівель у м. Кривому Розі», до якого включено 36 бюджетних закладів (у тому числі 17 дошкільної, 18 загальної середньої та 1 позашкільної освіти). У рамках реалізації заходів проєкту до початку будівництва підрядною організацією проведено технічне обстеження будівель, виготовлено проєктно-кошторисну документацію на К</w:t>
      </w:r>
      <w:r>
        <w:rPr>
          <w:color w:val="000000"/>
          <w:sz w:val="28"/>
          <w:szCs w:val="28"/>
          <w:lang w:val="uk-UA"/>
        </w:rPr>
        <w:t xml:space="preserve">омунальний заклад дошкільної освіти </w:t>
      </w:r>
      <w:r w:rsidRPr="00311B48">
        <w:rPr>
          <w:color w:val="000000"/>
          <w:sz w:val="28"/>
          <w:szCs w:val="28"/>
          <w:lang w:val="uk-UA"/>
        </w:rPr>
        <w:t xml:space="preserve"> №231, Криворізький ліцей №81, Криворізьку гімназію </w:t>
      </w:r>
      <w:r w:rsidRPr="007F154D">
        <w:rPr>
          <w:color w:val="000000"/>
          <w:sz w:val="28"/>
          <w:szCs w:val="28"/>
          <w:lang w:val="uk-UA"/>
        </w:rPr>
        <w:t xml:space="preserve">№73, Криворізький ліцей №113 (частково), </w:t>
      </w:r>
      <w:r w:rsidRPr="00311B48">
        <w:rPr>
          <w:color w:val="000000"/>
          <w:sz w:val="28"/>
          <w:szCs w:val="28"/>
          <w:lang w:val="uk-UA"/>
        </w:rPr>
        <w:t>К</w:t>
      </w:r>
      <w:r>
        <w:rPr>
          <w:color w:val="000000"/>
          <w:sz w:val="28"/>
          <w:szCs w:val="28"/>
          <w:lang w:val="uk-UA"/>
        </w:rPr>
        <w:t>омунальний заклад дошкільної освіти</w:t>
      </w:r>
      <w:r w:rsidRPr="007F154D">
        <w:rPr>
          <w:color w:val="000000"/>
          <w:sz w:val="28"/>
          <w:szCs w:val="28"/>
          <w:lang w:val="uk-UA"/>
        </w:rPr>
        <w:t xml:space="preserve"> №6 та проведено будівельну експертизу. Наразі тривають будівельні роботи. </w:t>
      </w:r>
    </w:p>
    <w:p w14:paraId="1A0ABF48" w14:textId="77777777" w:rsidR="002651C8" w:rsidRPr="00311B48" w:rsidRDefault="002651C8" w:rsidP="002651C8">
      <w:pPr>
        <w:pBdr>
          <w:top w:val="nil"/>
          <w:left w:val="nil"/>
          <w:bottom w:val="nil"/>
          <w:right w:val="nil"/>
          <w:between w:val="nil"/>
        </w:pBdr>
        <w:spacing w:line="240" w:lineRule="auto"/>
        <w:ind w:leftChars="0" w:left="1" w:firstLineChars="202" w:firstLine="566"/>
        <w:jc w:val="both"/>
        <w:rPr>
          <w:color w:val="000000"/>
          <w:lang w:val="uk-UA"/>
        </w:rPr>
      </w:pPr>
      <w:r w:rsidRPr="0014471F">
        <w:rPr>
          <w:color w:val="000000"/>
          <w:sz w:val="28"/>
          <w:szCs w:val="28"/>
          <w:lang w:val="uk-UA"/>
        </w:rPr>
        <w:t>К</w:t>
      </w:r>
      <w:r w:rsidRPr="00311B48">
        <w:rPr>
          <w:color w:val="000000"/>
          <w:sz w:val="28"/>
          <w:szCs w:val="28"/>
          <w:lang w:val="uk-UA"/>
        </w:rPr>
        <w:t xml:space="preserve">омунальним підприємством </w:t>
      </w:r>
      <w:r w:rsidRPr="0014471F">
        <w:rPr>
          <w:color w:val="000000"/>
          <w:sz w:val="28"/>
          <w:szCs w:val="28"/>
          <w:lang w:val="uk-UA"/>
        </w:rPr>
        <w:t>«Кривбастеплоенерго» К</w:t>
      </w:r>
      <w:r w:rsidRPr="00311B48">
        <w:rPr>
          <w:color w:val="000000"/>
          <w:sz w:val="28"/>
          <w:szCs w:val="28"/>
          <w:lang w:val="uk-UA"/>
        </w:rPr>
        <w:t>риворізької міської ради в</w:t>
      </w:r>
      <w:r w:rsidRPr="0014471F">
        <w:rPr>
          <w:color w:val="000000"/>
          <w:sz w:val="28"/>
          <w:szCs w:val="28"/>
          <w:lang w:val="uk-UA"/>
        </w:rPr>
        <w:t xml:space="preserve"> листопаді отримано перший транш </w:t>
      </w:r>
      <w:r>
        <w:rPr>
          <w:color w:val="000000"/>
          <w:sz w:val="28"/>
          <w:szCs w:val="28"/>
          <w:lang w:val="uk-UA"/>
        </w:rPr>
        <w:t>к</w:t>
      </w:r>
      <w:r w:rsidRPr="0014471F">
        <w:rPr>
          <w:color w:val="000000"/>
          <w:sz w:val="28"/>
          <w:szCs w:val="28"/>
          <w:lang w:val="uk-UA"/>
        </w:rPr>
        <w:t xml:space="preserve">редиту та </w:t>
      </w:r>
      <w:r>
        <w:rPr>
          <w:color w:val="000000"/>
          <w:sz w:val="28"/>
          <w:szCs w:val="28"/>
          <w:lang w:val="uk-UA"/>
        </w:rPr>
        <w:t>г</w:t>
      </w:r>
      <w:r w:rsidRPr="0014471F">
        <w:rPr>
          <w:color w:val="000000"/>
          <w:sz w:val="28"/>
          <w:szCs w:val="28"/>
          <w:lang w:val="uk-UA"/>
        </w:rPr>
        <w:t xml:space="preserve">ранту на оплату фактично виконаних робіт у загальній сумі 390,0 тис </w:t>
      </w:r>
      <w:r w:rsidRPr="00311B48">
        <w:rPr>
          <w:color w:val="000000"/>
          <w:sz w:val="28"/>
          <w:szCs w:val="28"/>
          <w:lang w:val="uk-UA"/>
        </w:rPr>
        <w:t>є</w:t>
      </w:r>
      <w:r w:rsidRPr="0014471F">
        <w:rPr>
          <w:color w:val="000000"/>
          <w:sz w:val="28"/>
          <w:szCs w:val="28"/>
          <w:lang w:val="uk-UA"/>
        </w:rPr>
        <w:t>вро</w:t>
      </w:r>
      <w:r w:rsidRPr="00311B48">
        <w:rPr>
          <w:color w:val="000000"/>
          <w:sz w:val="28"/>
          <w:szCs w:val="28"/>
          <w:lang w:val="uk-UA"/>
        </w:rPr>
        <w:t xml:space="preserve"> </w:t>
      </w:r>
      <w:r w:rsidRPr="0014471F">
        <w:rPr>
          <w:color w:val="000000"/>
          <w:sz w:val="28"/>
          <w:szCs w:val="28"/>
          <w:lang w:val="uk-UA"/>
        </w:rPr>
        <w:t>(</w:t>
      </w:r>
      <w:r>
        <w:rPr>
          <w:color w:val="000000"/>
          <w:sz w:val="28"/>
          <w:szCs w:val="28"/>
          <w:lang w:val="uk-UA"/>
        </w:rPr>
        <w:t>у</w:t>
      </w:r>
      <w:r w:rsidRPr="0014471F">
        <w:rPr>
          <w:color w:val="000000"/>
          <w:sz w:val="28"/>
          <w:szCs w:val="28"/>
          <w:lang w:val="uk-UA"/>
        </w:rPr>
        <w:t xml:space="preserve"> т. ч. 300,0 тис євро кредитних коштів, 90,0 тис євро  коштів </w:t>
      </w:r>
      <w:r>
        <w:rPr>
          <w:color w:val="000000"/>
          <w:sz w:val="28"/>
          <w:szCs w:val="28"/>
          <w:lang w:val="uk-UA"/>
        </w:rPr>
        <w:t>г</w:t>
      </w:r>
      <w:r w:rsidRPr="0014471F">
        <w:rPr>
          <w:color w:val="000000"/>
          <w:sz w:val="28"/>
          <w:szCs w:val="28"/>
          <w:lang w:val="uk-UA"/>
        </w:rPr>
        <w:t xml:space="preserve">ранту). </w:t>
      </w:r>
      <w:r w:rsidRPr="00311B48">
        <w:rPr>
          <w:color w:val="000000"/>
          <w:sz w:val="28"/>
          <w:szCs w:val="28"/>
          <w:lang w:val="uk-UA"/>
        </w:rPr>
        <w:t>За результатами реалізації проєкту на визначених об’єктах очікується загальна економія орієнтовно 40% теплової енергії (49,7 млн грн) та 5% електричної енергії (0,6 млн грн).</w:t>
      </w:r>
    </w:p>
    <w:p w14:paraId="2958FE9B" w14:textId="77777777" w:rsidR="002651C8" w:rsidRPr="00311B48" w:rsidRDefault="002651C8" w:rsidP="002651C8">
      <w:pPr>
        <w:ind w:leftChars="0" w:firstLineChars="202" w:firstLine="566"/>
        <w:jc w:val="both"/>
        <w:rPr>
          <w:color w:val="000000"/>
          <w:sz w:val="28"/>
          <w:szCs w:val="28"/>
          <w:lang w:val="uk-UA" w:eastAsia="uk-UA" w:bidi="uk-UA"/>
        </w:rPr>
      </w:pPr>
      <w:r w:rsidRPr="00311B48">
        <w:rPr>
          <w:color w:val="000000"/>
          <w:sz w:val="28"/>
          <w:szCs w:val="28"/>
          <w:lang w:val="uk-UA" w:eastAsia="uk-UA" w:bidi="uk-UA"/>
        </w:rPr>
        <w:t xml:space="preserve">У звітному році за підтримки експертів </w:t>
      </w:r>
      <w:r w:rsidRPr="00E9085D">
        <w:rPr>
          <w:color w:val="000000" w:themeColor="text1"/>
          <w:sz w:val="28"/>
          <w:szCs w:val="28"/>
          <w:lang w:val="uk-UA" w:eastAsia="uk-UA" w:bidi="uk-UA"/>
        </w:rPr>
        <w:t xml:space="preserve">ПРООН </w:t>
      </w:r>
      <w:r w:rsidRPr="00311B48">
        <w:rPr>
          <w:color w:val="000000"/>
          <w:sz w:val="28"/>
          <w:szCs w:val="28"/>
          <w:lang w:val="uk-UA" w:eastAsia="uk-UA" w:bidi="uk-UA"/>
        </w:rPr>
        <w:t xml:space="preserve">проводилася робота </w:t>
      </w:r>
      <w:r>
        <w:rPr>
          <w:color w:val="000000"/>
          <w:sz w:val="28"/>
          <w:szCs w:val="28"/>
          <w:lang w:val="uk-UA" w:eastAsia="uk-UA" w:bidi="uk-UA"/>
        </w:rPr>
        <w:t>з у</w:t>
      </w:r>
      <w:r w:rsidRPr="00311B48">
        <w:rPr>
          <w:color w:val="000000"/>
          <w:sz w:val="28"/>
          <w:szCs w:val="28"/>
          <w:lang w:val="uk-UA" w:eastAsia="uk-UA" w:bidi="uk-UA"/>
        </w:rPr>
        <w:t xml:space="preserve">провадження енергосервісних контрактів </w:t>
      </w:r>
      <w:r>
        <w:rPr>
          <w:color w:val="000000"/>
          <w:sz w:val="28"/>
          <w:szCs w:val="28"/>
          <w:lang w:val="uk-UA" w:eastAsia="uk-UA" w:bidi="uk-UA"/>
        </w:rPr>
        <w:t>у</w:t>
      </w:r>
      <w:r w:rsidRPr="00311B48">
        <w:rPr>
          <w:color w:val="000000"/>
          <w:sz w:val="28"/>
          <w:szCs w:val="28"/>
          <w:lang w:val="uk-UA" w:eastAsia="uk-UA" w:bidi="uk-UA"/>
        </w:rPr>
        <w:t xml:space="preserve"> закладах охорони здоров’я міста.  </w:t>
      </w:r>
    </w:p>
    <w:p w14:paraId="562C44CB" w14:textId="4BDC5288" w:rsidR="002651C8" w:rsidRPr="00311B48" w:rsidRDefault="002651C8" w:rsidP="002651C8">
      <w:pPr>
        <w:ind w:leftChars="0" w:firstLineChars="202" w:firstLine="566"/>
        <w:jc w:val="both"/>
        <w:rPr>
          <w:bCs/>
          <w:color w:val="000000"/>
          <w:sz w:val="28"/>
          <w:szCs w:val="28"/>
          <w:lang w:val="uk-UA" w:eastAsia="uk-UA" w:bidi="uk-UA"/>
        </w:rPr>
      </w:pPr>
      <w:r w:rsidRPr="00311B48">
        <w:rPr>
          <w:color w:val="000000"/>
          <w:sz w:val="28"/>
          <w:szCs w:val="28"/>
          <w:lang w:val="uk-UA" w:eastAsia="uk-UA" w:bidi="uk-UA"/>
        </w:rPr>
        <w:t>З</w:t>
      </w:r>
      <w:r w:rsidRPr="00311B48">
        <w:rPr>
          <w:bCs/>
          <w:color w:val="000000"/>
          <w:sz w:val="28"/>
          <w:szCs w:val="28"/>
          <w:lang w:val="uk-UA" w:eastAsia="uk-UA" w:bidi="uk-UA"/>
        </w:rPr>
        <w:t xml:space="preserve">аключено договори енергосервісу </w:t>
      </w:r>
      <w:r>
        <w:rPr>
          <w:bCs/>
          <w:color w:val="000000"/>
          <w:sz w:val="28"/>
          <w:szCs w:val="28"/>
          <w:lang w:val="uk-UA" w:eastAsia="uk-UA" w:bidi="uk-UA"/>
        </w:rPr>
        <w:t>за</w:t>
      </w:r>
      <w:r w:rsidRPr="00311B48">
        <w:rPr>
          <w:bCs/>
          <w:color w:val="000000"/>
          <w:sz w:val="28"/>
          <w:szCs w:val="28"/>
          <w:lang w:val="uk-UA" w:eastAsia="uk-UA" w:bidi="uk-UA"/>
        </w:rPr>
        <w:t xml:space="preserve"> </w:t>
      </w:r>
      <w:r>
        <w:rPr>
          <w:bCs/>
          <w:color w:val="000000"/>
          <w:sz w:val="28"/>
          <w:szCs w:val="28"/>
          <w:lang w:val="uk-UA" w:eastAsia="uk-UA" w:bidi="uk-UA"/>
        </w:rPr>
        <w:t>п’яти</w:t>
      </w:r>
      <w:r w:rsidR="008F4B2A">
        <w:rPr>
          <w:bCs/>
          <w:color w:val="000000"/>
          <w:sz w:val="28"/>
          <w:szCs w:val="28"/>
          <w:lang w:val="uk-UA" w:eastAsia="uk-UA" w:bidi="uk-UA"/>
        </w:rPr>
        <w:t xml:space="preserve"> об’</w:t>
      </w:r>
      <w:r w:rsidRPr="00311B48">
        <w:rPr>
          <w:bCs/>
          <w:color w:val="000000"/>
          <w:sz w:val="28"/>
          <w:szCs w:val="28"/>
          <w:lang w:val="uk-UA" w:eastAsia="uk-UA" w:bidi="uk-UA"/>
        </w:rPr>
        <w:t>єктам</w:t>
      </w:r>
      <w:r>
        <w:rPr>
          <w:bCs/>
          <w:color w:val="000000"/>
          <w:sz w:val="28"/>
          <w:szCs w:val="28"/>
          <w:lang w:val="uk-UA" w:eastAsia="uk-UA" w:bidi="uk-UA"/>
        </w:rPr>
        <w:t>и</w:t>
      </w:r>
      <w:r w:rsidRPr="00311B48">
        <w:rPr>
          <w:bCs/>
          <w:color w:val="000000"/>
          <w:sz w:val="28"/>
          <w:szCs w:val="28"/>
          <w:lang w:val="uk-UA" w:eastAsia="uk-UA" w:bidi="uk-UA"/>
        </w:rPr>
        <w:t xml:space="preserve"> охорони здоров’я для впровадження термомодернізації. Орієнтовна вигода </w:t>
      </w:r>
      <w:r>
        <w:rPr>
          <w:bCs/>
          <w:color w:val="000000"/>
          <w:sz w:val="28"/>
          <w:szCs w:val="28"/>
          <w:lang w:val="uk-UA" w:eastAsia="uk-UA" w:bidi="uk-UA"/>
        </w:rPr>
        <w:t>від у</w:t>
      </w:r>
      <w:r w:rsidRPr="00311B48">
        <w:rPr>
          <w:bCs/>
          <w:color w:val="000000"/>
          <w:sz w:val="28"/>
          <w:szCs w:val="28"/>
          <w:lang w:val="uk-UA" w:eastAsia="uk-UA" w:bidi="uk-UA"/>
        </w:rPr>
        <w:t>провадження енергоефективних заходів з термомодернізації за механізмом енергосервісу за термін дії договорів складає 10,4 млн грн, річна економія міста після закінчення терміну дії договору – 7,4 млн грн.</w:t>
      </w:r>
    </w:p>
    <w:p w14:paraId="7B57FA55" w14:textId="176E658A" w:rsidR="002651C8" w:rsidRPr="00311B48" w:rsidRDefault="002651C8" w:rsidP="002651C8">
      <w:pPr>
        <w:pBdr>
          <w:top w:val="nil"/>
          <w:left w:val="nil"/>
          <w:bottom w:val="nil"/>
          <w:right w:val="nil"/>
          <w:between w:val="nil"/>
        </w:pBdr>
        <w:spacing w:line="240" w:lineRule="auto"/>
        <w:ind w:leftChars="0" w:left="1" w:firstLineChars="202" w:firstLine="566"/>
        <w:jc w:val="both"/>
        <w:rPr>
          <w:color w:val="000000"/>
          <w:lang w:val="uk-UA"/>
        </w:rPr>
      </w:pPr>
      <w:r w:rsidRPr="00311B48">
        <w:rPr>
          <w:bCs/>
          <w:color w:val="000000"/>
          <w:sz w:val="28"/>
          <w:szCs w:val="28"/>
          <w:lang w:val="uk-UA" w:eastAsia="uk-UA" w:bidi="uk-UA"/>
        </w:rPr>
        <w:t xml:space="preserve">Орієнтовна вигода </w:t>
      </w:r>
      <w:r>
        <w:rPr>
          <w:bCs/>
          <w:color w:val="000000"/>
          <w:sz w:val="28"/>
          <w:szCs w:val="28"/>
          <w:lang w:val="uk-UA" w:eastAsia="uk-UA" w:bidi="uk-UA"/>
        </w:rPr>
        <w:t>від у</w:t>
      </w:r>
      <w:r w:rsidRPr="00311B48">
        <w:rPr>
          <w:bCs/>
          <w:color w:val="000000"/>
          <w:sz w:val="28"/>
          <w:szCs w:val="28"/>
          <w:lang w:val="uk-UA" w:eastAsia="uk-UA" w:bidi="uk-UA"/>
        </w:rPr>
        <w:t xml:space="preserve">провадження енергоефективних заходів за рахунок </w:t>
      </w:r>
      <w:r>
        <w:rPr>
          <w:bCs/>
          <w:color w:val="000000"/>
          <w:sz w:val="28"/>
          <w:szCs w:val="28"/>
          <w:lang w:val="uk-UA" w:eastAsia="uk-UA" w:bidi="uk-UA"/>
        </w:rPr>
        <w:t>у</w:t>
      </w:r>
      <w:r w:rsidRPr="00311B48">
        <w:rPr>
          <w:bCs/>
          <w:color w:val="000000"/>
          <w:sz w:val="28"/>
          <w:szCs w:val="28"/>
          <w:lang w:val="uk-UA" w:eastAsia="uk-UA" w:bidi="uk-UA"/>
        </w:rPr>
        <w:t>становлення сонячних панелей за механізмом енергосервісу</w:t>
      </w:r>
      <w:r w:rsidRPr="00311B48">
        <w:rPr>
          <w:b/>
          <w:bCs/>
          <w:color w:val="000000"/>
          <w:sz w:val="28"/>
          <w:szCs w:val="28"/>
          <w:lang w:val="uk-UA" w:eastAsia="uk-UA" w:bidi="uk-UA"/>
        </w:rPr>
        <w:t xml:space="preserve"> </w:t>
      </w:r>
      <w:r w:rsidRPr="00311B48">
        <w:rPr>
          <w:bCs/>
          <w:color w:val="000000"/>
          <w:sz w:val="28"/>
          <w:szCs w:val="28"/>
          <w:lang w:val="uk-UA" w:eastAsia="uk-UA" w:bidi="uk-UA"/>
        </w:rPr>
        <w:t xml:space="preserve">за термін дії договорів з двома закладами охорони здоров’я складає 1,4 млн грн, а річна економія міста – майже </w:t>
      </w:r>
      <w:r w:rsidR="00155B1A">
        <w:rPr>
          <w:bCs/>
          <w:color w:val="000000"/>
          <w:sz w:val="28"/>
          <w:szCs w:val="28"/>
          <w:lang w:val="uk-UA" w:eastAsia="uk-UA" w:bidi="uk-UA"/>
        </w:rPr>
        <w:t>0,9 млн</w:t>
      </w:r>
      <w:r>
        <w:rPr>
          <w:bCs/>
          <w:color w:val="000000"/>
          <w:sz w:val="28"/>
          <w:szCs w:val="28"/>
          <w:lang w:val="uk-UA" w:eastAsia="uk-UA" w:bidi="uk-UA"/>
        </w:rPr>
        <w:t xml:space="preserve"> </w:t>
      </w:r>
      <w:r w:rsidRPr="00311B48">
        <w:rPr>
          <w:bCs/>
          <w:color w:val="000000"/>
          <w:sz w:val="28"/>
          <w:szCs w:val="28"/>
          <w:lang w:val="uk-UA" w:eastAsia="uk-UA" w:bidi="uk-UA"/>
        </w:rPr>
        <w:t>грн.</w:t>
      </w:r>
    </w:p>
    <w:p w14:paraId="792B7FDE" w14:textId="77777777" w:rsidR="002651C8" w:rsidRPr="00311B48" w:rsidRDefault="002651C8" w:rsidP="002651C8">
      <w:pPr>
        <w:pBdr>
          <w:top w:val="nil"/>
          <w:left w:val="nil"/>
          <w:bottom w:val="nil"/>
          <w:right w:val="nil"/>
          <w:between w:val="nil"/>
        </w:pBdr>
        <w:tabs>
          <w:tab w:val="left" w:pos="709"/>
        </w:tabs>
        <w:spacing w:line="240" w:lineRule="auto"/>
        <w:ind w:leftChars="0" w:firstLineChars="202" w:firstLine="162"/>
        <w:jc w:val="both"/>
        <w:rPr>
          <w:color w:val="FF0000"/>
          <w:sz w:val="8"/>
          <w:szCs w:val="8"/>
          <w:lang w:val="uk-UA"/>
        </w:rPr>
      </w:pPr>
    </w:p>
    <w:p w14:paraId="41D43B9E" w14:textId="0E517056" w:rsidR="00312CBE" w:rsidRPr="00AF47C5" w:rsidRDefault="00312CBE" w:rsidP="002651C8">
      <w:pPr>
        <w:pBdr>
          <w:top w:val="nil"/>
          <w:left w:val="nil"/>
          <w:bottom w:val="nil"/>
          <w:right w:val="nil"/>
          <w:between w:val="nil"/>
        </w:pBdr>
        <w:tabs>
          <w:tab w:val="left" w:pos="709"/>
        </w:tabs>
        <w:spacing w:line="240" w:lineRule="auto"/>
        <w:ind w:leftChars="0" w:firstLineChars="202" w:firstLine="323"/>
        <w:jc w:val="both"/>
        <w:rPr>
          <w:color w:val="FF0000"/>
          <w:sz w:val="16"/>
          <w:szCs w:val="16"/>
          <w:lang w:val="uk-UA"/>
        </w:rPr>
      </w:pPr>
    </w:p>
    <w:p w14:paraId="654F3F99" w14:textId="77777777" w:rsidR="00626239" w:rsidRPr="00311B48" w:rsidRDefault="00626239" w:rsidP="002651C8">
      <w:pPr>
        <w:pBdr>
          <w:top w:val="nil"/>
          <w:left w:val="nil"/>
          <w:bottom w:val="nil"/>
          <w:right w:val="nil"/>
          <w:between w:val="nil"/>
        </w:pBdr>
        <w:tabs>
          <w:tab w:val="left" w:pos="709"/>
        </w:tabs>
        <w:spacing w:line="240" w:lineRule="auto"/>
        <w:ind w:leftChars="0" w:firstLineChars="202" w:firstLine="121"/>
        <w:jc w:val="both"/>
        <w:rPr>
          <w:color w:val="FF0000"/>
          <w:sz w:val="6"/>
          <w:szCs w:val="6"/>
          <w:lang w:val="uk-UA"/>
        </w:rPr>
      </w:pPr>
    </w:p>
    <w:p w14:paraId="05FFF797" w14:textId="77777777" w:rsidR="00312CBE" w:rsidRPr="00311B48" w:rsidRDefault="00312CBE" w:rsidP="002651C8">
      <w:pPr>
        <w:pBdr>
          <w:top w:val="nil"/>
          <w:left w:val="nil"/>
          <w:bottom w:val="nil"/>
          <w:right w:val="nil"/>
          <w:between w:val="nil"/>
        </w:pBdr>
        <w:tabs>
          <w:tab w:val="left" w:pos="709"/>
        </w:tabs>
        <w:spacing w:line="240" w:lineRule="auto"/>
        <w:ind w:leftChars="0" w:firstLineChars="202" w:firstLine="121"/>
        <w:rPr>
          <w:color w:val="FF0000"/>
          <w:sz w:val="6"/>
          <w:szCs w:val="6"/>
          <w:lang w:val="uk-UA"/>
        </w:rPr>
      </w:pPr>
    </w:p>
    <w:p w14:paraId="47CA1181" w14:textId="0DDC37B8" w:rsidR="00312CBE" w:rsidRDefault="00A235F7" w:rsidP="00C74E25">
      <w:pPr>
        <w:pBdr>
          <w:top w:val="nil"/>
          <w:left w:val="nil"/>
          <w:bottom w:val="nil"/>
          <w:right w:val="nil"/>
          <w:between w:val="nil"/>
        </w:pBdr>
        <w:tabs>
          <w:tab w:val="left" w:pos="709"/>
        </w:tabs>
        <w:spacing w:line="240" w:lineRule="auto"/>
        <w:ind w:leftChars="0" w:left="1" w:firstLineChars="202" w:firstLine="568"/>
        <w:rPr>
          <w:b/>
          <w:i/>
          <w:color w:val="000000"/>
          <w:sz w:val="28"/>
          <w:szCs w:val="28"/>
          <w:lang w:val="uk-UA"/>
        </w:rPr>
      </w:pPr>
      <w:r w:rsidRPr="00311B48">
        <w:rPr>
          <w:b/>
          <w:i/>
          <w:color w:val="000000"/>
          <w:sz w:val="28"/>
          <w:szCs w:val="28"/>
          <w:lang w:val="uk-UA"/>
        </w:rPr>
        <w:t>4.3. Транспорт і зв’язок</w:t>
      </w:r>
    </w:p>
    <w:p w14:paraId="545244B1" w14:textId="77777777" w:rsidR="00626239" w:rsidRPr="00A426F0" w:rsidRDefault="00626239" w:rsidP="00C74E25">
      <w:pPr>
        <w:pBdr>
          <w:top w:val="nil"/>
          <w:left w:val="nil"/>
          <w:bottom w:val="nil"/>
          <w:right w:val="nil"/>
          <w:between w:val="nil"/>
        </w:pBdr>
        <w:tabs>
          <w:tab w:val="left" w:pos="709"/>
        </w:tabs>
        <w:spacing w:line="240" w:lineRule="auto"/>
        <w:ind w:leftChars="0" w:left="1" w:firstLineChars="202" w:firstLine="324"/>
        <w:rPr>
          <w:b/>
          <w:i/>
          <w:color w:val="000000"/>
          <w:sz w:val="16"/>
          <w:szCs w:val="28"/>
          <w:lang w:val="uk-UA"/>
        </w:rPr>
      </w:pPr>
    </w:p>
    <w:p w14:paraId="2E0E5DCD" w14:textId="77777777" w:rsidR="007A413B" w:rsidRPr="00311B48" w:rsidRDefault="007A413B" w:rsidP="00877D20">
      <w:pPr>
        <w:pBdr>
          <w:top w:val="nil"/>
          <w:left w:val="nil"/>
          <w:bottom w:val="nil"/>
          <w:right w:val="nil"/>
          <w:between w:val="nil"/>
        </w:pBdr>
        <w:tabs>
          <w:tab w:val="left" w:pos="709"/>
        </w:tabs>
        <w:spacing w:line="240" w:lineRule="auto"/>
        <w:ind w:leftChars="0" w:left="1" w:firstLineChars="202" w:firstLine="121"/>
        <w:rPr>
          <w:color w:val="000000"/>
          <w:sz w:val="6"/>
          <w:szCs w:val="6"/>
          <w:lang w:val="uk-UA"/>
        </w:rPr>
      </w:pPr>
    </w:p>
    <w:p w14:paraId="78315670" w14:textId="3D3E4C5B" w:rsidR="00BF251B" w:rsidRPr="00311B48" w:rsidRDefault="00367A7F" w:rsidP="00877D20">
      <w:pPr>
        <w:widowControl w:val="0"/>
        <w:pBdr>
          <w:top w:val="nil"/>
          <w:left w:val="nil"/>
          <w:bottom w:val="nil"/>
          <w:right w:val="nil"/>
          <w:between w:val="nil"/>
        </w:pBdr>
        <w:tabs>
          <w:tab w:val="left" w:pos="572"/>
        </w:tabs>
        <w:spacing w:line="240" w:lineRule="auto"/>
        <w:ind w:leftChars="0" w:left="1" w:firstLineChars="202" w:firstLine="566"/>
        <w:jc w:val="both"/>
        <w:rPr>
          <w:color w:val="000000"/>
          <w:sz w:val="28"/>
          <w:szCs w:val="28"/>
          <w:lang w:val="uk-UA"/>
        </w:rPr>
      </w:pPr>
      <w:r w:rsidRPr="00311B48">
        <w:rPr>
          <w:color w:val="000000"/>
          <w:sz w:val="28"/>
          <w:szCs w:val="28"/>
          <w:lang w:val="uk-UA"/>
        </w:rPr>
        <w:t xml:space="preserve">Попри умови військового стану </w:t>
      </w:r>
      <w:r w:rsidR="00BF251B" w:rsidRPr="00311B48">
        <w:rPr>
          <w:color w:val="000000"/>
          <w:sz w:val="28"/>
          <w:szCs w:val="28"/>
          <w:lang w:val="uk-UA"/>
        </w:rPr>
        <w:t>зусилля міської влади були спрямовані на відновлення безперебійної роботи громадського транспорту та забезпечення надання якісних транспортних послуг.</w:t>
      </w:r>
    </w:p>
    <w:p w14:paraId="17CE0625" w14:textId="77777777" w:rsidR="00312CBE" w:rsidRPr="00311B48" w:rsidRDefault="00A235F7" w:rsidP="00877D20">
      <w:pPr>
        <w:widowControl w:val="0"/>
        <w:pBdr>
          <w:top w:val="nil"/>
          <w:left w:val="nil"/>
          <w:bottom w:val="nil"/>
          <w:right w:val="nil"/>
          <w:between w:val="nil"/>
        </w:pBdr>
        <w:tabs>
          <w:tab w:val="left" w:pos="900"/>
        </w:tabs>
        <w:spacing w:line="240" w:lineRule="auto"/>
        <w:ind w:leftChars="0" w:left="1" w:firstLineChars="202" w:firstLine="566"/>
        <w:jc w:val="both"/>
        <w:rPr>
          <w:color w:val="000000"/>
          <w:sz w:val="28"/>
          <w:szCs w:val="28"/>
          <w:lang w:val="uk-UA"/>
        </w:rPr>
      </w:pPr>
      <w:r w:rsidRPr="00311B48">
        <w:rPr>
          <w:color w:val="000000"/>
          <w:sz w:val="28"/>
          <w:szCs w:val="28"/>
          <w:lang w:val="uk-UA"/>
        </w:rPr>
        <w:t>Протягом звітного року комунальним транспортом пер</w:t>
      </w:r>
      <w:r w:rsidR="009E331F" w:rsidRPr="00311B48">
        <w:rPr>
          <w:color w:val="000000"/>
          <w:sz w:val="28"/>
          <w:szCs w:val="28"/>
          <w:lang w:val="uk-UA"/>
        </w:rPr>
        <w:t>евезено понад                  7</w:t>
      </w:r>
      <w:r w:rsidRPr="00311B48">
        <w:rPr>
          <w:color w:val="000000"/>
          <w:sz w:val="28"/>
          <w:szCs w:val="28"/>
          <w:lang w:val="uk-UA"/>
        </w:rPr>
        <w:t>5,9 млн пасажирів, а саме: Комунальним підприємством «Швидкісний                  трамвай»</w:t>
      </w:r>
      <w:r w:rsidRPr="00311B48">
        <w:rPr>
          <w:sz w:val="28"/>
          <w:szCs w:val="28"/>
          <w:lang w:val="uk-UA"/>
        </w:rPr>
        <w:t xml:space="preserve"> – </w:t>
      </w:r>
      <w:r w:rsidR="009E331F" w:rsidRPr="00311B48">
        <w:rPr>
          <w:sz w:val="28"/>
          <w:szCs w:val="28"/>
          <w:lang w:val="uk-UA"/>
        </w:rPr>
        <w:t>34,3</w:t>
      </w:r>
      <w:r w:rsidRPr="00311B48">
        <w:rPr>
          <w:color w:val="000000"/>
          <w:sz w:val="28"/>
          <w:szCs w:val="28"/>
          <w:lang w:val="uk-UA"/>
        </w:rPr>
        <w:t xml:space="preserve"> млн пасажирів, Комунальним підприємством «Міський тро</w:t>
      </w:r>
      <w:r w:rsidR="00F774BC" w:rsidRPr="00311B48">
        <w:rPr>
          <w:color w:val="000000"/>
          <w:sz w:val="28"/>
          <w:szCs w:val="28"/>
          <w:lang w:val="uk-UA"/>
        </w:rPr>
        <w:t>-</w:t>
      </w:r>
      <w:r w:rsidRPr="00311B48">
        <w:rPr>
          <w:color w:val="000000"/>
          <w:sz w:val="28"/>
          <w:szCs w:val="28"/>
          <w:lang w:val="uk-UA"/>
        </w:rPr>
        <w:t xml:space="preserve">лейбус» –  </w:t>
      </w:r>
      <w:r w:rsidR="00C452B0" w:rsidRPr="00311B48">
        <w:rPr>
          <w:color w:val="000000"/>
          <w:sz w:val="28"/>
          <w:szCs w:val="28"/>
          <w:lang w:val="uk-UA"/>
        </w:rPr>
        <w:t>41,6</w:t>
      </w:r>
      <w:r w:rsidRPr="00311B48">
        <w:rPr>
          <w:color w:val="000000"/>
          <w:sz w:val="28"/>
          <w:szCs w:val="28"/>
          <w:lang w:val="uk-UA"/>
        </w:rPr>
        <w:t xml:space="preserve"> млн</w:t>
      </w:r>
      <w:r w:rsidRPr="00311B48">
        <w:rPr>
          <w:sz w:val="28"/>
          <w:szCs w:val="28"/>
          <w:lang w:val="uk-UA"/>
        </w:rPr>
        <w:t xml:space="preserve"> </w:t>
      </w:r>
      <w:r w:rsidRPr="00311B48">
        <w:rPr>
          <w:color w:val="000000"/>
          <w:sz w:val="28"/>
          <w:szCs w:val="28"/>
          <w:lang w:val="uk-UA"/>
        </w:rPr>
        <w:t xml:space="preserve"> пасажирів, </w:t>
      </w:r>
      <w:r w:rsidRPr="00311B48">
        <w:rPr>
          <w:sz w:val="28"/>
          <w:szCs w:val="28"/>
          <w:lang w:val="uk-UA"/>
        </w:rPr>
        <w:t>у</w:t>
      </w:r>
      <w:r w:rsidRPr="00311B48">
        <w:rPr>
          <w:color w:val="000000"/>
          <w:sz w:val="28"/>
          <w:szCs w:val="28"/>
          <w:lang w:val="uk-UA"/>
        </w:rPr>
        <w:t xml:space="preserve"> тому числі </w:t>
      </w:r>
      <w:r w:rsidR="00C452B0" w:rsidRPr="00311B48">
        <w:rPr>
          <w:color w:val="000000"/>
          <w:sz w:val="28"/>
          <w:szCs w:val="28"/>
          <w:lang w:val="uk-UA"/>
        </w:rPr>
        <w:t>9,4</w:t>
      </w:r>
      <w:r w:rsidRPr="00311B48">
        <w:rPr>
          <w:color w:val="000000"/>
          <w:sz w:val="28"/>
          <w:szCs w:val="28"/>
          <w:lang w:val="uk-UA"/>
        </w:rPr>
        <w:t xml:space="preserve"> млн</w:t>
      </w:r>
      <w:r w:rsidRPr="00311B48">
        <w:rPr>
          <w:sz w:val="28"/>
          <w:szCs w:val="28"/>
          <w:lang w:val="uk-UA"/>
        </w:rPr>
        <w:t xml:space="preserve"> </w:t>
      </w:r>
      <w:r w:rsidRPr="00311B48">
        <w:rPr>
          <w:color w:val="000000"/>
          <w:sz w:val="28"/>
          <w:szCs w:val="28"/>
          <w:lang w:val="uk-UA"/>
        </w:rPr>
        <w:t xml:space="preserve"> пасажирів </w:t>
      </w:r>
      <w:r w:rsidRPr="00311B48">
        <w:rPr>
          <w:sz w:val="28"/>
          <w:szCs w:val="28"/>
          <w:lang w:val="uk-UA"/>
        </w:rPr>
        <w:t>–</w:t>
      </w:r>
      <w:r w:rsidRPr="00311B48">
        <w:rPr>
          <w:color w:val="000000"/>
          <w:sz w:val="28"/>
          <w:szCs w:val="28"/>
          <w:lang w:val="uk-UA"/>
        </w:rPr>
        <w:t xml:space="preserve"> автобусами.</w:t>
      </w:r>
    </w:p>
    <w:p w14:paraId="55CE6BDE" w14:textId="77777777" w:rsidR="00312CBE" w:rsidRPr="00AF47C5" w:rsidRDefault="00A235F7" w:rsidP="00AF47C5">
      <w:pPr>
        <w:widowControl w:val="0"/>
        <w:pBdr>
          <w:top w:val="nil"/>
          <w:left w:val="nil"/>
          <w:bottom w:val="nil"/>
          <w:right w:val="nil"/>
          <w:between w:val="nil"/>
        </w:pBdr>
        <w:tabs>
          <w:tab w:val="left" w:pos="586"/>
        </w:tabs>
        <w:spacing w:line="240" w:lineRule="auto"/>
        <w:ind w:leftChars="0" w:left="1" w:firstLineChars="202" w:firstLine="566"/>
        <w:jc w:val="both"/>
        <w:rPr>
          <w:color w:val="000000"/>
          <w:position w:val="0"/>
          <w:sz w:val="28"/>
          <w:szCs w:val="28"/>
          <w:lang w:val="uk-UA"/>
        </w:rPr>
      </w:pPr>
      <w:r w:rsidRPr="00AF47C5">
        <w:rPr>
          <w:color w:val="000000"/>
          <w:position w:val="0"/>
          <w:sz w:val="28"/>
          <w:szCs w:val="28"/>
          <w:lang w:val="uk-UA"/>
        </w:rPr>
        <w:t xml:space="preserve">З метою соціальної підтримки всіх категорій громадян України, які перебувають на території Криворізької міської територіальної громади, на період дії воєнного стану в Україні, підвищення їх соціальної захищеності в місті введено безоплатний проїзд в міському комунальному транспорті загального користування. </w:t>
      </w:r>
    </w:p>
    <w:p w14:paraId="6B0D06DA" w14:textId="1E4EEAF7" w:rsidR="00822FB0" w:rsidRPr="00AF47C5" w:rsidRDefault="00822FB0" w:rsidP="00AF47C5">
      <w:pPr>
        <w:widowControl w:val="0"/>
        <w:pBdr>
          <w:top w:val="nil"/>
          <w:left w:val="nil"/>
          <w:bottom w:val="nil"/>
          <w:right w:val="nil"/>
          <w:between w:val="nil"/>
        </w:pBdr>
        <w:tabs>
          <w:tab w:val="left" w:pos="586"/>
        </w:tabs>
        <w:spacing w:line="240" w:lineRule="auto"/>
        <w:ind w:leftChars="0" w:left="1" w:firstLineChars="202" w:firstLine="566"/>
        <w:jc w:val="both"/>
        <w:rPr>
          <w:spacing w:val="-2"/>
          <w:position w:val="0"/>
          <w:sz w:val="28"/>
          <w:szCs w:val="28"/>
          <w:lang w:val="uk-UA" w:eastAsia="uk-UA"/>
        </w:rPr>
      </w:pPr>
      <w:r w:rsidRPr="00AF47C5">
        <w:rPr>
          <w:color w:val="000000"/>
          <w:position w:val="0"/>
          <w:sz w:val="28"/>
          <w:szCs w:val="28"/>
          <w:lang w:val="uk-UA"/>
        </w:rPr>
        <w:t xml:space="preserve">Для забезпечення надання якісних послуг </w:t>
      </w:r>
      <w:r w:rsidRPr="00AF47C5">
        <w:rPr>
          <w:iCs/>
          <w:color w:val="000000"/>
          <w:spacing w:val="-2"/>
          <w:position w:val="0"/>
          <w:sz w:val="28"/>
          <w:szCs w:val="28"/>
          <w:bdr w:val="none" w:sz="0" w:space="0" w:color="auto" w:frame="1"/>
          <w:lang w:val="uk-UA" w:eastAsia="uk-UA"/>
        </w:rPr>
        <w:t>на дороги міста виїхало 10 нових с</w:t>
      </w:r>
      <w:r w:rsidR="00EB7F45" w:rsidRPr="00AF47C5">
        <w:rPr>
          <w:iCs/>
          <w:color w:val="000000"/>
          <w:spacing w:val="-2"/>
          <w:position w:val="0"/>
          <w:sz w:val="28"/>
          <w:szCs w:val="28"/>
          <w:bdr w:val="none" w:sz="0" w:space="0" w:color="auto" w:frame="1"/>
          <w:lang w:val="uk-UA" w:eastAsia="uk-UA"/>
        </w:rPr>
        <w:t xml:space="preserve">учасних автобусів марки </w:t>
      </w:r>
      <w:r w:rsidR="00AD5AFE" w:rsidRPr="00AF47C5">
        <w:rPr>
          <w:iCs/>
          <w:color w:val="000000"/>
          <w:spacing w:val="-2"/>
          <w:position w:val="0"/>
          <w:sz w:val="28"/>
          <w:szCs w:val="28"/>
          <w:bdr w:val="none" w:sz="0" w:space="0" w:color="auto" w:frame="1"/>
          <w:lang w:val="uk-UA" w:eastAsia="uk-UA"/>
        </w:rPr>
        <w:t>«</w:t>
      </w:r>
      <w:r w:rsidR="00EB7F45" w:rsidRPr="00AF47C5">
        <w:rPr>
          <w:iCs/>
          <w:color w:val="000000"/>
          <w:spacing w:val="-2"/>
          <w:position w:val="0"/>
          <w:sz w:val="28"/>
          <w:szCs w:val="28"/>
          <w:bdr w:val="none" w:sz="0" w:space="0" w:color="auto" w:frame="1"/>
          <w:lang w:val="uk-UA" w:eastAsia="uk-UA"/>
        </w:rPr>
        <w:t>GULERYU</w:t>
      </w:r>
      <w:r w:rsidR="00AD5AFE" w:rsidRPr="00AF47C5">
        <w:rPr>
          <w:iCs/>
          <w:color w:val="000000"/>
          <w:spacing w:val="-2"/>
          <w:position w:val="0"/>
          <w:sz w:val="28"/>
          <w:szCs w:val="28"/>
          <w:bdr w:val="none" w:sz="0" w:space="0" w:color="auto" w:frame="1"/>
          <w:lang w:val="uk-UA" w:eastAsia="uk-UA"/>
        </w:rPr>
        <w:t>»</w:t>
      </w:r>
      <w:r w:rsidR="00EB7F45" w:rsidRPr="00AF47C5">
        <w:rPr>
          <w:iCs/>
          <w:color w:val="000000"/>
          <w:spacing w:val="-2"/>
          <w:position w:val="0"/>
          <w:sz w:val="28"/>
          <w:szCs w:val="28"/>
          <w:bdr w:val="none" w:sz="0" w:space="0" w:color="auto" w:frame="1"/>
          <w:lang w:val="uk-UA" w:eastAsia="uk-UA"/>
        </w:rPr>
        <w:t>,</w:t>
      </w:r>
      <w:r w:rsidRPr="00AF47C5">
        <w:rPr>
          <w:iCs/>
          <w:color w:val="000000"/>
          <w:spacing w:val="-2"/>
          <w:position w:val="0"/>
          <w:sz w:val="28"/>
          <w:szCs w:val="28"/>
          <w:bdr w:val="none" w:sz="0" w:space="0" w:color="auto" w:frame="1"/>
          <w:lang w:val="uk-UA" w:eastAsia="uk-UA"/>
        </w:rPr>
        <w:t xml:space="preserve"> які відповідають найвищим екологічним нормам - ЕURO–6. </w:t>
      </w:r>
      <w:r w:rsidR="00AD5AFE" w:rsidRPr="00AF47C5">
        <w:rPr>
          <w:iCs/>
          <w:color w:val="000000"/>
          <w:spacing w:val="-2"/>
          <w:position w:val="0"/>
          <w:sz w:val="28"/>
          <w:szCs w:val="28"/>
          <w:bdr w:val="none" w:sz="0" w:space="0" w:color="auto" w:frame="1"/>
          <w:lang w:val="uk-UA" w:eastAsia="uk-UA"/>
        </w:rPr>
        <w:t>Із</w:t>
      </w:r>
      <w:r w:rsidRPr="00AF47C5">
        <w:rPr>
          <w:iCs/>
          <w:color w:val="000000"/>
          <w:spacing w:val="-2"/>
          <w:position w:val="0"/>
          <w:sz w:val="28"/>
          <w:szCs w:val="28"/>
          <w:bdr w:val="none" w:sz="0" w:space="0" w:color="auto" w:frame="1"/>
          <w:lang w:val="uk-UA" w:eastAsia="uk-UA"/>
        </w:rPr>
        <w:t xml:space="preserve"> серпня автобуси вийшли на н</w:t>
      </w:r>
      <w:r w:rsidRPr="00AF47C5">
        <w:rPr>
          <w:color w:val="000000"/>
          <w:spacing w:val="-2"/>
          <w:position w:val="0"/>
          <w:sz w:val="28"/>
          <w:szCs w:val="28"/>
          <w:lang w:val="uk-UA" w:eastAsia="uk-UA"/>
        </w:rPr>
        <w:t xml:space="preserve">овий автобусний маршрут №8 «ст. Кривий Ріг-Головний – пл. </w:t>
      </w:r>
      <w:r w:rsidR="009B6CD6" w:rsidRPr="00AF47C5">
        <w:rPr>
          <w:color w:val="000000"/>
          <w:spacing w:val="-2"/>
          <w:position w:val="0"/>
          <w:sz w:val="28"/>
          <w:szCs w:val="28"/>
          <w:lang w:val="uk-UA" w:eastAsia="uk-UA"/>
        </w:rPr>
        <w:t>Кільцева»</w:t>
      </w:r>
      <w:r w:rsidR="002064F6" w:rsidRPr="00AF47C5">
        <w:rPr>
          <w:color w:val="000000"/>
          <w:spacing w:val="-2"/>
          <w:position w:val="0"/>
          <w:sz w:val="28"/>
          <w:szCs w:val="28"/>
          <w:lang w:val="uk-UA" w:eastAsia="uk-UA"/>
        </w:rPr>
        <w:t>.</w:t>
      </w:r>
    </w:p>
    <w:p w14:paraId="6DCCC5EA" w14:textId="58001FEF" w:rsidR="00822FB0" w:rsidRPr="00311B48" w:rsidRDefault="00EB7F45" w:rsidP="00036C59">
      <w:pPr>
        <w:widowControl w:val="0"/>
        <w:pBdr>
          <w:top w:val="nil"/>
          <w:left w:val="nil"/>
          <w:bottom w:val="nil"/>
          <w:right w:val="nil"/>
          <w:between w:val="nil"/>
        </w:pBdr>
        <w:tabs>
          <w:tab w:val="left" w:pos="586"/>
        </w:tabs>
        <w:spacing w:line="240" w:lineRule="auto"/>
        <w:ind w:leftChars="0" w:left="1" w:firstLineChars="202" w:firstLine="562"/>
        <w:jc w:val="both"/>
        <w:rPr>
          <w:spacing w:val="-2"/>
          <w:sz w:val="28"/>
          <w:szCs w:val="28"/>
          <w:lang w:val="uk-UA" w:eastAsia="uk-UA"/>
        </w:rPr>
      </w:pPr>
      <w:r w:rsidRPr="00311B48">
        <w:rPr>
          <w:spacing w:val="-2"/>
          <w:sz w:val="28"/>
          <w:szCs w:val="28"/>
          <w:lang w:val="uk-UA" w:eastAsia="uk-UA"/>
        </w:rPr>
        <w:t xml:space="preserve">У звітному році </w:t>
      </w:r>
      <w:r w:rsidR="00822FB0" w:rsidRPr="00311B48">
        <w:rPr>
          <w:spacing w:val="-2"/>
          <w:sz w:val="28"/>
          <w:szCs w:val="28"/>
          <w:lang w:val="uk-UA" w:eastAsia="uk-UA"/>
        </w:rPr>
        <w:t>К</w:t>
      </w:r>
      <w:r w:rsidR="00501B12">
        <w:rPr>
          <w:spacing w:val="-2"/>
          <w:sz w:val="28"/>
          <w:szCs w:val="28"/>
          <w:lang w:val="uk-UA" w:eastAsia="uk-UA"/>
        </w:rPr>
        <w:t>омунальним підприємством</w:t>
      </w:r>
      <w:r w:rsidR="00822FB0" w:rsidRPr="00311B48">
        <w:rPr>
          <w:spacing w:val="-2"/>
          <w:sz w:val="28"/>
          <w:szCs w:val="28"/>
          <w:lang w:val="uk-UA" w:eastAsia="uk-UA"/>
        </w:rPr>
        <w:t xml:space="preserve"> «Міський тролейбус» було </w:t>
      </w:r>
      <w:r w:rsidR="00822FB0" w:rsidRPr="00311B48">
        <w:rPr>
          <w:spacing w:val="-2"/>
          <w:sz w:val="28"/>
          <w:szCs w:val="28"/>
          <w:lang w:val="uk-UA" w:eastAsia="uk-UA"/>
        </w:rPr>
        <w:lastRenderedPageBreak/>
        <w:t xml:space="preserve">виконано поточний ремонт окремих ділянок контактної мережі </w:t>
      </w:r>
      <w:r w:rsidR="00501B12">
        <w:rPr>
          <w:spacing w:val="-2"/>
          <w:sz w:val="28"/>
          <w:szCs w:val="28"/>
          <w:lang w:val="uk-UA" w:eastAsia="uk-UA"/>
        </w:rPr>
        <w:t>і</w:t>
      </w:r>
      <w:r w:rsidR="00822FB0" w:rsidRPr="00311B48">
        <w:rPr>
          <w:spacing w:val="-2"/>
          <w:sz w:val="28"/>
          <w:szCs w:val="28"/>
          <w:lang w:val="uk-UA" w:eastAsia="uk-UA"/>
        </w:rPr>
        <w:t xml:space="preserve">з заміною 207 од. опор та контактного проводу </w:t>
      </w:r>
      <w:r w:rsidR="00501B12">
        <w:rPr>
          <w:spacing w:val="-2"/>
          <w:sz w:val="28"/>
          <w:szCs w:val="28"/>
          <w:lang w:val="uk-UA" w:eastAsia="uk-UA"/>
        </w:rPr>
        <w:t>довжиною</w:t>
      </w:r>
      <w:r w:rsidR="006D2B52" w:rsidRPr="00311B48">
        <w:rPr>
          <w:spacing w:val="-2"/>
          <w:sz w:val="28"/>
          <w:szCs w:val="28"/>
          <w:lang w:val="uk-UA" w:eastAsia="uk-UA"/>
        </w:rPr>
        <w:t xml:space="preserve"> </w:t>
      </w:r>
      <w:r w:rsidR="00822FB0" w:rsidRPr="00311B48">
        <w:rPr>
          <w:spacing w:val="-2"/>
          <w:sz w:val="28"/>
          <w:szCs w:val="28"/>
          <w:lang w:val="uk-UA" w:eastAsia="uk-UA"/>
        </w:rPr>
        <w:t>9,5 км, здійснено</w:t>
      </w:r>
      <w:r w:rsidR="00D3340E" w:rsidRPr="00311B48">
        <w:rPr>
          <w:spacing w:val="-2"/>
          <w:sz w:val="28"/>
          <w:szCs w:val="28"/>
          <w:lang w:val="uk-UA" w:eastAsia="uk-UA"/>
        </w:rPr>
        <w:t xml:space="preserve"> капітально</w:t>
      </w:r>
      <w:r w:rsidR="00822FB0" w:rsidRPr="00311B48">
        <w:rPr>
          <w:spacing w:val="-2"/>
          <w:sz w:val="28"/>
          <w:szCs w:val="28"/>
          <w:lang w:val="uk-UA" w:eastAsia="uk-UA"/>
        </w:rPr>
        <w:t>-відновлювальн</w:t>
      </w:r>
      <w:r w:rsidR="00D3340E" w:rsidRPr="00311B48">
        <w:rPr>
          <w:spacing w:val="-2"/>
          <w:sz w:val="28"/>
          <w:szCs w:val="28"/>
          <w:lang w:val="uk-UA" w:eastAsia="uk-UA"/>
        </w:rPr>
        <w:t>ий</w:t>
      </w:r>
      <w:r w:rsidR="00822FB0" w:rsidRPr="00311B48">
        <w:rPr>
          <w:spacing w:val="-2"/>
          <w:sz w:val="28"/>
          <w:szCs w:val="28"/>
          <w:lang w:val="uk-UA" w:eastAsia="uk-UA"/>
        </w:rPr>
        <w:t xml:space="preserve"> ремонт</w:t>
      </w:r>
      <w:r w:rsidR="00D3340E" w:rsidRPr="00311B48">
        <w:rPr>
          <w:spacing w:val="-2"/>
          <w:sz w:val="28"/>
          <w:szCs w:val="28"/>
          <w:lang w:val="uk-UA" w:eastAsia="uk-UA"/>
        </w:rPr>
        <w:t xml:space="preserve"> 1</w:t>
      </w:r>
      <w:r w:rsidR="00822FB0" w:rsidRPr="00311B48">
        <w:rPr>
          <w:spacing w:val="-2"/>
          <w:sz w:val="28"/>
          <w:szCs w:val="28"/>
          <w:lang w:val="uk-UA" w:eastAsia="uk-UA"/>
        </w:rPr>
        <w:t xml:space="preserve"> тролейбус</w:t>
      </w:r>
      <w:r w:rsidR="00D3340E" w:rsidRPr="00311B48">
        <w:rPr>
          <w:spacing w:val="-2"/>
          <w:sz w:val="28"/>
          <w:szCs w:val="28"/>
          <w:lang w:val="uk-UA" w:eastAsia="uk-UA"/>
        </w:rPr>
        <w:t>а</w:t>
      </w:r>
      <w:r w:rsidR="00501B12">
        <w:rPr>
          <w:spacing w:val="-2"/>
          <w:sz w:val="28"/>
          <w:szCs w:val="28"/>
          <w:lang w:val="uk-UA" w:eastAsia="uk-UA"/>
        </w:rPr>
        <w:t>,</w:t>
      </w:r>
      <w:r w:rsidR="00822FB0" w:rsidRPr="00311B48">
        <w:rPr>
          <w:spacing w:val="-2"/>
          <w:sz w:val="28"/>
          <w:szCs w:val="28"/>
          <w:lang w:val="uk-UA" w:eastAsia="uk-UA"/>
        </w:rPr>
        <w:t xml:space="preserve"> се</w:t>
      </w:r>
      <w:r w:rsidRPr="00311B48">
        <w:rPr>
          <w:spacing w:val="-2"/>
          <w:sz w:val="28"/>
          <w:szCs w:val="28"/>
          <w:lang w:val="uk-UA" w:eastAsia="uk-UA"/>
        </w:rPr>
        <w:t xml:space="preserve">редні ремонти </w:t>
      </w:r>
      <w:r w:rsidR="00D3340E" w:rsidRPr="00311B48">
        <w:rPr>
          <w:spacing w:val="-2"/>
          <w:sz w:val="28"/>
          <w:szCs w:val="28"/>
          <w:lang w:val="uk-UA" w:eastAsia="uk-UA"/>
        </w:rPr>
        <w:t xml:space="preserve">7 </w:t>
      </w:r>
      <w:r w:rsidRPr="00311B48">
        <w:rPr>
          <w:spacing w:val="-2"/>
          <w:sz w:val="28"/>
          <w:szCs w:val="28"/>
          <w:lang w:val="uk-UA" w:eastAsia="uk-UA"/>
        </w:rPr>
        <w:t>тролейбусів</w:t>
      </w:r>
      <w:r w:rsidR="00501B12">
        <w:rPr>
          <w:spacing w:val="-2"/>
          <w:sz w:val="28"/>
          <w:szCs w:val="28"/>
          <w:lang w:val="uk-UA" w:eastAsia="uk-UA"/>
        </w:rPr>
        <w:t>,</w:t>
      </w:r>
      <w:r w:rsidR="00822FB0" w:rsidRPr="00311B48">
        <w:rPr>
          <w:spacing w:val="-2"/>
          <w:sz w:val="28"/>
          <w:szCs w:val="28"/>
          <w:lang w:val="uk-UA" w:eastAsia="uk-UA"/>
        </w:rPr>
        <w:t xml:space="preserve"> поточні ремонти 5 автобусів</w:t>
      </w:r>
      <w:r w:rsidR="00D3340E" w:rsidRPr="00311B48">
        <w:rPr>
          <w:spacing w:val="-2"/>
          <w:sz w:val="28"/>
          <w:szCs w:val="28"/>
          <w:lang w:val="uk-UA" w:eastAsia="uk-UA"/>
        </w:rPr>
        <w:t>.</w:t>
      </w:r>
      <w:r w:rsidR="00822FB0" w:rsidRPr="00311B48">
        <w:rPr>
          <w:spacing w:val="-2"/>
          <w:sz w:val="28"/>
          <w:szCs w:val="28"/>
          <w:lang w:val="uk-UA" w:eastAsia="uk-UA"/>
        </w:rPr>
        <w:t xml:space="preserve"> </w:t>
      </w:r>
    </w:p>
    <w:p w14:paraId="63D1916D" w14:textId="3E097D75" w:rsidR="006D2B52" w:rsidRPr="00311B48" w:rsidRDefault="00822FB0" w:rsidP="00036C59">
      <w:pPr>
        <w:tabs>
          <w:tab w:val="left" w:pos="851"/>
        </w:tabs>
        <w:autoSpaceDE w:val="0"/>
        <w:autoSpaceDN w:val="0"/>
        <w:adjustRightInd w:val="0"/>
        <w:ind w:leftChars="0" w:left="1" w:firstLineChars="202" w:firstLine="562"/>
        <w:jc w:val="both"/>
        <w:rPr>
          <w:spacing w:val="-2"/>
          <w:sz w:val="28"/>
          <w:szCs w:val="28"/>
          <w:lang w:val="uk-UA" w:eastAsia="uk-UA"/>
        </w:rPr>
      </w:pPr>
      <w:r w:rsidRPr="00311B48">
        <w:rPr>
          <w:spacing w:val="-2"/>
          <w:sz w:val="28"/>
          <w:szCs w:val="28"/>
          <w:lang w:val="uk-UA" w:eastAsia="uk-UA"/>
        </w:rPr>
        <w:t xml:space="preserve"> К</w:t>
      </w:r>
      <w:r w:rsidR="006D2B52" w:rsidRPr="00311B48">
        <w:rPr>
          <w:spacing w:val="-2"/>
          <w:sz w:val="28"/>
          <w:szCs w:val="28"/>
          <w:lang w:val="uk-UA" w:eastAsia="uk-UA"/>
        </w:rPr>
        <w:t xml:space="preserve">омунальним підприємством </w:t>
      </w:r>
      <w:r w:rsidRPr="00311B48">
        <w:rPr>
          <w:spacing w:val="-2"/>
          <w:sz w:val="28"/>
          <w:szCs w:val="28"/>
          <w:lang w:val="uk-UA" w:eastAsia="uk-UA"/>
        </w:rPr>
        <w:t xml:space="preserve">«Швидкісний трамвай» було здійснено </w:t>
      </w:r>
      <w:r w:rsidR="006D2B52" w:rsidRPr="00311B48">
        <w:rPr>
          <w:spacing w:val="-2"/>
          <w:sz w:val="28"/>
          <w:szCs w:val="28"/>
          <w:lang w:val="uk-UA" w:eastAsia="uk-UA"/>
        </w:rPr>
        <w:t xml:space="preserve">ремонт </w:t>
      </w:r>
      <w:r w:rsidR="002F4E86">
        <w:rPr>
          <w:spacing w:val="-2"/>
          <w:sz w:val="28"/>
          <w:szCs w:val="28"/>
          <w:lang w:val="uk-UA" w:eastAsia="uk-UA"/>
        </w:rPr>
        <w:t>чотирьох</w:t>
      </w:r>
      <w:r w:rsidR="006D2B52" w:rsidRPr="00311B48">
        <w:rPr>
          <w:spacing w:val="-2"/>
          <w:sz w:val="28"/>
          <w:szCs w:val="28"/>
          <w:lang w:val="uk-UA" w:eastAsia="uk-UA"/>
        </w:rPr>
        <w:t xml:space="preserve"> </w:t>
      </w:r>
      <w:r w:rsidRPr="00311B48">
        <w:rPr>
          <w:spacing w:val="-2"/>
          <w:sz w:val="28"/>
          <w:szCs w:val="28"/>
          <w:lang w:val="uk-UA" w:eastAsia="uk-UA"/>
        </w:rPr>
        <w:t>вагон</w:t>
      </w:r>
      <w:r w:rsidR="006D2B52" w:rsidRPr="00311B48">
        <w:rPr>
          <w:spacing w:val="-2"/>
          <w:sz w:val="28"/>
          <w:szCs w:val="28"/>
          <w:lang w:val="uk-UA" w:eastAsia="uk-UA"/>
        </w:rPr>
        <w:t>ів, в</w:t>
      </w:r>
      <w:r w:rsidR="007B23BE" w:rsidRPr="00311B48">
        <w:rPr>
          <w:spacing w:val="-2"/>
          <w:sz w:val="28"/>
          <w:szCs w:val="28"/>
          <w:lang w:val="uk-UA" w:eastAsia="uk-UA"/>
        </w:rPr>
        <w:t xml:space="preserve">иконано </w:t>
      </w:r>
      <w:r w:rsidRPr="00311B48">
        <w:rPr>
          <w:spacing w:val="-2"/>
          <w:sz w:val="28"/>
          <w:szCs w:val="28"/>
          <w:lang w:val="uk-UA" w:eastAsia="uk-UA"/>
        </w:rPr>
        <w:t>ремонт трамвайних колій біля ст. Кривий Ріг-Головний</w:t>
      </w:r>
      <w:r w:rsidR="00731346" w:rsidRPr="00311B48">
        <w:rPr>
          <w:spacing w:val="-2"/>
          <w:sz w:val="28"/>
          <w:szCs w:val="28"/>
          <w:lang w:val="uk-UA" w:eastAsia="uk-UA"/>
        </w:rPr>
        <w:t xml:space="preserve">,  поточний ремонт контактної мережі із заміною контактного дроту МФ-100 </w:t>
      </w:r>
      <w:r w:rsidR="002F4E86">
        <w:rPr>
          <w:spacing w:val="-2"/>
          <w:sz w:val="28"/>
          <w:szCs w:val="28"/>
          <w:lang w:val="uk-UA" w:eastAsia="uk-UA"/>
        </w:rPr>
        <w:t>довжиною</w:t>
      </w:r>
      <w:r w:rsidR="00731346" w:rsidRPr="00311B48">
        <w:rPr>
          <w:spacing w:val="-2"/>
          <w:sz w:val="28"/>
          <w:szCs w:val="28"/>
          <w:lang w:val="uk-UA" w:eastAsia="uk-UA"/>
        </w:rPr>
        <w:t xml:space="preserve"> 10 786 пог.м та МФ-85 в кількості 3</w:t>
      </w:r>
      <w:r w:rsidR="002F4E86">
        <w:rPr>
          <w:spacing w:val="-2"/>
          <w:sz w:val="28"/>
          <w:szCs w:val="28"/>
          <w:lang w:val="uk-UA" w:eastAsia="uk-UA"/>
        </w:rPr>
        <w:t xml:space="preserve"> </w:t>
      </w:r>
      <w:r w:rsidR="00731346" w:rsidRPr="00311B48">
        <w:rPr>
          <w:spacing w:val="-2"/>
          <w:sz w:val="28"/>
          <w:szCs w:val="28"/>
          <w:lang w:val="uk-UA" w:eastAsia="uk-UA"/>
        </w:rPr>
        <w:t>344 пог.м</w:t>
      </w:r>
      <w:r w:rsidR="002F4E86">
        <w:rPr>
          <w:spacing w:val="-2"/>
          <w:sz w:val="28"/>
          <w:szCs w:val="28"/>
          <w:lang w:val="uk-UA" w:eastAsia="uk-UA"/>
        </w:rPr>
        <w:t>,</w:t>
      </w:r>
      <w:r w:rsidR="007B23BE" w:rsidRPr="00311B48">
        <w:rPr>
          <w:spacing w:val="-2"/>
          <w:sz w:val="28"/>
          <w:szCs w:val="28"/>
          <w:lang w:val="uk-UA" w:eastAsia="uk-UA"/>
        </w:rPr>
        <w:t xml:space="preserve"> </w:t>
      </w:r>
      <w:r w:rsidR="00731346" w:rsidRPr="00311B48">
        <w:rPr>
          <w:spacing w:val="-2"/>
          <w:sz w:val="28"/>
          <w:szCs w:val="28"/>
          <w:lang w:val="uk-UA" w:eastAsia="uk-UA"/>
        </w:rPr>
        <w:t>поточний ремонт пожежного водогону в тунелях швидкісного трамва</w:t>
      </w:r>
      <w:r w:rsidR="006C1A46">
        <w:rPr>
          <w:spacing w:val="-2"/>
          <w:sz w:val="28"/>
          <w:szCs w:val="28"/>
          <w:lang w:val="uk-UA" w:eastAsia="uk-UA"/>
        </w:rPr>
        <w:t>я</w:t>
      </w:r>
      <w:r w:rsidR="00731346" w:rsidRPr="00311B48">
        <w:rPr>
          <w:spacing w:val="-2"/>
          <w:sz w:val="28"/>
          <w:szCs w:val="28"/>
          <w:lang w:val="uk-UA" w:eastAsia="uk-UA"/>
        </w:rPr>
        <w:t xml:space="preserve"> </w:t>
      </w:r>
      <w:r w:rsidR="001D00F4">
        <w:rPr>
          <w:spacing w:val="-2"/>
          <w:sz w:val="28"/>
          <w:szCs w:val="28"/>
          <w:lang w:val="uk-UA" w:eastAsia="uk-UA"/>
        </w:rPr>
        <w:t>довжиною</w:t>
      </w:r>
      <w:r w:rsidR="00731346" w:rsidRPr="00311B48">
        <w:rPr>
          <w:spacing w:val="-2"/>
          <w:sz w:val="28"/>
          <w:szCs w:val="28"/>
          <w:lang w:val="uk-UA" w:eastAsia="uk-UA"/>
        </w:rPr>
        <w:t xml:space="preserve"> 350 пог. м</w:t>
      </w:r>
      <w:r w:rsidR="006D2B52" w:rsidRPr="00311B48">
        <w:rPr>
          <w:spacing w:val="-2"/>
          <w:sz w:val="28"/>
          <w:szCs w:val="28"/>
          <w:lang w:val="uk-UA" w:eastAsia="uk-UA"/>
        </w:rPr>
        <w:t xml:space="preserve"> та п</w:t>
      </w:r>
      <w:r w:rsidR="00731346" w:rsidRPr="00311B48">
        <w:rPr>
          <w:spacing w:val="-2"/>
          <w:sz w:val="28"/>
          <w:szCs w:val="28"/>
          <w:lang w:val="uk-UA" w:eastAsia="uk-UA"/>
        </w:rPr>
        <w:t xml:space="preserve">роведено поточний ремонт дорожнього покриття (асфальтування) </w:t>
      </w:r>
      <w:r w:rsidR="006D2B52" w:rsidRPr="00311B48">
        <w:rPr>
          <w:spacing w:val="-2"/>
          <w:sz w:val="28"/>
          <w:szCs w:val="28"/>
          <w:lang w:val="uk-UA" w:eastAsia="uk-UA"/>
        </w:rPr>
        <w:t xml:space="preserve">трьох </w:t>
      </w:r>
      <w:r w:rsidR="00731346" w:rsidRPr="00311B48">
        <w:rPr>
          <w:spacing w:val="-2"/>
          <w:sz w:val="28"/>
          <w:szCs w:val="28"/>
          <w:lang w:val="uk-UA" w:eastAsia="uk-UA"/>
        </w:rPr>
        <w:t>переїздів трамвайних колій</w:t>
      </w:r>
      <w:r w:rsidR="006D2B52" w:rsidRPr="00311B48">
        <w:rPr>
          <w:spacing w:val="-2"/>
          <w:sz w:val="28"/>
          <w:szCs w:val="28"/>
          <w:lang w:val="uk-UA" w:eastAsia="uk-UA"/>
        </w:rPr>
        <w:t>.</w:t>
      </w:r>
    </w:p>
    <w:p w14:paraId="79C4E054" w14:textId="75D1F07C" w:rsidR="00822FB0" w:rsidRPr="00311B48" w:rsidRDefault="00822FB0" w:rsidP="00036C59">
      <w:pPr>
        <w:tabs>
          <w:tab w:val="left" w:pos="851"/>
        </w:tabs>
        <w:autoSpaceDE w:val="0"/>
        <w:autoSpaceDN w:val="0"/>
        <w:adjustRightInd w:val="0"/>
        <w:ind w:leftChars="0" w:left="1" w:firstLineChars="202" w:firstLine="562"/>
        <w:jc w:val="both"/>
        <w:rPr>
          <w:color w:val="000000"/>
          <w:lang w:val="uk-UA"/>
        </w:rPr>
      </w:pPr>
      <w:r w:rsidRPr="00311B48">
        <w:rPr>
          <w:spacing w:val="-2"/>
          <w:sz w:val="28"/>
          <w:szCs w:val="28"/>
          <w:lang w:val="uk-UA" w:eastAsia="uk-UA"/>
        </w:rPr>
        <w:t xml:space="preserve">З метою безперебійної роботи підприємства та оперативного реагування на непередбачувані ситуації була придбана спеціалізована техніка: автовишка </w:t>
      </w:r>
      <w:r w:rsidR="005564E4">
        <w:rPr>
          <w:spacing w:val="-2"/>
          <w:sz w:val="28"/>
          <w:szCs w:val="28"/>
          <w:lang w:val="uk-UA" w:eastAsia="uk-UA"/>
        </w:rPr>
        <w:t xml:space="preserve">                    </w:t>
      </w:r>
      <w:r w:rsidR="007A2083">
        <w:rPr>
          <w:spacing w:val="-2"/>
          <w:sz w:val="28"/>
          <w:szCs w:val="28"/>
          <w:lang w:val="uk-UA" w:eastAsia="uk-UA"/>
        </w:rPr>
        <w:t>«</w:t>
      </w:r>
      <w:r w:rsidRPr="00311B48">
        <w:rPr>
          <w:spacing w:val="-2"/>
          <w:sz w:val="28"/>
          <w:szCs w:val="28"/>
          <w:lang w:val="uk-UA" w:eastAsia="uk-UA"/>
        </w:rPr>
        <w:t>АТ-70М</w:t>
      </w:r>
      <w:r w:rsidR="007A2083">
        <w:rPr>
          <w:spacing w:val="-2"/>
          <w:sz w:val="28"/>
          <w:szCs w:val="28"/>
          <w:lang w:val="uk-UA" w:eastAsia="uk-UA"/>
        </w:rPr>
        <w:t>»</w:t>
      </w:r>
      <w:r w:rsidRPr="00311B48">
        <w:rPr>
          <w:spacing w:val="-2"/>
          <w:sz w:val="28"/>
          <w:szCs w:val="28"/>
          <w:lang w:val="uk-UA" w:eastAsia="uk-UA"/>
        </w:rPr>
        <w:t xml:space="preserve"> для проведення технічного обслуговування та аварійного ремонту контактної мережі, автокран вантажопідйомністю 25 т, самоскид вантажопід</w:t>
      </w:r>
      <w:r w:rsidR="005564E4">
        <w:rPr>
          <w:spacing w:val="-2"/>
          <w:sz w:val="28"/>
          <w:szCs w:val="28"/>
          <w:lang w:val="uk-UA" w:eastAsia="uk-UA"/>
        </w:rPr>
        <w:t>-</w:t>
      </w:r>
      <w:r w:rsidRPr="00311B48">
        <w:rPr>
          <w:spacing w:val="-2"/>
          <w:sz w:val="28"/>
          <w:szCs w:val="28"/>
          <w:lang w:val="uk-UA" w:eastAsia="uk-UA"/>
        </w:rPr>
        <w:t xml:space="preserve">йомністю 10 т. </w:t>
      </w:r>
    </w:p>
    <w:p w14:paraId="10DEFFA3" w14:textId="4D16A61D" w:rsidR="00312CBE" w:rsidRPr="00A24751" w:rsidRDefault="00A235F7" w:rsidP="00036C59">
      <w:pPr>
        <w:widowControl w:val="0"/>
        <w:pBdr>
          <w:top w:val="nil"/>
          <w:left w:val="nil"/>
          <w:bottom w:val="nil"/>
          <w:right w:val="nil"/>
          <w:between w:val="nil"/>
        </w:pBdr>
        <w:tabs>
          <w:tab w:val="left" w:pos="586"/>
        </w:tabs>
        <w:spacing w:line="240" w:lineRule="auto"/>
        <w:ind w:leftChars="0" w:left="1" w:firstLineChars="202" w:firstLine="566"/>
        <w:jc w:val="both"/>
        <w:rPr>
          <w:color w:val="000000"/>
          <w:sz w:val="28"/>
          <w:szCs w:val="28"/>
          <w:lang w:val="uk-UA"/>
        </w:rPr>
      </w:pPr>
      <w:r w:rsidRPr="00A24751">
        <w:rPr>
          <w:color w:val="000000"/>
          <w:sz w:val="28"/>
          <w:szCs w:val="28"/>
          <w:lang w:val="uk-UA"/>
        </w:rPr>
        <w:t xml:space="preserve">Перевезення пасажирів на міських автобусних маршрутах загального користування забезпечують </w:t>
      </w:r>
      <w:r w:rsidR="00CD4BD7" w:rsidRPr="00A24751">
        <w:rPr>
          <w:color w:val="000000"/>
          <w:sz w:val="28"/>
          <w:szCs w:val="28"/>
          <w:lang w:val="uk-UA"/>
        </w:rPr>
        <w:t>5</w:t>
      </w:r>
      <w:r w:rsidRPr="00A24751">
        <w:rPr>
          <w:color w:val="000000"/>
          <w:sz w:val="28"/>
          <w:szCs w:val="28"/>
          <w:lang w:val="uk-UA"/>
        </w:rPr>
        <w:t xml:space="preserve"> автопідприємств:</w:t>
      </w:r>
      <w:r w:rsidR="00CD4BD7" w:rsidRPr="00A24751">
        <w:rPr>
          <w:color w:val="000000"/>
          <w:sz w:val="28"/>
          <w:szCs w:val="28"/>
          <w:lang w:val="uk-UA"/>
        </w:rPr>
        <w:t xml:space="preserve"> Товариств</w:t>
      </w:r>
      <w:r w:rsidR="00CD4BD7" w:rsidRPr="00311B48">
        <w:rPr>
          <w:color w:val="000000"/>
          <w:sz w:val="28"/>
          <w:szCs w:val="28"/>
          <w:lang w:val="uk-UA"/>
        </w:rPr>
        <w:t>а</w:t>
      </w:r>
      <w:r w:rsidR="00CD4BD7" w:rsidRPr="00A24751">
        <w:rPr>
          <w:color w:val="000000"/>
          <w:sz w:val="28"/>
          <w:szCs w:val="28"/>
          <w:lang w:val="uk-UA"/>
        </w:rPr>
        <w:t xml:space="preserve"> з обмеженою в</w:t>
      </w:r>
      <w:r w:rsidR="00CD4BD7" w:rsidRPr="00311B48">
        <w:rPr>
          <w:color w:val="000000"/>
          <w:sz w:val="28"/>
          <w:szCs w:val="28"/>
          <w:lang w:val="uk-UA"/>
        </w:rPr>
        <w:t>і</w:t>
      </w:r>
      <w:r w:rsidR="00CD4BD7" w:rsidRPr="00A24751">
        <w:rPr>
          <w:color w:val="000000"/>
          <w:sz w:val="28"/>
          <w:szCs w:val="28"/>
          <w:lang w:val="uk-UA"/>
        </w:rPr>
        <w:t>дпов</w:t>
      </w:r>
      <w:r w:rsidR="00CD4BD7" w:rsidRPr="00311B48">
        <w:rPr>
          <w:color w:val="000000"/>
          <w:sz w:val="28"/>
          <w:szCs w:val="28"/>
          <w:lang w:val="uk-UA"/>
        </w:rPr>
        <w:t>і</w:t>
      </w:r>
      <w:r w:rsidR="00CD4BD7" w:rsidRPr="00A24751">
        <w:rPr>
          <w:color w:val="000000"/>
          <w:sz w:val="28"/>
          <w:szCs w:val="28"/>
          <w:lang w:val="uk-UA"/>
        </w:rPr>
        <w:t>дальн</w:t>
      </w:r>
      <w:r w:rsidR="00CD4BD7" w:rsidRPr="00311B48">
        <w:rPr>
          <w:color w:val="000000"/>
          <w:sz w:val="28"/>
          <w:szCs w:val="28"/>
          <w:lang w:val="uk-UA"/>
        </w:rPr>
        <w:t>і</w:t>
      </w:r>
      <w:r w:rsidR="00CD4BD7" w:rsidRPr="00A24751">
        <w:rPr>
          <w:color w:val="000000"/>
          <w:sz w:val="28"/>
          <w:szCs w:val="28"/>
          <w:lang w:val="uk-UA"/>
        </w:rPr>
        <w:t xml:space="preserve">стю  «Криворожтранс» та «Північ Транс», </w:t>
      </w:r>
      <w:r w:rsidR="00A24751">
        <w:rPr>
          <w:color w:val="000000"/>
          <w:sz w:val="28"/>
          <w:szCs w:val="28"/>
          <w:lang w:val="uk-UA"/>
        </w:rPr>
        <w:t>П</w:t>
      </w:r>
      <w:r w:rsidR="00CD4BD7" w:rsidRPr="00311B48">
        <w:rPr>
          <w:color w:val="000000"/>
          <w:sz w:val="28"/>
          <w:szCs w:val="28"/>
          <w:lang w:val="uk-UA"/>
        </w:rPr>
        <w:t xml:space="preserve">риватне підприємство </w:t>
      </w:r>
      <w:r w:rsidR="00CD4BD7" w:rsidRPr="00A24751">
        <w:rPr>
          <w:color w:val="000000"/>
          <w:sz w:val="28"/>
          <w:szCs w:val="28"/>
          <w:lang w:val="uk-UA"/>
        </w:rPr>
        <w:t xml:space="preserve"> «Одіум-Престиж», </w:t>
      </w:r>
      <w:r w:rsidR="00A24751">
        <w:rPr>
          <w:color w:val="000000"/>
          <w:sz w:val="28"/>
          <w:szCs w:val="28"/>
          <w:lang w:val="uk-UA"/>
        </w:rPr>
        <w:t>фізичні</w:t>
      </w:r>
      <w:r w:rsidR="00CD4BD7" w:rsidRPr="00311B48">
        <w:rPr>
          <w:color w:val="000000"/>
          <w:sz w:val="28"/>
          <w:szCs w:val="28"/>
          <w:lang w:val="uk-UA"/>
        </w:rPr>
        <w:t xml:space="preserve"> особ</w:t>
      </w:r>
      <w:r w:rsidR="00A24751">
        <w:rPr>
          <w:color w:val="000000"/>
          <w:sz w:val="28"/>
          <w:szCs w:val="28"/>
          <w:lang w:val="uk-UA"/>
        </w:rPr>
        <w:t>и</w:t>
      </w:r>
      <w:r w:rsidR="00101637">
        <w:rPr>
          <w:color w:val="000000"/>
          <w:sz w:val="28"/>
          <w:szCs w:val="28"/>
          <w:lang w:val="uk-UA"/>
        </w:rPr>
        <w:t>-</w:t>
      </w:r>
      <w:r w:rsidR="00CD4BD7" w:rsidRPr="00311B48">
        <w:rPr>
          <w:color w:val="000000"/>
          <w:sz w:val="28"/>
          <w:szCs w:val="28"/>
          <w:lang w:val="uk-UA"/>
        </w:rPr>
        <w:t>підприємц</w:t>
      </w:r>
      <w:r w:rsidR="00A24751">
        <w:rPr>
          <w:color w:val="000000"/>
          <w:sz w:val="28"/>
          <w:szCs w:val="28"/>
          <w:lang w:val="uk-UA"/>
        </w:rPr>
        <w:t>і</w:t>
      </w:r>
      <w:r w:rsidR="00CD4BD7" w:rsidRPr="00311B48">
        <w:rPr>
          <w:color w:val="000000"/>
          <w:sz w:val="28"/>
          <w:szCs w:val="28"/>
          <w:lang w:val="uk-UA"/>
        </w:rPr>
        <w:t xml:space="preserve"> </w:t>
      </w:r>
      <w:r w:rsidR="00CD4BD7" w:rsidRPr="00A24751">
        <w:rPr>
          <w:color w:val="000000"/>
          <w:sz w:val="28"/>
          <w:szCs w:val="28"/>
          <w:lang w:val="uk-UA"/>
        </w:rPr>
        <w:t>Чорнокур О.В.</w:t>
      </w:r>
      <w:r w:rsidR="00A24751">
        <w:rPr>
          <w:color w:val="000000"/>
          <w:sz w:val="28"/>
          <w:szCs w:val="28"/>
          <w:lang w:val="uk-UA"/>
        </w:rPr>
        <w:t>,</w:t>
      </w:r>
      <w:r w:rsidR="00CD4BD7" w:rsidRPr="00A24751">
        <w:rPr>
          <w:color w:val="000000"/>
          <w:sz w:val="28"/>
          <w:szCs w:val="28"/>
          <w:lang w:val="uk-UA"/>
        </w:rPr>
        <w:t xml:space="preserve"> Школа А.П.</w:t>
      </w:r>
      <w:r w:rsidR="00CD4BD7" w:rsidRPr="00311B48">
        <w:rPr>
          <w:color w:val="000000"/>
          <w:sz w:val="28"/>
          <w:szCs w:val="28"/>
          <w:lang w:val="uk-UA"/>
        </w:rPr>
        <w:t xml:space="preserve"> </w:t>
      </w:r>
      <w:r w:rsidR="00CD4BD7" w:rsidRPr="00A24751">
        <w:rPr>
          <w:color w:val="000000"/>
          <w:sz w:val="28"/>
          <w:szCs w:val="28"/>
          <w:lang w:val="uk-UA"/>
        </w:rPr>
        <w:t>на 55</w:t>
      </w:r>
      <w:r w:rsidR="00CD4BD7" w:rsidRPr="00311B48">
        <w:rPr>
          <w:color w:val="000000"/>
          <w:sz w:val="28"/>
          <w:szCs w:val="28"/>
          <w:lang w:val="uk-UA"/>
        </w:rPr>
        <w:t xml:space="preserve"> </w:t>
      </w:r>
      <w:r w:rsidRPr="00A24751">
        <w:rPr>
          <w:color w:val="000000"/>
          <w:sz w:val="28"/>
          <w:szCs w:val="28"/>
          <w:lang w:val="uk-UA"/>
        </w:rPr>
        <w:t>автобусних маршрутах загального користування.</w:t>
      </w:r>
    </w:p>
    <w:p w14:paraId="5601D346" w14:textId="7B89EC60" w:rsidR="006521AF" w:rsidRPr="00195CB6" w:rsidRDefault="006521AF" w:rsidP="00036C59">
      <w:pPr>
        <w:pBdr>
          <w:top w:val="nil"/>
          <w:left w:val="nil"/>
          <w:bottom w:val="nil"/>
          <w:right w:val="nil"/>
          <w:between w:val="nil"/>
        </w:pBdr>
        <w:spacing w:line="240" w:lineRule="auto"/>
        <w:ind w:leftChars="0" w:left="1" w:firstLineChars="202" w:firstLine="566"/>
        <w:jc w:val="both"/>
        <w:rPr>
          <w:position w:val="0"/>
          <w:sz w:val="28"/>
          <w:szCs w:val="28"/>
          <w:lang w:val="uk-UA"/>
        </w:rPr>
      </w:pPr>
      <w:r w:rsidRPr="00195CB6">
        <w:rPr>
          <w:position w:val="0"/>
          <w:sz w:val="28"/>
          <w:szCs w:val="28"/>
          <w:lang w:val="uk-UA"/>
        </w:rPr>
        <w:t xml:space="preserve">З метою підвищення якості надання транспортних послуг та забезпечення інформування пасажирів про переміщення рухомого складу міського громадського транспорту з </w:t>
      </w:r>
      <w:r w:rsidR="00A24751" w:rsidRPr="00195CB6">
        <w:rPr>
          <w:position w:val="0"/>
          <w:sz w:val="28"/>
          <w:szCs w:val="28"/>
          <w:lang w:val="uk-UA"/>
        </w:rPr>
        <w:t>0</w:t>
      </w:r>
      <w:r w:rsidRPr="00195CB6">
        <w:rPr>
          <w:position w:val="0"/>
          <w:sz w:val="28"/>
          <w:szCs w:val="28"/>
          <w:lang w:val="uk-UA"/>
        </w:rPr>
        <w:t xml:space="preserve">4 вересня стартувало розроблене </w:t>
      </w:r>
      <w:r w:rsidR="00A24751" w:rsidRPr="00195CB6">
        <w:rPr>
          <w:spacing w:val="-2"/>
          <w:position w:val="0"/>
          <w:sz w:val="28"/>
          <w:szCs w:val="28"/>
          <w:lang w:val="uk-UA" w:eastAsia="uk-UA"/>
        </w:rPr>
        <w:t xml:space="preserve">Комунальним підприємством «Швидкісний трамвай» </w:t>
      </w:r>
      <w:r w:rsidR="00A24751" w:rsidRPr="00195CB6">
        <w:rPr>
          <w:position w:val="0"/>
          <w:sz w:val="28"/>
          <w:szCs w:val="28"/>
          <w:lang w:val="uk-UA"/>
        </w:rPr>
        <w:t>бета-тестування</w:t>
      </w:r>
      <w:r w:rsidRPr="00195CB6">
        <w:rPr>
          <w:position w:val="0"/>
          <w:sz w:val="28"/>
          <w:szCs w:val="28"/>
          <w:lang w:val="uk-UA"/>
        </w:rPr>
        <w:t xml:space="preserve"> </w:t>
      </w:r>
      <w:r w:rsidR="00A24751" w:rsidRPr="00195CB6">
        <w:rPr>
          <w:position w:val="0"/>
          <w:sz w:val="28"/>
          <w:szCs w:val="28"/>
          <w:lang w:val="uk-UA"/>
        </w:rPr>
        <w:t xml:space="preserve">модуля «Зручний маршрут» </w:t>
      </w:r>
      <w:r w:rsidRPr="00195CB6">
        <w:rPr>
          <w:position w:val="0"/>
          <w:sz w:val="28"/>
          <w:szCs w:val="28"/>
          <w:lang w:val="uk-UA"/>
        </w:rPr>
        <w:t>мобільного додатк</w:t>
      </w:r>
      <w:r w:rsidR="00A24751" w:rsidRPr="00195CB6">
        <w:rPr>
          <w:position w:val="0"/>
          <w:sz w:val="28"/>
          <w:szCs w:val="28"/>
          <w:lang w:val="uk-UA"/>
        </w:rPr>
        <w:t xml:space="preserve">а </w:t>
      </w:r>
      <w:r w:rsidRPr="00195CB6">
        <w:rPr>
          <w:position w:val="0"/>
          <w:sz w:val="28"/>
          <w:szCs w:val="28"/>
          <w:lang w:val="uk-UA"/>
        </w:rPr>
        <w:t>«Картка Криворіжця». Цей додаток дає можливість кожному мешканцю та гостю міста в режимі реального часу відстежувати міський пасажирський транспорт, планувати поїздки та прокладати маршрути (</w:t>
      </w:r>
      <w:r w:rsidR="00A24751" w:rsidRPr="00195CB6">
        <w:rPr>
          <w:position w:val="0"/>
          <w:sz w:val="28"/>
          <w:szCs w:val="28"/>
          <w:lang w:val="uk-UA"/>
        </w:rPr>
        <w:t>у</w:t>
      </w:r>
      <w:r w:rsidRPr="00195CB6">
        <w:rPr>
          <w:position w:val="0"/>
          <w:sz w:val="28"/>
          <w:szCs w:val="28"/>
          <w:lang w:val="uk-UA"/>
        </w:rPr>
        <w:t xml:space="preserve"> тому числі з пересадками), отримувати в режимі реального часу інформацію про </w:t>
      </w:r>
      <w:r w:rsidR="00A24751" w:rsidRPr="00195CB6">
        <w:rPr>
          <w:position w:val="0"/>
          <w:sz w:val="28"/>
          <w:szCs w:val="28"/>
          <w:lang w:val="uk-UA"/>
        </w:rPr>
        <w:t>зміни</w:t>
      </w:r>
      <w:r w:rsidRPr="00195CB6">
        <w:rPr>
          <w:position w:val="0"/>
          <w:sz w:val="28"/>
          <w:szCs w:val="28"/>
          <w:lang w:val="uk-UA"/>
        </w:rPr>
        <w:t xml:space="preserve"> </w:t>
      </w:r>
      <w:r w:rsidR="00A24751" w:rsidRPr="00195CB6">
        <w:rPr>
          <w:position w:val="0"/>
          <w:sz w:val="28"/>
          <w:szCs w:val="28"/>
          <w:lang w:val="uk-UA"/>
        </w:rPr>
        <w:t>в</w:t>
      </w:r>
      <w:r w:rsidRPr="00195CB6">
        <w:rPr>
          <w:position w:val="0"/>
          <w:sz w:val="28"/>
          <w:szCs w:val="28"/>
          <w:lang w:val="uk-UA"/>
        </w:rPr>
        <w:t xml:space="preserve"> роботі транспорту, планові ремонти, пориви тролейбусної лінії та ін</w:t>
      </w:r>
      <w:r w:rsidR="00A24751" w:rsidRPr="00195CB6">
        <w:rPr>
          <w:position w:val="0"/>
          <w:sz w:val="28"/>
          <w:szCs w:val="28"/>
          <w:lang w:val="uk-UA"/>
        </w:rPr>
        <w:t>.</w:t>
      </w:r>
    </w:p>
    <w:p w14:paraId="1F131413" w14:textId="636B4D25" w:rsidR="00312CBE" w:rsidRPr="00195CB6" w:rsidRDefault="00A235F7" w:rsidP="00036C59">
      <w:pPr>
        <w:widowControl w:val="0"/>
        <w:pBdr>
          <w:top w:val="nil"/>
          <w:left w:val="nil"/>
          <w:bottom w:val="nil"/>
          <w:right w:val="nil"/>
          <w:between w:val="nil"/>
        </w:pBdr>
        <w:tabs>
          <w:tab w:val="left" w:pos="586"/>
        </w:tabs>
        <w:spacing w:line="240" w:lineRule="auto"/>
        <w:ind w:leftChars="0" w:left="1" w:firstLineChars="202" w:firstLine="566"/>
        <w:jc w:val="both"/>
        <w:rPr>
          <w:color w:val="000000"/>
          <w:position w:val="0"/>
          <w:sz w:val="28"/>
          <w:szCs w:val="28"/>
          <w:lang w:val="uk-UA"/>
        </w:rPr>
      </w:pPr>
      <w:r w:rsidRPr="00195CB6">
        <w:rPr>
          <w:color w:val="000000"/>
          <w:position w:val="0"/>
          <w:sz w:val="28"/>
          <w:szCs w:val="28"/>
          <w:lang w:val="uk-UA"/>
        </w:rPr>
        <w:t xml:space="preserve"> Послуги з перевезення пасажирів </w:t>
      </w:r>
      <w:r w:rsidR="00A24751" w:rsidRPr="00195CB6">
        <w:rPr>
          <w:color w:val="000000"/>
          <w:position w:val="0"/>
          <w:sz w:val="28"/>
          <w:szCs w:val="28"/>
          <w:lang w:val="uk-UA"/>
        </w:rPr>
        <w:t>і</w:t>
      </w:r>
      <w:r w:rsidRPr="00195CB6">
        <w:rPr>
          <w:color w:val="000000"/>
          <w:position w:val="0"/>
          <w:sz w:val="28"/>
          <w:szCs w:val="28"/>
          <w:lang w:val="uk-UA"/>
        </w:rPr>
        <w:t xml:space="preserve"> супутні послуги на залізничному транспорті надаються </w:t>
      </w:r>
      <w:r w:rsidRPr="00195CB6">
        <w:rPr>
          <w:position w:val="0"/>
          <w:sz w:val="28"/>
          <w:szCs w:val="28"/>
          <w:lang w:val="uk-UA"/>
        </w:rPr>
        <w:t>С</w:t>
      </w:r>
      <w:r w:rsidRPr="00195CB6">
        <w:rPr>
          <w:color w:val="000000"/>
          <w:position w:val="0"/>
          <w:sz w:val="28"/>
          <w:szCs w:val="28"/>
          <w:lang w:val="uk-UA"/>
        </w:rPr>
        <w:t xml:space="preserve">труктурним підрозділом «Криворізька дирекція залізничних перевезень» </w:t>
      </w:r>
      <w:r w:rsidRPr="00195CB6">
        <w:rPr>
          <w:position w:val="0"/>
          <w:sz w:val="28"/>
          <w:szCs w:val="28"/>
          <w:lang w:val="uk-UA"/>
        </w:rPr>
        <w:t>Р</w:t>
      </w:r>
      <w:r w:rsidRPr="00195CB6">
        <w:rPr>
          <w:color w:val="000000"/>
          <w:position w:val="0"/>
          <w:sz w:val="28"/>
          <w:szCs w:val="28"/>
          <w:lang w:val="uk-UA"/>
        </w:rPr>
        <w:t>егіональної філії «Придніпровська залізниця». У місті функціонують 3 великі залізничні станції: Кривий Ріг-Головний, Кривий Ріг, Рокувата.</w:t>
      </w:r>
      <w:r w:rsidR="009D039C" w:rsidRPr="00195CB6">
        <w:rPr>
          <w:color w:val="000000"/>
          <w:position w:val="0"/>
          <w:sz w:val="28"/>
          <w:szCs w:val="28"/>
          <w:lang w:val="uk-UA"/>
        </w:rPr>
        <w:t xml:space="preserve"> </w:t>
      </w:r>
      <w:r w:rsidR="009D039C" w:rsidRPr="00195CB6">
        <w:rPr>
          <w:color w:val="000000"/>
          <w:position w:val="0"/>
          <w:sz w:val="28"/>
          <w:szCs w:val="28"/>
          <w:lang w:val="uk-UA"/>
        </w:rPr>
        <w:tab/>
        <w:t xml:space="preserve">Середньодобові обсяги вантажоперевезень становлять близько </w:t>
      </w:r>
      <w:r w:rsidR="00A24751" w:rsidRPr="00195CB6">
        <w:rPr>
          <w:color w:val="000000"/>
          <w:position w:val="0"/>
          <w:sz w:val="28"/>
          <w:szCs w:val="28"/>
          <w:lang w:val="uk-UA"/>
        </w:rPr>
        <w:t xml:space="preserve">                   </w:t>
      </w:r>
      <w:r w:rsidR="009D039C" w:rsidRPr="00195CB6">
        <w:rPr>
          <w:color w:val="000000"/>
          <w:position w:val="0"/>
          <w:sz w:val="28"/>
          <w:szCs w:val="28"/>
          <w:lang w:val="uk-UA"/>
        </w:rPr>
        <w:t>6,8 млн</w:t>
      </w:r>
      <w:r w:rsidR="00A24751" w:rsidRPr="00195CB6">
        <w:rPr>
          <w:color w:val="000000"/>
          <w:position w:val="0"/>
          <w:sz w:val="28"/>
          <w:szCs w:val="28"/>
          <w:lang w:val="uk-UA"/>
        </w:rPr>
        <w:t xml:space="preserve"> </w:t>
      </w:r>
      <w:r w:rsidR="009D039C" w:rsidRPr="00195CB6">
        <w:rPr>
          <w:color w:val="000000"/>
          <w:position w:val="0"/>
          <w:sz w:val="28"/>
          <w:szCs w:val="28"/>
          <w:lang w:val="uk-UA"/>
        </w:rPr>
        <w:t>т</w:t>
      </w:r>
      <w:r w:rsidR="00A24751" w:rsidRPr="00195CB6">
        <w:rPr>
          <w:color w:val="000000"/>
          <w:position w:val="0"/>
          <w:sz w:val="28"/>
          <w:szCs w:val="28"/>
          <w:lang w:val="uk-UA"/>
        </w:rPr>
        <w:t>/</w:t>
      </w:r>
      <w:r w:rsidR="009D039C" w:rsidRPr="00195CB6">
        <w:rPr>
          <w:color w:val="000000"/>
          <w:position w:val="0"/>
          <w:sz w:val="28"/>
          <w:szCs w:val="28"/>
          <w:lang w:val="uk-UA"/>
        </w:rPr>
        <w:t xml:space="preserve">км. За </w:t>
      </w:r>
      <w:r w:rsidR="00E25CB3" w:rsidRPr="00195CB6">
        <w:rPr>
          <w:color w:val="000000"/>
          <w:position w:val="0"/>
          <w:sz w:val="28"/>
          <w:szCs w:val="28"/>
          <w:lang w:val="uk-UA"/>
        </w:rPr>
        <w:t>р</w:t>
      </w:r>
      <w:r w:rsidR="009D039C" w:rsidRPr="00195CB6">
        <w:rPr>
          <w:color w:val="000000"/>
          <w:position w:val="0"/>
          <w:sz w:val="28"/>
          <w:szCs w:val="28"/>
          <w:lang w:val="uk-UA"/>
        </w:rPr>
        <w:t xml:space="preserve">ік обсяг вантажних перевезень склав </w:t>
      </w:r>
      <w:r w:rsidR="00A24751" w:rsidRPr="00195CB6">
        <w:rPr>
          <w:color w:val="000000"/>
          <w:position w:val="0"/>
          <w:sz w:val="28"/>
          <w:szCs w:val="28"/>
          <w:lang w:val="uk-UA"/>
        </w:rPr>
        <w:t xml:space="preserve">2 490,5 млн </w:t>
      </w:r>
      <w:r w:rsidR="009D039C" w:rsidRPr="00195CB6">
        <w:rPr>
          <w:color w:val="000000"/>
          <w:position w:val="0"/>
          <w:sz w:val="28"/>
          <w:szCs w:val="28"/>
          <w:lang w:val="uk-UA"/>
        </w:rPr>
        <w:t>т</w:t>
      </w:r>
      <w:r w:rsidR="00A24751" w:rsidRPr="00195CB6">
        <w:rPr>
          <w:color w:val="000000"/>
          <w:position w:val="0"/>
          <w:sz w:val="28"/>
          <w:szCs w:val="28"/>
          <w:lang w:val="uk-UA"/>
        </w:rPr>
        <w:t xml:space="preserve">/км. </w:t>
      </w:r>
      <w:r w:rsidR="00A24751" w:rsidRPr="00195CB6">
        <w:rPr>
          <w:position w:val="0"/>
          <w:sz w:val="28"/>
          <w:szCs w:val="28"/>
          <w:lang w:val="uk-UA"/>
        </w:rPr>
        <w:t>С</w:t>
      </w:r>
      <w:r w:rsidR="00A24751" w:rsidRPr="00195CB6">
        <w:rPr>
          <w:color w:val="000000"/>
          <w:position w:val="0"/>
          <w:sz w:val="28"/>
          <w:szCs w:val="28"/>
          <w:lang w:val="uk-UA"/>
        </w:rPr>
        <w:t xml:space="preserve">труктурним підрозділом «Криворізька дирекція залізничних перевезень» </w:t>
      </w:r>
      <w:r w:rsidR="00A24751" w:rsidRPr="00195CB6">
        <w:rPr>
          <w:position w:val="0"/>
          <w:sz w:val="28"/>
          <w:szCs w:val="28"/>
          <w:lang w:val="uk-UA"/>
        </w:rPr>
        <w:t>Р</w:t>
      </w:r>
      <w:r w:rsidR="00A24751" w:rsidRPr="00195CB6">
        <w:rPr>
          <w:color w:val="000000"/>
          <w:position w:val="0"/>
          <w:sz w:val="28"/>
          <w:szCs w:val="28"/>
          <w:lang w:val="uk-UA"/>
        </w:rPr>
        <w:t xml:space="preserve">егіональної філії «Придніпровська залізниця» </w:t>
      </w:r>
      <w:r w:rsidR="009D039C" w:rsidRPr="00195CB6">
        <w:rPr>
          <w:color w:val="000000"/>
          <w:position w:val="0"/>
          <w:sz w:val="28"/>
          <w:szCs w:val="28"/>
          <w:lang w:val="uk-UA"/>
        </w:rPr>
        <w:t xml:space="preserve">відправлено </w:t>
      </w:r>
      <w:r w:rsidR="00611D6E">
        <w:rPr>
          <w:color w:val="000000"/>
          <w:position w:val="0"/>
          <w:sz w:val="28"/>
          <w:szCs w:val="28"/>
          <w:lang w:val="uk-UA"/>
        </w:rPr>
        <w:t>на</w:t>
      </w:r>
      <w:r w:rsidR="009D039C" w:rsidRPr="00195CB6">
        <w:rPr>
          <w:color w:val="000000"/>
          <w:position w:val="0"/>
          <w:sz w:val="28"/>
          <w:szCs w:val="28"/>
          <w:lang w:val="uk-UA"/>
        </w:rPr>
        <w:t xml:space="preserve"> дальньому сполученні  341, 8 тис. пас</w:t>
      </w:r>
      <w:r w:rsidR="00A24751" w:rsidRPr="00195CB6">
        <w:rPr>
          <w:color w:val="000000"/>
          <w:position w:val="0"/>
          <w:sz w:val="28"/>
          <w:szCs w:val="28"/>
          <w:lang w:val="uk-UA"/>
        </w:rPr>
        <w:t>ажиів</w:t>
      </w:r>
      <w:r w:rsidR="009D039C" w:rsidRPr="00195CB6">
        <w:rPr>
          <w:color w:val="000000"/>
          <w:position w:val="0"/>
          <w:sz w:val="28"/>
          <w:szCs w:val="28"/>
          <w:lang w:val="uk-UA"/>
        </w:rPr>
        <w:t xml:space="preserve">, </w:t>
      </w:r>
      <w:r w:rsidR="00A24751" w:rsidRPr="00195CB6">
        <w:rPr>
          <w:color w:val="000000"/>
          <w:position w:val="0"/>
          <w:sz w:val="28"/>
          <w:szCs w:val="28"/>
          <w:lang w:val="uk-UA"/>
        </w:rPr>
        <w:t>а</w:t>
      </w:r>
      <w:r w:rsidR="009D039C" w:rsidRPr="00195CB6">
        <w:rPr>
          <w:color w:val="000000"/>
          <w:position w:val="0"/>
          <w:sz w:val="28"/>
          <w:szCs w:val="28"/>
          <w:lang w:val="uk-UA"/>
        </w:rPr>
        <w:t xml:space="preserve"> </w:t>
      </w:r>
      <w:r w:rsidR="00611D6E">
        <w:rPr>
          <w:color w:val="000000"/>
          <w:position w:val="0"/>
          <w:sz w:val="28"/>
          <w:szCs w:val="28"/>
          <w:lang w:val="uk-UA"/>
        </w:rPr>
        <w:t>на</w:t>
      </w:r>
      <w:r w:rsidR="009D039C" w:rsidRPr="00195CB6">
        <w:rPr>
          <w:color w:val="000000"/>
          <w:position w:val="0"/>
          <w:sz w:val="28"/>
          <w:szCs w:val="28"/>
          <w:lang w:val="uk-UA"/>
        </w:rPr>
        <w:t xml:space="preserve"> приміському </w:t>
      </w:r>
      <w:r w:rsidR="00A24751" w:rsidRPr="00195CB6">
        <w:rPr>
          <w:color w:val="000000"/>
          <w:position w:val="0"/>
          <w:sz w:val="28"/>
          <w:szCs w:val="28"/>
          <w:lang w:val="uk-UA"/>
        </w:rPr>
        <w:t>–   726, 2</w:t>
      </w:r>
      <w:r w:rsidR="009D039C" w:rsidRPr="00195CB6">
        <w:rPr>
          <w:color w:val="000000"/>
          <w:position w:val="0"/>
          <w:sz w:val="28"/>
          <w:szCs w:val="28"/>
          <w:lang w:val="uk-UA"/>
        </w:rPr>
        <w:t xml:space="preserve"> тис</w:t>
      </w:r>
      <w:r w:rsidR="00A24751" w:rsidRPr="00195CB6">
        <w:rPr>
          <w:color w:val="000000"/>
          <w:position w:val="0"/>
          <w:sz w:val="28"/>
          <w:szCs w:val="28"/>
          <w:lang w:val="uk-UA"/>
        </w:rPr>
        <w:t>.</w:t>
      </w:r>
      <w:r w:rsidR="009D039C" w:rsidRPr="00195CB6">
        <w:rPr>
          <w:color w:val="000000"/>
          <w:position w:val="0"/>
          <w:sz w:val="28"/>
          <w:szCs w:val="28"/>
          <w:lang w:val="uk-UA"/>
        </w:rPr>
        <w:t xml:space="preserve"> пас</w:t>
      </w:r>
      <w:r w:rsidR="00A24751" w:rsidRPr="00195CB6">
        <w:rPr>
          <w:color w:val="000000"/>
          <w:position w:val="0"/>
          <w:sz w:val="28"/>
          <w:szCs w:val="28"/>
          <w:lang w:val="uk-UA"/>
        </w:rPr>
        <w:t>ажирів.</w:t>
      </w:r>
    </w:p>
    <w:p w14:paraId="39F5E91B" w14:textId="267B6A6C" w:rsidR="00312CBE" w:rsidRPr="00195CB6" w:rsidRDefault="00A235F7" w:rsidP="00036C59">
      <w:pPr>
        <w:widowControl w:val="0"/>
        <w:pBdr>
          <w:top w:val="nil"/>
          <w:left w:val="nil"/>
          <w:bottom w:val="nil"/>
          <w:right w:val="nil"/>
          <w:between w:val="nil"/>
        </w:pBdr>
        <w:tabs>
          <w:tab w:val="left" w:pos="586"/>
        </w:tabs>
        <w:spacing w:line="240" w:lineRule="auto"/>
        <w:ind w:leftChars="0" w:left="1" w:firstLineChars="202" w:firstLine="566"/>
        <w:jc w:val="both"/>
        <w:rPr>
          <w:color w:val="000000"/>
          <w:position w:val="0"/>
          <w:sz w:val="28"/>
          <w:szCs w:val="28"/>
          <w:lang w:val="uk-UA"/>
        </w:rPr>
      </w:pPr>
      <w:r w:rsidRPr="00195CB6">
        <w:rPr>
          <w:color w:val="000000"/>
          <w:position w:val="0"/>
          <w:sz w:val="28"/>
          <w:szCs w:val="28"/>
          <w:lang w:val="uk-UA"/>
        </w:rPr>
        <w:t>Для забезпечення мешканців міста приміським</w:t>
      </w:r>
      <w:r w:rsidR="00AE6B55" w:rsidRPr="00195CB6">
        <w:rPr>
          <w:color w:val="000000"/>
          <w:position w:val="0"/>
          <w:sz w:val="28"/>
          <w:szCs w:val="28"/>
          <w:lang w:val="uk-UA"/>
        </w:rPr>
        <w:t xml:space="preserve">, міжміським, міжобласним та міждержавним транспортним сполученням </w:t>
      </w:r>
      <w:r w:rsidRPr="00195CB6">
        <w:rPr>
          <w:color w:val="000000"/>
          <w:position w:val="0"/>
          <w:sz w:val="28"/>
          <w:szCs w:val="28"/>
          <w:lang w:val="uk-UA"/>
        </w:rPr>
        <w:t>функціонують 2 автостанції Публічного акціонерного товариства «Дніпропетровське обласне підприємство автобусних станцій»: Криворізьк</w:t>
      </w:r>
      <w:r w:rsidR="001F2AAB" w:rsidRPr="00195CB6">
        <w:rPr>
          <w:color w:val="000000"/>
          <w:position w:val="0"/>
          <w:sz w:val="28"/>
          <w:szCs w:val="28"/>
          <w:lang w:val="uk-UA"/>
        </w:rPr>
        <w:t>і</w:t>
      </w:r>
      <w:r w:rsidRPr="00195CB6">
        <w:rPr>
          <w:color w:val="000000"/>
          <w:position w:val="0"/>
          <w:sz w:val="28"/>
          <w:szCs w:val="28"/>
          <w:lang w:val="uk-UA"/>
        </w:rPr>
        <w:t xml:space="preserve"> автостанція №1, автостанція №2 та</w:t>
      </w:r>
      <w:r w:rsidR="00C11AF4" w:rsidRPr="00195CB6">
        <w:rPr>
          <w:color w:val="000000"/>
          <w:position w:val="0"/>
          <w:sz w:val="28"/>
          <w:szCs w:val="28"/>
          <w:lang w:val="uk-UA"/>
        </w:rPr>
        <w:t xml:space="preserve"> каса «</w:t>
      </w:r>
      <w:r w:rsidRPr="00195CB6">
        <w:rPr>
          <w:color w:val="000000"/>
          <w:position w:val="0"/>
          <w:sz w:val="28"/>
          <w:szCs w:val="28"/>
          <w:lang w:val="uk-UA"/>
        </w:rPr>
        <w:t>Інгулець</w:t>
      </w:r>
      <w:r w:rsidR="00C11AF4" w:rsidRPr="00195CB6">
        <w:rPr>
          <w:color w:val="000000"/>
          <w:position w:val="0"/>
          <w:sz w:val="28"/>
          <w:szCs w:val="28"/>
          <w:lang w:val="uk-UA"/>
        </w:rPr>
        <w:t>» Товариства з обмеженою відповідальністю «</w:t>
      </w:r>
      <w:r w:rsidR="001F2AAB" w:rsidRPr="00195CB6">
        <w:rPr>
          <w:color w:val="000000"/>
          <w:position w:val="0"/>
          <w:sz w:val="28"/>
          <w:szCs w:val="28"/>
          <w:lang w:val="uk-UA"/>
        </w:rPr>
        <w:t>Аген</w:t>
      </w:r>
      <w:r w:rsidR="00611D6E">
        <w:rPr>
          <w:color w:val="000000"/>
          <w:position w:val="0"/>
          <w:sz w:val="28"/>
          <w:szCs w:val="28"/>
          <w:lang w:val="uk-UA"/>
        </w:rPr>
        <w:t>т</w:t>
      </w:r>
      <w:r w:rsidR="001F2AAB" w:rsidRPr="00195CB6">
        <w:rPr>
          <w:color w:val="000000"/>
          <w:position w:val="0"/>
          <w:sz w:val="28"/>
          <w:szCs w:val="28"/>
          <w:lang w:val="uk-UA"/>
        </w:rPr>
        <w:t>ство продажу квитків</w:t>
      </w:r>
      <w:r w:rsidR="00C11AF4" w:rsidRPr="00195CB6">
        <w:rPr>
          <w:color w:val="000000"/>
          <w:position w:val="0"/>
          <w:sz w:val="28"/>
          <w:szCs w:val="28"/>
          <w:lang w:val="uk-UA"/>
        </w:rPr>
        <w:t xml:space="preserve"> Тікет Кривий Ріг»</w:t>
      </w:r>
      <w:r w:rsidRPr="00195CB6">
        <w:rPr>
          <w:color w:val="000000"/>
          <w:position w:val="0"/>
          <w:sz w:val="28"/>
          <w:szCs w:val="28"/>
          <w:lang w:val="uk-UA"/>
        </w:rPr>
        <w:t>.</w:t>
      </w:r>
    </w:p>
    <w:p w14:paraId="74EEEDF4" w14:textId="77777777" w:rsidR="00195CB6" w:rsidRPr="00311B48" w:rsidRDefault="00195CB6" w:rsidP="00036C59">
      <w:pPr>
        <w:widowControl w:val="0"/>
        <w:pBdr>
          <w:top w:val="nil"/>
          <w:left w:val="nil"/>
          <w:bottom w:val="nil"/>
          <w:right w:val="nil"/>
          <w:between w:val="nil"/>
        </w:pBdr>
        <w:tabs>
          <w:tab w:val="left" w:pos="586"/>
        </w:tabs>
        <w:spacing w:line="240" w:lineRule="auto"/>
        <w:ind w:leftChars="0" w:left="1" w:firstLineChars="202" w:firstLine="566"/>
        <w:jc w:val="both"/>
        <w:rPr>
          <w:color w:val="000000"/>
          <w:sz w:val="28"/>
          <w:szCs w:val="28"/>
          <w:lang w:val="uk-UA"/>
        </w:rPr>
      </w:pPr>
    </w:p>
    <w:p w14:paraId="29FC803C" w14:textId="6E00D019" w:rsidR="00312CBE" w:rsidRPr="00311B48" w:rsidRDefault="00A235F7" w:rsidP="007F154D">
      <w:pPr>
        <w:widowControl w:val="0"/>
        <w:pBdr>
          <w:top w:val="nil"/>
          <w:left w:val="nil"/>
          <w:bottom w:val="nil"/>
          <w:right w:val="nil"/>
          <w:between w:val="nil"/>
        </w:pBdr>
        <w:tabs>
          <w:tab w:val="left" w:pos="586"/>
        </w:tabs>
        <w:spacing w:line="240" w:lineRule="auto"/>
        <w:ind w:leftChars="0" w:left="1" w:firstLineChars="202" w:firstLine="566"/>
        <w:jc w:val="both"/>
        <w:rPr>
          <w:sz w:val="28"/>
          <w:szCs w:val="28"/>
          <w:lang w:val="uk-UA"/>
        </w:rPr>
      </w:pPr>
      <w:r w:rsidRPr="00311B48">
        <w:rPr>
          <w:sz w:val="28"/>
          <w:szCs w:val="28"/>
          <w:lang w:val="uk-UA"/>
        </w:rPr>
        <w:lastRenderedPageBreak/>
        <w:t xml:space="preserve">Послугами поштового зв’язку населення міста забезпечується через мережу             53 відділень поштового зв’язку Центру поштового зв’язку м. Кривий Ріг Дніпропетровської дирекції Акціонерного товариства  «Укрпошта», якими оброблено та доставлено споживачам більше </w:t>
      </w:r>
      <w:r w:rsidR="00345312" w:rsidRPr="00311B48">
        <w:rPr>
          <w:sz w:val="28"/>
          <w:szCs w:val="28"/>
          <w:lang w:val="uk-UA"/>
        </w:rPr>
        <w:t>1,8</w:t>
      </w:r>
      <w:r w:rsidRPr="00311B48">
        <w:rPr>
          <w:sz w:val="28"/>
          <w:szCs w:val="28"/>
          <w:lang w:val="uk-UA"/>
        </w:rPr>
        <w:t xml:space="preserve"> млн листів (2</w:t>
      </w:r>
      <w:r w:rsidR="00345312" w:rsidRPr="00311B48">
        <w:rPr>
          <w:sz w:val="28"/>
          <w:szCs w:val="28"/>
          <w:lang w:val="uk-UA"/>
        </w:rPr>
        <w:t xml:space="preserve">021 рік – 4,2 млн),    </w:t>
      </w:r>
      <w:r w:rsidRPr="00311B48">
        <w:rPr>
          <w:sz w:val="28"/>
          <w:szCs w:val="28"/>
          <w:lang w:val="uk-UA"/>
        </w:rPr>
        <w:t xml:space="preserve"> </w:t>
      </w:r>
      <w:r w:rsidR="00345312" w:rsidRPr="00311B48">
        <w:rPr>
          <w:sz w:val="28"/>
          <w:szCs w:val="28"/>
          <w:lang w:val="uk-UA"/>
        </w:rPr>
        <w:t>322</w:t>
      </w:r>
      <w:r w:rsidRPr="00311B48">
        <w:rPr>
          <w:sz w:val="28"/>
          <w:szCs w:val="28"/>
          <w:lang w:val="uk-UA"/>
        </w:rPr>
        <w:t xml:space="preserve"> ти</w:t>
      </w:r>
      <w:r w:rsidR="00345312" w:rsidRPr="00311B48">
        <w:rPr>
          <w:sz w:val="28"/>
          <w:szCs w:val="28"/>
          <w:lang w:val="uk-UA"/>
        </w:rPr>
        <w:t xml:space="preserve">с. примірників газет і журналів </w:t>
      </w:r>
      <w:r w:rsidRPr="00311B48">
        <w:rPr>
          <w:sz w:val="28"/>
          <w:szCs w:val="28"/>
          <w:lang w:val="uk-UA"/>
        </w:rPr>
        <w:t>(2021 рік – 2,8 млн), 2</w:t>
      </w:r>
      <w:r w:rsidR="00345312" w:rsidRPr="00311B48">
        <w:rPr>
          <w:sz w:val="28"/>
          <w:szCs w:val="28"/>
          <w:lang w:val="uk-UA"/>
        </w:rPr>
        <w:t>29</w:t>
      </w:r>
      <w:r w:rsidRPr="00311B48">
        <w:rPr>
          <w:sz w:val="28"/>
          <w:szCs w:val="28"/>
          <w:lang w:val="uk-UA"/>
        </w:rPr>
        <w:t xml:space="preserve"> тис. грошових переказів (2021 рік – 564 тис.).</w:t>
      </w:r>
    </w:p>
    <w:p w14:paraId="56D045F4" w14:textId="5BFB6705" w:rsidR="000E01BE" w:rsidRPr="00311B48" w:rsidRDefault="000E01BE" w:rsidP="007F154D">
      <w:pPr>
        <w:widowControl w:val="0"/>
        <w:pBdr>
          <w:top w:val="nil"/>
          <w:left w:val="nil"/>
          <w:bottom w:val="nil"/>
          <w:right w:val="nil"/>
          <w:between w:val="nil"/>
        </w:pBdr>
        <w:tabs>
          <w:tab w:val="left" w:pos="586"/>
        </w:tabs>
        <w:spacing w:line="240" w:lineRule="auto"/>
        <w:ind w:leftChars="0" w:left="1" w:firstLineChars="202" w:firstLine="566"/>
        <w:jc w:val="both"/>
        <w:rPr>
          <w:sz w:val="28"/>
          <w:szCs w:val="28"/>
          <w:lang w:val="uk-UA"/>
        </w:rPr>
      </w:pPr>
      <w:r w:rsidRPr="00311B48">
        <w:rPr>
          <w:sz w:val="28"/>
          <w:szCs w:val="28"/>
          <w:lang w:val="uk-UA"/>
        </w:rPr>
        <w:t>Місто забезпечують телефонним зв’язком 3 автоматизован</w:t>
      </w:r>
      <w:r w:rsidR="007E2575">
        <w:rPr>
          <w:sz w:val="28"/>
          <w:szCs w:val="28"/>
          <w:lang w:val="uk-UA"/>
        </w:rPr>
        <w:t>і</w:t>
      </w:r>
      <w:r w:rsidRPr="00311B48">
        <w:rPr>
          <w:sz w:val="28"/>
          <w:szCs w:val="28"/>
          <w:lang w:val="uk-UA"/>
        </w:rPr>
        <w:t xml:space="preserve"> телефонн</w:t>
      </w:r>
      <w:r w:rsidR="007E2575">
        <w:rPr>
          <w:sz w:val="28"/>
          <w:szCs w:val="28"/>
          <w:lang w:val="uk-UA"/>
        </w:rPr>
        <w:t>і</w:t>
      </w:r>
      <w:r w:rsidRPr="00311B48">
        <w:rPr>
          <w:sz w:val="28"/>
          <w:szCs w:val="28"/>
          <w:lang w:val="uk-UA"/>
        </w:rPr>
        <w:t xml:space="preserve"> станці</w:t>
      </w:r>
      <w:r w:rsidR="007E2575">
        <w:rPr>
          <w:sz w:val="28"/>
          <w:szCs w:val="28"/>
          <w:lang w:val="uk-UA"/>
        </w:rPr>
        <w:t>ї</w:t>
      </w:r>
      <w:r w:rsidRPr="00311B48">
        <w:rPr>
          <w:sz w:val="28"/>
          <w:szCs w:val="28"/>
          <w:lang w:val="uk-UA"/>
        </w:rPr>
        <w:t xml:space="preserve"> міської телефонної мережі Дніпропетровської філії </w:t>
      </w:r>
      <w:r w:rsidR="007E2575">
        <w:rPr>
          <w:sz w:val="28"/>
          <w:szCs w:val="28"/>
          <w:lang w:val="uk-UA"/>
        </w:rPr>
        <w:t xml:space="preserve">Публічного акціонерного </w:t>
      </w:r>
      <w:r w:rsidR="007E2575" w:rsidRPr="00291A4E">
        <w:rPr>
          <w:spacing w:val="-4"/>
          <w:position w:val="0"/>
          <w:sz w:val="28"/>
          <w:szCs w:val="28"/>
          <w:lang w:val="uk-UA"/>
        </w:rPr>
        <w:t>товариства</w:t>
      </w:r>
      <w:r w:rsidRPr="00291A4E">
        <w:rPr>
          <w:spacing w:val="-4"/>
          <w:position w:val="0"/>
          <w:sz w:val="28"/>
          <w:szCs w:val="28"/>
          <w:lang w:val="uk-UA"/>
        </w:rPr>
        <w:t xml:space="preserve"> «Укртелеком» ємністю 5 тис. номерів та 6 автоматизованих телефонних</w:t>
      </w:r>
      <w:r w:rsidRPr="00311B48">
        <w:rPr>
          <w:sz w:val="28"/>
          <w:szCs w:val="28"/>
          <w:lang w:val="uk-UA"/>
        </w:rPr>
        <w:t xml:space="preserve"> станцій операторів різних форм власності ємністю 30 тис. номерів.</w:t>
      </w:r>
    </w:p>
    <w:p w14:paraId="0F187869" w14:textId="3733EECC" w:rsidR="000E01BE" w:rsidRPr="00311B48" w:rsidRDefault="000E01BE" w:rsidP="00291A4E">
      <w:pPr>
        <w:widowControl w:val="0"/>
        <w:pBdr>
          <w:top w:val="nil"/>
          <w:left w:val="nil"/>
          <w:bottom w:val="nil"/>
          <w:right w:val="nil"/>
          <w:between w:val="nil"/>
        </w:pBdr>
        <w:tabs>
          <w:tab w:val="left" w:pos="586"/>
        </w:tabs>
        <w:spacing w:line="240" w:lineRule="auto"/>
        <w:ind w:leftChars="0" w:left="1" w:firstLineChars="202" w:firstLine="558"/>
        <w:jc w:val="both"/>
        <w:rPr>
          <w:sz w:val="28"/>
          <w:szCs w:val="28"/>
          <w:lang w:val="uk-UA"/>
        </w:rPr>
      </w:pPr>
      <w:r w:rsidRPr="00291A4E">
        <w:rPr>
          <w:spacing w:val="-4"/>
          <w:position w:val="0"/>
          <w:sz w:val="28"/>
          <w:szCs w:val="28"/>
          <w:lang w:val="uk-UA"/>
        </w:rPr>
        <w:t>Послуги мобільного телефонного зв</w:t>
      </w:r>
      <w:r w:rsidR="005F1FB1">
        <w:rPr>
          <w:spacing w:val="-4"/>
          <w:position w:val="0"/>
          <w:sz w:val="28"/>
          <w:szCs w:val="28"/>
          <w:lang w:val="uk-UA"/>
        </w:rPr>
        <w:t>’</w:t>
      </w:r>
      <w:r w:rsidRPr="00291A4E">
        <w:rPr>
          <w:spacing w:val="-4"/>
          <w:position w:val="0"/>
          <w:sz w:val="28"/>
          <w:szCs w:val="28"/>
          <w:lang w:val="uk-UA"/>
        </w:rPr>
        <w:t xml:space="preserve">язку в місті надають </w:t>
      </w:r>
      <w:r w:rsidR="007E2575" w:rsidRPr="00291A4E">
        <w:rPr>
          <w:spacing w:val="-4"/>
          <w:position w:val="0"/>
          <w:sz w:val="28"/>
          <w:szCs w:val="28"/>
          <w:lang w:val="uk-UA"/>
        </w:rPr>
        <w:t>П</w:t>
      </w:r>
      <w:r w:rsidRPr="00291A4E">
        <w:rPr>
          <w:spacing w:val="-4"/>
          <w:position w:val="0"/>
          <w:sz w:val="28"/>
          <w:szCs w:val="28"/>
          <w:lang w:val="uk-UA"/>
        </w:rPr>
        <w:t>риватні акціонерні</w:t>
      </w:r>
      <w:r w:rsidRPr="00311B48">
        <w:rPr>
          <w:sz w:val="28"/>
          <w:szCs w:val="28"/>
          <w:lang w:val="uk-UA"/>
        </w:rPr>
        <w:t xml:space="preserve"> </w:t>
      </w:r>
      <w:r w:rsidRPr="00E0765A">
        <w:rPr>
          <w:spacing w:val="-6"/>
          <w:position w:val="0"/>
          <w:sz w:val="28"/>
          <w:szCs w:val="28"/>
          <w:lang w:val="uk-UA"/>
        </w:rPr>
        <w:t xml:space="preserve">товариства «ВФ Україна», «Київстар» та </w:t>
      </w:r>
      <w:r w:rsidR="007E2575" w:rsidRPr="00E0765A">
        <w:rPr>
          <w:spacing w:val="-6"/>
          <w:position w:val="0"/>
          <w:sz w:val="28"/>
          <w:szCs w:val="28"/>
          <w:lang w:val="uk-UA"/>
        </w:rPr>
        <w:t>Т</w:t>
      </w:r>
      <w:r w:rsidRPr="00E0765A">
        <w:rPr>
          <w:spacing w:val="-6"/>
          <w:position w:val="0"/>
          <w:sz w:val="28"/>
          <w:szCs w:val="28"/>
          <w:lang w:val="uk-UA"/>
        </w:rPr>
        <w:t>овариство з обмеженою відповідальністю</w:t>
      </w:r>
      <w:r w:rsidRPr="00311B48">
        <w:rPr>
          <w:sz w:val="28"/>
          <w:szCs w:val="28"/>
          <w:lang w:val="uk-UA"/>
        </w:rPr>
        <w:t xml:space="preserve"> «Лайфселл».</w:t>
      </w:r>
    </w:p>
    <w:p w14:paraId="38D014A9" w14:textId="01B9EF55" w:rsidR="00312CBE" w:rsidRPr="00311B48" w:rsidRDefault="00A235F7" w:rsidP="007F154D">
      <w:pPr>
        <w:widowControl w:val="0"/>
        <w:pBdr>
          <w:top w:val="nil"/>
          <w:left w:val="nil"/>
          <w:bottom w:val="nil"/>
          <w:right w:val="nil"/>
          <w:between w:val="nil"/>
        </w:pBdr>
        <w:tabs>
          <w:tab w:val="left" w:pos="586"/>
        </w:tabs>
        <w:spacing w:line="240" w:lineRule="auto"/>
        <w:ind w:leftChars="0" w:left="1" w:firstLineChars="202" w:firstLine="566"/>
        <w:jc w:val="both"/>
        <w:rPr>
          <w:sz w:val="28"/>
          <w:szCs w:val="28"/>
          <w:lang w:val="uk-UA"/>
        </w:rPr>
      </w:pPr>
      <w:r w:rsidRPr="00311B48">
        <w:rPr>
          <w:sz w:val="28"/>
          <w:szCs w:val="28"/>
          <w:lang w:val="uk-UA"/>
        </w:rPr>
        <w:t xml:space="preserve">У звітному році Комунальним підприємством «Міжнародний аеропорт Кривий Ріг» Криворізької міської ради здійснювалися заходи, </w:t>
      </w:r>
      <w:r w:rsidR="00930700">
        <w:rPr>
          <w:sz w:val="28"/>
          <w:szCs w:val="28"/>
          <w:lang w:val="uk-UA"/>
        </w:rPr>
        <w:t>спрямовані</w:t>
      </w:r>
      <w:r w:rsidRPr="00311B48">
        <w:rPr>
          <w:sz w:val="28"/>
          <w:szCs w:val="28"/>
          <w:lang w:val="uk-UA"/>
        </w:rPr>
        <w:t xml:space="preserve"> на </w:t>
      </w:r>
      <w:r w:rsidRPr="00015D15">
        <w:rPr>
          <w:position w:val="0"/>
          <w:sz w:val="28"/>
          <w:szCs w:val="28"/>
          <w:lang w:val="uk-UA"/>
        </w:rPr>
        <w:t>протидію воєнним загрозам, оборону та збереження територіальній цілісності міста.</w:t>
      </w:r>
      <w:r w:rsidRPr="00311B48">
        <w:rPr>
          <w:sz w:val="28"/>
          <w:szCs w:val="28"/>
          <w:lang w:val="uk-UA"/>
        </w:rPr>
        <w:t xml:space="preserve"> </w:t>
      </w:r>
    </w:p>
    <w:p w14:paraId="6EEABC84" w14:textId="77777777" w:rsidR="00793E7B" w:rsidRPr="0083042B" w:rsidRDefault="00793E7B" w:rsidP="0083042B">
      <w:pPr>
        <w:widowControl w:val="0"/>
        <w:pBdr>
          <w:top w:val="nil"/>
          <w:left w:val="nil"/>
          <w:bottom w:val="nil"/>
          <w:right w:val="nil"/>
          <w:between w:val="nil"/>
        </w:pBdr>
        <w:tabs>
          <w:tab w:val="left" w:pos="586"/>
        </w:tabs>
        <w:spacing w:line="240" w:lineRule="auto"/>
        <w:ind w:leftChars="0" w:left="1" w:firstLineChars="202" w:firstLine="364"/>
        <w:jc w:val="both"/>
        <w:rPr>
          <w:sz w:val="18"/>
          <w:szCs w:val="16"/>
          <w:lang w:val="uk-UA"/>
        </w:rPr>
      </w:pPr>
    </w:p>
    <w:p w14:paraId="688D0098" w14:textId="045CB358" w:rsidR="0083042B" w:rsidRPr="0083042B" w:rsidRDefault="00A235F7" w:rsidP="0083042B">
      <w:pPr>
        <w:widowControl w:val="0"/>
        <w:pBdr>
          <w:top w:val="nil"/>
          <w:left w:val="nil"/>
          <w:bottom w:val="nil"/>
          <w:right w:val="nil"/>
          <w:between w:val="nil"/>
        </w:pBdr>
        <w:spacing w:line="240" w:lineRule="auto"/>
        <w:ind w:leftChars="0" w:left="1" w:firstLineChars="202" w:firstLine="525"/>
        <w:jc w:val="both"/>
        <w:rPr>
          <w:color w:val="000000"/>
          <w:sz w:val="18"/>
          <w:szCs w:val="6"/>
          <w:lang w:val="uk-UA"/>
        </w:rPr>
      </w:pPr>
      <w:r w:rsidRPr="00311B48">
        <w:rPr>
          <w:color w:val="000000"/>
          <w:sz w:val="26"/>
          <w:szCs w:val="26"/>
          <w:lang w:val="uk-UA"/>
        </w:rPr>
        <w:tab/>
      </w:r>
    </w:p>
    <w:p w14:paraId="21B559EF" w14:textId="672B6FD2" w:rsidR="00312CBE" w:rsidRPr="00BE07CB" w:rsidRDefault="00A235F7" w:rsidP="00C74E25">
      <w:pPr>
        <w:widowControl w:val="0"/>
        <w:pBdr>
          <w:top w:val="nil"/>
          <w:left w:val="nil"/>
          <w:bottom w:val="nil"/>
          <w:right w:val="nil"/>
          <w:between w:val="nil"/>
        </w:pBdr>
        <w:spacing w:line="240" w:lineRule="auto"/>
        <w:ind w:leftChars="0" w:left="1" w:firstLineChars="202" w:firstLine="568"/>
        <w:jc w:val="both"/>
        <w:rPr>
          <w:b/>
          <w:i/>
          <w:color w:val="000000"/>
          <w:sz w:val="28"/>
          <w:szCs w:val="28"/>
          <w:lang w:val="uk-UA"/>
        </w:rPr>
      </w:pPr>
      <w:r w:rsidRPr="00BE07CB">
        <w:rPr>
          <w:b/>
          <w:i/>
          <w:sz w:val="28"/>
          <w:szCs w:val="28"/>
          <w:lang w:val="uk-UA"/>
        </w:rPr>
        <w:t>4</w:t>
      </w:r>
      <w:r w:rsidRPr="00BE07CB">
        <w:rPr>
          <w:b/>
          <w:i/>
          <w:color w:val="000000"/>
          <w:sz w:val="28"/>
          <w:szCs w:val="28"/>
          <w:lang w:val="uk-UA"/>
        </w:rPr>
        <w:t>.4.</w:t>
      </w:r>
      <w:r w:rsidRPr="00BE07CB">
        <w:rPr>
          <w:color w:val="000000"/>
          <w:sz w:val="28"/>
          <w:szCs w:val="28"/>
          <w:lang w:val="uk-UA"/>
        </w:rPr>
        <w:t xml:space="preserve"> </w:t>
      </w:r>
      <w:r w:rsidRPr="00BE07CB">
        <w:rPr>
          <w:b/>
          <w:i/>
          <w:color w:val="000000"/>
          <w:sz w:val="28"/>
          <w:szCs w:val="28"/>
          <w:lang w:val="uk-UA"/>
        </w:rPr>
        <w:t xml:space="preserve">Задоволення мешканців міста конкурентоспроможними продуктами </w:t>
      </w:r>
    </w:p>
    <w:p w14:paraId="5E41844E" w14:textId="77777777" w:rsidR="00626239" w:rsidRPr="0083042B" w:rsidRDefault="00626239" w:rsidP="00C74E25">
      <w:pPr>
        <w:widowControl w:val="0"/>
        <w:pBdr>
          <w:top w:val="nil"/>
          <w:left w:val="nil"/>
          <w:bottom w:val="nil"/>
          <w:right w:val="nil"/>
          <w:between w:val="nil"/>
        </w:pBdr>
        <w:spacing w:line="240" w:lineRule="auto"/>
        <w:ind w:leftChars="0" w:left="1" w:firstLineChars="202" w:firstLine="365"/>
        <w:jc w:val="both"/>
        <w:rPr>
          <w:b/>
          <w:i/>
          <w:color w:val="000000"/>
          <w:sz w:val="18"/>
          <w:lang w:val="uk-UA"/>
        </w:rPr>
      </w:pPr>
    </w:p>
    <w:p w14:paraId="61EDE2B6" w14:textId="2C0FC73B" w:rsidR="009C6A9F" w:rsidRPr="00311B48" w:rsidRDefault="009C6A9F" w:rsidP="007F154D">
      <w:pPr>
        <w:spacing w:line="235" w:lineRule="auto"/>
        <w:ind w:leftChars="0" w:left="1" w:firstLineChars="202" w:firstLine="566"/>
        <w:jc w:val="both"/>
        <w:rPr>
          <w:sz w:val="28"/>
          <w:szCs w:val="28"/>
          <w:lang w:val="uk-UA" w:eastAsia="ru-RU"/>
        </w:rPr>
      </w:pPr>
      <w:r w:rsidRPr="00311B48">
        <w:rPr>
          <w:sz w:val="28"/>
          <w:szCs w:val="28"/>
          <w:lang w:val="uk-UA" w:eastAsia="ru-RU"/>
        </w:rPr>
        <w:t xml:space="preserve">Протягом року вжито заходів щодо недопущення виникнення дефіциту товарів на споживчому ринку міста: збережено роботу понад 50 підприємств харчової промисловості та їх асортимент, що налічує понад 1 200 найменувань </w:t>
      </w:r>
      <w:r w:rsidR="00930700">
        <w:rPr>
          <w:sz w:val="28"/>
          <w:szCs w:val="28"/>
          <w:lang w:val="uk-UA" w:eastAsia="ru-RU"/>
        </w:rPr>
        <w:t>виробів</w:t>
      </w:r>
      <w:r w:rsidRPr="00311B48">
        <w:rPr>
          <w:sz w:val="28"/>
          <w:szCs w:val="28"/>
          <w:lang w:val="uk-UA" w:eastAsia="ru-RU"/>
        </w:rPr>
        <w:t xml:space="preserve"> харчової промисловості; вироблено майже 48 тис. т продуктів харчування на суму майже 1 500 млн грн</w:t>
      </w:r>
      <w:r w:rsidR="004118BB" w:rsidRPr="00311B48">
        <w:rPr>
          <w:sz w:val="28"/>
          <w:szCs w:val="28"/>
          <w:lang w:val="uk-UA" w:eastAsia="ru-RU"/>
        </w:rPr>
        <w:t xml:space="preserve">. </w:t>
      </w:r>
      <w:r w:rsidR="004118BB" w:rsidRPr="00311B48">
        <w:rPr>
          <w:color w:val="000000"/>
          <w:sz w:val="28"/>
          <w:szCs w:val="28"/>
          <w:lang w:val="uk-UA"/>
        </w:rPr>
        <w:t>Аналіз виробництва продуктів харчування  свідчить, що його обсяги збілшилися порівняно з минулим роком на 10%.</w:t>
      </w:r>
      <w:r w:rsidRPr="00311B48">
        <w:rPr>
          <w:sz w:val="28"/>
          <w:szCs w:val="28"/>
          <w:lang w:val="uk-UA" w:eastAsia="ru-RU"/>
        </w:rPr>
        <w:t xml:space="preserve">   </w:t>
      </w:r>
    </w:p>
    <w:p w14:paraId="7E1F40FF" w14:textId="77777777" w:rsidR="009C6A9F" w:rsidRPr="00311B48" w:rsidRDefault="009C6A9F" w:rsidP="007F154D">
      <w:pPr>
        <w:pStyle w:val="afe"/>
        <w:tabs>
          <w:tab w:val="left" w:pos="851"/>
        </w:tabs>
        <w:spacing w:after="0" w:line="240" w:lineRule="auto"/>
        <w:ind w:leftChars="0" w:left="0" w:firstLineChars="202" w:firstLine="566"/>
        <w:jc w:val="both"/>
        <w:rPr>
          <w:rFonts w:ascii="Times New Roman" w:hAnsi="Times New Roman"/>
          <w:sz w:val="28"/>
          <w:szCs w:val="28"/>
          <w:lang w:val="uk-UA" w:eastAsia="ru-RU"/>
        </w:rPr>
      </w:pPr>
      <w:r w:rsidRPr="00311B48">
        <w:rPr>
          <w:rFonts w:ascii="Times New Roman" w:hAnsi="Times New Roman"/>
          <w:sz w:val="28"/>
          <w:szCs w:val="28"/>
          <w:lang w:val="uk-UA" w:eastAsia="ru-RU"/>
        </w:rPr>
        <w:t>Організована робота об’єктів бізнесу, мережевої торгівлі, підприємств харчової промисловості з використанням альтернативних джерел енергії в разі настання непередбачуваних обставин.</w:t>
      </w:r>
    </w:p>
    <w:p w14:paraId="100D7186" w14:textId="44757481" w:rsidR="00514DB9" w:rsidRPr="00311B48" w:rsidRDefault="00611D6E" w:rsidP="007F154D">
      <w:pPr>
        <w:pStyle w:val="afe"/>
        <w:tabs>
          <w:tab w:val="left" w:pos="851"/>
        </w:tabs>
        <w:spacing w:after="0" w:line="240" w:lineRule="auto"/>
        <w:ind w:leftChars="0" w:left="0" w:firstLineChars="202" w:firstLine="566"/>
        <w:jc w:val="both"/>
        <w:rPr>
          <w:rFonts w:ascii="Times New Roman" w:hAnsi="Times New Roman"/>
          <w:sz w:val="28"/>
          <w:szCs w:val="28"/>
          <w:lang w:val="uk-UA" w:eastAsia="ru-RU"/>
        </w:rPr>
      </w:pPr>
      <w:r>
        <w:rPr>
          <w:rFonts w:ascii="Times New Roman" w:hAnsi="Times New Roman"/>
          <w:sz w:val="28"/>
          <w:szCs w:val="28"/>
          <w:lang w:val="uk-UA" w:eastAsia="ru-RU"/>
        </w:rPr>
        <w:t>Зметою</w:t>
      </w:r>
      <w:r w:rsidR="00514DB9" w:rsidRPr="00311B48">
        <w:rPr>
          <w:rFonts w:ascii="Times New Roman" w:hAnsi="Times New Roman"/>
          <w:sz w:val="28"/>
          <w:szCs w:val="28"/>
          <w:lang w:val="uk-UA" w:eastAsia="ru-RU"/>
        </w:rPr>
        <w:t xml:space="preserve"> забезпечення потреб мешканців міста ринковими послугами, організації належних умов для реалізації товарів та обслуговування покупців у місті функціонують 22 ринки, на яких облаштовано майже 11 тис. торговельних місць з чисельністю зайнятих понад 7 тис. підприємців.  </w:t>
      </w:r>
    </w:p>
    <w:p w14:paraId="6EC8D0F5" w14:textId="35C501F9" w:rsidR="007D1DF5" w:rsidRPr="002822DA" w:rsidRDefault="007D1DF5" w:rsidP="0083042B">
      <w:pPr>
        <w:spacing w:line="240" w:lineRule="auto"/>
        <w:ind w:leftChars="0" w:left="0" w:firstLineChars="202" w:firstLine="578"/>
        <w:jc w:val="both"/>
        <w:rPr>
          <w:color w:val="000000"/>
          <w:spacing w:val="-2"/>
          <w:sz w:val="28"/>
          <w:szCs w:val="28"/>
          <w:lang w:val="uk-UA"/>
        </w:rPr>
      </w:pPr>
      <w:r w:rsidRPr="0083042B">
        <w:rPr>
          <w:color w:val="000000"/>
          <w:spacing w:val="6"/>
          <w:position w:val="0"/>
          <w:sz w:val="28"/>
          <w:szCs w:val="28"/>
          <w:lang w:val="uk-UA"/>
        </w:rPr>
        <w:t>Продовжено реалізацію соціальних проєктів. У межах дії проєкту «Найкраще</w:t>
      </w:r>
      <w:r w:rsidR="0083042B">
        <w:rPr>
          <w:color w:val="000000"/>
          <w:spacing w:val="6"/>
          <w:position w:val="0"/>
          <w:sz w:val="28"/>
          <w:szCs w:val="28"/>
          <w:lang w:val="uk-UA"/>
        </w:rPr>
        <w:t xml:space="preserve"> – </w:t>
      </w:r>
      <w:r w:rsidRPr="0083042B">
        <w:rPr>
          <w:color w:val="000000"/>
          <w:spacing w:val="6"/>
          <w:sz w:val="28"/>
          <w:szCs w:val="28"/>
          <w:lang w:val="uk-UA"/>
        </w:rPr>
        <w:t xml:space="preserve">дітям» </w:t>
      </w:r>
      <w:r w:rsidRPr="0083042B">
        <w:rPr>
          <w:color w:val="000000"/>
          <w:spacing w:val="6"/>
          <w:position w:val="0"/>
          <w:sz w:val="28"/>
          <w:szCs w:val="28"/>
          <w:lang w:val="uk-UA"/>
        </w:rPr>
        <w:t>для сімей, у яких виховуються 2 900 дітей-інвалідів чи онкохворих дітей, підприємцями в понад 150 об’єктах бізнесу надано знижки на товари та послуги в</w:t>
      </w:r>
      <w:r w:rsidRPr="0083042B">
        <w:rPr>
          <w:color w:val="000000"/>
          <w:position w:val="0"/>
          <w:sz w:val="28"/>
          <w:szCs w:val="28"/>
          <w:lang w:val="uk-UA"/>
        </w:rPr>
        <w:t xml:space="preserve"> сумі більше 100 тис. грн. За результатами анкетування активними користувачами проєкту є 70% таких сімей. Найбільш популярними є об’єкти – Медико-діагностичний центр «Медіком», мережа аптек </w:t>
      </w:r>
      <w:r w:rsidR="0021061C" w:rsidRPr="0083042B">
        <w:rPr>
          <w:color w:val="000000"/>
          <w:position w:val="0"/>
          <w:sz w:val="28"/>
          <w:szCs w:val="28"/>
          <w:lang w:val="uk-UA"/>
        </w:rPr>
        <w:t xml:space="preserve">Товариства з обмеженою відповдальністю фірма </w:t>
      </w:r>
      <w:r w:rsidRPr="0083042B">
        <w:rPr>
          <w:color w:val="000000"/>
          <w:position w:val="0"/>
          <w:sz w:val="28"/>
          <w:szCs w:val="28"/>
          <w:lang w:val="uk-UA"/>
        </w:rPr>
        <w:t xml:space="preserve">«Мед-Сервіс», мережа магазинів </w:t>
      </w:r>
      <w:r w:rsidR="0021061C" w:rsidRPr="0083042B">
        <w:rPr>
          <w:color w:val="000000"/>
          <w:position w:val="0"/>
          <w:sz w:val="28"/>
          <w:szCs w:val="28"/>
          <w:lang w:val="uk-UA"/>
        </w:rPr>
        <w:t>Товариства з обмеженою відповідальністю «Файно-маркет Некст» </w:t>
      </w:r>
      <w:r w:rsidRPr="0083042B">
        <w:rPr>
          <w:color w:val="000000"/>
          <w:position w:val="0"/>
          <w:sz w:val="28"/>
          <w:szCs w:val="28"/>
          <w:lang w:val="uk-UA"/>
        </w:rPr>
        <w:t xml:space="preserve">, гіпермеркет </w:t>
      </w:r>
      <w:r w:rsidR="0021061C" w:rsidRPr="0083042B">
        <w:rPr>
          <w:color w:val="000000"/>
          <w:position w:val="0"/>
          <w:sz w:val="28"/>
          <w:szCs w:val="28"/>
          <w:lang w:val="uk-UA"/>
        </w:rPr>
        <w:t xml:space="preserve">Товариства з обмеженою відповідальністю </w:t>
      </w:r>
      <w:r w:rsidRPr="0083042B">
        <w:rPr>
          <w:color w:val="000000"/>
          <w:position w:val="0"/>
          <w:sz w:val="28"/>
          <w:szCs w:val="28"/>
          <w:lang w:val="uk-UA"/>
        </w:rPr>
        <w:t>«Епіцентр</w:t>
      </w:r>
      <w:r w:rsidR="0021061C" w:rsidRPr="0083042B">
        <w:rPr>
          <w:color w:val="000000"/>
          <w:position w:val="0"/>
          <w:sz w:val="28"/>
          <w:szCs w:val="28"/>
          <w:lang w:val="uk-UA"/>
        </w:rPr>
        <w:t xml:space="preserve"> К</w:t>
      </w:r>
      <w:r w:rsidRPr="0083042B">
        <w:rPr>
          <w:color w:val="000000"/>
          <w:position w:val="0"/>
          <w:sz w:val="28"/>
          <w:szCs w:val="28"/>
          <w:lang w:val="uk-UA"/>
        </w:rPr>
        <w:t>».</w:t>
      </w:r>
    </w:p>
    <w:p w14:paraId="1F6B0B7F" w14:textId="089A4222" w:rsidR="0083042B" w:rsidRDefault="007D1DF5" w:rsidP="007F154D">
      <w:pPr>
        <w:spacing w:line="240" w:lineRule="auto"/>
        <w:ind w:leftChars="0" w:left="3" w:firstLineChars="202" w:firstLine="566"/>
        <w:jc w:val="both"/>
        <w:rPr>
          <w:color w:val="000000"/>
          <w:sz w:val="28"/>
          <w:szCs w:val="28"/>
          <w:lang w:val="uk-UA"/>
        </w:rPr>
      </w:pPr>
      <w:r w:rsidRPr="00311B48">
        <w:rPr>
          <w:color w:val="000000"/>
          <w:sz w:val="28"/>
          <w:szCs w:val="28"/>
          <w:lang w:val="uk-UA"/>
        </w:rPr>
        <w:t>У межах проєкту «Кривий Ріг – місто дитячих розваг» з нагоди святкових дат надано безкоштовних послуг з розваг у розважальних центрах «Фан парк», «Флай</w:t>
      </w:r>
    </w:p>
    <w:p w14:paraId="127E0BE0" w14:textId="77777777" w:rsidR="0083042B" w:rsidRDefault="0083042B" w:rsidP="007F154D">
      <w:pPr>
        <w:spacing w:line="240" w:lineRule="auto"/>
        <w:ind w:leftChars="0" w:left="3" w:firstLineChars="202" w:firstLine="566"/>
        <w:jc w:val="both"/>
        <w:rPr>
          <w:color w:val="000000"/>
          <w:sz w:val="28"/>
          <w:szCs w:val="28"/>
          <w:lang w:val="uk-UA"/>
        </w:rPr>
      </w:pPr>
    </w:p>
    <w:p w14:paraId="29053872" w14:textId="68A4B9F0" w:rsidR="007D1DF5" w:rsidRPr="00311B48" w:rsidRDefault="007D1DF5" w:rsidP="0083042B">
      <w:pPr>
        <w:spacing w:line="240" w:lineRule="auto"/>
        <w:ind w:leftChars="0" w:left="3" w:firstLineChars="0" w:firstLine="0"/>
        <w:jc w:val="both"/>
        <w:rPr>
          <w:color w:val="000000"/>
          <w:sz w:val="28"/>
          <w:szCs w:val="28"/>
          <w:lang w:val="uk-UA"/>
        </w:rPr>
      </w:pPr>
      <w:r w:rsidRPr="00311B48">
        <w:rPr>
          <w:color w:val="000000"/>
          <w:sz w:val="28"/>
          <w:szCs w:val="28"/>
          <w:lang w:val="uk-UA"/>
        </w:rPr>
        <w:lastRenderedPageBreak/>
        <w:t>кідз», «Джамп сіті» для дітей  членів Громадських організацій «Берегиня душі», «ЯМаріуполь» на суму більше 100 тис. грн.</w:t>
      </w:r>
    </w:p>
    <w:p w14:paraId="426B2379" w14:textId="77777777" w:rsidR="00312CBE" w:rsidRPr="00311B48" w:rsidRDefault="00312CBE" w:rsidP="007A413B">
      <w:pPr>
        <w:pBdr>
          <w:top w:val="nil"/>
          <w:left w:val="nil"/>
          <w:bottom w:val="nil"/>
          <w:right w:val="nil"/>
          <w:between w:val="nil"/>
        </w:pBdr>
        <w:tabs>
          <w:tab w:val="left" w:pos="709"/>
        </w:tabs>
        <w:spacing w:line="240" w:lineRule="auto"/>
        <w:ind w:leftChars="0" w:firstLineChars="251" w:firstLine="151"/>
        <w:rPr>
          <w:color w:val="FF0000"/>
          <w:sz w:val="6"/>
          <w:szCs w:val="6"/>
          <w:lang w:val="uk-UA"/>
        </w:rPr>
      </w:pPr>
    </w:p>
    <w:p w14:paraId="09298142" w14:textId="77777777" w:rsidR="00552775" w:rsidRPr="00552775" w:rsidRDefault="00552775" w:rsidP="00C74E25">
      <w:pPr>
        <w:pBdr>
          <w:top w:val="nil"/>
          <w:left w:val="nil"/>
          <w:bottom w:val="nil"/>
          <w:right w:val="nil"/>
          <w:between w:val="nil"/>
        </w:pBdr>
        <w:tabs>
          <w:tab w:val="left" w:pos="709"/>
        </w:tabs>
        <w:spacing w:line="240" w:lineRule="auto"/>
        <w:ind w:leftChars="0" w:left="1" w:firstLineChars="251" w:firstLine="403"/>
        <w:rPr>
          <w:b/>
          <w:i/>
          <w:sz w:val="16"/>
          <w:szCs w:val="28"/>
          <w:lang w:val="uk-UA"/>
        </w:rPr>
      </w:pPr>
    </w:p>
    <w:p w14:paraId="233CA8AF" w14:textId="77777777" w:rsidR="00312CBE" w:rsidRPr="00311B48" w:rsidRDefault="00A235F7" w:rsidP="00C74E25">
      <w:pPr>
        <w:pBdr>
          <w:top w:val="nil"/>
          <w:left w:val="nil"/>
          <w:bottom w:val="nil"/>
          <w:right w:val="nil"/>
          <w:between w:val="nil"/>
        </w:pBdr>
        <w:tabs>
          <w:tab w:val="left" w:pos="709"/>
        </w:tabs>
        <w:spacing w:line="240" w:lineRule="auto"/>
        <w:ind w:leftChars="0" w:left="1" w:firstLineChars="251" w:firstLine="706"/>
        <w:rPr>
          <w:color w:val="000000"/>
        </w:rPr>
      </w:pPr>
      <w:r w:rsidRPr="00311B48">
        <w:rPr>
          <w:b/>
          <w:i/>
          <w:sz w:val="28"/>
          <w:szCs w:val="28"/>
        </w:rPr>
        <w:t>5</w:t>
      </w:r>
      <w:r w:rsidRPr="00311B48">
        <w:rPr>
          <w:b/>
          <w:i/>
          <w:color w:val="000000"/>
          <w:sz w:val="28"/>
          <w:szCs w:val="28"/>
        </w:rPr>
        <w:t xml:space="preserve">. СОЦІАЛЬНА СФЕРА  </w:t>
      </w:r>
    </w:p>
    <w:p w14:paraId="691FFF3D" w14:textId="77777777" w:rsidR="00312CBE" w:rsidRPr="00311B48" w:rsidRDefault="00312CBE" w:rsidP="00AA5D78">
      <w:pPr>
        <w:pBdr>
          <w:top w:val="nil"/>
          <w:left w:val="nil"/>
          <w:bottom w:val="nil"/>
          <w:right w:val="nil"/>
          <w:between w:val="nil"/>
        </w:pBdr>
        <w:tabs>
          <w:tab w:val="left" w:pos="709"/>
        </w:tabs>
        <w:spacing w:line="240" w:lineRule="auto"/>
        <w:ind w:leftChars="0" w:firstLineChars="251" w:firstLine="151"/>
        <w:rPr>
          <w:color w:val="000000"/>
          <w:sz w:val="6"/>
          <w:szCs w:val="6"/>
          <w:lang w:val="uk-UA"/>
        </w:rPr>
      </w:pPr>
    </w:p>
    <w:p w14:paraId="0B8FB3CF" w14:textId="77777777" w:rsidR="00C2495D" w:rsidRPr="00311B48" w:rsidRDefault="00C2495D" w:rsidP="00AA5D78">
      <w:pPr>
        <w:pBdr>
          <w:top w:val="nil"/>
          <w:left w:val="nil"/>
          <w:bottom w:val="nil"/>
          <w:right w:val="nil"/>
          <w:between w:val="nil"/>
        </w:pBdr>
        <w:tabs>
          <w:tab w:val="left" w:pos="709"/>
        </w:tabs>
        <w:spacing w:line="240" w:lineRule="auto"/>
        <w:ind w:leftChars="0" w:firstLineChars="251" w:firstLine="151"/>
        <w:rPr>
          <w:color w:val="000000"/>
          <w:sz w:val="6"/>
          <w:szCs w:val="6"/>
          <w:lang w:val="uk-UA"/>
        </w:rPr>
      </w:pPr>
    </w:p>
    <w:p w14:paraId="22F1CE37" w14:textId="77777777" w:rsidR="00312CBE" w:rsidRPr="00311B48" w:rsidRDefault="00A235F7" w:rsidP="00C74E25">
      <w:pPr>
        <w:pBdr>
          <w:top w:val="nil"/>
          <w:left w:val="nil"/>
          <w:bottom w:val="nil"/>
          <w:right w:val="nil"/>
          <w:between w:val="nil"/>
        </w:pBdr>
        <w:tabs>
          <w:tab w:val="left" w:pos="709"/>
        </w:tabs>
        <w:spacing w:line="240" w:lineRule="auto"/>
        <w:ind w:leftChars="0" w:left="1" w:firstLineChars="251" w:firstLine="706"/>
        <w:jc w:val="both"/>
        <w:rPr>
          <w:color w:val="000000"/>
          <w:sz w:val="28"/>
          <w:szCs w:val="28"/>
        </w:rPr>
      </w:pPr>
      <w:r w:rsidRPr="00311B48">
        <w:rPr>
          <w:b/>
          <w:i/>
          <w:sz w:val="28"/>
          <w:szCs w:val="28"/>
        </w:rPr>
        <w:t>5</w:t>
      </w:r>
      <w:r w:rsidRPr="00311B48">
        <w:rPr>
          <w:b/>
          <w:i/>
          <w:color w:val="000000"/>
          <w:sz w:val="28"/>
          <w:szCs w:val="28"/>
        </w:rPr>
        <w:t>.1. Демографічна ситуація</w:t>
      </w:r>
    </w:p>
    <w:p w14:paraId="3180C86E" w14:textId="77777777" w:rsidR="00312CBE" w:rsidRPr="00311B48" w:rsidRDefault="00312CBE" w:rsidP="00AA5D78">
      <w:pPr>
        <w:pBdr>
          <w:top w:val="nil"/>
          <w:left w:val="nil"/>
          <w:bottom w:val="nil"/>
          <w:right w:val="nil"/>
          <w:between w:val="nil"/>
        </w:pBdr>
        <w:tabs>
          <w:tab w:val="left" w:pos="709"/>
        </w:tabs>
        <w:spacing w:line="240" w:lineRule="auto"/>
        <w:ind w:leftChars="0" w:left="0" w:firstLineChars="251" w:firstLine="151"/>
        <w:jc w:val="both"/>
        <w:rPr>
          <w:color w:val="000000"/>
          <w:sz w:val="6"/>
          <w:szCs w:val="6"/>
        </w:rPr>
      </w:pPr>
    </w:p>
    <w:p w14:paraId="3496037F" w14:textId="77777777" w:rsidR="00312CBE" w:rsidRPr="00311B48" w:rsidRDefault="00A235F7" w:rsidP="00AA5D78">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rPr>
      </w:pPr>
      <w:r w:rsidRPr="00311B48">
        <w:rPr>
          <w:color w:val="000000"/>
          <w:sz w:val="28"/>
          <w:szCs w:val="28"/>
          <w:shd w:val="clear" w:color="auto" w:fill="FBFBFB"/>
        </w:rPr>
        <w:tab/>
        <w:t xml:space="preserve">Ураховуючи ситуацію, що склалася у зв’язку з військовою агресією Росії </w:t>
      </w:r>
      <w:r w:rsidRPr="004F102E">
        <w:rPr>
          <w:color w:val="000000"/>
          <w:spacing w:val="-4"/>
          <w:position w:val="0"/>
          <w:sz w:val="28"/>
          <w:szCs w:val="28"/>
          <w:shd w:val="clear" w:color="auto" w:fill="FBFBFB"/>
        </w:rPr>
        <w:t>проти України та запровадження воєнного стану,</w:t>
      </w:r>
      <w:r w:rsidRPr="004F102E">
        <w:rPr>
          <w:spacing w:val="-4"/>
          <w:position w:val="0"/>
          <w:sz w:val="28"/>
          <w:szCs w:val="28"/>
          <w:shd w:val="clear" w:color="auto" w:fill="FBFBFB"/>
        </w:rPr>
        <w:t xml:space="preserve"> </w:t>
      </w:r>
      <w:r w:rsidRPr="004F102E">
        <w:rPr>
          <w:color w:val="000000"/>
          <w:spacing w:val="-4"/>
          <w:position w:val="0"/>
          <w:sz w:val="28"/>
          <w:szCs w:val="28"/>
          <w:shd w:val="clear" w:color="auto" w:fill="FBFBFB"/>
        </w:rPr>
        <w:t xml:space="preserve">більшість </w:t>
      </w:r>
      <w:r w:rsidRPr="004F102E">
        <w:rPr>
          <w:spacing w:val="-4"/>
          <w:position w:val="0"/>
          <w:sz w:val="28"/>
          <w:szCs w:val="28"/>
          <w:shd w:val="clear" w:color="auto" w:fill="FBFBFB"/>
        </w:rPr>
        <w:t>і</w:t>
      </w:r>
      <w:r w:rsidRPr="004F102E">
        <w:rPr>
          <w:color w:val="000000"/>
          <w:spacing w:val="-4"/>
          <w:position w:val="0"/>
          <w:sz w:val="28"/>
          <w:szCs w:val="28"/>
          <w:shd w:val="clear" w:color="auto" w:fill="FBFBFB"/>
        </w:rPr>
        <w:t>нформаці</w:t>
      </w:r>
      <w:r w:rsidRPr="004F102E">
        <w:rPr>
          <w:spacing w:val="-4"/>
          <w:position w:val="0"/>
          <w:sz w:val="28"/>
          <w:szCs w:val="28"/>
          <w:shd w:val="clear" w:color="auto" w:fill="FBFBFB"/>
        </w:rPr>
        <w:t>ї</w:t>
      </w:r>
      <w:r w:rsidR="00B82DC0" w:rsidRPr="004F102E">
        <w:rPr>
          <w:spacing w:val="-4"/>
          <w:position w:val="0"/>
          <w:sz w:val="28"/>
          <w:szCs w:val="28"/>
          <w:shd w:val="clear" w:color="auto" w:fill="FBFBFB"/>
          <w:lang w:val="uk-UA"/>
        </w:rPr>
        <w:t>,</w:t>
      </w:r>
      <w:r w:rsidRPr="004F102E">
        <w:rPr>
          <w:color w:val="000000"/>
          <w:spacing w:val="-4"/>
          <w:position w:val="0"/>
          <w:sz w:val="28"/>
          <w:szCs w:val="28"/>
          <w:shd w:val="clear" w:color="auto" w:fill="FBFBFB"/>
        </w:rPr>
        <w:t xml:space="preserve">  пов’язано</w:t>
      </w:r>
      <w:r w:rsidR="00B82DC0" w:rsidRPr="004F102E">
        <w:rPr>
          <w:color w:val="000000"/>
          <w:spacing w:val="-4"/>
          <w:position w:val="0"/>
          <w:sz w:val="28"/>
          <w:szCs w:val="28"/>
          <w:shd w:val="clear" w:color="auto" w:fill="FBFBFB"/>
          <w:lang w:val="uk-UA"/>
        </w:rPr>
        <w:t>ї</w:t>
      </w:r>
      <w:r w:rsidRPr="00311B48">
        <w:rPr>
          <w:color w:val="000000"/>
          <w:sz w:val="28"/>
          <w:szCs w:val="28"/>
          <w:shd w:val="clear" w:color="auto" w:fill="FBFBFB"/>
        </w:rPr>
        <w:t xml:space="preserve"> зі </w:t>
      </w:r>
      <w:r w:rsidRPr="00311B48">
        <w:rPr>
          <w:sz w:val="28"/>
          <w:szCs w:val="28"/>
          <w:shd w:val="clear" w:color="auto" w:fill="FBFBFB"/>
        </w:rPr>
        <w:t>статистичною звітністю, зокрема демографічною ситуацієї</w:t>
      </w:r>
      <w:r w:rsidR="00B82DC0" w:rsidRPr="00311B48">
        <w:rPr>
          <w:sz w:val="28"/>
          <w:szCs w:val="28"/>
          <w:shd w:val="clear" w:color="auto" w:fill="FBFBFB"/>
          <w:lang w:val="uk-UA"/>
        </w:rPr>
        <w:t>,</w:t>
      </w:r>
      <w:r w:rsidRPr="00311B48">
        <w:rPr>
          <w:sz w:val="28"/>
          <w:szCs w:val="28"/>
          <w:shd w:val="clear" w:color="auto" w:fill="FBFBFB"/>
        </w:rPr>
        <w:t xml:space="preserve"> </w:t>
      </w:r>
      <w:r w:rsidRPr="00311B48">
        <w:rPr>
          <w:color w:val="000000"/>
          <w:sz w:val="28"/>
          <w:szCs w:val="28"/>
          <w:shd w:val="clear" w:color="auto" w:fill="FBFBFB"/>
        </w:rPr>
        <w:t>не оприлюднюється</w:t>
      </w:r>
      <w:r w:rsidRPr="00311B48">
        <w:rPr>
          <w:sz w:val="28"/>
          <w:szCs w:val="28"/>
          <w:shd w:val="clear" w:color="auto" w:fill="FBFBFB"/>
        </w:rPr>
        <w:t>.</w:t>
      </w:r>
    </w:p>
    <w:p w14:paraId="7A10E950" w14:textId="77777777" w:rsidR="00312CBE" w:rsidRPr="00311B48" w:rsidRDefault="00A235F7" w:rsidP="00AA5D78">
      <w:pPr>
        <w:pBdr>
          <w:top w:val="nil"/>
          <w:left w:val="nil"/>
          <w:bottom w:val="nil"/>
          <w:right w:val="nil"/>
          <w:between w:val="nil"/>
        </w:pBdr>
        <w:tabs>
          <w:tab w:val="left" w:pos="709"/>
        </w:tabs>
        <w:spacing w:line="240" w:lineRule="auto"/>
        <w:ind w:leftChars="0" w:left="1" w:firstLineChars="251" w:firstLine="703"/>
        <w:jc w:val="both"/>
        <w:rPr>
          <w:color w:val="000000"/>
        </w:rPr>
      </w:pPr>
      <w:r w:rsidRPr="00311B48">
        <w:rPr>
          <w:sz w:val="28"/>
          <w:szCs w:val="28"/>
          <w:shd w:val="clear" w:color="auto" w:fill="FBFBFB"/>
        </w:rPr>
        <w:t>У той же час, органами міської влади здійснюється облік внутрішньо переміщених осіб, які переселилися до міста п</w:t>
      </w:r>
      <w:r w:rsidRPr="00311B48">
        <w:rPr>
          <w:color w:val="000000"/>
          <w:sz w:val="28"/>
          <w:szCs w:val="28"/>
          <w:shd w:val="clear" w:color="auto" w:fill="FBFBFB"/>
        </w:rPr>
        <w:t>ісля вторгнення Російської Федерації, коли розпочалася активна зовнішня та внутрішня міграція в усіх міста України</w:t>
      </w:r>
      <w:r w:rsidRPr="00311B48">
        <w:rPr>
          <w:sz w:val="28"/>
          <w:szCs w:val="28"/>
          <w:shd w:val="clear" w:color="auto" w:fill="FBFBFB"/>
        </w:rPr>
        <w:t>. Наразі</w:t>
      </w:r>
      <w:r w:rsidRPr="00311B48">
        <w:rPr>
          <w:color w:val="000000"/>
          <w:sz w:val="28"/>
          <w:szCs w:val="28"/>
          <w:shd w:val="clear" w:color="auto" w:fill="FBFBFB"/>
        </w:rPr>
        <w:t xml:space="preserve"> в місті офіційно зареєстровано </w:t>
      </w:r>
      <w:r w:rsidR="00D742AC" w:rsidRPr="00311B48">
        <w:rPr>
          <w:color w:val="000000"/>
          <w:sz w:val="28"/>
          <w:szCs w:val="28"/>
          <w:shd w:val="clear" w:color="auto" w:fill="FBFBFB"/>
          <w:lang w:val="uk-UA"/>
        </w:rPr>
        <w:t>майже 8</w:t>
      </w:r>
      <w:r w:rsidRPr="00311B48">
        <w:rPr>
          <w:color w:val="000000"/>
          <w:sz w:val="28"/>
          <w:szCs w:val="28"/>
          <w:shd w:val="clear" w:color="auto" w:fill="FBFBFB"/>
        </w:rPr>
        <w:t>0 тис. внутрішньо переміщених осіб.</w:t>
      </w:r>
    </w:p>
    <w:p w14:paraId="75D39B85" w14:textId="77777777" w:rsidR="00312CBE" w:rsidRPr="00311B48" w:rsidRDefault="00312CBE" w:rsidP="00AA5D78">
      <w:pPr>
        <w:pBdr>
          <w:top w:val="nil"/>
          <w:left w:val="nil"/>
          <w:bottom w:val="nil"/>
          <w:right w:val="nil"/>
          <w:between w:val="nil"/>
        </w:pBdr>
        <w:shd w:val="clear" w:color="auto" w:fill="FFFFFF"/>
        <w:tabs>
          <w:tab w:val="left" w:pos="709"/>
        </w:tabs>
        <w:spacing w:line="240" w:lineRule="auto"/>
        <w:ind w:leftChars="0" w:left="0" w:firstLineChars="251" w:firstLine="151"/>
        <w:jc w:val="both"/>
        <w:rPr>
          <w:color w:val="FF0000"/>
          <w:sz w:val="6"/>
          <w:szCs w:val="6"/>
          <w:shd w:val="clear" w:color="auto" w:fill="FBFBFB"/>
          <w:lang w:val="uk-UA"/>
        </w:rPr>
      </w:pPr>
    </w:p>
    <w:p w14:paraId="52022817" w14:textId="77777777" w:rsidR="00C2495D" w:rsidRPr="00311B48" w:rsidRDefault="00C2495D" w:rsidP="00AA5D78">
      <w:pPr>
        <w:pBdr>
          <w:top w:val="nil"/>
          <w:left w:val="nil"/>
          <w:bottom w:val="nil"/>
          <w:right w:val="nil"/>
          <w:between w:val="nil"/>
        </w:pBdr>
        <w:shd w:val="clear" w:color="auto" w:fill="FFFFFF"/>
        <w:tabs>
          <w:tab w:val="left" w:pos="709"/>
        </w:tabs>
        <w:spacing w:line="240" w:lineRule="auto"/>
        <w:ind w:leftChars="0" w:left="0" w:firstLineChars="251" w:firstLine="151"/>
        <w:jc w:val="both"/>
        <w:rPr>
          <w:color w:val="FF0000"/>
          <w:sz w:val="6"/>
          <w:szCs w:val="6"/>
          <w:shd w:val="clear" w:color="auto" w:fill="FBFBFB"/>
          <w:lang w:val="uk-UA"/>
        </w:rPr>
      </w:pPr>
    </w:p>
    <w:p w14:paraId="37C8CE0D" w14:textId="77777777" w:rsidR="00C2495D" w:rsidRPr="00311B48" w:rsidRDefault="00C2495D" w:rsidP="00AA5D78">
      <w:pPr>
        <w:pBdr>
          <w:top w:val="nil"/>
          <w:left w:val="nil"/>
          <w:bottom w:val="nil"/>
          <w:right w:val="nil"/>
          <w:between w:val="nil"/>
        </w:pBdr>
        <w:shd w:val="clear" w:color="auto" w:fill="FFFFFF"/>
        <w:tabs>
          <w:tab w:val="left" w:pos="709"/>
        </w:tabs>
        <w:spacing w:line="240" w:lineRule="auto"/>
        <w:ind w:leftChars="0" w:left="0" w:firstLineChars="251" w:firstLine="151"/>
        <w:jc w:val="both"/>
        <w:rPr>
          <w:color w:val="FF0000"/>
          <w:sz w:val="6"/>
          <w:szCs w:val="6"/>
          <w:shd w:val="clear" w:color="auto" w:fill="FBFBFB"/>
          <w:lang w:val="uk-UA"/>
        </w:rPr>
      </w:pPr>
    </w:p>
    <w:p w14:paraId="2D959E71" w14:textId="77777777" w:rsidR="00312CBE" w:rsidRPr="00311B48" w:rsidRDefault="00A235F7" w:rsidP="00C74E25">
      <w:pPr>
        <w:pBdr>
          <w:top w:val="nil"/>
          <w:left w:val="nil"/>
          <w:bottom w:val="nil"/>
          <w:right w:val="nil"/>
          <w:between w:val="nil"/>
        </w:pBdr>
        <w:tabs>
          <w:tab w:val="left" w:pos="709"/>
        </w:tabs>
        <w:spacing w:line="240" w:lineRule="auto"/>
        <w:ind w:leftChars="0" w:left="1" w:firstLineChars="251" w:firstLine="706"/>
        <w:jc w:val="both"/>
        <w:rPr>
          <w:color w:val="000000"/>
          <w:lang w:val="uk-UA"/>
        </w:rPr>
      </w:pPr>
      <w:r w:rsidRPr="00311B48">
        <w:rPr>
          <w:b/>
          <w:i/>
          <w:sz w:val="28"/>
          <w:szCs w:val="28"/>
          <w:lang w:val="uk-UA"/>
        </w:rPr>
        <w:t>5</w:t>
      </w:r>
      <w:r w:rsidRPr="00311B48">
        <w:rPr>
          <w:b/>
          <w:i/>
          <w:color w:val="000000"/>
          <w:sz w:val="28"/>
          <w:szCs w:val="28"/>
          <w:lang w:val="uk-UA"/>
        </w:rPr>
        <w:t>.2. Зайнятість населення та ринок праці</w:t>
      </w:r>
      <w:r w:rsidRPr="00311B48">
        <w:rPr>
          <w:b/>
          <w:i/>
          <w:color w:val="000000"/>
          <w:sz w:val="28"/>
          <w:szCs w:val="28"/>
        </w:rPr>
        <w:t> </w:t>
      </w:r>
    </w:p>
    <w:p w14:paraId="5FEC2718" w14:textId="77777777" w:rsidR="00312CBE" w:rsidRPr="00311B48" w:rsidRDefault="00312CBE" w:rsidP="00AA5D78">
      <w:pPr>
        <w:pBdr>
          <w:top w:val="nil"/>
          <w:left w:val="nil"/>
          <w:bottom w:val="nil"/>
          <w:right w:val="nil"/>
          <w:between w:val="nil"/>
        </w:pBdr>
        <w:tabs>
          <w:tab w:val="left" w:pos="709"/>
        </w:tabs>
        <w:spacing w:line="240" w:lineRule="auto"/>
        <w:ind w:leftChars="0" w:firstLineChars="251" w:firstLine="151"/>
        <w:jc w:val="both"/>
        <w:rPr>
          <w:color w:val="000000"/>
          <w:sz w:val="6"/>
          <w:szCs w:val="6"/>
          <w:lang w:val="uk-UA"/>
        </w:rPr>
      </w:pPr>
    </w:p>
    <w:p w14:paraId="01A4BFF4" w14:textId="2E6C660E" w:rsidR="00F479E2" w:rsidRPr="00311B48" w:rsidRDefault="00F479E2" w:rsidP="00AA5D78">
      <w:pPr>
        <w:ind w:left="-2" w:firstLineChars="251" w:firstLine="703"/>
        <w:jc w:val="both"/>
        <w:rPr>
          <w:sz w:val="28"/>
          <w:szCs w:val="28"/>
        </w:rPr>
      </w:pPr>
      <w:r w:rsidRPr="00311B48">
        <w:rPr>
          <w:sz w:val="28"/>
          <w:szCs w:val="28"/>
          <w:lang w:val="uk-UA"/>
        </w:rPr>
        <w:t>Упродовж 2023 року в Криворізькій філії Дніпропетровського обласного центру зайнятості соціальними послугами щодо вирішення проблеми зайнятості скористалися 15,1 тис. громадян, 5,5 тис. осі</w:t>
      </w:r>
      <w:r w:rsidR="00944A76">
        <w:rPr>
          <w:sz w:val="28"/>
          <w:szCs w:val="28"/>
          <w:lang w:val="uk-UA"/>
        </w:rPr>
        <w:t>б – працевлаштовані за сприяння</w:t>
      </w:r>
      <w:r w:rsidRPr="00311B48">
        <w:rPr>
          <w:sz w:val="28"/>
          <w:szCs w:val="28"/>
          <w:lang w:val="uk-UA"/>
        </w:rPr>
        <w:t xml:space="preserve"> </w:t>
      </w:r>
      <w:r w:rsidRPr="004F102E">
        <w:rPr>
          <w:spacing w:val="-4"/>
          <w:position w:val="0"/>
          <w:sz w:val="28"/>
          <w:szCs w:val="28"/>
          <w:lang w:val="uk-UA"/>
        </w:rPr>
        <w:t xml:space="preserve">центру зайнятості. </w:t>
      </w:r>
      <w:r w:rsidRPr="004F102E">
        <w:rPr>
          <w:spacing w:val="-4"/>
          <w:position w:val="0"/>
          <w:sz w:val="28"/>
          <w:szCs w:val="28"/>
        </w:rPr>
        <w:t>Зареєстровано 1,5 тис. безробітних, для 0,7 тис. осіб призначена</w:t>
      </w:r>
      <w:r w:rsidRPr="00311B48">
        <w:rPr>
          <w:sz w:val="28"/>
          <w:szCs w:val="28"/>
        </w:rPr>
        <w:t xml:space="preserve"> виплата допомоги по безробіттю на період пошуку роботи, середній розмір допомоги по безробіттю </w:t>
      </w:r>
      <w:r w:rsidR="00E731B3">
        <w:rPr>
          <w:sz w:val="28"/>
          <w:szCs w:val="28"/>
          <w:lang w:val="uk-UA"/>
        </w:rPr>
        <w:t xml:space="preserve">в </w:t>
      </w:r>
      <w:r w:rsidRPr="00311B48">
        <w:rPr>
          <w:sz w:val="28"/>
          <w:szCs w:val="28"/>
        </w:rPr>
        <w:t>грудні склав 3</w:t>
      </w:r>
      <w:r w:rsidR="00E731B3">
        <w:rPr>
          <w:sz w:val="28"/>
          <w:szCs w:val="28"/>
          <w:lang w:val="uk-UA"/>
        </w:rPr>
        <w:t xml:space="preserve"> </w:t>
      </w:r>
      <w:r w:rsidRPr="00311B48">
        <w:rPr>
          <w:sz w:val="28"/>
          <w:szCs w:val="28"/>
        </w:rPr>
        <w:t>514 грн.</w:t>
      </w:r>
    </w:p>
    <w:p w14:paraId="7898DBFF" w14:textId="77777777" w:rsidR="00312CBE" w:rsidRPr="00311B48" w:rsidRDefault="00312CBE" w:rsidP="00AA5D78">
      <w:pPr>
        <w:pBdr>
          <w:top w:val="nil"/>
          <w:left w:val="nil"/>
          <w:bottom w:val="nil"/>
          <w:right w:val="nil"/>
          <w:between w:val="nil"/>
        </w:pBdr>
        <w:spacing w:line="240" w:lineRule="auto"/>
        <w:ind w:leftChars="0" w:firstLineChars="251" w:firstLine="151"/>
        <w:jc w:val="both"/>
        <w:rPr>
          <w:color w:val="FF0000"/>
          <w:sz w:val="6"/>
          <w:szCs w:val="6"/>
          <w:shd w:val="clear" w:color="auto" w:fill="FBFBFB"/>
        </w:rPr>
      </w:pPr>
    </w:p>
    <w:p w14:paraId="1B3CBAC1" w14:textId="77777777" w:rsidR="00312CBE" w:rsidRPr="00311B48" w:rsidRDefault="00312CBE" w:rsidP="00AA5D78">
      <w:pPr>
        <w:pBdr>
          <w:top w:val="nil"/>
          <w:left w:val="nil"/>
          <w:bottom w:val="nil"/>
          <w:right w:val="nil"/>
          <w:between w:val="nil"/>
        </w:pBdr>
        <w:spacing w:line="240" w:lineRule="auto"/>
        <w:ind w:leftChars="0" w:firstLineChars="251" w:firstLine="151"/>
        <w:jc w:val="both"/>
        <w:rPr>
          <w:color w:val="FF0000"/>
          <w:sz w:val="6"/>
          <w:szCs w:val="6"/>
          <w:shd w:val="clear" w:color="auto" w:fill="FBFBFB"/>
        </w:rPr>
      </w:pPr>
    </w:p>
    <w:p w14:paraId="03D52DFF" w14:textId="77777777" w:rsidR="00312CBE" w:rsidRPr="00311B48" w:rsidRDefault="00312CBE" w:rsidP="00AA5D78">
      <w:pPr>
        <w:pBdr>
          <w:top w:val="nil"/>
          <w:left w:val="nil"/>
          <w:bottom w:val="nil"/>
          <w:right w:val="nil"/>
          <w:between w:val="nil"/>
        </w:pBdr>
        <w:spacing w:line="240" w:lineRule="auto"/>
        <w:ind w:leftChars="0" w:firstLineChars="251" w:firstLine="151"/>
        <w:jc w:val="both"/>
        <w:rPr>
          <w:color w:val="FF0000"/>
          <w:sz w:val="6"/>
          <w:szCs w:val="6"/>
          <w:shd w:val="clear" w:color="auto" w:fill="FBFBFB"/>
        </w:rPr>
      </w:pPr>
    </w:p>
    <w:p w14:paraId="245245BD" w14:textId="77777777" w:rsidR="00312CBE" w:rsidRPr="00311B48" w:rsidRDefault="00A235F7" w:rsidP="00C74E25">
      <w:pPr>
        <w:pBdr>
          <w:top w:val="nil"/>
          <w:left w:val="nil"/>
          <w:bottom w:val="nil"/>
          <w:right w:val="nil"/>
          <w:between w:val="nil"/>
        </w:pBdr>
        <w:tabs>
          <w:tab w:val="left" w:pos="709"/>
        </w:tabs>
        <w:spacing w:line="240" w:lineRule="auto"/>
        <w:ind w:leftChars="0" w:left="1" w:firstLineChars="251" w:firstLine="706"/>
        <w:jc w:val="both"/>
        <w:rPr>
          <w:color w:val="000000"/>
          <w:sz w:val="28"/>
          <w:szCs w:val="28"/>
        </w:rPr>
      </w:pPr>
      <w:r w:rsidRPr="00311B48">
        <w:rPr>
          <w:b/>
          <w:i/>
          <w:sz w:val="28"/>
          <w:szCs w:val="28"/>
        </w:rPr>
        <w:t>5</w:t>
      </w:r>
      <w:r w:rsidRPr="00311B48">
        <w:rPr>
          <w:b/>
          <w:i/>
          <w:color w:val="000000"/>
          <w:sz w:val="28"/>
          <w:szCs w:val="28"/>
        </w:rPr>
        <w:t>.3. Доходи населення та заробітна плата</w:t>
      </w:r>
    </w:p>
    <w:p w14:paraId="034A1CAF" w14:textId="77777777" w:rsidR="00312CBE" w:rsidRPr="00311B48" w:rsidRDefault="00312CBE" w:rsidP="00AA5D78">
      <w:pPr>
        <w:pBdr>
          <w:top w:val="nil"/>
          <w:left w:val="nil"/>
          <w:bottom w:val="nil"/>
          <w:right w:val="nil"/>
          <w:between w:val="nil"/>
        </w:pBdr>
        <w:tabs>
          <w:tab w:val="left" w:pos="709"/>
        </w:tabs>
        <w:spacing w:line="240" w:lineRule="auto"/>
        <w:ind w:leftChars="0" w:firstLineChars="251" w:firstLine="151"/>
        <w:jc w:val="both"/>
        <w:rPr>
          <w:color w:val="000000"/>
          <w:sz w:val="6"/>
          <w:szCs w:val="6"/>
        </w:rPr>
      </w:pPr>
    </w:p>
    <w:p w14:paraId="4D3B21D1" w14:textId="68E2CA0E" w:rsidR="00312CBE" w:rsidRPr="00311B48" w:rsidRDefault="00A235F7" w:rsidP="00AA5D78">
      <w:pPr>
        <w:pBdr>
          <w:top w:val="nil"/>
          <w:left w:val="nil"/>
          <w:bottom w:val="nil"/>
          <w:right w:val="nil"/>
          <w:between w:val="nil"/>
        </w:pBdr>
        <w:tabs>
          <w:tab w:val="left" w:pos="709"/>
        </w:tabs>
        <w:spacing w:line="240" w:lineRule="auto"/>
        <w:ind w:leftChars="0" w:left="1" w:firstLineChars="251" w:firstLine="703"/>
        <w:jc w:val="both"/>
        <w:rPr>
          <w:color w:val="000000"/>
          <w:sz w:val="28"/>
          <w:szCs w:val="28"/>
          <w:shd w:val="clear" w:color="auto" w:fill="FBFBFB"/>
        </w:rPr>
      </w:pPr>
      <w:r w:rsidRPr="00311B48">
        <w:rPr>
          <w:color w:val="000000"/>
          <w:sz w:val="28"/>
          <w:szCs w:val="28"/>
          <w:shd w:val="clear" w:color="auto" w:fill="FBFBFB"/>
        </w:rPr>
        <w:tab/>
        <w:t>Ураховуючи ситуацію, що склалася у зв’язку з військовою агресією Росії проти України та запровадженням воєнного стану, суттєво обмеж</w:t>
      </w:r>
      <w:r w:rsidR="00B82DC0" w:rsidRPr="00311B48">
        <w:rPr>
          <w:sz w:val="28"/>
          <w:szCs w:val="28"/>
          <w:shd w:val="clear" w:color="auto" w:fill="FBFBFB"/>
          <w:lang w:val="uk-UA"/>
        </w:rPr>
        <w:t xml:space="preserve">ено </w:t>
      </w:r>
      <w:r w:rsidRPr="00311B48">
        <w:rPr>
          <w:color w:val="000000"/>
          <w:sz w:val="28"/>
          <w:szCs w:val="28"/>
          <w:shd w:val="clear" w:color="auto" w:fill="FBFBFB"/>
        </w:rPr>
        <w:t xml:space="preserve">можливості збору даних і доступ до офіційної статистики, як наслідок оприлюднення деяких показників соціально-економічного розвитку  є наразі </w:t>
      </w:r>
      <w:r w:rsidRPr="00311B48">
        <w:rPr>
          <w:sz w:val="28"/>
          <w:szCs w:val="28"/>
          <w:shd w:val="clear" w:color="auto" w:fill="FBFBFB"/>
        </w:rPr>
        <w:t>не</w:t>
      </w:r>
      <w:r w:rsidRPr="00311B48">
        <w:rPr>
          <w:color w:val="000000"/>
          <w:sz w:val="28"/>
          <w:szCs w:val="28"/>
          <w:shd w:val="clear" w:color="auto" w:fill="FBFBFB"/>
        </w:rPr>
        <w:t>можливим.</w:t>
      </w:r>
    </w:p>
    <w:p w14:paraId="67F6E33E" w14:textId="47627897" w:rsidR="008621A4" w:rsidRPr="00311B48" w:rsidRDefault="008621A4" w:rsidP="00AA5D78">
      <w:pPr>
        <w:pBdr>
          <w:top w:val="nil"/>
          <w:left w:val="nil"/>
          <w:bottom w:val="nil"/>
          <w:right w:val="nil"/>
          <w:between w:val="nil"/>
        </w:pBdr>
        <w:tabs>
          <w:tab w:val="left" w:pos="709"/>
        </w:tabs>
        <w:spacing w:line="240" w:lineRule="auto"/>
        <w:ind w:leftChars="0" w:left="1" w:firstLineChars="251" w:firstLine="703"/>
        <w:jc w:val="both"/>
        <w:rPr>
          <w:color w:val="000000"/>
          <w:sz w:val="28"/>
          <w:szCs w:val="28"/>
          <w:shd w:val="clear" w:color="auto" w:fill="FBFBFB"/>
          <w:lang w:val="uk-UA"/>
        </w:rPr>
      </w:pPr>
      <w:r w:rsidRPr="00311B48">
        <w:rPr>
          <w:color w:val="000000"/>
          <w:sz w:val="28"/>
          <w:szCs w:val="28"/>
          <w:shd w:val="clear" w:color="auto" w:fill="FBFBFB"/>
          <w:lang w:val="uk-UA"/>
        </w:rPr>
        <w:t xml:space="preserve">У той же час, пожвавлення економіки, </w:t>
      </w:r>
      <w:r w:rsidR="00945F84">
        <w:rPr>
          <w:color w:val="000000"/>
          <w:sz w:val="28"/>
          <w:szCs w:val="28"/>
          <w:shd w:val="clear" w:color="auto" w:fill="FBFBFB"/>
          <w:lang w:val="uk-UA"/>
        </w:rPr>
        <w:t>у</w:t>
      </w:r>
      <w:r w:rsidRPr="00311B48">
        <w:rPr>
          <w:color w:val="000000"/>
          <w:sz w:val="28"/>
          <w:szCs w:val="28"/>
          <w:shd w:val="clear" w:color="auto" w:fill="FBFBFB"/>
          <w:lang w:val="uk-UA"/>
        </w:rPr>
        <w:t xml:space="preserve"> тому числі внутрішніх та зовнішніх умов розвитку містоутворюючих підприємств, зумов</w:t>
      </w:r>
      <w:r w:rsidR="00945F84">
        <w:rPr>
          <w:color w:val="000000"/>
          <w:sz w:val="28"/>
          <w:szCs w:val="28"/>
          <w:shd w:val="clear" w:color="auto" w:fill="FBFBFB"/>
          <w:lang w:val="uk-UA"/>
        </w:rPr>
        <w:t>лює</w:t>
      </w:r>
      <w:r w:rsidRPr="00311B48">
        <w:rPr>
          <w:color w:val="000000"/>
          <w:sz w:val="28"/>
          <w:szCs w:val="28"/>
          <w:shd w:val="clear" w:color="auto" w:fill="FBFBFB"/>
          <w:lang w:val="uk-UA"/>
        </w:rPr>
        <w:t xml:space="preserve"> поступове зростання попиту на робочу силу, відповідно й трудових доходів, зростання яких відновлюється вже в цьому році, а в подальшому буде прискорюватися. </w:t>
      </w:r>
    </w:p>
    <w:p w14:paraId="0578AF39" w14:textId="71BA773A" w:rsidR="008621A4" w:rsidRPr="00311B48" w:rsidRDefault="00945F84" w:rsidP="00AA5D78">
      <w:pPr>
        <w:pBdr>
          <w:top w:val="nil"/>
          <w:left w:val="nil"/>
          <w:bottom w:val="nil"/>
          <w:right w:val="nil"/>
          <w:between w:val="nil"/>
        </w:pBdr>
        <w:tabs>
          <w:tab w:val="left" w:pos="709"/>
        </w:tabs>
        <w:spacing w:line="240" w:lineRule="auto"/>
        <w:ind w:leftChars="0" w:left="1" w:firstLineChars="251" w:firstLine="703"/>
        <w:jc w:val="both"/>
        <w:rPr>
          <w:color w:val="000000"/>
          <w:sz w:val="28"/>
          <w:szCs w:val="28"/>
          <w:shd w:val="clear" w:color="auto" w:fill="FBFBFB"/>
        </w:rPr>
      </w:pPr>
      <w:r>
        <w:rPr>
          <w:color w:val="000000"/>
          <w:sz w:val="28"/>
          <w:szCs w:val="28"/>
          <w:shd w:val="clear" w:color="auto" w:fill="FBFBFB"/>
          <w:lang w:val="uk-UA"/>
        </w:rPr>
        <w:t>Р</w:t>
      </w:r>
      <w:r w:rsidR="008621A4" w:rsidRPr="00311B48">
        <w:rPr>
          <w:color w:val="000000"/>
          <w:sz w:val="28"/>
          <w:szCs w:val="28"/>
          <w:shd w:val="clear" w:color="auto" w:fill="FBFBFB"/>
        </w:rPr>
        <w:t xml:space="preserve">івень середньомісячної заробітної плати </w:t>
      </w:r>
      <w:r w:rsidR="008621A4" w:rsidRPr="00311B48">
        <w:rPr>
          <w:color w:val="000000"/>
          <w:sz w:val="28"/>
          <w:szCs w:val="28"/>
          <w:shd w:val="clear" w:color="auto" w:fill="FBFBFB"/>
          <w:lang w:val="uk-UA"/>
        </w:rPr>
        <w:t xml:space="preserve">розрахунково </w:t>
      </w:r>
      <w:r w:rsidR="008621A4" w:rsidRPr="00311B48">
        <w:rPr>
          <w:color w:val="000000"/>
          <w:sz w:val="28"/>
          <w:szCs w:val="28"/>
          <w:shd w:val="clear" w:color="auto" w:fill="FBFBFB"/>
        </w:rPr>
        <w:t>становит</w:t>
      </w:r>
      <w:r w:rsidR="008621A4" w:rsidRPr="00311B48">
        <w:rPr>
          <w:color w:val="000000"/>
          <w:sz w:val="28"/>
          <w:szCs w:val="28"/>
          <w:shd w:val="clear" w:color="auto" w:fill="FBFBFB"/>
          <w:lang w:val="uk-UA"/>
        </w:rPr>
        <w:t>ь</w:t>
      </w:r>
      <w:r w:rsidR="008621A4" w:rsidRPr="00311B48">
        <w:rPr>
          <w:color w:val="000000"/>
          <w:sz w:val="28"/>
          <w:szCs w:val="28"/>
          <w:shd w:val="clear" w:color="auto" w:fill="FBFBFB"/>
        </w:rPr>
        <w:t xml:space="preserve"> 14 150 грн, що на 7,2% більше, ніж показник попереднього року. </w:t>
      </w:r>
    </w:p>
    <w:p w14:paraId="708D2A43" w14:textId="1C959217" w:rsidR="00642DE8" w:rsidRPr="00311B48" w:rsidRDefault="00A235F7" w:rsidP="00AA5D78">
      <w:pPr>
        <w:pBdr>
          <w:top w:val="nil"/>
          <w:left w:val="nil"/>
          <w:bottom w:val="nil"/>
          <w:right w:val="nil"/>
          <w:between w:val="nil"/>
        </w:pBdr>
        <w:tabs>
          <w:tab w:val="left" w:pos="709"/>
        </w:tabs>
        <w:spacing w:line="240" w:lineRule="auto"/>
        <w:ind w:leftChars="0" w:left="1" w:firstLineChars="251" w:firstLine="703"/>
        <w:jc w:val="both"/>
        <w:rPr>
          <w:color w:val="000000"/>
          <w:sz w:val="28"/>
          <w:szCs w:val="28"/>
          <w:shd w:val="clear" w:color="auto" w:fill="FBFBFB"/>
        </w:rPr>
      </w:pPr>
      <w:r w:rsidRPr="00311B48">
        <w:rPr>
          <w:color w:val="000000"/>
          <w:sz w:val="28"/>
          <w:szCs w:val="28"/>
          <w:shd w:val="clear" w:color="auto" w:fill="FBFBFB"/>
        </w:rPr>
        <w:tab/>
        <w:t xml:space="preserve">З метою недопущення порушень трудового законодавства виконкомом міської ради спільно з контролюючими органами проводилися превентивні заходи з легалізації «тіньової» зайнятості працівників сфери малого підприємництва, </w:t>
      </w:r>
      <w:r w:rsidRPr="00311B48">
        <w:rPr>
          <w:sz w:val="28"/>
          <w:szCs w:val="28"/>
          <w:shd w:val="clear" w:color="auto" w:fill="FBFBFB"/>
        </w:rPr>
        <w:t>передбачені</w:t>
      </w:r>
      <w:r w:rsidRPr="00311B48">
        <w:rPr>
          <w:color w:val="000000"/>
          <w:sz w:val="28"/>
          <w:szCs w:val="28"/>
          <w:shd w:val="clear" w:color="auto" w:fill="FBFBFB"/>
        </w:rPr>
        <w:t xml:space="preserve"> рішенням виконкому міської ради від 12.03.2020 №112 «Про превентивні заходи з легалізації «тіньової» зайнятості працівників сфери малого підприємництва»</w:t>
      </w:r>
      <w:r w:rsidR="00945F84">
        <w:rPr>
          <w:color w:val="000000"/>
          <w:sz w:val="28"/>
          <w:szCs w:val="28"/>
          <w:shd w:val="clear" w:color="auto" w:fill="FBFBFB"/>
          <w:lang w:val="uk-UA"/>
        </w:rPr>
        <w:t>, зі змінами</w:t>
      </w:r>
      <w:r w:rsidRPr="00311B48">
        <w:rPr>
          <w:color w:val="000000"/>
          <w:sz w:val="28"/>
          <w:szCs w:val="28"/>
          <w:shd w:val="clear" w:color="auto" w:fill="FBFBFB"/>
        </w:rPr>
        <w:t>.</w:t>
      </w:r>
    </w:p>
    <w:p w14:paraId="729B4D4A" w14:textId="58D5B3C4" w:rsidR="00312CBE" w:rsidRPr="00311B48" w:rsidRDefault="00642DE8" w:rsidP="00AA5D78">
      <w:pPr>
        <w:pBdr>
          <w:top w:val="nil"/>
          <w:left w:val="nil"/>
          <w:bottom w:val="nil"/>
          <w:right w:val="nil"/>
          <w:between w:val="nil"/>
        </w:pBdr>
        <w:tabs>
          <w:tab w:val="left" w:pos="709"/>
        </w:tabs>
        <w:spacing w:line="240" w:lineRule="auto"/>
        <w:ind w:leftChars="0" w:left="1" w:firstLineChars="251" w:firstLine="703"/>
        <w:jc w:val="both"/>
        <w:rPr>
          <w:color w:val="000000"/>
          <w:sz w:val="28"/>
          <w:szCs w:val="28"/>
          <w:shd w:val="clear" w:color="auto" w:fill="FBFBFB"/>
        </w:rPr>
      </w:pPr>
      <w:r w:rsidRPr="00311B48">
        <w:rPr>
          <w:color w:val="000000"/>
          <w:sz w:val="28"/>
          <w:szCs w:val="28"/>
          <w:shd w:val="clear" w:color="auto" w:fill="FBFBFB"/>
          <w:lang w:val="uk-UA"/>
        </w:rPr>
        <w:t>У місцях зосередження бізнесу проведено 7 інфомаційних заходів з підприємцями міста, забе</w:t>
      </w:r>
      <w:r w:rsidR="00911888">
        <w:rPr>
          <w:color w:val="000000"/>
          <w:sz w:val="28"/>
          <w:szCs w:val="28"/>
          <w:shd w:val="clear" w:color="auto" w:fill="FBFBFB"/>
          <w:lang w:val="uk-UA"/>
        </w:rPr>
        <w:t>з</w:t>
      </w:r>
      <w:r w:rsidRPr="00311B48">
        <w:rPr>
          <w:color w:val="000000"/>
          <w:sz w:val="28"/>
          <w:szCs w:val="28"/>
          <w:shd w:val="clear" w:color="auto" w:fill="FBFBFB"/>
          <w:lang w:val="uk-UA"/>
        </w:rPr>
        <w:t>печено обстеження понад 10,5 тис</w:t>
      </w:r>
      <w:r w:rsidR="00994A91">
        <w:rPr>
          <w:color w:val="000000"/>
          <w:sz w:val="28"/>
          <w:szCs w:val="28"/>
          <w:shd w:val="clear" w:color="auto" w:fill="FBFBFB"/>
          <w:lang w:val="uk-UA"/>
        </w:rPr>
        <w:t>.</w:t>
      </w:r>
      <w:r w:rsidRPr="00311B48">
        <w:rPr>
          <w:color w:val="000000"/>
          <w:sz w:val="28"/>
          <w:szCs w:val="28"/>
          <w:shd w:val="clear" w:color="auto" w:fill="FBFBFB"/>
          <w:lang w:val="uk-UA"/>
        </w:rPr>
        <w:t xml:space="preserve"> об’єктів бізнесу різного напряму діяльності з моніторингом оформлення трудових відносин.</w:t>
      </w:r>
      <w:r w:rsidR="00A235F7" w:rsidRPr="00311B48">
        <w:rPr>
          <w:color w:val="000000"/>
          <w:sz w:val="28"/>
          <w:szCs w:val="28"/>
          <w:shd w:val="clear" w:color="auto" w:fill="FBFBFB"/>
        </w:rPr>
        <w:t xml:space="preserve">     </w:t>
      </w:r>
    </w:p>
    <w:p w14:paraId="4AF100F3" w14:textId="560352CF" w:rsidR="00A25801" w:rsidRPr="00311B48" w:rsidRDefault="00A25801" w:rsidP="00AA5D78">
      <w:pPr>
        <w:pStyle w:val="afe"/>
        <w:spacing w:after="0" w:line="235" w:lineRule="auto"/>
        <w:ind w:leftChars="0" w:left="1" w:firstLineChars="251" w:firstLine="703"/>
        <w:jc w:val="both"/>
        <w:rPr>
          <w:rFonts w:ascii="Times New Roman" w:hAnsi="Times New Roman"/>
          <w:sz w:val="28"/>
          <w:szCs w:val="28"/>
          <w:lang w:val="uk-UA" w:eastAsia="ru-RU"/>
        </w:rPr>
      </w:pPr>
      <w:r w:rsidRPr="00311B48">
        <w:rPr>
          <w:rFonts w:ascii="Times New Roman" w:hAnsi="Times New Roman"/>
          <w:sz w:val="28"/>
          <w:szCs w:val="28"/>
          <w:lang w:val="uk-UA" w:eastAsia="ru-RU"/>
        </w:rPr>
        <w:t xml:space="preserve">За </w:t>
      </w:r>
      <w:r w:rsidRPr="00361D4B">
        <w:rPr>
          <w:rFonts w:ascii="Times New Roman" w:hAnsi="Times New Roman"/>
          <w:sz w:val="28"/>
          <w:szCs w:val="28"/>
          <w:lang w:val="uk-UA" w:eastAsia="ru-RU"/>
        </w:rPr>
        <w:t>підсумками  проведених</w:t>
      </w:r>
      <w:r w:rsidRPr="00311B48">
        <w:rPr>
          <w:rFonts w:ascii="Times New Roman" w:hAnsi="Times New Roman"/>
          <w:sz w:val="28"/>
          <w:szCs w:val="28"/>
          <w:lang w:val="uk-UA" w:eastAsia="ru-RU"/>
        </w:rPr>
        <w:t xml:space="preserve">  превентивних  заходів   підприємцями офіційно </w:t>
      </w:r>
      <w:r w:rsidRPr="004F102E">
        <w:rPr>
          <w:rFonts w:ascii="Times New Roman" w:hAnsi="Times New Roman"/>
          <w:spacing w:val="-4"/>
          <w:sz w:val="28"/>
          <w:szCs w:val="28"/>
          <w:lang w:val="uk-UA" w:eastAsia="ru-RU"/>
        </w:rPr>
        <w:t xml:space="preserve">працевлаштовано майже 7,7 тис. найманих працівників, додаткові надходження </w:t>
      </w:r>
      <w:r w:rsidRPr="004F102E">
        <w:rPr>
          <w:rFonts w:ascii="Times New Roman" w:hAnsi="Times New Roman"/>
          <w:spacing w:val="-4"/>
          <w:position w:val="0"/>
          <w:sz w:val="28"/>
          <w:szCs w:val="28"/>
          <w:lang w:val="uk-UA" w:eastAsia="ru-RU"/>
        </w:rPr>
        <w:t>до бюджетів  усіх рівнів від сплати податку на доходи фізичних осіб та єдиного внеску</w:t>
      </w:r>
      <w:r w:rsidRPr="00311B48">
        <w:rPr>
          <w:rFonts w:ascii="Times New Roman" w:hAnsi="Times New Roman"/>
          <w:sz w:val="28"/>
          <w:szCs w:val="28"/>
          <w:lang w:val="uk-UA" w:eastAsia="ru-RU"/>
        </w:rPr>
        <w:t xml:space="preserve"> </w:t>
      </w:r>
      <w:r w:rsidRPr="00311B48">
        <w:rPr>
          <w:rFonts w:ascii="Times New Roman" w:hAnsi="Times New Roman"/>
          <w:sz w:val="28"/>
          <w:szCs w:val="28"/>
          <w:lang w:val="uk-UA" w:eastAsia="ru-RU"/>
        </w:rPr>
        <w:lastRenderedPageBreak/>
        <w:t xml:space="preserve">на загальнообов’язкове державне соціальне страхування за звітний період склали понад 17,3 млн грн. </w:t>
      </w:r>
    </w:p>
    <w:p w14:paraId="1ABE47DE" w14:textId="77777777" w:rsidR="00A25801" w:rsidRPr="00311B48" w:rsidRDefault="00A25801" w:rsidP="00A25801">
      <w:pPr>
        <w:pBdr>
          <w:top w:val="nil"/>
          <w:left w:val="nil"/>
          <w:bottom w:val="nil"/>
          <w:right w:val="nil"/>
          <w:between w:val="nil"/>
        </w:pBdr>
        <w:tabs>
          <w:tab w:val="left" w:pos="709"/>
        </w:tabs>
        <w:spacing w:line="240" w:lineRule="auto"/>
        <w:ind w:leftChars="0" w:left="1" w:firstLineChars="252" w:firstLine="403"/>
        <w:jc w:val="both"/>
        <w:rPr>
          <w:color w:val="000000"/>
          <w:sz w:val="16"/>
          <w:szCs w:val="16"/>
          <w:lang w:val="uk-UA"/>
        </w:rPr>
      </w:pPr>
    </w:p>
    <w:p w14:paraId="3FA4DCF6" w14:textId="77777777" w:rsidR="00312CBE" w:rsidRPr="00B306BC" w:rsidRDefault="00312CBE" w:rsidP="00B306BC">
      <w:pPr>
        <w:pBdr>
          <w:top w:val="nil"/>
          <w:left w:val="nil"/>
          <w:bottom w:val="nil"/>
          <w:right w:val="nil"/>
          <w:between w:val="nil"/>
        </w:pBdr>
        <w:tabs>
          <w:tab w:val="left" w:pos="709"/>
        </w:tabs>
        <w:spacing w:line="240" w:lineRule="auto"/>
        <w:ind w:leftChars="0" w:firstLineChars="251" w:firstLine="201"/>
        <w:jc w:val="both"/>
        <w:rPr>
          <w:color w:val="000000"/>
          <w:sz w:val="8"/>
          <w:szCs w:val="6"/>
          <w:shd w:val="clear" w:color="auto" w:fill="FBFBFB"/>
        </w:rPr>
      </w:pPr>
    </w:p>
    <w:p w14:paraId="32BDAA53" w14:textId="77777777" w:rsidR="00312CBE" w:rsidRPr="00311B48" w:rsidRDefault="00A235F7" w:rsidP="00707358">
      <w:pPr>
        <w:pBdr>
          <w:top w:val="nil"/>
          <w:left w:val="nil"/>
          <w:bottom w:val="nil"/>
          <w:right w:val="nil"/>
          <w:between w:val="nil"/>
        </w:pBdr>
        <w:tabs>
          <w:tab w:val="left" w:pos="709"/>
        </w:tabs>
        <w:spacing w:line="240" w:lineRule="auto"/>
        <w:ind w:leftChars="0" w:left="1" w:firstLineChars="202" w:firstLine="566"/>
        <w:jc w:val="both"/>
        <w:rPr>
          <w:color w:val="000000"/>
          <w:sz w:val="28"/>
          <w:szCs w:val="28"/>
        </w:rPr>
      </w:pPr>
      <w:r w:rsidRPr="00311B48">
        <w:rPr>
          <w:color w:val="000000"/>
          <w:sz w:val="28"/>
          <w:szCs w:val="28"/>
        </w:rPr>
        <w:tab/>
      </w:r>
      <w:r w:rsidRPr="00311B48">
        <w:rPr>
          <w:b/>
          <w:i/>
          <w:sz w:val="28"/>
          <w:szCs w:val="28"/>
        </w:rPr>
        <w:t>5</w:t>
      </w:r>
      <w:r w:rsidRPr="00311B48">
        <w:rPr>
          <w:b/>
          <w:i/>
          <w:color w:val="000000"/>
          <w:sz w:val="28"/>
          <w:szCs w:val="28"/>
        </w:rPr>
        <w:t>.4. Соціальне забезпечення</w:t>
      </w:r>
    </w:p>
    <w:p w14:paraId="313C0DA4" w14:textId="77777777" w:rsidR="00312CBE" w:rsidRPr="00311B48" w:rsidRDefault="00312CBE" w:rsidP="00B306BC">
      <w:pPr>
        <w:pBdr>
          <w:top w:val="nil"/>
          <w:left w:val="nil"/>
          <w:bottom w:val="nil"/>
          <w:right w:val="nil"/>
          <w:between w:val="nil"/>
        </w:pBdr>
        <w:tabs>
          <w:tab w:val="left" w:pos="709"/>
        </w:tabs>
        <w:spacing w:line="240" w:lineRule="auto"/>
        <w:ind w:leftChars="0" w:firstLineChars="202" w:firstLine="121"/>
        <w:jc w:val="both"/>
        <w:rPr>
          <w:color w:val="000000"/>
          <w:sz w:val="6"/>
          <w:szCs w:val="6"/>
        </w:rPr>
      </w:pPr>
    </w:p>
    <w:p w14:paraId="67E41E19" w14:textId="0BBD1E8A" w:rsidR="00312CBE" w:rsidRPr="00311B48" w:rsidRDefault="00A235F7" w:rsidP="00707358">
      <w:pPr>
        <w:pBdr>
          <w:top w:val="nil"/>
          <w:left w:val="nil"/>
          <w:bottom w:val="nil"/>
          <w:right w:val="nil"/>
          <w:between w:val="nil"/>
        </w:pBdr>
        <w:tabs>
          <w:tab w:val="left" w:pos="709"/>
        </w:tabs>
        <w:spacing w:line="240" w:lineRule="auto"/>
        <w:ind w:leftChars="0" w:left="1" w:firstLineChars="202" w:firstLine="566"/>
        <w:jc w:val="both"/>
        <w:rPr>
          <w:color w:val="000000"/>
        </w:rPr>
      </w:pPr>
      <w:r w:rsidRPr="00311B48">
        <w:rPr>
          <w:color w:val="000000"/>
          <w:sz w:val="28"/>
          <w:szCs w:val="28"/>
          <w:shd w:val="clear" w:color="auto" w:fill="FBFBFB"/>
        </w:rPr>
        <w:t>Одне з головних завдань міської влади</w:t>
      </w:r>
      <w:r w:rsidRPr="00311B48">
        <w:rPr>
          <w:color w:val="000000"/>
          <w:sz w:val="28"/>
          <w:szCs w:val="28"/>
          <w:shd w:val="clear" w:color="auto" w:fill="FFFFFF" w:themeFill="background1"/>
        </w:rPr>
        <w:t xml:space="preserve">, </w:t>
      </w:r>
      <w:r w:rsidRPr="00311B48">
        <w:rPr>
          <w:sz w:val="28"/>
          <w:szCs w:val="28"/>
          <w:shd w:val="clear" w:color="auto" w:fill="FFFFFF" w:themeFill="background1"/>
        </w:rPr>
        <w:t>Ради оборони м</w:t>
      </w:r>
      <w:r w:rsidR="007A413B" w:rsidRPr="00311B48">
        <w:rPr>
          <w:sz w:val="28"/>
          <w:szCs w:val="28"/>
          <w:shd w:val="clear" w:color="auto" w:fill="FFFFFF" w:themeFill="background1"/>
          <w:lang w:val="uk-UA"/>
        </w:rPr>
        <w:t>. Кривого Рогу</w:t>
      </w:r>
      <w:r w:rsidRPr="00311B48">
        <w:rPr>
          <w:color w:val="000000"/>
          <w:sz w:val="28"/>
          <w:szCs w:val="28"/>
          <w:shd w:val="clear" w:color="auto" w:fill="FFFFFF" w:themeFill="background1"/>
        </w:rPr>
        <w:t xml:space="preserve"> </w:t>
      </w:r>
      <w:r w:rsidRPr="00311B48">
        <w:rPr>
          <w:color w:val="000000"/>
          <w:sz w:val="28"/>
          <w:szCs w:val="28"/>
          <w:shd w:val="clear" w:color="auto" w:fill="FBFBFB"/>
        </w:rPr>
        <w:t xml:space="preserve">та сфери соціального захисту – забезпечення </w:t>
      </w:r>
      <w:r w:rsidRPr="00311B48">
        <w:rPr>
          <w:sz w:val="28"/>
          <w:szCs w:val="28"/>
          <w:shd w:val="clear" w:color="auto" w:fill="FBFBFB"/>
        </w:rPr>
        <w:t>населення</w:t>
      </w:r>
      <w:r w:rsidRPr="00311B48">
        <w:rPr>
          <w:color w:val="000000"/>
          <w:sz w:val="28"/>
          <w:szCs w:val="28"/>
          <w:shd w:val="clear" w:color="auto" w:fill="FBFBFB"/>
        </w:rPr>
        <w:t xml:space="preserve"> міста своєчасною доступною якісною підтримкою. </w:t>
      </w:r>
    </w:p>
    <w:p w14:paraId="48A0CC06" w14:textId="1D46FFAF" w:rsidR="00312CBE" w:rsidRPr="00311B48" w:rsidRDefault="00A235F7" w:rsidP="00707358">
      <w:pPr>
        <w:pBdr>
          <w:top w:val="nil"/>
          <w:left w:val="nil"/>
          <w:bottom w:val="nil"/>
          <w:right w:val="nil"/>
          <w:between w:val="nil"/>
        </w:pBdr>
        <w:spacing w:line="240" w:lineRule="auto"/>
        <w:ind w:leftChars="0" w:left="1" w:firstLineChars="202" w:firstLine="566"/>
        <w:jc w:val="both"/>
        <w:rPr>
          <w:color w:val="000000"/>
          <w:sz w:val="26"/>
          <w:szCs w:val="26"/>
        </w:rPr>
      </w:pPr>
      <w:r w:rsidRPr="00311B48">
        <w:rPr>
          <w:color w:val="000000"/>
          <w:sz w:val="28"/>
          <w:szCs w:val="28"/>
        </w:rPr>
        <w:t xml:space="preserve">Упродовж звітного року не скорочено жодної соціальної виплати, збережено всі види матеріальних допомог, що </w:t>
      </w:r>
      <w:r w:rsidRPr="00311B48">
        <w:rPr>
          <w:sz w:val="28"/>
          <w:szCs w:val="28"/>
        </w:rPr>
        <w:t>надавалися у</w:t>
      </w:r>
      <w:r w:rsidRPr="00311B48">
        <w:rPr>
          <w:color w:val="000000"/>
          <w:sz w:val="28"/>
          <w:szCs w:val="28"/>
        </w:rPr>
        <w:t xml:space="preserve"> 202</w:t>
      </w:r>
      <w:r w:rsidR="00AF58B6" w:rsidRPr="00311B48">
        <w:rPr>
          <w:color w:val="000000"/>
          <w:sz w:val="28"/>
          <w:szCs w:val="28"/>
          <w:lang w:val="uk-UA"/>
        </w:rPr>
        <w:t>2</w:t>
      </w:r>
      <w:r w:rsidRPr="00311B48">
        <w:rPr>
          <w:color w:val="000000"/>
          <w:sz w:val="28"/>
          <w:szCs w:val="28"/>
        </w:rPr>
        <w:t xml:space="preserve"> році.  </w:t>
      </w:r>
      <w:r w:rsidR="00945F84">
        <w:rPr>
          <w:color w:val="000000"/>
          <w:sz w:val="28"/>
          <w:szCs w:val="28"/>
          <w:lang w:val="uk-UA"/>
        </w:rPr>
        <w:t>М</w:t>
      </w:r>
      <w:r w:rsidR="00D81B9A" w:rsidRPr="00311B48">
        <w:rPr>
          <w:color w:val="000000"/>
          <w:sz w:val="28"/>
          <w:szCs w:val="28"/>
        </w:rPr>
        <w:t xml:space="preserve">айже </w:t>
      </w:r>
      <w:r w:rsidR="00D81B9A" w:rsidRPr="00311B48">
        <w:rPr>
          <w:color w:val="000000"/>
          <w:sz w:val="28"/>
          <w:szCs w:val="28"/>
          <w:lang w:val="uk-UA"/>
        </w:rPr>
        <w:t xml:space="preserve"> </w:t>
      </w:r>
      <w:r w:rsidR="00D81B9A" w:rsidRPr="00311B48">
        <w:rPr>
          <w:color w:val="000000"/>
          <w:sz w:val="28"/>
          <w:szCs w:val="28"/>
        </w:rPr>
        <w:t>33 тис</w:t>
      </w:r>
      <w:r w:rsidR="00945F84">
        <w:rPr>
          <w:color w:val="000000"/>
          <w:sz w:val="28"/>
          <w:szCs w:val="28"/>
          <w:lang w:val="uk-UA"/>
        </w:rPr>
        <w:t xml:space="preserve">. </w:t>
      </w:r>
      <w:r w:rsidR="00D81B9A" w:rsidRPr="00311B48">
        <w:rPr>
          <w:color w:val="000000"/>
          <w:sz w:val="28"/>
          <w:szCs w:val="28"/>
        </w:rPr>
        <w:t>мешканців міста отримали коштом  бюджету Криворізької міської територіальної громади матеріальну допомогу</w:t>
      </w:r>
      <w:r w:rsidR="00945F84">
        <w:rPr>
          <w:color w:val="000000"/>
          <w:sz w:val="28"/>
          <w:szCs w:val="28"/>
        </w:rPr>
        <w:t xml:space="preserve"> на загальну суму понад 306 млн</w:t>
      </w:r>
      <w:r w:rsidR="00D81B9A" w:rsidRPr="00311B48">
        <w:rPr>
          <w:color w:val="000000"/>
          <w:sz w:val="28"/>
          <w:szCs w:val="28"/>
        </w:rPr>
        <w:t xml:space="preserve"> грн. </w:t>
      </w:r>
      <w:r w:rsidRPr="00311B48">
        <w:rPr>
          <w:color w:val="000000"/>
          <w:sz w:val="28"/>
          <w:szCs w:val="28"/>
        </w:rPr>
        <w:t xml:space="preserve"> Допомогу отримали ветерани Другої світової війни, учасники бойових дій, родини загиблих військовослужбовців, громадяни, постраждалі внаслідок катастрофи на Чорнобильській атомній електростанції, особи з інвалідністю з дитинства,  діти з інвалідністю, діти, які мають статус «Дитина, постраждала внаслідок воєнних дій та збройних конфліктів» та ін. </w:t>
      </w:r>
    </w:p>
    <w:p w14:paraId="5BBFCD2E" w14:textId="5A3C2D05" w:rsidR="00312CBE" w:rsidRPr="00B306BC" w:rsidRDefault="00A235F7" w:rsidP="00707358">
      <w:pPr>
        <w:pBdr>
          <w:top w:val="nil"/>
          <w:left w:val="nil"/>
          <w:bottom w:val="nil"/>
          <w:right w:val="nil"/>
          <w:between w:val="nil"/>
        </w:pBdr>
        <w:spacing w:line="240" w:lineRule="auto"/>
        <w:ind w:leftChars="0" w:left="1" w:firstLineChars="202" w:firstLine="566"/>
        <w:jc w:val="both"/>
        <w:rPr>
          <w:color w:val="000000"/>
          <w:position w:val="-2"/>
          <w:sz w:val="28"/>
          <w:szCs w:val="28"/>
          <w:lang w:val="uk-UA"/>
        </w:rPr>
      </w:pPr>
      <w:r w:rsidRPr="00B306BC">
        <w:rPr>
          <w:color w:val="000000"/>
          <w:position w:val="-2"/>
          <w:sz w:val="28"/>
          <w:szCs w:val="28"/>
        </w:rPr>
        <w:t xml:space="preserve">У зв’язку з агресією Російської Федерації проти України на усунення пошкоджень та руйнування майна </w:t>
      </w:r>
      <w:r w:rsidR="00346FB3" w:rsidRPr="00B306BC">
        <w:rPr>
          <w:color w:val="000000"/>
          <w:position w:val="-2"/>
          <w:sz w:val="28"/>
          <w:szCs w:val="28"/>
          <w:lang w:val="uk-UA"/>
        </w:rPr>
        <w:t>2</w:t>
      </w:r>
      <w:r w:rsidR="00945F84" w:rsidRPr="00B306BC">
        <w:rPr>
          <w:color w:val="000000"/>
          <w:position w:val="-2"/>
          <w:sz w:val="28"/>
          <w:szCs w:val="28"/>
          <w:lang w:val="uk-UA"/>
        </w:rPr>
        <w:t xml:space="preserve"> </w:t>
      </w:r>
      <w:r w:rsidR="00346FB3" w:rsidRPr="00B306BC">
        <w:rPr>
          <w:color w:val="000000"/>
          <w:position w:val="-2"/>
          <w:sz w:val="28"/>
          <w:szCs w:val="28"/>
          <w:lang w:val="uk-UA"/>
        </w:rPr>
        <w:t>435</w:t>
      </w:r>
      <w:r w:rsidRPr="00B306BC">
        <w:rPr>
          <w:color w:val="000000"/>
          <w:position w:val="-2"/>
          <w:sz w:val="28"/>
          <w:szCs w:val="28"/>
        </w:rPr>
        <w:t xml:space="preserve"> мешканцям міста коштом бюджету </w:t>
      </w:r>
      <w:r w:rsidRPr="00B306BC">
        <w:rPr>
          <w:color w:val="000000"/>
          <w:spacing w:val="-4"/>
          <w:position w:val="-2"/>
          <w:sz w:val="28"/>
          <w:szCs w:val="28"/>
        </w:rPr>
        <w:t>Криворізької міської територіальної громади надано матеріальну допомогу на суму</w:t>
      </w:r>
      <w:r w:rsidRPr="00B306BC">
        <w:rPr>
          <w:color w:val="000000"/>
          <w:position w:val="-2"/>
          <w:sz w:val="28"/>
          <w:szCs w:val="28"/>
        </w:rPr>
        <w:t xml:space="preserve"> </w:t>
      </w:r>
      <w:r w:rsidR="00346FB3" w:rsidRPr="00B306BC">
        <w:rPr>
          <w:spacing w:val="-4"/>
          <w:position w:val="-2"/>
          <w:sz w:val="28"/>
          <w:szCs w:val="28"/>
        </w:rPr>
        <w:t>110,9 млн грн</w:t>
      </w:r>
      <w:r w:rsidR="00346FB3" w:rsidRPr="00B306BC">
        <w:rPr>
          <w:color w:val="000000"/>
          <w:spacing w:val="-4"/>
          <w:position w:val="-2"/>
          <w:sz w:val="28"/>
          <w:szCs w:val="28"/>
          <w:lang w:val="uk-UA"/>
        </w:rPr>
        <w:t>, з яких на усунення пошкоджень майна допомогу отримали 2340 осіб</w:t>
      </w:r>
      <w:r w:rsidR="00346FB3" w:rsidRPr="00B306BC">
        <w:rPr>
          <w:color w:val="000000"/>
          <w:position w:val="-2"/>
          <w:sz w:val="28"/>
          <w:szCs w:val="28"/>
          <w:lang w:val="uk-UA"/>
        </w:rPr>
        <w:t xml:space="preserve"> на суму понад 42,5 млн грн, 78 власників зруйнованого майна</w:t>
      </w:r>
      <w:r w:rsidR="00246C88" w:rsidRPr="00B306BC">
        <w:rPr>
          <w:color w:val="000000"/>
          <w:position w:val="-2"/>
          <w:sz w:val="28"/>
          <w:szCs w:val="28"/>
          <w:lang w:val="uk-UA"/>
        </w:rPr>
        <w:t xml:space="preserve"> – </w:t>
      </w:r>
      <w:r w:rsidR="00346FB3" w:rsidRPr="00B306BC">
        <w:rPr>
          <w:color w:val="000000"/>
          <w:position w:val="-2"/>
          <w:sz w:val="28"/>
          <w:szCs w:val="28"/>
          <w:lang w:val="uk-UA"/>
        </w:rPr>
        <w:t xml:space="preserve">на суму </w:t>
      </w:r>
      <w:r w:rsidR="007249A9" w:rsidRPr="00B306BC">
        <w:rPr>
          <w:color w:val="000000"/>
          <w:position w:val="-2"/>
          <w:sz w:val="28"/>
          <w:szCs w:val="28"/>
          <w:lang w:val="uk-UA"/>
        </w:rPr>
        <w:t xml:space="preserve">                                   </w:t>
      </w:r>
      <w:r w:rsidR="00346FB3" w:rsidRPr="00B306BC">
        <w:rPr>
          <w:color w:val="000000"/>
          <w:position w:val="-2"/>
          <w:sz w:val="28"/>
          <w:szCs w:val="28"/>
          <w:lang w:val="uk-UA"/>
        </w:rPr>
        <w:t>68,0 млн грн та 17 родин цивільних загиблих</w:t>
      </w:r>
      <w:r w:rsidR="00246C88" w:rsidRPr="00B306BC">
        <w:rPr>
          <w:color w:val="000000"/>
          <w:position w:val="-2"/>
          <w:sz w:val="28"/>
          <w:szCs w:val="28"/>
          <w:lang w:val="uk-UA"/>
        </w:rPr>
        <w:t xml:space="preserve"> –</w:t>
      </w:r>
      <w:r w:rsidR="00346FB3" w:rsidRPr="00B306BC">
        <w:rPr>
          <w:color w:val="000000"/>
          <w:position w:val="-2"/>
          <w:sz w:val="28"/>
          <w:szCs w:val="28"/>
          <w:lang w:val="uk-UA"/>
        </w:rPr>
        <w:t xml:space="preserve"> на суму </w:t>
      </w:r>
      <w:r w:rsidR="00AA5D78" w:rsidRPr="00B306BC">
        <w:rPr>
          <w:color w:val="000000"/>
          <w:position w:val="-2"/>
          <w:sz w:val="28"/>
          <w:szCs w:val="28"/>
          <w:lang w:val="uk-UA"/>
        </w:rPr>
        <w:t>0,4</w:t>
      </w:r>
      <w:r w:rsidR="00346FB3" w:rsidRPr="00B306BC">
        <w:rPr>
          <w:color w:val="000000"/>
          <w:position w:val="-2"/>
          <w:sz w:val="28"/>
          <w:szCs w:val="28"/>
          <w:lang w:val="uk-UA"/>
        </w:rPr>
        <w:t xml:space="preserve"> </w:t>
      </w:r>
      <w:r w:rsidR="00AA5D78" w:rsidRPr="00B306BC">
        <w:rPr>
          <w:color w:val="000000"/>
          <w:position w:val="-2"/>
          <w:sz w:val="28"/>
          <w:szCs w:val="28"/>
          <w:lang w:val="uk-UA"/>
        </w:rPr>
        <w:t>млн</w:t>
      </w:r>
      <w:r w:rsidR="00346FB3" w:rsidRPr="00B306BC">
        <w:rPr>
          <w:color w:val="000000"/>
          <w:position w:val="-2"/>
          <w:sz w:val="28"/>
          <w:szCs w:val="28"/>
          <w:lang w:val="uk-UA"/>
        </w:rPr>
        <w:t xml:space="preserve"> грн.</w:t>
      </w:r>
    </w:p>
    <w:p w14:paraId="682F5718" w14:textId="7517F7F6" w:rsidR="00676B43" w:rsidRPr="00311B48" w:rsidRDefault="00676B43" w:rsidP="00F17717">
      <w:pPr>
        <w:ind w:leftChars="0" w:left="0" w:firstLineChars="201" w:firstLine="563"/>
        <w:jc w:val="both"/>
        <w:rPr>
          <w:sz w:val="28"/>
          <w:szCs w:val="28"/>
        </w:rPr>
      </w:pPr>
      <w:r w:rsidRPr="00311B48">
        <w:rPr>
          <w:sz w:val="28"/>
          <w:szCs w:val="28"/>
          <w:lang w:val="uk-UA"/>
        </w:rPr>
        <w:t xml:space="preserve">Забезпечено виплату компенсацій окремим категоріям громадян на оплату житлово-комунальних послуг, фізичним особам, які надають соціальні послуги з догляду без здійснення підприємницької діяльності на професійній та непрофесійній основі, часткове відшкодування Комунальному підприємству «Сансервіс» витрат на житлово-комунальні послуги для внутрішньо переміщених осіб, які проживають у будинках модульного типу.  </w:t>
      </w:r>
      <w:r w:rsidRPr="00311B48">
        <w:rPr>
          <w:sz w:val="28"/>
          <w:szCs w:val="28"/>
        </w:rPr>
        <w:t xml:space="preserve">На це з бюджету </w:t>
      </w:r>
      <w:r w:rsidR="00246C88">
        <w:rPr>
          <w:sz w:val="28"/>
          <w:szCs w:val="28"/>
          <w:lang w:val="uk-UA"/>
        </w:rPr>
        <w:t xml:space="preserve">Криворізької міської територіальної громади </w:t>
      </w:r>
      <w:r w:rsidRPr="00311B48">
        <w:rPr>
          <w:sz w:val="28"/>
          <w:szCs w:val="28"/>
        </w:rPr>
        <w:t>спрямовано 10,6</w:t>
      </w:r>
      <w:r w:rsidR="007249A9">
        <w:rPr>
          <w:sz w:val="28"/>
          <w:szCs w:val="28"/>
          <w:lang w:val="uk-UA"/>
        </w:rPr>
        <w:t xml:space="preserve"> </w:t>
      </w:r>
      <w:r w:rsidRPr="00311B48">
        <w:rPr>
          <w:sz w:val="28"/>
          <w:szCs w:val="28"/>
        </w:rPr>
        <w:t>млн грн. На підтримку Криворізьких міських організацій, об’єднань і товариств ветеранів профінансовано 1</w:t>
      </w:r>
      <w:r w:rsidR="007249A9">
        <w:rPr>
          <w:sz w:val="28"/>
          <w:szCs w:val="28"/>
          <w:lang w:val="uk-UA"/>
        </w:rPr>
        <w:t>, 7 млн</w:t>
      </w:r>
      <w:r w:rsidRPr="00311B48">
        <w:rPr>
          <w:sz w:val="28"/>
          <w:szCs w:val="28"/>
        </w:rPr>
        <w:t xml:space="preserve"> грн.</w:t>
      </w:r>
    </w:p>
    <w:p w14:paraId="7B2D1772" w14:textId="578FBCB7" w:rsidR="003F2E96" w:rsidRPr="000D7C30" w:rsidRDefault="003F2E96" w:rsidP="00707358">
      <w:pPr>
        <w:pBdr>
          <w:top w:val="nil"/>
          <w:left w:val="nil"/>
          <w:bottom w:val="nil"/>
          <w:right w:val="nil"/>
          <w:between w:val="nil"/>
        </w:pBdr>
        <w:spacing w:line="240" w:lineRule="auto"/>
        <w:ind w:leftChars="0" w:left="1" w:firstLineChars="202" w:firstLine="566"/>
        <w:jc w:val="both"/>
        <w:rPr>
          <w:color w:val="000000"/>
          <w:position w:val="-2"/>
          <w:sz w:val="28"/>
          <w:szCs w:val="28"/>
          <w:lang w:val="uk-UA"/>
        </w:rPr>
      </w:pPr>
      <w:r w:rsidRPr="000D7C30">
        <w:rPr>
          <w:color w:val="000000"/>
          <w:position w:val="-2"/>
          <w:sz w:val="28"/>
          <w:szCs w:val="28"/>
          <w:lang w:val="uk-UA"/>
        </w:rPr>
        <w:t>З метою підтримки в умовах воєнного часу мешканців міста продовжено  закупівлю найнеобхідніших продуктів харчування та безкоштовно забезпечен</w:t>
      </w:r>
      <w:r w:rsidR="0062641C">
        <w:rPr>
          <w:color w:val="000000"/>
          <w:position w:val="-2"/>
          <w:sz w:val="28"/>
          <w:szCs w:val="28"/>
          <w:lang w:val="uk-UA"/>
        </w:rPr>
        <w:t>о</w:t>
      </w:r>
      <w:r w:rsidRPr="000D7C30">
        <w:rPr>
          <w:color w:val="000000"/>
          <w:position w:val="-2"/>
          <w:sz w:val="28"/>
          <w:szCs w:val="28"/>
          <w:lang w:val="uk-UA"/>
        </w:rPr>
        <w:t xml:space="preserve"> продуктовими наборами 40 категорій криворіжців.</w:t>
      </w:r>
    </w:p>
    <w:p w14:paraId="0BE9678E" w14:textId="55DE229A" w:rsidR="003F2E96" w:rsidRPr="000D7C30" w:rsidRDefault="003F2E96" w:rsidP="00707358">
      <w:pPr>
        <w:pBdr>
          <w:top w:val="nil"/>
          <w:left w:val="nil"/>
          <w:bottom w:val="nil"/>
          <w:right w:val="nil"/>
          <w:between w:val="nil"/>
        </w:pBdr>
        <w:spacing w:line="240" w:lineRule="auto"/>
        <w:ind w:leftChars="0" w:left="1" w:firstLineChars="202" w:firstLine="566"/>
        <w:jc w:val="both"/>
        <w:rPr>
          <w:color w:val="000000"/>
          <w:position w:val="-2"/>
          <w:sz w:val="28"/>
          <w:szCs w:val="28"/>
          <w:lang w:val="uk-UA"/>
        </w:rPr>
      </w:pPr>
      <w:r w:rsidRPr="000D7C30">
        <w:rPr>
          <w:color w:val="000000"/>
          <w:position w:val="-2"/>
          <w:sz w:val="28"/>
          <w:szCs w:val="28"/>
          <w:lang w:val="uk-UA"/>
        </w:rPr>
        <w:t>Упродовж 2022</w:t>
      </w:r>
      <w:r w:rsidR="00246C88" w:rsidRPr="000D7C30">
        <w:rPr>
          <w:color w:val="000000"/>
          <w:position w:val="-2"/>
          <w:sz w:val="28"/>
          <w:szCs w:val="28"/>
          <w:lang w:val="uk-UA"/>
        </w:rPr>
        <w:t xml:space="preserve">, </w:t>
      </w:r>
      <w:r w:rsidRPr="000D7C30">
        <w:rPr>
          <w:color w:val="000000"/>
          <w:position w:val="-2"/>
          <w:sz w:val="28"/>
          <w:szCs w:val="28"/>
          <w:lang w:val="uk-UA"/>
        </w:rPr>
        <w:t xml:space="preserve">2023 років видано понад 563 тис. продуктових наборів. У 2023 році </w:t>
      </w:r>
      <w:r w:rsidR="00246C88" w:rsidRPr="000D7C30">
        <w:rPr>
          <w:color w:val="000000"/>
          <w:position w:val="-2"/>
          <w:sz w:val="28"/>
          <w:szCs w:val="28"/>
          <w:lang w:val="uk-UA"/>
        </w:rPr>
        <w:t>– майже 263 тис</w:t>
      </w:r>
      <w:r w:rsidRPr="000D7C30">
        <w:rPr>
          <w:color w:val="000000"/>
          <w:position w:val="-2"/>
          <w:sz w:val="28"/>
          <w:szCs w:val="28"/>
          <w:lang w:val="uk-UA"/>
        </w:rPr>
        <w:t xml:space="preserve">. Роботу з видачі продуктових наборів </w:t>
      </w:r>
      <w:r w:rsidR="00246C88" w:rsidRPr="000D7C30">
        <w:rPr>
          <w:color w:val="000000"/>
          <w:position w:val="-2"/>
          <w:sz w:val="28"/>
          <w:szCs w:val="28"/>
          <w:lang w:val="uk-UA"/>
        </w:rPr>
        <w:t>в</w:t>
      </w:r>
      <w:r w:rsidRPr="000D7C30">
        <w:rPr>
          <w:color w:val="000000"/>
          <w:position w:val="-2"/>
          <w:sz w:val="28"/>
          <w:szCs w:val="28"/>
          <w:lang w:val="uk-UA"/>
        </w:rPr>
        <w:t xml:space="preserve"> міст</w:t>
      </w:r>
      <w:r w:rsidR="00246C88" w:rsidRPr="000D7C30">
        <w:rPr>
          <w:color w:val="000000"/>
          <w:position w:val="-2"/>
          <w:sz w:val="28"/>
          <w:szCs w:val="28"/>
          <w:lang w:val="uk-UA"/>
        </w:rPr>
        <w:t>і</w:t>
      </w:r>
      <w:r w:rsidRPr="000D7C30">
        <w:rPr>
          <w:color w:val="000000"/>
          <w:position w:val="-2"/>
          <w:sz w:val="28"/>
          <w:szCs w:val="28"/>
          <w:lang w:val="uk-UA"/>
        </w:rPr>
        <w:t xml:space="preserve"> забезпечували 26 стаціонарних пунктів. </w:t>
      </w:r>
    </w:p>
    <w:p w14:paraId="14365EDF" w14:textId="223BE9A2" w:rsidR="00022012" w:rsidRDefault="00022012" w:rsidP="00707358">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0D7C30">
        <w:rPr>
          <w:color w:val="000000"/>
          <w:position w:val="-2"/>
          <w:sz w:val="28"/>
          <w:szCs w:val="28"/>
          <w:lang w:val="uk-UA"/>
        </w:rPr>
        <w:t>Забезпечено функціонування Комунального некомерційного підприємства «Сервісний офіс «Ветеран»</w:t>
      </w:r>
      <w:r w:rsidR="00246C88" w:rsidRPr="000D7C30">
        <w:rPr>
          <w:color w:val="000000"/>
          <w:position w:val="-2"/>
          <w:sz w:val="28"/>
          <w:szCs w:val="28"/>
          <w:lang w:val="uk-UA"/>
        </w:rPr>
        <w:t xml:space="preserve"> Криворізької міської ради</w:t>
      </w:r>
      <w:r w:rsidRPr="000D7C30">
        <w:rPr>
          <w:color w:val="000000"/>
          <w:position w:val="-2"/>
          <w:sz w:val="28"/>
          <w:szCs w:val="28"/>
          <w:lang w:val="uk-UA"/>
        </w:rPr>
        <w:t>, створеного у вересні з метою надання ветеранам послуг з підтримки переходу від військової служби до цивільного життя, утримання Комунальних установ «Будинок милосердя» та «Будинок милосердя «Затишок» Криворізької міської ради. На функціонування Сервісного офісу</w:t>
      </w:r>
      <w:r w:rsidRPr="00311B48">
        <w:rPr>
          <w:color w:val="000000"/>
          <w:sz w:val="28"/>
          <w:szCs w:val="28"/>
          <w:lang w:val="uk-UA"/>
        </w:rPr>
        <w:t xml:space="preserve"> «Ветеран» спрямовано</w:t>
      </w:r>
      <w:r w:rsidR="00B306BC">
        <w:rPr>
          <w:color w:val="000000"/>
          <w:sz w:val="28"/>
          <w:szCs w:val="28"/>
          <w:lang w:val="uk-UA"/>
        </w:rPr>
        <w:t xml:space="preserve"> </w:t>
      </w:r>
      <w:r w:rsidR="007249A9">
        <w:rPr>
          <w:color w:val="000000"/>
          <w:sz w:val="28"/>
          <w:szCs w:val="28"/>
          <w:lang w:val="uk-UA"/>
        </w:rPr>
        <w:t>2</w:t>
      </w:r>
      <w:r w:rsidR="00EE13AF">
        <w:rPr>
          <w:color w:val="000000"/>
          <w:sz w:val="28"/>
          <w:szCs w:val="28"/>
          <w:lang w:val="uk-UA"/>
        </w:rPr>
        <w:t>,0</w:t>
      </w:r>
      <w:r w:rsidR="007249A9">
        <w:rPr>
          <w:color w:val="000000"/>
          <w:sz w:val="28"/>
          <w:szCs w:val="28"/>
          <w:lang w:val="uk-UA"/>
        </w:rPr>
        <w:t xml:space="preserve"> млн</w:t>
      </w:r>
      <w:r w:rsidRPr="00311B48">
        <w:rPr>
          <w:color w:val="000000"/>
          <w:sz w:val="28"/>
          <w:szCs w:val="28"/>
          <w:lang w:val="uk-UA"/>
        </w:rPr>
        <w:t xml:space="preserve"> грн, будинків милосердя – </w:t>
      </w:r>
      <w:r w:rsidR="00723E0F" w:rsidRPr="00311B48">
        <w:rPr>
          <w:color w:val="000000"/>
          <w:sz w:val="28"/>
          <w:szCs w:val="28"/>
          <w:lang w:val="uk-UA"/>
        </w:rPr>
        <w:t xml:space="preserve"> </w:t>
      </w:r>
      <w:r w:rsidR="00246C88">
        <w:rPr>
          <w:color w:val="000000"/>
          <w:sz w:val="28"/>
          <w:szCs w:val="28"/>
          <w:lang w:val="uk-UA"/>
        </w:rPr>
        <w:t xml:space="preserve">              </w:t>
      </w:r>
      <w:r w:rsidRPr="00311B48">
        <w:rPr>
          <w:color w:val="000000"/>
          <w:sz w:val="28"/>
          <w:szCs w:val="28"/>
          <w:lang w:val="uk-UA"/>
        </w:rPr>
        <w:t>22</w:t>
      </w:r>
      <w:r w:rsidR="008B7E2A" w:rsidRPr="00311B48">
        <w:rPr>
          <w:color w:val="000000"/>
          <w:sz w:val="28"/>
          <w:szCs w:val="28"/>
          <w:lang w:val="uk-UA"/>
        </w:rPr>
        <w:t>,</w:t>
      </w:r>
      <w:r w:rsidRPr="00311B48">
        <w:rPr>
          <w:color w:val="000000"/>
          <w:sz w:val="28"/>
          <w:szCs w:val="28"/>
          <w:lang w:val="uk-UA"/>
        </w:rPr>
        <w:t>4 млн грн.</w:t>
      </w:r>
    </w:p>
    <w:p w14:paraId="04E251E7" w14:textId="61E4D760" w:rsidR="0002778C" w:rsidRPr="00311B48" w:rsidRDefault="0002778C" w:rsidP="00502D9C">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311B48">
        <w:rPr>
          <w:color w:val="000000"/>
          <w:sz w:val="28"/>
          <w:szCs w:val="28"/>
          <w:lang w:val="uk-UA"/>
        </w:rPr>
        <w:lastRenderedPageBreak/>
        <w:t>Для  відкриття першої на Криворіжжі та шостої на території України автошколи для людей з інвалідністю на базі Донецького державного університету внутрішніх справ з бюджету Криворізької міської територіальної громади  виділено субвенцію для потреб автошколи в розмірі 2</w:t>
      </w:r>
      <w:r w:rsidR="00246C88">
        <w:rPr>
          <w:color w:val="000000"/>
          <w:sz w:val="28"/>
          <w:szCs w:val="28"/>
          <w:lang w:val="uk-UA"/>
        </w:rPr>
        <w:t>,0</w:t>
      </w:r>
      <w:r w:rsidRPr="00311B48">
        <w:rPr>
          <w:color w:val="000000"/>
          <w:sz w:val="28"/>
          <w:szCs w:val="28"/>
          <w:lang w:val="uk-UA"/>
        </w:rPr>
        <w:t xml:space="preserve"> млн грн, які спрямовано на придбання спеціалізованого автомобіля та облаштування інклюзивного класу автошколи сучасними засобами для навчання.</w:t>
      </w:r>
    </w:p>
    <w:p w14:paraId="796CC9EE" w14:textId="5580C63A" w:rsidR="00996740" w:rsidRPr="00311B48" w:rsidRDefault="00996740" w:rsidP="00502D9C">
      <w:pPr>
        <w:pBdr>
          <w:top w:val="nil"/>
          <w:left w:val="nil"/>
          <w:bottom w:val="nil"/>
          <w:right w:val="nil"/>
          <w:between w:val="nil"/>
        </w:pBdr>
        <w:spacing w:line="240" w:lineRule="auto"/>
        <w:ind w:leftChars="0" w:left="1" w:firstLineChars="202" w:firstLine="566"/>
        <w:jc w:val="both"/>
        <w:rPr>
          <w:color w:val="000000"/>
          <w:sz w:val="28"/>
          <w:szCs w:val="28"/>
        </w:rPr>
      </w:pPr>
      <w:r w:rsidRPr="00311B48">
        <w:rPr>
          <w:color w:val="000000"/>
          <w:sz w:val="28"/>
          <w:szCs w:val="28"/>
        </w:rPr>
        <w:t xml:space="preserve">Як і </w:t>
      </w:r>
      <w:r w:rsidR="00246C88">
        <w:rPr>
          <w:color w:val="000000"/>
          <w:sz w:val="28"/>
          <w:szCs w:val="28"/>
          <w:lang w:val="uk-UA"/>
        </w:rPr>
        <w:t xml:space="preserve">в </w:t>
      </w:r>
      <w:r w:rsidRPr="00311B48">
        <w:rPr>
          <w:color w:val="000000"/>
          <w:sz w:val="28"/>
          <w:szCs w:val="28"/>
        </w:rPr>
        <w:t>минулі роки продовжено підтримку родин, які виховують дітей з інвалідністю. У 2023 році допомогу в розмірі 10 тис. грн отримали 2</w:t>
      </w:r>
      <w:r w:rsidR="00ED6B07">
        <w:rPr>
          <w:color w:val="000000"/>
          <w:sz w:val="28"/>
          <w:szCs w:val="28"/>
          <w:lang w:val="uk-UA"/>
        </w:rPr>
        <w:t xml:space="preserve"> </w:t>
      </w:r>
      <w:r w:rsidRPr="00311B48">
        <w:rPr>
          <w:color w:val="000000"/>
          <w:sz w:val="28"/>
          <w:szCs w:val="28"/>
        </w:rPr>
        <w:t xml:space="preserve">589 дітей з </w:t>
      </w:r>
      <w:r w:rsidRPr="000F15C1">
        <w:rPr>
          <w:color w:val="000000"/>
          <w:spacing w:val="-4"/>
          <w:position w:val="0"/>
          <w:sz w:val="28"/>
          <w:szCs w:val="28"/>
        </w:rPr>
        <w:t>інвалідністю. Окрім того</w:t>
      </w:r>
      <w:r w:rsidR="009360FD">
        <w:rPr>
          <w:color w:val="000000"/>
          <w:spacing w:val="-4"/>
          <w:position w:val="0"/>
          <w:sz w:val="28"/>
          <w:szCs w:val="28"/>
          <w:lang w:val="uk-UA"/>
        </w:rPr>
        <w:t>,</w:t>
      </w:r>
      <w:r w:rsidRPr="000F15C1">
        <w:rPr>
          <w:color w:val="000000"/>
          <w:spacing w:val="-4"/>
          <w:position w:val="0"/>
          <w:sz w:val="28"/>
          <w:szCs w:val="28"/>
        </w:rPr>
        <w:t xml:space="preserve"> 204 інсулінозалежн</w:t>
      </w:r>
      <w:r w:rsidR="00ED6B07" w:rsidRPr="000F15C1">
        <w:rPr>
          <w:color w:val="000000"/>
          <w:spacing w:val="-4"/>
          <w:position w:val="0"/>
          <w:sz w:val="28"/>
          <w:szCs w:val="28"/>
          <w:lang w:val="uk-UA"/>
        </w:rPr>
        <w:t>і</w:t>
      </w:r>
      <w:r w:rsidRPr="000F15C1">
        <w:rPr>
          <w:color w:val="000000"/>
          <w:spacing w:val="-4"/>
          <w:position w:val="0"/>
          <w:sz w:val="28"/>
          <w:szCs w:val="28"/>
        </w:rPr>
        <w:t xml:space="preserve"> д</w:t>
      </w:r>
      <w:r w:rsidR="00ED6B07" w:rsidRPr="000F15C1">
        <w:rPr>
          <w:color w:val="000000"/>
          <w:spacing w:val="-4"/>
          <w:position w:val="0"/>
          <w:sz w:val="28"/>
          <w:szCs w:val="28"/>
          <w:lang w:val="uk-UA"/>
        </w:rPr>
        <w:t>итини</w:t>
      </w:r>
      <w:r w:rsidRPr="000F15C1">
        <w:rPr>
          <w:color w:val="000000"/>
          <w:spacing w:val="-4"/>
          <w:position w:val="0"/>
          <w:sz w:val="28"/>
          <w:szCs w:val="28"/>
        </w:rPr>
        <w:t xml:space="preserve"> отримали допомогу </w:t>
      </w:r>
      <w:r w:rsidR="00ED6B07" w:rsidRPr="000F15C1">
        <w:rPr>
          <w:color w:val="000000"/>
          <w:spacing w:val="-4"/>
          <w:position w:val="0"/>
          <w:sz w:val="28"/>
          <w:szCs w:val="28"/>
          <w:lang w:val="uk-UA"/>
        </w:rPr>
        <w:t>в</w:t>
      </w:r>
      <w:r w:rsidRPr="000F15C1">
        <w:rPr>
          <w:color w:val="000000"/>
          <w:spacing w:val="-4"/>
          <w:position w:val="0"/>
          <w:sz w:val="28"/>
          <w:szCs w:val="28"/>
        </w:rPr>
        <w:t xml:space="preserve"> розмірі</w:t>
      </w:r>
      <w:r w:rsidRPr="00311B48">
        <w:rPr>
          <w:color w:val="000000"/>
          <w:sz w:val="28"/>
          <w:szCs w:val="28"/>
        </w:rPr>
        <w:t xml:space="preserve"> понад 11 тис. грн, 348 дітей, які потребують забезпечення підгузками</w:t>
      </w:r>
      <w:r w:rsidR="00ED6B07">
        <w:rPr>
          <w:color w:val="000000"/>
          <w:sz w:val="28"/>
          <w:szCs w:val="28"/>
          <w:lang w:val="uk-UA"/>
        </w:rPr>
        <w:t>,</w:t>
      </w:r>
      <w:r w:rsidRPr="00311B48">
        <w:rPr>
          <w:color w:val="000000"/>
          <w:sz w:val="28"/>
          <w:szCs w:val="28"/>
        </w:rPr>
        <w:t xml:space="preserve"> отримали по 20 тис. грн.</w:t>
      </w:r>
    </w:p>
    <w:p w14:paraId="58A3E048" w14:textId="77777777" w:rsidR="00FA708B" w:rsidRDefault="00996740" w:rsidP="00502D9C">
      <w:pPr>
        <w:pBdr>
          <w:top w:val="nil"/>
          <w:left w:val="nil"/>
          <w:bottom w:val="nil"/>
          <w:right w:val="nil"/>
          <w:between w:val="nil"/>
        </w:pBdr>
        <w:spacing w:line="240" w:lineRule="auto"/>
        <w:ind w:leftChars="0" w:left="1" w:firstLineChars="202" w:firstLine="566"/>
        <w:jc w:val="both"/>
        <w:rPr>
          <w:color w:val="000000"/>
          <w:sz w:val="28"/>
          <w:szCs w:val="28"/>
        </w:rPr>
      </w:pPr>
      <w:r w:rsidRPr="00311B48">
        <w:rPr>
          <w:color w:val="000000"/>
          <w:sz w:val="28"/>
          <w:szCs w:val="28"/>
        </w:rPr>
        <w:t>Забезпечено виплату матеріальної допомоги особам з інвалідністю з дитинства, її отримали 3</w:t>
      </w:r>
      <w:r w:rsidR="00ED6B07">
        <w:rPr>
          <w:color w:val="000000"/>
          <w:sz w:val="28"/>
          <w:szCs w:val="28"/>
          <w:lang w:val="uk-UA"/>
        </w:rPr>
        <w:t xml:space="preserve"> </w:t>
      </w:r>
      <w:r w:rsidRPr="00311B48">
        <w:rPr>
          <w:color w:val="000000"/>
          <w:sz w:val="28"/>
          <w:szCs w:val="28"/>
        </w:rPr>
        <w:t xml:space="preserve">609 криворіжців, а 176 осіб з інвалідністю з дитинства, які здобувають освіту в закладах загальної, середньої, професійно-технічної, </w:t>
      </w:r>
      <w:r w:rsidRPr="008A7B60">
        <w:rPr>
          <w:color w:val="000000"/>
          <w:position w:val="0"/>
          <w:sz w:val="28"/>
          <w:szCs w:val="28"/>
        </w:rPr>
        <w:t>фахової передвищої та вищої освіти</w:t>
      </w:r>
      <w:r w:rsidR="00FA708B" w:rsidRPr="008A7B60">
        <w:rPr>
          <w:color w:val="000000"/>
          <w:position w:val="0"/>
          <w:sz w:val="28"/>
          <w:szCs w:val="28"/>
          <w:lang w:val="uk-UA"/>
        </w:rPr>
        <w:t>,</w:t>
      </w:r>
      <w:r w:rsidRPr="008A7B60">
        <w:rPr>
          <w:color w:val="000000"/>
          <w:position w:val="0"/>
          <w:sz w:val="28"/>
          <w:szCs w:val="28"/>
        </w:rPr>
        <w:t xml:space="preserve"> отримали в допомогу в збільшеному розмірі </w:t>
      </w:r>
      <w:r w:rsidR="00ED6B07" w:rsidRPr="008A7B60">
        <w:rPr>
          <w:color w:val="000000"/>
          <w:position w:val="0"/>
          <w:sz w:val="28"/>
          <w:szCs w:val="28"/>
          <w:lang w:val="uk-UA"/>
        </w:rPr>
        <w:t xml:space="preserve">                          </w:t>
      </w:r>
      <w:r w:rsidRPr="008A7B60">
        <w:rPr>
          <w:color w:val="000000"/>
          <w:position w:val="0"/>
          <w:sz w:val="28"/>
          <w:szCs w:val="28"/>
        </w:rPr>
        <w:t>(10 тис. грн).</w:t>
      </w:r>
      <w:r w:rsidRPr="00311B48">
        <w:rPr>
          <w:color w:val="000000"/>
          <w:sz w:val="28"/>
          <w:szCs w:val="28"/>
        </w:rPr>
        <w:t xml:space="preserve"> </w:t>
      </w:r>
    </w:p>
    <w:p w14:paraId="5D8BA672" w14:textId="7DFDAAC0" w:rsidR="00996740" w:rsidRPr="00FA708B" w:rsidRDefault="00996740" w:rsidP="00502D9C">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8A7B60">
        <w:rPr>
          <w:color w:val="000000"/>
          <w:position w:val="-2"/>
          <w:sz w:val="28"/>
          <w:szCs w:val="28"/>
        </w:rPr>
        <w:t>Продовжено роботу з облаштування зручностями житла осіб, які пересу</w:t>
      </w:r>
      <w:r w:rsidR="00251155" w:rsidRPr="008A7B60">
        <w:rPr>
          <w:color w:val="000000"/>
          <w:position w:val="-2"/>
          <w:sz w:val="28"/>
          <w:szCs w:val="28"/>
          <w:lang w:val="uk-UA"/>
        </w:rPr>
        <w:t>-</w:t>
      </w:r>
      <w:r w:rsidRPr="008A7B60">
        <w:rPr>
          <w:color w:val="000000"/>
          <w:position w:val="-2"/>
          <w:sz w:val="28"/>
          <w:szCs w:val="28"/>
        </w:rPr>
        <w:t xml:space="preserve">ваються на кріслах колісних. </w:t>
      </w:r>
      <w:r w:rsidR="00FA708B" w:rsidRPr="008A7B60">
        <w:rPr>
          <w:color w:val="000000"/>
          <w:position w:val="-2"/>
          <w:sz w:val="28"/>
          <w:szCs w:val="28"/>
          <w:lang w:val="uk-UA"/>
        </w:rPr>
        <w:t>Д</w:t>
      </w:r>
      <w:r w:rsidRPr="008A7B60">
        <w:rPr>
          <w:color w:val="000000"/>
          <w:position w:val="-2"/>
          <w:sz w:val="28"/>
          <w:szCs w:val="28"/>
        </w:rPr>
        <w:t>ля вирішення проблеми безперешкодного доступу до житлових приміщень надано матеріальну допомогу особі з інвалідністю для обладнання житлового приміщення пристроєм для з’їзду на</w:t>
      </w:r>
      <w:r w:rsidR="00FA708B" w:rsidRPr="008A7B60">
        <w:rPr>
          <w:color w:val="000000"/>
          <w:position w:val="-2"/>
          <w:sz w:val="28"/>
          <w:szCs w:val="28"/>
        </w:rPr>
        <w:t xml:space="preserve"> кріслі колісному та  </w:t>
      </w:r>
      <w:r w:rsidR="00251155" w:rsidRPr="008A7B60">
        <w:rPr>
          <w:color w:val="000000"/>
          <w:position w:val="-2"/>
          <w:sz w:val="28"/>
          <w:szCs w:val="28"/>
          <w:lang w:val="uk-UA"/>
        </w:rPr>
        <w:t xml:space="preserve">               </w:t>
      </w:r>
      <w:r w:rsidR="00FA708B" w:rsidRPr="008A7B60">
        <w:rPr>
          <w:color w:val="000000"/>
          <w:position w:val="-2"/>
          <w:sz w:val="28"/>
          <w:szCs w:val="28"/>
        </w:rPr>
        <w:t xml:space="preserve">3 особам </w:t>
      </w:r>
      <w:r w:rsidR="00FA708B" w:rsidRPr="008A7B60">
        <w:rPr>
          <w:color w:val="000000"/>
          <w:position w:val="-2"/>
          <w:sz w:val="28"/>
          <w:szCs w:val="28"/>
          <w:lang w:val="uk-UA"/>
        </w:rPr>
        <w:t xml:space="preserve">– </w:t>
      </w:r>
      <w:r w:rsidR="00FA708B" w:rsidRPr="008A7B60">
        <w:rPr>
          <w:color w:val="000000"/>
          <w:position w:val="-2"/>
          <w:sz w:val="28"/>
          <w:szCs w:val="28"/>
        </w:rPr>
        <w:t>н</w:t>
      </w:r>
      <w:r w:rsidRPr="008A7B60">
        <w:rPr>
          <w:color w:val="000000"/>
          <w:position w:val="-2"/>
          <w:sz w:val="28"/>
          <w:szCs w:val="28"/>
        </w:rPr>
        <w:t>а придбання відкидних пандусів для  безперешкодного доступу в</w:t>
      </w:r>
      <w:r w:rsidRPr="00311B48">
        <w:rPr>
          <w:color w:val="000000"/>
          <w:sz w:val="28"/>
          <w:szCs w:val="28"/>
        </w:rPr>
        <w:t xml:space="preserve"> під’їзди </w:t>
      </w:r>
      <w:r w:rsidR="00FA708B">
        <w:rPr>
          <w:color w:val="000000"/>
          <w:sz w:val="28"/>
          <w:szCs w:val="28"/>
          <w:lang w:val="uk-UA"/>
        </w:rPr>
        <w:t>й</w:t>
      </w:r>
      <w:r w:rsidRPr="00311B48">
        <w:rPr>
          <w:color w:val="000000"/>
          <w:sz w:val="28"/>
          <w:szCs w:val="28"/>
        </w:rPr>
        <w:t xml:space="preserve"> </w:t>
      </w:r>
      <w:r w:rsidR="00FA708B">
        <w:rPr>
          <w:color w:val="000000"/>
          <w:sz w:val="28"/>
          <w:szCs w:val="28"/>
          <w:lang w:val="uk-UA"/>
        </w:rPr>
        <w:t xml:space="preserve"> </w:t>
      </w:r>
      <w:r w:rsidRPr="00311B48">
        <w:rPr>
          <w:color w:val="000000"/>
          <w:sz w:val="28"/>
          <w:szCs w:val="28"/>
        </w:rPr>
        <w:t>пересування на сходових площадках житлових будинків.</w:t>
      </w:r>
    </w:p>
    <w:p w14:paraId="517D4E56" w14:textId="5FA62848" w:rsidR="00440A95" w:rsidRPr="00FA708B" w:rsidRDefault="00FA708B" w:rsidP="00502D9C">
      <w:pPr>
        <w:pBdr>
          <w:top w:val="nil"/>
          <w:left w:val="nil"/>
          <w:bottom w:val="nil"/>
          <w:right w:val="nil"/>
          <w:between w:val="nil"/>
        </w:pBdr>
        <w:spacing w:line="240" w:lineRule="auto"/>
        <w:ind w:leftChars="0" w:left="1" w:firstLineChars="202" w:firstLine="566"/>
        <w:jc w:val="both"/>
        <w:rPr>
          <w:color w:val="000000"/>
          <w:sz w:val="28"/>
          <w:szCs w:val="28"/>
          <w:lang w:val="uk-UA"/>
        </w:rPr>
      </w:pPr>
      <w:r>
        <w:rPr>
          <w:color w:val="000000"/>
          <w:sz w:val="28"/>
          <w:szCs w:val="28"/>
          <w:lang w:val="uk-UA"/>
        </w:rPr>
        <w:t>У</w:t>
      </w:r>
      <w:r w:rsidR="00440A95" w:rsidRPr="00FA708B">
        <w:rPr>
          <w:color w:val="000000"/>
          <w:sz w:val="28"/>
          <w:szCs w:val="28"/>
          <w:lang w:val="uk-UA"/>
        </w:rPr>
        <w:t>сього на матеріальну підтримку громадян з інвалідністю та дітей з інвалідністю з бюджету Криворізької міської територіальної громади у 2023 році спрямовано 47,8 млн грн.</w:t>
      </w:r>
    </w:p>
    <w:p w14:paraId="4F331ACC" w14:textId="77777777" w:rsidR="00312CBE" w:rsidRPr="001A75AA" w:rsidRDefault="00A235F7" w:rsidP="00502D9C">
      <w:pPr>
        <w:pBdr>
          <w:top w:val="nil"/>
          <w:left w:val="nil"/>
          <w:bottom w:val="nil"/>
          <w:right w:val="nil"/>
          <w:between w:val="nil"/>
        </w:pBdr>
        <w:spacing w:line="240" w:lineRule="auto"/>
        <w:ind w:leftChars="0" w:left="1" w:firstLineChars="202" w:firstLine="566"/>
        <w:jc w:val="both"/>
        <w:rPr>
          <w:sz w:val="28"/>
          <w:szCs w:val="28"/>
          <w:lang w:val="uk-UA"/>
        </w:rPr>
      </w:pPr>
      <w:r w:rsidRPr="00EE441D">
        <w:rPr>
          <w:color w:val="000000"/>
          <w:sz w:val="28"/>
          <w:szCs w:val="28"/>
          <w:lang w:val="uk-UA"/>
        </w:rPr>
        <w:t xml:space="preserve">У зв’язку з воєнними діями в країні за підтримки міської влади в місті  запроваджено безкоштовний проїзд у муніципальних тролейбусах, трамваях та автобусах не лише для мешканців міста, а й для внутрішньо переміщених осіб, жителів інших громад, гостей міста. </w:t>
      </w:r>
      <w:r w:rsidRPr="001A75AA">
        <w:rPr>
          <w:color w:val="000000"/>
          <w:sz w:val="28"/>
          <w:szCs w:val="28"/>
          <w:lang w:val="uk-UA"/>
        </w:rPr>
        <w:t>За звітний період комунальним підприєм</w:t>
      </w:r>
      <w:r w:rsidR="0090011B" w:rsidRPr="00311B48">
        <w:rPr>
          <w:color w:val="000000"/>
          <w:sz w:val="28"/>
          <w:szCs w:val="28"/>
          <w:lang w:val="uk-UA"/>
        </w:rPr>
        <w:t>-</w:t>
      </w:r>
      <w:r w:rsidRPr="001A75AA">
        <w:rPr>
          <w:color w:val="000000"/>
          <w:sz w:val="28"/>
          <w:szCs w:val="28"/>
          <w:lang w:val="uk-UA"/>
        </w:rPr>
        <w:t xml:space="preserve">ствам-перевізникам з бюджету Криворізької міської територіальної громади </w:t>
      </w:r>
      <w:r w:rsidRPr="001A75AA">
        <w:rPr>
          <w:sz w:val="28"/>
          <w:szCs w:val="28"/>
          <w:lang w:val="uk-UA"/>
        </w:rPr>
        <w:t xml:space="preserve">відшкодовано </w:t>
      </w:r>
      <w:r w:rsidR="00354023" w:rsidRPr="001A75AA">
        <w:rPr>
          <w:sz w:val="28"/>
          <w:szCs w:val="28"/>
          <w:lang w:val="uk-UA"/>
        </w:rPr>
        <w:t>189</w:t>
      </w:r>
      <w:r w:rsidR="00354023" w:rsidRPr="00311B48">
        <w:rPr>
          <w:sz w:val="28"/>
          <w:szCs w:val="28"/>
          <w:lang w:val="uk-UA"/>
        </w:rPr>
        <w:t>,8</w:t>
      </w:r>
      <w:r w:rsidRPr="001A75AA">
        <w:rPr>
          <w:sz w:val="28"/>
          <w:szCs w:val="28"/>
          <w:lang w:val="uk-UA"/>
        </w:rPr>
        <w:t xml:space="preserve"> млн грн.</w:t>
      </w:r>
    </w:p>
    <w:p w14:paraId="7697F0FA" w14:textId="4FBD4BE8" w:rsidR="00556DD6" w:rsidRPr="008A7B60" w:rsidRDefault="009200BA" w:rsidP="00502D9C">
      <w:pPr>
        <w:pBdr>
          <w:top w:val="nil"/>
          <w:left w:val="nil"/>
          <w:bottom w:val="nil"/>
          <w:right w:val="nil"/>
          <w:between w:val="nil"/>
        </w:pBdr>
        <w:spacing w:line="240" w:lineRule="auto"/>
        <w:ind w:leftChars="0" w:firstLineChars="202" w:firstLine="566"/>
        <w:jc w:val="both"/>
        <w:rPr>
          <w:position w:val="2"/>
          <w:sz w:val="28"/>
          <w:szCs w:val="28"/>
          <w:lang w:val="uk-UA"/>
        </w:rPr>
      </w:pPr>
      <w:r w:rsidRPr="008A7B60">
        <w:rPr>
          <w:position w:val="2"/>
          <w:sz w:val="28"/>
          <w:szCs w:val="28"/>
          <w:lang w:val="uk-UA"/>
        </w:rPr>
        <w:t xml:space="preserve">З метою </w:t>
      </w:r>
      <w:r w:rsidR="00720348" w:rsidRPr="008A7B60">
        <w:rPr>
          <w:position w:val="2"/>
          <w:sz w:val="28"/>
          <w:szCs w:val="28"/>
          <w:lang w:val="uk-UA"/>
        </w:rPr>
        <w:t>покращення житлових умов мешканців міста з числа військово</w:t>
      </w:r>
      <w:r w:rsidR="00251155" w:rsidRPr="008A7B60">
        <w:rPr>
          <w:position w:val="2"/>
          <w:sz w:val="28"/>
          <w:szCs w:val="28"/>
          <w:lang w:val="uk-UA"/>
        </w:rPr>
        <w:t>-</w:t>
      </w:r>
      <w:r w:rsidR="00720348" w:rsidRPr="008A7B60">
        <w:rPr>
          <w:position w:val="2"/>
          <w:sz w:val="28"/>
          <w:szCs w:val="28"/>
          <w:lang w:val="uk-UA"/>
        </w:rPr>
        <w:t>службовців, працівників правоохоронних органів, медичних та педагогічних працівників, науковців</w:t>
      </w:r>
      <w:r w:rsidR="00FA708B" w:rsidRPr="008A7B60">
        <w:rPr>
          <w:position w:val="2"/>
          <w:sz w:val="28"/>
          <w:szCs w:val="28"/>
          <w:lang w:val="uk-UA"/>
        </w:rPr>
        <w:t>,</w:t>
      </w:r>
      <w:r w:rsidR="00720348" w:rsidRPr="008A7B60">
        <w:rPr>
          <w:position w:val="2"/>
          <w:sz w:val="28"/>
          <w:szCs w:val="28"/>
          <w:lang w:val="uk-UA"/>
        </w:rPr>
        <w:t xml:space="preserve"> збереження в місті кадрового потенціалу та поліпшення демогра</w:t>
      </w:r>
      <w:r w:rsidR="000F291F" w:rsidRPr="008A7B60">
        <w:rPr>
          <w:position w:val="2"/>
          <w:sz w:val="28"/>
          <w:szCs w:val="28"/>
          <w:lang w:val="uk-UA"/>
        </w:rPr>
        <w:t xml:space="preserve">фічної ситуації </w:t>
      </w:r>
      <w:r w:rsidR="00FA708B" w:rsidRPr="008A7B60">
        <w:rPr>
          <w:position w:val="2"/>
          <w:sz w:val="28"/>
          <w:szCs w:val="28"/>
          <w:lang w:val="uk-UA"/>
        </w:rPr>
        <w:t>ухвалено</w:t>
      </w:r>
      <w:r w:rsidRPr="008A7B60">
        <w:rPr>
          <w:position w:val="2"/>
          <w:sz w:val="28"/>
          <w:szCs w:val="28"/>
          <w:lang w:val="uk-UA"/>
        </w:rPr>
        <w:t xml:space="preserve">  рішення міської ради від 28.07.2023 №2064 «Про затвердження Програми компенсації частини процентної ставки за</w:t>
      </w:r>
      <w:r w:rsidRPr="00394815">
        <w:rPr>
          <w:sz w:val="28"/>
          <w:szCs w:val="28"/>
          <w:lang w:val="uk-UA"/>
        </w:rPr>
        <w:t xml:space="preserve"> </w:t>
      </w:r>
      <w:r w:rsidRPr="008A7B60">
        <w:rPr>
          <w:position w:val="2"/>
          <w:sz w:val="28"/>
          <w:szCs w:val="28"/>
          <w:lang w:val="uk-UA"/>
        </w:rPr>
        <w:t>іпотечними кредитами в м. Кривому Розі на 2023</w:t>
      </w:r>
      <w:r w:rsidR="00FA708B" w:rsidRPr="008A7B60">
        <w:rPr>
          <w:color w:val="000000"/>
          <w:position w:val="2"/>
          <w:sz w:val="28"/>
          <w:szCs w:val="28"/>
          <w:lang w:val="uk-UA"/>
        </w:rPr>
        <w:t>–</w:t>
      </w:r>
      <w:r w:rsidRPr="008A7B60">
        <w:rPr>
          <w:position w:val="2"/>
          <w:sz w:val="28"/>
          <w:szCs w:val="28"/>
          <w:lang w:val="uk-UA"/>
        </w:rPr>
        <w:t>2027 роки».</w:t>
      </w:r>
      <w:r w:rsidR="00720348" w:rsidRPr="008A7B60">
        <w:rPr>
          <w:position w:val="2"/>
          <w:sz w:val="28"/>
          <w:szCs w:val="28"/>
          <w:lang w:val="uk-UA"/>
        </w:rPr>
        <w:t xml:space="preserve"> Правом на отримання компенсації частини процентної ставки за іпотечними кредитами окремим категоріям мешканців у розмірі 3% скористалися 4 </w:t>
      </w:r>
      <w:r w:rsidR="00FA708B" w:rsidRPr="008A7B60">
        <w:rPr>
          <w:position w:val="2"/>
          <w:sz w:val="28"/>
          <w:szCs w:val="28"/>
          <w:lang w:val="uk-UA"/>
        </w:rPr>
        <w:t xml:space="preserve">жителі </w:t>
      </w:r>
      <w:r w:rsidR="00720348" w:rsidRPr="008A7B60">
        <w:rPr>
          <w:position w:val="2"/>
          <w:sz w:val="28"/>
          <w:szCs w:val="28"/>
          <w:lang w:val="uk-UA"/>
        </w:rPr>
        <w:t>Кривого Рогу</w:t>
      </w:r>
      <w:r w:rsidR="00556DD6" w:rsidRPr="008A7B60">
        <w:rPr>
          <w:position w:val="2"/>
          <w:sz w:val="28"/>
          <w:szCs w:val="28"/>
          <w:lang w:val="uk-UA"/>
        </w:rPr>
        <w:t>,</w:t>
      </w:r>
      <w:r w:rsidR="00FA708B" w:rsidRPr="008A7B60">
        <w:rPr>
          <w:position w:val="2"/>
          <w:sz w:val="28"/>
          <w:szCs w:val="28"/>
          <w:lang w:val="uk-UA"/>
        </w:rPr>
        <w:t xml:space="preserve"> </w:t>
      </w:r>
      <w:r w:rsidR="00556DD6" w:rsidRPr="008A7B60">
        <w:rPr>
          <w:position w:val="2"/>
          <w:sz w:val="28"/>
          <w:szCs w:val="28"/>
          <w:lang w:val="uk-UA"/>
        </w:rPr>
        <w:t xml:space="preserve">серед яких </w:t>
      </w:r>
      <w:r w:rsidR="00720348" w:rsidRPr="008A7B60">
        <w:rPr>
          <w:position w:val="2"/>
          <w:sz w:val="28"/>
          <w:szCs w:val="28"/>
          <w:lang w:val="uk-UA"/>
        </w:rPr>
        <w:t xml:space="preserve">військовослужбовці Збройних сил України за контрактом – 2 особи, працівники правоохоронних органів </w:t>
      </w:r>
      <w:r w:rsidR="00FA708B" w:rsidRPr="008A7B60">
        <w:rPr>
          <w:color w:val="000000"/>
          <w:position w:val="2"/>
          <w:sz w:val="28"/>
          <w:szCs w:val="28"/>
          <w:lang w:val="uk-UA"/>
        </w:rPr>
        <w:t>–</w:t>
      </w:r>
      <w:r w:rsidR="00720348" w:rsidRPr="008A7B60">
        <w:rPr>
          <w:position w:val="2"/>
          <w:sz w:val="28"/>
          <w:szCs w:val="28"/>
          <w:lang w:val="uk-UA"/>
        </w:rPr>
        <w:t xml:space="preserve"> 1 особа, педагогічні працівники закладів освіти </w:t>
      </w:r>
      <w:r w:rsidR="00FA708B" w:rsidRPr="008A7B60">
        <w:rPr>
          <w:color w:val="000000"/>
          <w:position w:val="2"/>
          <w:sz w:val="28"/>
          <w:szCs w:val="28"/>
          <w:lang w:val="uk-UA"/>
        </w:rPr>
        <w:t>–</w:t>
      </w:r>
      <w:r w:rsidR="000A24C4" w:rsidRPr="008A7B60">
        <w:rPr>
          <w:color w:val="000000"/>
          <w:position w:val="2"/>
          <w:sz w:val="28"/>
          <w:szCs w:val="28"/>
          <w:lang w:val="uk-UA"/>
        </w:rPr>
        <w:t xml:space="preserve"> </w:t>
      </w:r>
      <w:r w:rsidR="00FA708B" w:rsidRPr="008A7B60">
        <w:rPr>
          <w:color w:val="000000"/>
          <w:position w:val="2"/>
          <w:sz w:val="28"/>
          <w:szCs w:val="28"/>
          <w:lang w:val="uk-UA"/>
        </w:rPr>
        <w:t>1</w:t>
      </w:r>
      <w:r w:rsidR="00720348" w:rsidRPr="008A7B60">
        <w:rPr>
          <w:position w:val="2"/>
          <w:sz w:val="28"/>
          <w:szCs w:val="28"/>
          <w:lang w:val="uk-UA"/>
        </w:rPr>
        <w:t xml:space="preserve"> особа. </w:t>
      </w:r>
    </w:p>
    <w:p w14:paraId="3E04A41A" w14:textId="6D8BE8D0" w:rsidR="000F291F" w:rsidRPr="00502D9C" w:rsidRDefault="000F291F" w:rsidP="00502D9C">
      <w:pPr>
        <w:pBdr>
          <w:top w:val="nil"/>
          <w:left w:val="nil"/>
          <w:bottom w:val="nil"/>
          <w:right w:val="nil"/>
          <w:between w:val="nil"/>
        </w:pBdr>
        <w:spacing w:line="240" w:lineRule="auto"/>
        <w:ind w:leftChars="0" w:firstLineChars="202" w:firstLine="566"/>
        <w:jc w:val="both"/>
        <w:rPr>
          <w:color w:val="000000"/>
          <w:position w:val="0"/>
          <w:sz w:val="28"/>
          <w:szCs w:val="28"/>
        </w:rPr>
      </w:pPr>
      <w:r w:rsidRPr="008A7B60">
        <w:rPr>
          <w:color w:val="000000"/>
          <w:position w:val="-2"/>
          <w:sz w:val="28"/>
          <w:szCs w:val="28"/>
          <w:lang w:val="uk-UA"/>
        </w:rPr>
        <w:t xml:space="preserve">Продовжено реалізацію муніципального проєкту «Соціальне таксі», </w:t>
      </w:r>
      <w:r w:rsidR="005E4CFD" w:rsidRPr="008A7B60">
        <w:rPr>
          <w:color w:val="000000"/>
          <w:position w:val="-2"/>
          <w:sz w:val="28"/>
          <w:szCs w:val="28"/>
          <w:lang w:val="uk-UA"/>
        </w:rPr>
        <w:t>у межах</w:t>
      </w:r>
      <w:r w:rsidRPr="008A7B60">
        <w:rPr>
          <w:color w:val="000000"/>
          <w:position w:val="-2"/>
          <w:sz w:val="28"/>
          <w:szCs w:val="28"/>
          <w:lang w:val="uk-UA"/>
        </w:rPr>
        <w:t xml:space="preserve"> якого коштом бюджету Криворізької міської територіальної громади надано громадянам з порушенням опорно-рухового апарату, у тому числі на кріслах</w:t>
      </w:r>
      <w:r w:rsidRPr="00311B48">
        <w:rPr>
          <w:color w:val="000000"/>
          <w:sz w:val="28"/>
          <w:szCs w:val="28"/>
          <w:lang w:val="uk-UA"/>
        </w:rPr>
        <w:t xml:space="preserve"> </w:t>
      </w:r>
      <w:r w:rsidRPr="00502D9C">
        <w:rPr>
          <w:color w:val="000000"/>
          <w:position w:val="0"/>
          <w:sz w:val="28"/>
          <w:szCs w:val="28"/>
          <w:lang w:val="uk-UA"/>
        </w:rPr>
        <w:lastRenderedPageBreak/>
        <w:t xml:space="preserve">колісних (серед яких мешканці інших територіальних громад), безкоштовні послуги чотирьох соціальних таксі, устаткованих механічними пандусами. </w:t>
      </w:r>
      <w:r w:rsidR="005E4CFD" w:rsidRPr="00502D9C">
        <w:rPr>
          <w:color w:val="000000"/>
          <w:position w:val="0"/>
          <w:sz w:val="28"/>
          <w:szCs w:val="28"/>
          <w:lang w:val="uk-UA"/>
        </w:rPr>
        <w:t>Н</w:t>
      </w:r>
      <w:r w:rsidRPr="00502D9C">
        <w:rPr>
          <w:color w:val="000000"/>
          <w:position w:val="0"/>
          <w:sz w:val="28"/>
          <w:szCs w:val="28"/>
        </w:rPr>
        <w:t>адано  понад 1,2 тис. послуг соціального таксі</w:t>
      </w:r>
      <w:r w:rsidR="005E4CFD" w:rsidRPr="00502D9C">
        <w:rPr>
          <w:color w:val="000000"/>
          <w:position w:val="0"/>
          <w:sz w:val="28"/>
          <w:szCs w:val="28"/>
          <w:lang w:val="uk-UA"/>
        </w:rPr>
        <w:t xml:space="preserve"> </w:t>
      </w:r>
      <w:r w:rsidR="005E4CFD" w:rsidRPr="00502D9C">
        <w:rPr>
          <w:color w:val="000000"/>
          <w:position w:val="0"/>
          <w:sz w:val="28"/>
          <w:szCs w:val="28"/>
        </w:rPr>
        <w:t>285 користувачам</w:t>
      </w:r>
      <w:r w:rsidRPr="00502D9C">
        <w:rPr>
          <w:color w:val="000000"/>
          <w:position w:val="0"/>
          <w:sz w:val="28"/>
          <w:szCs w:val="28"/>
        </w:rPr>
        <w:t xml:space="preserve">. </w:t>
      </w:r>
    </w:p>
    <w:p w14:paraId="531847E5" w14:textId="77777777" w:rsidR="000F291F" w:rsidRPr="00502D9C" w:rsidRDefault="000F291F" w:rsidP="00502D9C">
      <w:pPr>
        <w:pBdr>
          <w:top w:val="nil"/>
          <w:left w:val="nil"/>
          <w:bottom w:val="nil"/>
          <w:right w:val="nil"/>
          <w:between w:val="nil"/>
        </w:pBdr>
        <w:spacing w:line="240" w:lineRule="auto"/>
        <w:ind w:leftChars="0" w:firstLineChars="202" w:firstLine="566"/>
        <w:jc w:val="both"/>
        <w:rPr>
          <w:color w:val="000000"/>
          <w:position w:val="0"/>
          <w:sz w:val="28"/>
          <w:szCs w:val="28"/>
        </w:rPr>
      </w:pPr>
      <w:r w:rsidRPr="00502D9C">
        <w:rPr>
          <w:color w:val="000000"/>
          <w:position w:val="0"/>
          <w:sz w:val="28"/>
          <w:szCs w:val="28"/>
        </w:rPr>
        <w:t xml:space="preserve">Забезпечується реалізація муніципального проєкту «Картка криворіжця». </w:t>
      </w:r>
      <w:r w:rsidRPr="005E26CB">
        <w:rPr>
          <w:color w:val="000000"/>
          <w:spacing w:val="-4"/>
          <w:position w:val="0"/>
          <w:sz w:val="28"/>
          <w:szCs w:val="28"/>
        </w:rPr>
        <w:t>Загальна кількість запрограмованих у 2023 році «Карток криворіжця» склала 6 752.</w:t>
      </w:r>
    </w:p>
    <w:p w14:paraId="658AFCD9" w14:textId="409BBDA2" w:rsidR="000F291F" w:rsidRPr="00502D9C" w:rsidRDefault="000F291F" w:rsidP="00502D9C">
      <w:pPr>
        <w:pBdr>
          <w:top w:val="nil"/>
          <w:left w:val="nil"/>
          <w:bottom w:val="nil"/>
          <w:right w:val="nil"/>
          <w:between w:val="nil"/>
        </w:pBdr>
        <w:spacing w:line="240" w:lineRule="auto"/>
        <w:ind w:leftChars="0" w:firstLineChars="202" w:firstLine="566"/>
        <w:jc w:val="both"/>
        <w:rPr>
          <w:color w:val="000000"/>
          <w:position w:val="0"/>
          <w:sz w:val="28"/>
          <w:szCs w:val="28"/>
        </w:rPr>
      </w:pPr>
      <w:r w:rsidRPr="00502D9C">
        <w:rPr>
          <w:color w:val="000000"/>
          <w:position w:val="0"/>
          <w:sz w:val="28"/>
          <w:szCs w:val="28"/>
        </w:rPr>
        <w:t xml:space="preserve">Продовжено роботу з надання соціальних послуг криворіжцям та внутрішньо переміщеним особам. </w:t>
      </w:r>
      <w:r w:rsidR="005E4CFD" w:rsidRPr="00502D9C">
        <w:rPr>
          <w:color w:val="000000"/>
          <w:position w:val="0"/>
          <w:sz w:val="28"/>
          <w:szCs w:val="28"/>
          <w:lang w:val="uk-UA"/>
        </w:rPr>
        <w:t>Т</w:t>
      </w:r>
      <w:r w:rsidRPr="00502D9C">
        <w:rPr>
          <w:color w:val="000000"/>
          <w:position w:val="0"/>
          <w:sz w:val="28"/>
          <w:szCs w:val="28"/>
        </w:rPr>
        <w:t xml:space="preserve">ериторіальними центрами соціального обслуговування громадян надано майже 2,4 млн  різноманітних соціальних послуг для понад </w:t>
      </w:r>
      <w:r w:rsidR="005A63A0">
        <w:rPr>
          <w:color w:val="000000"/>
          <w:position w:val="0"/>
          <w:sz w:val="28"/>
          <w:szCs w:val="28"/>
          <w:lang w:val="uk-UA"/>
        </w:rPr>
        <w:t xml:space="preserve">      </w:t>
      </w:r>
      <w:r w:rsidRPr="005A63A0">
        <w:rPr>
          <w:color w:val="000000"/>
          <w:spacing w:val="-4"/>
          <w:position w:val="0"/>
          <w:sz w:val="28"/>
          <w:szCs w:val="28"/>
        </w:rPr>
        <w:t>17 тис</w:t>
      </w:r>
      <w:r w:rsidR="005E4CFD" w:rsidRPr="005A63A0">
        <w:rPr>
          <w:color w:val="000000"/>
          <w:spacing w:val="-4"/>
          <w:position w:val="0"/>
          <w:sz w:val="28"/>
          <w:szCs w:val="28"/>
          <w:lang w:val="uk-UA"/>
        </w:rPr>
        <w:t>.</w:t>
      </w:r>
      <w:r w:rsidRPr="005A63A0">
        <w:rPr>
          <w:color w:val="000000"/>
          <w:spacing w:val="-4"/>
          <w:position w:val="0"/>
          <w:sz w:val="28"/>
          <w:szCs w:val="28"/>
        </w:rPr>
        <w:t xml:space="preserve"> громадян, з яких  понад 11 тис</w:t>
      </w:r>
      <w:r w:rsidR="005E4CFD" w:rsidRPr="005A63A0">
        <w:rPr>
          <w:color w:val="000000"/>
          <w:spacing w:val="-4"/>
          <w:position w:val="0"/>
          <w:sz w:val="28"/>
          <w:szCs w:val="28"/>
          <w:lang w:val="uk-UA"/>
        </w:rPr>
        <w:t>.</w:t>
      </w:r>
      <w:r w:rsidRPr="005A63A0">
        <w:rPr>
          <w:color w:val="000000"/>
          <w:spacing w:val="-4"/>
          <w:position w:val="0"/>
          <w:sz w:val="28"/>
          <w:szCs w:val="28"/>
        </w:rPr>
        <w:t xml:space="preserve"> отримали соціально-побутові послуги вдома.</w:t>
      </w:r>
    </w:p>
    <w:p w14:paraId="2012F6D0" w14:textId="3175B67F" w:rsidR="000F291F" w:rsidRPr="00502D9C" w:rsidRDefault="000F291F" w:rsidP="00502D9C">
      <w:pPr>
        <w:pBdr>
          <w:top w:val="nil"/>
          <w:left w:val="nil"/>
          <w:bottom w:val="nil"/>
          <w:right w:val="nil"/>
          <w:between w:val="nil"/>
        </w:pBdr>
        <w:spacing w:line="240" w:lineRule="auto"/>
        <w:ind w:leftChars="0" w:firstLineChars="202" w:firstLine="566"/>
        <w:jc w:val="both"/>
        <w:rPr>
          <w:color w:val="000000"/>
          <w:position w:val="0"/>
          <w:sz w:val="28"/>
          <w:szCs w:val="28"/>
        </w:rPr>
      </w:pPr>
      <w:r w:rsidRPr="00502D9C">
        <w:rPr>
          <w:color w:val="000000"/>
          <w:position w:val="0"/>
          <w:sz w:val="28"/>
          <w:szCs w:val="28"/>
        </w:rPr>
        <w:t xml:space="preserve">Комунальною установою «Центр соціальної реабілітації дітей з інвалідністю» Криворізької міської ради забезпечено надання різноманітних реабілітаційних послуг 98 дітям з інвалідністю, а також дітям, які належать до </w:t>
      </w:r>
      <w:r w:rsidR="005E4CFD" w:rsidRPr="00502D9C">
        <w:rPr>
          <w:color w:val="000000"/>
          <w:position w:val="0"/>
          <w:sz w:val="28"/>
          <w:szCs w:val="28"/>
          <w:lang w:val="uk-UA"/>
        </w:rPr>
        <w:t>«</w:t>
      </w:r>
      <w:r w:rsidRPr="00502D9C">
        <w:rPr>
          <w:color w:val="000000"/>
          <w:position w:val="0"/>
          <w:sz w:val="28"/>
          <w:szCs w:val="28"/>
        </w:rPr>
        <w:t>групи ризику</w:t>
      </w:r>
      <w:r w:rsidR="005E4CFD" w:rsidRPr="00502D9C">
        <w:rPr>
          <w:color w:val="000000"/>
          <w:position w:val="0"/>
          <w:sz w:val="28"/>
          <w:szCs w:val="28"/>
          <w:lang w:val="uk-UA"/>
        </w:rPr>
        <w:t>»</w:t>
      </w:r>
      <w:r w:rsidRPr="00502D9C">
        <w:rPr>
          <w:color w:val="000000"/>
          <w:position w:val="0"/>
          <w:sz w:val="28"/>
          <w:szCs w:val="28"/>
        </w:rPr>
        <w:t xml:space="preserve">. </w:t>
      </w:r>
    </w:p>
    <w:p w14:paraId="12934535" w14:textId="2C03E50B" w:rsidR="000F291F" w:rsidRPr="00502D9C" w:rsidRDefault="000F291F" w:rsidP="00502D9C">
      <w:pPr>
        <w:pBdr>
          <w:top w:val="nil"/>
          <w:left w:val="nil"/>
          <w:bottom w:val="nil"/>
          <w:right w:val="nil"/>
          <w:between w:val="nil"/>
        </w:pBdr>
        <w:spacing w:line="240" w:lineRule="auto"/>
        <w:ind w:leftChars="0" w:firstLineChars="202" w:firstLine="566"/>
        <w:jc w:val="both"/>
        <w:rPr>
          <w:color w:val="000000"/>
          <w:position w:val="0"/>
          <w:sz w:val="28"/>
          <w:szCs w:val="28"/>
        </w:rPr>
      </w:pPr>
      <w:r w:rsidRPr="00502D9C">
        <w:rPr>
          <w:color w:val="000000"/>
          <w:position w:val="0"/>
          <w:sz w:val="28"/>
          <w:szCs w:val="28"/>
        </w:rPr>
        <w:t xml:space="preserve">У рамках </w:t>
      </w:r>
      <w:r w:rsidR="005E4CFD" w:rsidRPr="00502D9C">
        <w:rPr>
          <w:color w:val="000000"/>
          <w:position w:val="0"/>
          <w:sz w:val="28"/>
          <w:szCs w:val="28"/>
          <w:lang w:val="uk-UA"/>
        </w:rPr>
        <w:t>у</w:t>
      </w:r>
      <w:r w:rsidRPr="00502D9C">
        <w:rPr>
          <w:color w:val="000000"/>
          <w:position w:val="0"/>
          <w:sz w:val="28"/>
          <w:szCs w:val="28"/>
        </w:rPr>
        <w:t xml:space="preserve">провадження пілотного проєкту </w:t>
      </w:r>
      <w:r w:rsidR="007B4C70" w:rsidRPr="00502D9C">
        <w:rPr>
          <w:color w:val="000000"/>
          <w:position w:val="0"/>
          <w:sz w:val="28"/>
          <w:szCs w:val="28"/>
          <w:lang w:val="uk-UA"/>
        </w:rPr>
        <w:t>ПРООН</w:t>
      </w:r>
      <w:r w:rsidRPr="00502D9C">
        <w:rPr>
          <w:color w:val="000000"/>
          <w:position w:val="0"/>
          <w:sz w:val="28"/>
          <w:szCs w:val="28"/>
        </w:rPr>
        <w:t xml:space="preserve"> «Створення мобільної служби з обслуговування вдома одиноких непрацездатних громадян та паліативного догляду та натуральної допомоги» місто отримало вантажопасажирський мікроавтобус на 6 посадкових місць, який планується облаштувати необхідним інвентарем для надання комплексної послуги з обслуговування вдома одиноких непрацездатних громадян, </w:t>
      </w:r>
      <w:r w:rsidR="00E512EA" w:rsidRPr="00502D9C">
        <w:rPr>
          <w:color w:val="000000"/>
          <w:position w:val="0"/>
          <w:sz w:val="28"/>
          <w:szCs w:val="28"/>
          <w:lang w:val="uk-UA"/>
        </w:rPr>
        <w:t>що</w:t>
      </w:r>
      <w:r w:rsidRPr="00502D9C">
        <w:rPr>
          <w:color w:val="000000"/>
          <w:position w:val="0"/>
          <w:sz w:val="28"/>
          <w:szCs w:val="28"/>
        </w:rPr>
        <w:t xml:space="preserve"> дозволить наблизити соціальні послуги до підопічних, які проживають у віддалених районах міста.</w:t>
      </w:r>
    </w:p>
    <w:p w14:paraId="36D2CC36" w14:textId="2F9AEDB7" w:rsidR="000F291F" w:rsidRPr="00311B48" w:rsidRDefault="00CB03BC" w:rsidP="00502D9C">
      <w:pPr>
        <w:pBdr>
          <w:top w:val="nil"/>
          <w:left w:val="nil"/>
          <w:bottom w:val="nil"/>
          <w:right w:val="nil"/>
          <w:between w:val="nil"/>
        </w:pBdr>
        <w:spacing w:line="240" w:lineRule="auto"/>
        <w:ind w:leftChars="0" w:firstLineChars="202" w:firstLine="566"/>
        <w:jc w:val="both"/>
        <w:rPr>
          <w:color w:val="000000"/>
          <w:sz w:val="28"/>
          <w:szCs w:val="28"/>
        </w:rPr>
      </w:pPr>
      <w:r w:rsidRPr="00502D9C">
        <w:rPr>
          <w:color w:val="000000"/>
          <w:position w:val="0"/>
          <w:sz w:val="28"/>
          <w:szCs w:val="28"/>
          <w:lang w:val="uk-UA"/>
        </w:rPr>
        <w:t xml:space="preserve">У співпраці з </w:t>
      </w:r>
      <w:r w:rsidRPr="00502D9C">
        <w:rPr>
          <w:color w:val="000000"/>
          <w:position w:val="0"/>
          <w:sz w:val="28"/>
          <w:szCs w:val="28"/>
        </w:rPr>
        <w:t>Українським фондом соціальних інвестицій</w:t>
      </w:r>
      <w:r w:rsidRPr="00502D9C">
        <w:rPr>
          <w:color w:val="000000"/>
          <w:position w:val="0"/>
          <w:sz w:val="28"/>
          <w:szCs w:val="28"/>
          <w:lang w:val="uk-UA"/>
        </w:rPr>
        <w:t>,</w:t>
      </w:r>
      <w:r w:rsidRPr="00311B48">
        <w:rPr>
          <w:color w:val="000000"/>
          <w:sz w:val="28"/>
          <w:szCs w:val="28"/>
          <w:lang w:val="uk-UA"/>
        </w:rPr>
        <w:t xml:space="preserve"> </w:t>
      </w:r>
      <w:r w:rsidR="00E512EA">
        <w:rPr>
          <w:color w:val="000000"/>
          <w:sz w:val="28"/>
          <w:szCs w:val="28"/>
          <w:lang w:val="uk-UA"/>
        </w:rPr>
        <w:t>у</w:t>
      </w:r>
      <w:r w:rsidRPr="00311B48">
        <w:rPr>
          <w:color w:val="000000"/>
          <w:sz w:val="28"/>
          <w:szCs w:val="28"/>
          <w:lang w:val="uk-UA"/>
        </w:rPr>
        <w:t xml:space="preserve"> межах Меморандуму</w:t>
      </w:r>
      <w:r w:rsidR="000F291F" w:rsidRPr="00311B48">
        <w:rPr>
          <w:color w:val="000000"/>
          <w:sz w:val="28"/>
          <w:szCs w:val="28"/>
        </w:rPr>
        <w:t xml:space="preserve"> за субпроєктом «Створення житлових умов для ВПО в м. Кривий Ріг, по вулиці Кропивницького, 63а, Дніпропетровська область (квартири для т</w:t>
      </w:r>
      <w:r w:rsidR="00E512EA">
        <w:rPr>
          <w:color w:val="000000"/>
          <w:sz w:val="28"/>
          <w:szCs w:val="28"/>
        </w:rPr>
        <w:t>имчасового проживання ВПО)/KfW»</w:t>
      </w:r>
      <w:r w:rsidR="000F291F" w:rsidRPr="00311B48">
        <w:rPr>
          <w:color w:val="000000"/>
          <w:sz w:val="28"/>
          <w:szCs w:val="28"/>
        </w:rPr>
        <w:t xml:space="preserve"> розпочато будівельні роботи, </w:t>
      </w:r>
      <w:r w:rsidR="00014809">
        <w:rPr>
          <w:color w:val="000000"/>
          <w:sz w:val="28"/>
          <w:szCs w:val="28"/>
          <w:lang w:val="uk-UA"/>
        </w:rPr>
        <w:t>що</w:t>
      </w:r>
      <w:r w:rsidR="000F291F" w:rsidRPr="00311B48">
        <w:rPr>
          <w:color w:val="000000"/>
          <w:sz w:val="28"/>
          <w:szCs w:val="28"/>
        </w:rPr>
        <w:t xml:space="preserve"> фінансуються Урядом Федеративної Республіки Німеччини в сумі 3,1 млн євро. </w:t>
      </w:r>
    </w:p>
    <w:p w14:paraId="4FF0F1CF" w14:textId="29B844F4" w:rsidR="000F291F" w:rsidRPr="00A27C99" w:rsidRDefault="000F291F" w:rsidP="00502D9C">
      <w:pPr>
        <w:pBdr>
          <w:top w:val="nil"/>
          <w:left w:val="nil"/>
          <w:bottom w:val="nil"/>
          <w:right w:val="nil"/>
          <w:between w:val="nil"/>
        </w:pBdr>
        <w:spacing w:line="240" w:lineRule="auto"/>
        <w:ind w:leftChars="0" w:firstLineChars="202" w:firstLine="562"/>
        <w:jc w:val="both"/>
        <w:rPr>
          <w:color w:val="000000"/>
          <w:spacing w:val="-2"/>
          <w:position w:val="-2"/>
          <w:sz w:val="28"/>
          <w:szCs w:val="28"/>
        </w:rPr>
      </w:pPr>
      <w:r w:rsidRPr="00323F57">
        <w:rPr>
          <w:color w:val="000000"/>
          <w:spacing w:val="-2"/>
          <w:sz w:val="28"/>
          <w:szCs w:val="28"/>
        </w:rPr>
        <w:t xml:space="preserve">Для поліпшення умов тимчасового проживання внутрішньо переміщених осіб за підтримки Управління Верховного комісара </w:t>
      </w:r>
      <w:r w:rsidR="00E90D8B" w:rsidRPr="00323F57">
        <w:rPr>
          <w:color w:val="000000"/>
          <w:spacing w:val="-2"/>
          <w:sz w:val="28"/>
          <w:szCs w:val="28"/>
          <w:lang w:val="uk-UA"/>
        </w:rPr>
        <w:t>Організацій Об’єднаних Націй</w:t>
      </w:r>
      <w:r w:rsidRPr="00323F57">
        <w:rPr>
          <w:color w:val="000000"/>
          <w:spacing w:val="-2"/>
          <w:sz w:val="28"/>
          <w:szCs w:val="28"/>
        </w:rPr>
        <w:t xml:space="preserve"> у справах біженців розпочалися будівельні роботи в Комунальній установі «Територіальний центр соціального обслуговування (надання соціальних послуг) </w:t>
      </w:r>
      <w:r w:rsidR="00E90D8B" w:rsidRPr="00323F57">
        <w:rPr>
          <w:color w:val="000000"/>
          <w:spacing w:val="-2"/>
          <w:sz w:val="28"/>
          <w:szCs w:val="28"/>
          <w:lang w:val="uk-UA"/>
        </w:rPr>
        <w:t xml:space="preserve">  </w:t>
      </w:r>
      <w:r w:rsidRPr="00A27C99">
        <w:rPr>
          <w:color w:val="000000"/>
          <w:spacing w:val="-6"/>
          <w:position w:val="-2"/>
          <w:sz w:val="28"/>
          <w:szCs w:val="28"/>
        </w:rPr>
        <w:t xml:space="preserve">у Металургійному районі» </w:t>
      </w:r>
      <w:r w:rsidR="00733156" w:rsidRPr="00A27C99">
        <w:rPr>
          <w:color w:val="000000"/>
          <w:spacing w:val="-6"/>
          <w:position w:val="-2"/>
          <w:sz w:val="28"/>
          <w:szCs w:val="28"/>
          <w:lang w:val="uk-UA"/>
        </w:rPr>
        <w:t xml:space="preserve">Криворізької міської ради </w:t>
      </w:r>
      <w:r w:rsidRPr="00A27C99">
        <w:rPr>
          <w:color w:val="000000"/>
          <w:spacing w:val="-6"/>
          <w:position w:val="-2"/>
          <w:sz w:val="28"/>
          <w:szCs w:val="28"/>
        </w:rPr>
        <w:t>за адресою</w:t>
      </w:r>
      <w:r w:rsidR="00733156" w:rsidRPr="00A27C99">
        <w:rPr>
          <w:color w:val="000000"/>
          <w:spacing w:val="-6"/>
          <w:position w:val="-2"/>
          <w:sz w:val="28"/>
          <w:szCs w:val="28"/>
          <w:lang w:val="uk-UA"/>
        </w:rPr>
        <w:t>:</w:t>
      </w:r>
      <w:r w:rsidRPr="00A27C99">
        <w:rPr>
          <w:color w:val="000000"/>
          <w:spacing w:val="-6"/>
          <w:position w:val="-2"/>
          <w:sz w:val="28"/>
          <w:szCs w:val="28"/>
        </w:rPr>
        <w:t xml:space="preserve"> вул. Героїв АТО, 55</w:t>
      </w:r>
      <w:r w:rsidRPr="00A27C99">
        <w:rPr>
          <w:color w:val="000000"/>
          <w:spacing w:val="-4"/>
          <w:position w:val="-2"/>
          <w:sz w:val="28"/>
          <w:szCs w:val="28"/>
        </w:rPr>
        <w:t>.</w:t>
      </w:r>
      <w:r w:rsidRPr="00A27C99">
        <w:rPr>
          <w:color w:val="000000"/>
          <w:spacing w:val="-2"/>
          <w:position w:val="-2"/>
          <w:sz w:val="28"/>
          <w:szCs w:val="28"/>
        </w:rPr>
        <w:t xml:space="preserve">  </w:t>
      </w:r>
    </w:p>
    <w:p w14:paraId="697962E5" w14:textId="6056B45E" w:rsidR="000F291F" w:rsidRPr="00A27C99" w:rsidRDefault="000F291F" w:rsidP="00502D9C">
      <w:pPr>
        <w:pBdr>
          <w:top w:val="nil"/>
          <w:left w:val="nil"/>
          <w:bottom w:val="nil"/>
          <w:right w:val="nil"/>
          <w:between w:val="nil"/>
        </w:pBdr>
        <w:spacing w:line="240" w:lineRule="auto"/>
        <w:ind w:leftChars="0" w:firstLineChars="202" w:firstLine="566"/>
        <w:jc w:val="both"/>
        <w:rPr>
          <w:color w:val="000000"/>
          <w:position w:val="-2"/>
          <w:sz w:val="28"/>
          <w:szCs w:val="28"/>
        </w:rPr>
      </w:pPr>
      <w:r w:rsidRPr="00A27C99">
        <w:rPr>
          <w:color w:val="000000"/>
          <w:position w:val="-2"/>
          <w:sz w:val="28"/>
          <w:szCs w:val="28"/>
        </w:rPr>
        <w:t>Норвезькою радою у справах біженців в Україні виконано будівельні роботи з капітального ремонту будівлі Комунальної установи «Територіальний центр соціального обслуговування (надання соціальних послуг) у Терн</w:t>
      </w:r>
      <w:r w:rsidR="00CE5FA1">
        <w:rPr>
          <w:color w:val="000000"/>
          <w:position w:val="-2"/>
          <w:sz w:val="28"/>
          <w:szCs w:val="28"/>
        </w:rPr>
        <w:t xml:space="preserve">івському районі» Криворізької міської </w:t>
      </w:r>
      <w:r w:rsidRPr="00A27C99">
        <w:rPr>
          <w:color w:val="000000"/>
          <w:position w:val="-2"/>
          <w:sz w:val="28"/>
          <w:szCs w:val="28"/>
        </w:rPr>
        <w:t xml:space="preserve"> ради, </w:t>
      </w:r>
      <w:r w:rsidR="00733156" w:rsidRPr="00A27C99">
        <w:rPr>
          <w:color w:val="000000"/>
          <w:position w:val="-2"/>
          <w:sz w:val="28"/>
          <w:szCs w:val="28"/>
          <w:lang w:val="uk-UA"/>
        </w:rPr>
        <w:t>у</w:t>
      </w:r>
      <w:r w:rsidRPr="00A27C99">
        <w:rPr>
          <w:color w:val="000000"/>
          <w:position w:val="-2"/>
          <w:sz w:val="28"/>
          <w:szCs w:val="28"/>
        </w:rPr>
        <w:t xml:space="preserve"> якій тимчасово розміщені малорухомі особи з числа внутрішн</w:t>
      </w:r>
      <w:r w:rsidR="00733156" w:rsidRPr="00A27C99">
        <w:rPr>
          <w:color w:val="000000"/>
          <w:position w:val="-2"/>
          <w:sz w:val="28"/>
          <w:szCs w:val="28"/>
          <w:lang w:val="uk-UA"/>
        </w:rPr>
        <w:t>ьо</w:t>
      </w:r>
      <w:r w:rsidRPr="00A27C99">
        <w:rPr>
          <w:color w:val="000000"/>
          <w:position w:val="-2"/>
          <w:sz w:val="28"/>
          <w:szCs w:val="28"/>
        </w:rPr>
        <w:t xml:space="preserve"> </w:t>
      </w:r>
      <w:r w:rsidR="00733156" w:rsidRPr="00A27C99">
        <w:rPr>
          <w:color w:val="000000"/>
          <w:position w:val="-2"/>
          <w:sz w:val="28"/>
          <w:szCs w:val="28"/>
          <w:lang w:val="uk-UA"/>
        </w:rPr>
        <w:t>переміщенних осіб</w:t>
      </w:r>
      <w:r w:rsidRPr="00A27C99">
        <w:rPr>
          <w:color w:val="000000"/>
          <w:position w:val="-2"/>
          <w:sz w:val="28"/>
          <w:szCs w:val="28"/>
        </w:rPr>
        <w:t xml:space="preserve">. </w:t>
      </w:r>
    </w:p>
    <w:p w14:paraId="70D3DD14" w14:textId="51879F21" w:rsidR="00CB03BC" w:rsidRPr="00311B48" w:rsidRDefault="000F291F" w:rsidP="00502D9C">
      <w:pPr>
        <w:pBdr>
          <w:top w:val="nil"/>
          <w:left w:val="nil"/>
          <w:bottom w:val="nil"/>
          <w:right w:val="nil"/>
          <w:between w:val="nil"/>
        </w:pBdr>
        <w:spacing w:line="240" w:lineRule="auto"/>
        <w:ind w:leftChars="0" w:left="0" w:firstLineChars="202" w:firstLine="566"/>
        <w:jc w:val="both"/>
        <w:rPr>
          <w:color w:val="000000"/>
          <w:sz w:val="28"/>
          <w:szCs w:val="28"/>
        </w:rPr>
      </w:pPr>
      <w:r w:rsidRPr="00311B48">
        <w:rPr>
          <w:color w:val="000000"/>
          <w:sz w:val="28"/>
          <w:szCs w:val="28"/>
        </w:rPr>
        <w:t xml:space="preserve">Силами цієї міжнародної організації в 2023 році здійснено заміну віконних блоків, облаштування пандусу, ремонт </w:t>
      </w:r>
      <w:r w:rsidR="00733156">
        <w:rPr>
          <w:color w:val="000000"/>
          <w:sz w:val="28"/>
          <w:szCs w:val="28"/>
          <w:lang w:val="uk-UA"/>
        </w:rPr>
        <w:t>ґ</w:t>
      </w:r>
      <w:r w:rsidR="00733156" w:rsidRPr="00311B48">
        <w:rPr>
          <w:color w:val="000000"/>
          <w:sz w:val="28"/>
          <w:szCs w:val="28"/>
        </w:rPr>
        <w:t>анку,</w:t>
      </w:r>
      <w:r w:rsidR="00733156">
        <w:rPr>
          <w:color w:val="000000"/>
          <w:sz w:val="28"/>
          <w:szCs w:val="28"/>
          <w:lang w:val="uk-UA"/>
        </w:rPr>
        <w:t xml:space="preserve"> </w:t>
      </w:r>
      <w:r w:rsidR="00014809">
        <w:rPr>
          <w:color w:val="000000"/>
          <w:sz w:val="28"/>
          <w:szCs w:val="28"/>
          <w:lang w:val="uk-UA"/>
        </w:rPr>
        <w:t>у</w:t>
      </w:r>
      <w:r w:rsidR="00733156" w:rsidRPr="00311B48">
        <w:rPr>
          <w:color w:val="000000"/>
          <w:sz w:val="28"/>
          <w:szCs w:val="28"/>
        </w:rPr>
        <w:t>лаштування</w:t>
      </w:r>
      <w:r w:rsidRPr="00311B48">
        <w:rPr>
          <w:color w:val="000000"/>
          <w:sz w:val="28"/>
          <w:szCs w:val="28"/>
        </w:rPr>
        <w:t xml:space="preserve"> </w:t>
      </w:r>
      <w:r w:rsidR="00A26CD3">
        <w:rPr>
          <w:color w:val="000000"/>
          <w:sz w:val="28"/>
          <w:szCs w:val="28"/>
          <w:lang w:val="uk-UA"/>
        </w:rPr>
        <w:t>пок</w:t>
      </w:r>
      <w:r w:rsidR="00014809">
        <w:rPr>
          <w:color w:val="000000"/>
          <w:sz w:val="28"/>
          <w:szCs w:val="28"/>
          <w:lang w:val="uk-UA"/>
        </w:rPr>
        <w:t>р</w:t>
      </w:r>
      <w:r w:rsidR="00A26CD3">
        <w:rPr>
          <w:color w:val="000000"/>
          <w:sz w:val="28"/>
          <w:szCs w:val="28"/>
          <w:lang w:val="uk-UA"/>
        </w:rPr>
        <w:t>иття з фігу</w:t>
      </w:r>
      <w:r w:rsidR="00323F57">
        <w:rPr>
          <w:color w:val="000000"/>
          <w:sz w:val="28"/>
          <w:szCs w:val="28"/>
          <w:lang w:val="uk-UA"/>
        </w:rPr>
        <w:t>р</w:t>
      </w:r>
      <w:r w:rsidR="00A26CD3">
        <w:rPr>
          <w:color w:val="000000"/>
          <w:sz w:val="28"/>
          <w:szCs w:val="28"/>
          <w:lang w:val="uk-UA"/>
        </w:rPr>
        <w:t>ними елементами мощення</w:t>
      </w:r>
      <w:r w:rsidRPr="00311B48">
        <w:rPr>
          <w:color w:val="000000"/>
          <w:sz w:val="28"/>
          <w:szCs w:val="28"/>
        </w:rPr>
        <w:t>.</w:t>
      </w:r>
    </w:p>
    <w:p w14:paraId="0AD54C11" w14:textId="77777777" w:rsidR="00312CBE" w:rsidRPr="00311B48" w:rsidRDefault="00312CBE" w:rsidP="00502D9C">
      <w:pPr>
        <w:pBdr>
          <w:top w:val="nil"/>
          <w:left w:val="nil"/>
          <w:bottom w:val="nil"/>
          <w:right w:val="nil"/>
          <w:between w:val="nil"/>
        </w:pBdr>
        <w:spacing w:line="240" w:lineRule="auto"/>
        <w:ind w:leftChars="0" w:left="0" w:firstLineChars="202" w:firstLine="121"/>
        <w:jc w:val="both"/>
        <w:rPr>
          <w:color w:val="FF0000"/>
          <w:sz w:val="6"/>
          <w:szCs w:val="6"/>
          <w:lang w:val="uk-UA"/>
        </w:rPr>
      </w:pPr>
    </w:p>
    <w:p w14:paraId="33D3EF22" w14:textId="77777777" w:rsidR="0061499B" w:rsidRPr="00311B48" w:rsidRDefault="0061499B" w:rsidP="00502D9C">
      <w:pPr>
        <w:pBdr>
          <w:top w:val="nil"/>
          <w:left w:val="nil"/>
          <w:bottom w:val="nil"/>
          <w:right w:val="nil"/>
          <w:between w:val="nil"/>
        </w:pBdr>
        <w:spacing w:line="240" w:lineRule="auto"/>
        <w:ind w:leftChars="0" w:left="0" w:firstLineChars="202" w:firstLine="121"/>
        <w:jc w:val="both"/>
        <w:rPr>
          <w:color w:val="FF0000"/>
          <w:sz w:val="6"/>
          <w:szCs w:val="6"/>
          <w:lang w:val="uk-UA"/>
        </w:rPr>
      </w:pPr>
    </w:p>
    <w:p w14:paraId="6489C5B7" w14:textId="77777777" w:rsidR="0061499B" w:rsidRPr="00311B48" w:rsidRDefault="0061499B" w:rsidP="00502D9C">
      <w:pPr>
        <w:pBdr>
          <w:top w:val="nil"/>
          <w:left w:val="nil"/>
          <w:bottom w:val="nil"/>
          <w:right w:val="nil"/>
          <w:between w:val="nil"/>
        </w:pBdr>
        <w:spacing w:line="240" w:lineRule="auto"/>
        <w:ind w:leftChars="0" w:left="0" w:firstLineChars="202" w:firstLine="121"/>
        <w:jc w:val="both"/>
        <w:rPr>
          <w:color w:val="FF0000"/>
          <w:sz w:val="6"/>
          <w:szCs w:val="6"/>
          <w:lang w:val="uk-UA"/>
        </w:rPr>
      </w:pPr>
    </w:p>
    <w:p w14:paraId="1472D992" w14:textId="77777777" w:rsidR="00312CBE" w:rsidRPr="00311B48" w:rsidRDefault="00A235F7" w:rsidP="00C74E25">
      <w:pPr>
        <w:tabs>
          <w:tab w:val="left" w:pos="709"/>
        </w:tabs>
        <w:spacing w:line="240" w:lineRule="auto"/>
        <w:ind w:leftChars="0" w:left="1" w:firstLineChars="202" w:firstLine="568"/>
        <w:jc w:val="both"/>
        <w:rPr>
          <w:b/>
          <w:i/>
          <w:sz w:val="28"/>
          <w:szCs w:val="28"/>
          <w:lang w:val="uk-UA"/>
        </w:rPr>
      </w:pPr>
      <w:r w:rsidRPr="00311B48">
        <w:rPr>
          <w:b/>
          <w:i/>
          <w:sz w:val="28"/>
          <w:szCs w:val="28"/>
        </w:rPr>
        <w:t>5.5. Житлово-комунальне господарство, благоустрій</w:t>
      </w:r>
    </w:p>
    <w:p w14:paraId="15117296" w14:textId="77777777" w:rsidR="00993597" w:rsidRPr="00311B48" w:rsidRDefault="00993597" w:rsidP="00C74E25">
      <w:pPr>
        <w:tabs>
          <w:tab w:val="left" w:pos="709"/>
        </w:tabs>
        <w:spacing w:line="240" w:lineRule="auto"/>
        <w:ind w:leftChars="0" w:left="1" w:firstLineChars="202" w:firstLine="122"/>
        <w:jc w:val="both"/>
        <w:rPr>
          <w:b/>
          <w:i/>
          <w:sz w:val="6"/>
          <w:szCs w:val="6"/>
          <w:lang w:val="uk-UA"/>
        </w:rPr>
      </w:pPr>
    </w:p>
    <w:p w14:paraId="59658EFA" w14:textId="77777777" w:rsidR="00312CBE" w:rsidRPr="004B7750" w:rsidRDefault="00A235F7" w:rsidP="00502D9C">
      <w:pPr>
        <w:tabs>
          <w:tab w:val="left" w:pos="709"/>
        </w:tabs>
        <w:spacing w:line="240" w:lineRule="auto"/>
        <w:ind w:leftChars="0" w:left="0" w:firstLineChars="202" w:firstLine="566"/>
        <w:jc w:val="both"/>
        <w:rPr>
          <w:position w:val="0"/>
          <w:sz w:val="28"/>
          <w:szCs w:val="28"/>
          <w:lang w:val="uk-UA"/>
        </w:rPr>
      </w:pPr>
      <w:r w:rsidRPr="004B7750">
        <w:rPr>
          <w:position w:val="0"/>
          <w:sz w:val="28"/>
          <w:szCs w:val="28"/>
          <w:lang w:val="uk-UA"/>
        </w:rPr>
        <w:t>Основна увага міської влади зосереджувалася на забезпеченні життє</w:t>
      </w:r>
      <w:r w:rsidR="0090011B" w:rsidRPr="004B7750">
        <w:rPr>
          <w:position w:val="0"/>
          <w:sz w:val="28"/>
          <w:szCs w:val="28"/>
          <w:lang w:val="uk-UA"/>
        </w:rPr>
        <w:t>-</w:t>
      </w:r>
      <w:r w:rsidRPr="004B7750">
        <w:rPr>
          <w:position w:val="0"/>
          <w:sz w:val="28"/>
          <w:szCs w:val="28"/>
          <w:lang w:val="uk-UA"/>
        </w:rPr>
        <w:t xml:space="preserve">діяльності міста в умовах воєнного стану, у тому числі під час пошкоджень критичної інфраструктури та можливих блекаутів, коли безперебійне постачання води, тепла та зв’язку є особливою потребою. </w:t>
      </w:r>
    </w:p>
    <w:p w14:paraId="282AE649" w14:textId="4E06CB76" w:rsidR="00312CBE" w:rsidRPr="00311B48" w:rsidRDefault="00A235F7" w:rsidP="00502D9C">
      <w:pPr>
        <w:tabs>
          <w:tab w:val="left" w:pos="709"/>
        </w:tabs>
        <w:spacing w:line="228" w:lineRule="auto"/>
        <w:ind w:leftChars="0" w:left="0" w:firstLineChars="202" w:firstLine="566"/>
        <w:jc w:val="both"/>
        <w:rPr>
          <w:sz w:val="28"/>
          <w:szCs w:val="28"/>
          <w:lang w:val="uk-UA"/>
        </w:rPr>
      </w:pPr>
      <w:r w:rsidRPr="00311B48">
        <w:rPr>
          <w:sz w:val="28"/>
          <w:szCs w:val="28"/>
          <w:lang w:val="uk-UA"/>
        </w:rPr>
        <w:lastRenderedPageBreak/>
        <w:t xml:space="preserve">Організовано роботи </w:t>
      </w:r>
      <w:r w:rsidR="00633684">
        <w:rPr>
          <w:sz w:val="28"/>
          <w:szCs w:val="28"/>
          <w:lang w:val="uk-UA"/>
        </w:rPr>
        <w:t>у</w:t>
      </w:r>
      <w:r w:rsidRPr="00311B48">
        <w:rPr>
          <w:sz w:val="28"/>
          <w:szCs w:val="28"/>
          <w:lang w:val="uk-UA"/>
        </w:rPr>
        <w:t xml:space="preserve"> сфері благоустрою, дорожньо-мостового госпо</w:t>
      </w:r>
      <w:r w:rsidR="0090011B" w:rsidRPr="00311B48">
        <w:rPr>
          <w:sz w:val="28"/>
          <w:szCs w:val="28"/>
          <w:lang w:val="uk-UA"/>
        </w:rPr>
        <w:t>-</w:t>
      </w:r>
      <w:r w:rsidRPr="00311B48">
        <w:rPr>
          <w:sz w:val="28"/>
          <w:szCs w:val="28"/>
          <w:lang w:val="uk-UA"/>
        </w:rPr>
        <w:t>дарства та житлової політики, діяльність підпорядкованих комунальних підпри</w:t>
      </w:r>
      <w:r w:rsidR="0090011B" w:rsidRPr="00311B48">
        <w:rPr>
          <w:sz w:val="28"/>
          <w:szCs w:val="28"/>
          <w:lang w:val="uk-UA"/>
        </w:rPr>
        <w:t>-</w:t>
      </w:r>
      <w:r w:rsidRPr="00311B48">
        <w:rPr>
          <w:sz w:val="28"/>
          <w:szCs w:val="28"/>
          <w:lang w:val="uk-UA"/>
        </w:rPr>
        <w:t>ємств житлово-комунальної сфери, сприянн</w:t>
      </w:r>
      <w:r w:rsidR="00162AAE">
        <w:rPr>
          <w:sz w:val="28"/>
          <w:szCs w:val="28"/>
          <w:lang w:val="uk-UA"/>
        </w:rPr>
        <w:t>я</w:t>
      </w:r>
      <w:r w:rsidRPr="00311B48">
        <w:rPr>
          <w:sz w:val="28"/>
          <w:szCs w:val="28"/>
          <w:lang w:val="uk-UA"/>
        </w:rPr>
        <w:t xml:space="preserve"> їх розвитку, створення комфортних умов для життєдіяльності криворіжців і гостей міста.</w:t>
      </w:r>
    </w:p>
    <w:p w14:paraId="10D153B7" w14:textId="62F9130B" w:rsidR="00312CBE" w:rsidRPr="00311B48" w:rsidRDefault="00A235F7" w:rsidP="00502D9C">
      <w:pPr>
        <w:tabs>
          <w:tab w:val="left" w:pos="709"/>
        </w:tabs>
        <w:spacing w:line="228" w:lineRule="auto"/>
        <w:ind w:leftChars="0" w:left="0" w:firstLineChars="202" w:firstLine="566"/>
        <w:jc w:val="both"/>
        <w:rPr>
          <w:sz w:val="28"/>
          <w:szCs w:val="28"/>
          <w:lang w:val="uk-UA"/>
        </w:rPr>
      </w:pPr>
      <w:r w:rsidRPr="00311B48">
        <w:rPr>
          <w:sz w:val="28"/>
          <w:szCs w:val="28"/>
        </w:rPr>
        <w:t xml:space="preserve">На виконання заходів у зазначених сферах освоєно кошти на загальну суму               </w:t>
      </w:r>
      <w:r w:rsidR="00247445" w:rsidRPr="00311B48">
        <w:rPr>
          <w:sz w:val="28"/>
          <w:szCs w:val="28"/>
        </w:rPr>
        <w:t>825</w:t>
      </w:r>
      <w:r w:rsidR="00162AAE">
        <w:rPr>
          <w:sz w:val="28"/>
          <w:szCs w:val="28"/>
          <w:lang w:val="uk-UA"/>
        </w:rPr>
        <w:t>,6 млн</w:t>
      </w:r>
      <w:r w:rsidR="00247445" w:rsidRPr="00311B48">
        <w:rPr>
          <w:sz w:val="28"/>
          <w:szCs w:val="28"/>
        </w:rPr>
        <w:t xml:space="preserve"> </w:t>
      </w:r>
      <w:r w:rsidR="00162AAE">
        <w:rPr>
          <w:sz w:val="28"/>
          <w:szCs w:val="28"/>
          <w:lang w:val="uk-UA"/>
        </w:rPr>
        <w:t>г</w:t>
      </w:r>
      <w:r w:rsidR="00247445" w:rsidRPr="00311B48">
        <w:rPr>
          <w:sz w:val="28"/>
          <w:szCs w:val="28"/>
        </w:rPr>
        <w:t>рн.</w:t>
      </w:r>
    </w:p>
    <w:p w14:paraId="49855B1D" w14:textId="77777777" w:rsidR="008B2F63" w:rsidRPr="00311B48" w:rsidRDefault="008B2F63" w:rsidP="00502D9C">
      <w:pPr>
        <w:tabs>
          <w:tab w:val="left" w:pos="709"/>
        </w:tabs>
        <w:spacing w:line="228" w:lineRule="auto"/>
        <w:ind w:leftChars="0" w:left="0" w:firstLineChars="202" w:firstLine="81"/>
        <w:jc w:val="both"/>
        <w:rPr>
          <w:sz w:val="4"/>
          <w:szCs w:val="4"/>
          <w:lang w:val="uk-UA"/>
        </w:rPr>
      </w:pPr>
    </w:p>
    <w:p w14:paraId="1C0533E4" w14:textId="77777777" w:rsidR="00312CBE" w:rsidRPr="001A75AA" w:rsidRDefault="00A235F7" w:rsidP="00502D9C">
      <w:pPr>
        <w:tabs>
          <w:tab w:val="left" w:pos="709"/>
        </w:tabs>
        <w:spacing w:line="228" w:lineRule="auto"/>
        <w:ind w:leftChars="0" w:left="0" w:firstLineChars="202" w:firstLine="566"/>
        <w:jc w:val="both"/>
        <w:rPr>
          <w:sz w:val="28"/>
          <w:szCs w:val="28"/>
          <w:lang w:val="uk-UA"/>
        </w:rPr>
      </w:pPr>
      <w:r w:rsidRPr="001A75AA">
        <w:rPr>
          <w:sz w:val="28"/>
          <w:szCs w:val="28"/>
          <w:lang w:val="uk-UA"/>
        </w:rPr>
        <w:t>Дорожньо-мостове господарство.</w:t>
      </w:r>
    </w:p>
    <w:p w14:paraId="449E8E3F" w14:textId="22215510" w:rsidR="00AE2FE1" w:rsidRPr="00311B48" w:rsidRDefault="00A235F7" w:rsidP="00502D9C">
      <w:pPr>
        <w:spacing w:line="240" w:lineRule="auto"/>
        <w:ind w:leftChars="0" w:left="0" w:firstLineChars="202" w:firstLine="566"/>
        <w:contextualSpacing/>
        <w:jc w:val="both"/>
        <w:textAlignment w:val="auto"/>
        <w:outlineLvl w:val="9"/>
        <w:rPr>
          <w:rFonts w:eastAsia="Calibri"/>
          <w:color w:val="000000"/>
          <w:position w:val="0"/>
          <w:sz w:val="28"/>
          <w:szCs w:val="28"/>
          <w:lang w:val="uk-UA" w:eastAsia="en-US"/>
        </w:rPr>
      </w:pPr>
      <w:r w:rsidRPr="001A75AA">
        <w:rPr>
          <w:sz w:val="28"/>
          <w:szCs w:val="28"/>
          <w:lang w:val="uk-UA"/>
        </w:rPr>
        <w:tab/>
      </w:r>
      <w:r w:rsidR="00AE2FE1" w:rsidRPr="00311B48">
        <w:rPr>
          <w:rFonts w:eastAsia="Calibri"/>
          <w:color w:val="000000"/>
          <w:position w:val="0"/>
          <w:sz w:val="28"/>
          <w:szCs w:val="28"/>
          <w:lang w:val="uk-UA" w:eastAsia="en-US"/>
        </w:rPr>
        <w:t xml:space="preserve">У звітному році здійснювалося зимове й літнє утримання автошляхів міста, дренажних мереж та дощової каналізації. </w:t>
      </w:r>
    </w:p>
    <w:p w14:paraId="11C3E7FF" w14:textId="381CCE04" w:rsidR="00AE2FE1" w:rsidRPr="00311B48" w:rsidRDefault="00AE2FE1" w:rsidP="00502D9C">
      <w:pPr>
        <w:spacing w:line="240" w:lineRule="auto"/>
        <w:ind w:leftChars="0" w:left="0" w:firstLineChars="202" w:firstLine="566"/>
        <w:contextualSpacing/>
        <w:jc w:val="both"/>
        <w:textDirection w:val="lrTb"/>
        <w:textAlignment w:val="auto"/>
        <w:outlineLvl w:val="9"/>
        <w:rPr>
          <w:rFonts w:eastAsia="Calibri"/>
          <w:color w:val="000000"/>
          <w:position w:val="0"/>
          <w:sz w:val="28"/>
          <w:szCs w:val="28"/>
          <w:lang w:val="uk-UA" w:eastAsia="en-US"/>
        </w:rPr>
      </w:pPr>
      <w:r w:rsidRPr="00311B48">
        <w:rPr>
          <w:rFonts w:eastAsia="Calibri"/>
          <w:color w:val="000000"/>
          <w:position w:val="0"/>
          <w:sz w:val="28"/>
          <w:szCs w:val="28"/>
          <w:lang w:val="uk-UA" w:eastAsia="en-US"/>
        </w:rPr>
        <w:t>Виконано поточний ремонт доріг комунальної власності міста загальною площею 284,41 тис. м</w:t>
      </w:r>
      <w:r w:rsidRPr="00065182">
        <w:rPr>
          <w:rFonts w:eastAsia="Calibri"/>
          <w:color w:val="000000"/>
          <w:position w:val="0"/>
          <w:sz w:val="28"/>
          <w:szCs w:val="28"/>
          <w:vertAlign w:val="superscript"/>
          <w:lang w:val="uk-UA" w:eastAsia="en-US"/>
        </w:rPr>
        <w:t>2</w:t>
      </w:r>
      <w:r w:rsidRPr="00311B48">
        <w:rPr>
          <w:rFonts w:eastAsia="Calibri"/>
          <w:color w:val="000000"/>
          <w:position w:val="0"/>
          <w:sz w:val="28"/>
          <w:szCs w:val="28"/>
          <w:lang w:val="uk-UA" w:eastAsia="en-US"/>
        </w:rPr>
        <w:t>, нанесено 109,711 км та 9 117,73 м</w:t>
      </w:r>
      <w:r w:rsidRPr="002C7971">
        <w:rPr>
          <w:rFonts w:eastAsia="Calibri"/>
          <w:color w:val="000000"/>
          <w:position w:val="0"/>
          <w:sz w:val="28"/>
          <w:szCs w:val="28"/>
          <w:vertAlign w:val="superscript"/>
          <w:lang w:val="uk-UA" w:eastAsia="en-US"/>
        </w:rPr>
        <w:t>2</w:t>
      </w:r>
      <w:r w:rsidRPr="00311B48">
        <w:rPr>
          <w:rFonts w:eastAsia="Calibri"/>
          <w:color w:val="000000"/>
          <w:position w:val="0"/>
          <w:sz w:val="28"/>
          <w:szCs w:val="28"/>
          <w:lang w:val="uk-UA" w:eastAsia="en-US"/>
        </w:rPr>
        <w:t xml:space="preserve"> дорожньої розмітки, улаштовано 275,01 м</w:t>
      </w:r>
      <w:r w:rsidRPr="00065182">
        <w:rPr>
          <w:rFonts w:eastAsia="Calibri"/>
          <w:color w:val="000000"/>
          <w:position w:val="0"/>
          <w:sz w:val="28"/>
          <w:szCs w:val="28"/>
          <w:vertAlign w:val="superscript"/>
          <w:lang w:val="uk-UA" w:eastAsia="en-US"/>
        </w:rPr>
        <w:t>2</w:t>
      </w:r>
      <w:r w:rsidRPr="00311B48">
        <w:rPr>
          <w:rFonts w:eastAsia="Calibri"/>
          <w:color w:val="000000"/>
          <w:position w:val="0"/>
          <w:sz w:val="28"/>
          <w:szCs w:val="28"/>
          <w:lang w:val="uk-UA" w:eastAsia="en-US"/>
        </w:rPr>
        <w:t xml:space="preserve"> тактильних плит, </w:t>
      </w:r>
      <w:r w:rsidR="00162AAE">
        <w:rPr>
          <w:rFonts w:eastAsia="Calibri"/>
          <w:color w:val="000000"/>
          <w:position w:val="0"/>
          <w:sz w:val="28"/>
          <w:szCs w:val="28"/>
          <w:lang w:val="uk-UA" w:eastAsia="en-US"/>
        </w:rPr>
        <w:t>у</w:t>
      </w:r>
      <w:r w:rsidRPr="00311B48">
        <w:rPr>
          <w:rFonts w:eastAsia="Calibri"/>
          <w:color w:val="000000"/>
          <w:position w:val="0"/>
          <w:sz w:val="28"/>
          <w:szCs w:val="28"/>
          <w:lang w:val="uk-UA" w:eastAsia="en-US"/>
        </w:rPr>
        <w:t>становлено 301 решітку та 302 люки на дощовій каналізації, виконано ремонт 17 окремих ділянок цегляних горловин та замінен</w:t>
      </w:r>
      <w:r w:rsidR="00633684">
        <w:rPr>
          <w:rFonts w:eastAsia="Calibri"/>
          <w:color w:val="000000"/>
          <w:position w:val="0"/>
          <w:sz w:val="28"/>
          <w:szCs w:val="28"/>
          <w:lang w:val="uk-UA" w:eastAsia="en-US"/>
        </w:rPr>
        <w:t>о</w:t>
      </w:r>
      <w:r w:rsidRPr="00311B48">
        <w:rPr>
          <w:rFonts w:eastAsia="Calibri"/>
          <w:color w:val="000000"/>
          <w:position w:val="0"/>
          <w:sz w:val="28"/>
          <w:szCs w:val="28"/>
          <w:lang w:val="uk-UA" w:eastAsia="en-US"/>
        </w:rPr>
        <w:t xml:space="preserve"> 130 цегляних горловин оглядових колодязів на залізобетонні. </w:t>
      </w:r>
    </w:p>
    <w:p w14:paraId="23A7E4B3" w14:textId="786FB664" w:rsidR="00AE2FE1" w:rsidRPr="00311B48" w:rsidRDefault="00AE2FE1" w:rsidP="00502D9C">
      <w:pPr>
        <w:spacing w:line="240" w:lineRule="auto"/>
        <w:ind w:leftChars="0" w:left="0" w:firstLineChars="202" w:firstLine="566"/>
        <w:contextualSpacing/>
        <w:jc w:val="both"/>
        <w:textDirection w:val="lrTb"/>
        <w:textAlignment w:val="auto"/>
        <w:outlineLvl w:val="9"/>
        <w:rPr>
          <w:rFonts w:eastAsia="Calibri"/>
          <w:color w:val="000000"/>
          <w:position w:val="0"/>
          <w:sz w:val="28"/>
          <w:szCs w:val="28"/>
          <w:lang w:val="uk-UA" w:eastAsia="en-US"/>
        </w:rPr>
      </w:pPr>
      <w:r w:rsidRPr="00311B48">
        <w:rPr>
          <w:rFonts w:eastAsia="Calibri"/>
          <w:color w:val="000000"/>
          <w:position w:val="0"/>
          <w:sz w:val="28"/>
          <w:szCs w:val="28"/>
          <w:lang w:val="uk-UA" w:eastAsia="en-US"/>
        </w:rPr>
        <w:t xml:space="preserve">Розроблено проєктно-кошторисну документацію та отримано позитивний експертний звіт </w:t>
      </w:r>
      <w:r w:rsidR="00162AAE">
        <w:rPr>
          <w:rFonts w:eastAsia="Calibri"/>
          <w:color w:val="000000"/>
          <w:position w:val="0"/>
          <w:sz w:val="28"/>
          <w:szCs w:val="28"/>
          <w:lang w:val="uk-UA" w:eastAsia="en-US"/>
        </w:rPr>
        <w:t>за проє</w:t>
      </w:r>
      <w:r w:rsidRPr="00311B48">
        <w:rPr>
          <w:rFonts w:eastAsia="Calibri"/>
          <w:color w:val="000000"/>
          <w:position w:val="0"/>
          <w:sz w:val="28"/>
          <w:szCs w:val="28"/>
          <w:lang w:val="uk-UA" w:eastAsia="en-US"/>
        </w:rPr>
        <w:t>кт</w:t>
      </w:r>
      <w:r w:rsidR="00162AAE">
        <w:rPr>
          <w:rFonts w:eastAsia="Calibri"/>
          <w:color w:val="000000"/>
          <w:position w:val="0"/>
          <w:sz w:val="28"/>
          <w:szCs w:val="28"/>
          <w:lang w:val="uk-UA" w:eastAsia="en-US"/>
        </w:rPr>
        <w:t>ом</w:t>
      </w:r>
      <w:r w:rsidRPr="00311B48">
        <w:rPr>
          <w:rFonts w:eastAsia="Calibri"/>
          <w:color w:val="000000"/>
          <w:position w:val="0"/>
          <w:sz w:val="28"/>
          <w:szCs w:val="28"/>
          <w:lang w:val="uk-UA" w:eastAsia="en-US"/>
        </w:rPr>
        <w:t xml:space="preserve"> «Реконструкція дороги на пр-т</w:t>
      </w:r>
      <w:r w:rsidR="00162AAE">
        <w:rPr>
          <w:rFonts w:eastAsia="Calibri"/>
          <w:color w:val="000000"/>
          <w:position w:val="0"/>
          <w:sz w:val="28"/>
          <w:szCs w:val="28"/>
          <w:lang w:val="uk-UA" w:eastAsia="en-US"/>
        </w:rPr>
        <w:t>і</w:t>
      </w:r>
      <w:r w:rsidRPr="00311B48">
        <w:rPr>
          <w:rFonts w:eastAsia="Calibri"/>
          <w:color w:val="000000"/>
          <w:position w:val="0"/>
          <w:sz w:val="28"/>
          <w:szCs w:val="28"/>
          <w:lang w:val="uk-UA" w:eastAsia="en-US"/>
        </w:rPr>
        <w:t xml:space="preserve"> Гагаріна м.Кривий Ріг, Дніпропетровської обл.».</w:t>
      </w:r>
    </w:p>
    <w:p w14:paraId="7AFD704E" w14:textId="77777777" w:rsidR="00AE2FE1" w:rsidRPr="00311B48" w:rsidRDefault="00AE2FE1" w:rsidP="00502D9C">
      <w:pPr>
        <w:spacing w:line="240" w:lineRule="auto"/>
        <w:ind w:leftChars="0" w:left="0" w:firstLineChars="202" w:firstLine="566"/>
        <w:contextualSpacing/>
        <w:jc w:val="both"/>
        <w:textDirection w:val="lrTb"/>
        <w:textAlignment w:val="auto"/>
        <w:outlineLvl w:val="9"/>
        <w:rPr>
          <w:rFonts w:eastAsia="Calibri"/>
          <w:color w:val="000000"/>
          <w:position w:val="0"/>
          <w:sz w:val="28"/>
          <w:szCs w:val="28"/>
          <w:lang w:val="uk-UA" w:eastAsia="en-US"/>
        </w:rPr>
      </w:pPr>
      <w:r w:rsidRPr="00311B48">
        <w:rPr>
          <w:rFonts w:eastAsia="Calibri"/>
          <w:color w:val="000000"/>
          <w:position w:val="0"/>
          <w:sz w:val="28"/>
          <w:szCs w:val="28"/>
          <w:lang w:val="uk-UA" w:eastAsia="en-US"/>
        </w:rPr>
        <w:t xml:space="preserve">Виконано ремонт деформаційних швів шляхопроводу №5 на об’їзній дорозі та мосту №33 на вул. Електрозаводській. </w:t>
      </w:r>
    </w:p>
    <w:p w14:paraId="67CA52E6" w14:textId="00DB1612" w:rsidR="00AE2FE1" w:rsidRPr="00311B48" w:rsidRDefault="00AE2FE1" w:rsidP="00502D9C">
      <w:pPr>
        <w:spacing w:line="240" w:lineRule="auto"/>
        <w:ind w:leftChars="0" w:left="0" w:firstLineChars="202" w:firstLine="566"/>
        <w:contextualSpacing/>
        <w:jc w:val="both"/>
        <w:textDirection w:val="lrTb"/>
        <w:textAlignment w:val="auto"/>
        <w:outlineLvl w:val="9"/>
        <w:rPr>
          <w:color w:val="000000"/>
          <w:position w:val="0"/>
          <w:sz w:val="28"/>
          <w:szCs w:val="28"/>
          <w:lang w:val="uk-UA" w:eastAsia="ru-RU"/>
        </w:rPr>
      </w:pPr>
      <w:r w:rsidRPr="00311B48">
        <w:rPr>
          <w:rFonts w:eastAsia="Calibri"/>
          <w:color w:val="000000"/>
          <w:position w:val="0"/>
          <w:sz w:val="28"/>
          <w:szCs w:val="28"/>
          <w:lang w:val="uk-UA" w:eastAsia="en-US"/>
        </w:rPr>
        <w:t>Комунальним підприємством «Парковка та реклама» Криворізької міської ради виконано заходи з придбання та встановлення 1 131 дорожн</w:t>
      </w:r>
      <w:r w:rsidR="00162AAE">
        <w:rPr>
          <w:rFonts w:eastAsia="Calibri"/>
          <w:color w:val="000000"/>
          <w:position w:val="0"/>
          <w:sz w:val="28"/>
          <w:szCs w:val="28"/>
          <w:lang w:val="uk-UA" w:eastAsia="en-US"/>
        </w:rPr>
        <w:t>ього</w:t>
      </w:r>
      <w:r w:rsidRPr="00311B48">
        <w:rPr>
          <w:rFonts w:eastAsia="Calibri"/>
          <w:color w:val="000000"/>
          <w:position w:val="0"/>
          <w:sz w:val="28"/>
          <w:szCs w:val="28"/>
          <w:lang w:val="uk-UA" w:eastAsia="en-US"/>
        </w:rPr>
        <w:t xml:space="preserve"> знак</w:t>
      </w:r>
      <w:r w:rsidR="00162AAE">
        <w:rPr>
          <w:rFonts w:eastAsia="Calibri"/>
          <w:color w:val="000000"/>
          <w:position w:val="0"/>
          <w:sz w:val="28"/>
          <w:szCs w:val="28"/>
          <w:lang w:val="uk-UA" w:eastAsia="en-US"/>
        </w:rPr>
        <w:t>у</w:t>
      </w:r>
      <w:r w:rsidRPr="00311B48">
        <w:rPr>
          <w:rFonts w:eastAsia="Calibri"/>
          <w:color w:val="000000"/>
          <w:position w:val="0"/>
          <w:sz w:val="28"/>
          <w:szCs w:val="28"/>
          <w:lang w:val="uk-UA" w:eastAsia="en-US"/>
        </w:rPr>
        <w:t>, утримання  24 754 та поточн</w:t>
      </w:r>
      <w:r w:rsidR="00633684">
        <w:rPr>
          <w:rFonts w:eastAsia="Calibri"/>
          <w:color w:val="000000"/>
          <w:position w:val="0"/>
          <w:sz w:val="28"/>
          <w:szCs w:val="28"/>
          <w:lang w:val="uk-UA" w:eastAsia="en-US"/>
        </w:rPr>
        <w:t>ий ремонт 720 дорожніх знаків, у</w:t>
      </w:r>
      <w:r w:rsidRPr="00311B48">
        <w:rPr>
          <w:rFonts w:eastAsia="Calibri"/>
          <w:color w:val="000000"/>
          <w:position w:val="0"/>
          <w:sz w:val="28"/>
          <w:szCs w:val="28"/>
          <w:lang w:val="uk-UA" w:eastAsia="en-US"/>
        </w:rPr>
        <w:t>становлено</w:t>
      </w:r>
      <w:r w:rsidRPr="00311B48">
        <w:rPr>
          <w:color w:val="000000"/>
          <w:position w:val="0"/>
          <w:sz w:val="28"/>
          <w:szCs w:val="28"/>
          <w:lang w:val="uk-UA" w:eastAsia="ru-RU"/>
        </w:rPr>
        <w:t xml:space="preserve"> 2 349 секцій дорожнього огородження, з яких придбано 2 250 од., придбано та встановлено 420 м колесовідбійного брусу, демонтовано 2 075 м дорожнього огородження. </w:t>
      </w:r>
    </w:p>
    <w:p w14:paraId="57DB376A" w14:textId="4EA4BAE0" w:rsidR="00AE2FE1" w:rsidRPr="00311B48" w:rsidRDefault="00AE2FE1" w:rsidP="00502D9C">
      <w:pPr>
        <w:spacing w:line="240" w:lineRule="auto"/>
        <w:ind w:leftChars="0" w:left="0" w:firstLineChars="202" w:firstLine="566"/>
        <w:jc w:val="both"/>
        <w:textDirection w:val="lrTb"/>
        <w:textAlignment w:val="auto"/>
        <w:outlineLvl w:val="9"/>
        <w:rPr>
          <w:position w:val="0"/>
          <w:sz w:val="28"/>
          <w:szCs w:val="28"/>
          <w:lang w:val="uk-UA" w:eastAsia="ru-RU"/>
        </w:rPr>
      </w:pPr>
      <w:r w:rsidRPr="00311B48">
        <w:rPr>
          <w:position w:val="0"/>
          <w:sz w:val="28"/>
          <w:szCs w:val="28"/>
          <w:lang w:val="uk-UA" w:eastAsia="ru-RU"/>
        </w:rPr>
        <w:t xml:space="preserve">Для перевезення металевих конструкцій, інструментів, інвентарю та робітників для своєчасного виконання заходів з </w:t>
      </w:r>
      <w:r w:rsidR="00162AAE">
        <w:rPr>
          <w:position w:val="0"/>
          <w:sz w:val="28"/>
          <w:szCs w:val="28"/>
          <w:lang w:val="uk-UA" w:eastAsia="ru-RU"/>
        </w:rPr>
        <w:t>у</w:t>
      </w:r>
      <w:r w:rsidRPr="00311B48">
        <w:rPr>
          <w:position w:val="0"/>
          <w:sz w:val="28"/>
          <w:szCs w:val="28"/>
          <w:lang w:val="uk-UA" w:eastAsia="ru-RU"/>
        </w:rPr>
        <w:t xml:space="preserve">становлення, утримання </w:t>
      </w:r>
      <w:r w:rsidR="002753C1">
        <w:rPr>
          <w:position w:val="0"/>
          <w:sz w:val="28"/>
          <w:szCs w:val="28"/>
          <w:lang w:val="uk-UA" w:eastAsia="ru-RU"/>
        </w:rPr>
        <w:t>і</w:t>
      </w:r>
      <w:r w:rsidRPr="00311B48">
        <w:rPr>
          <w:position w:val="0"/>
          <w:sz w:val="28"/>
          <w:szCs w:val="28"/>
          <w:lang w:val="uk-UA" w:eastAsia="ru-RU"/>
        </w:rPr>
        <w:t xml:space="preserve"> ремонту об’єктів (елементів) вулично-дорожньої мережі </w:t>
      </w:r>
      <w:r w:rsidR="002D31E1" w:rsidRPr="00311B48">
        <w:rPr>
          <w:position w:val="0"/>
          <w:sz w:val="28"/>
          <w:szCs w:val="28"/>
          <w:lang w:val="uk-UA" w:eastAsia="ru-RU"/>
        </w:rPr>
        <w:t>К</w:t>
      </w:r>
      <w:r w:rsidRPr="00311B48">
        <w:rPr>
          <w:rFonts w:eastAsia="Calibri"/>
          <w:position w:val="0"/>
          <w:sz w:val="28"/>
          <w:szCs w:val="28"/>
          <w:lang w:val="uk-UA" w:eastAsia="en-US"/>
        </w:rPr>
        <w:t>омунальним підприємством «Парковка та реклама»</w:t>
      </w:r>
      <w:r w:rsidR="002D31E1" w:rsidRPr="00311B48">
        <w:rPr>
          <w:rFonts w:eastAsia="Calibri"/>
          <w:position w:val="0"/>
          <w:sz w:val="28"/>
          <w:szCs w:val="28"/>
          <w:lang w:val="uk-UA" w:eastAsia="en-US"/>
        </w:rPr>
        <w:t xml:space="preserve"> </w:t>
      </w:r>
      <w:r w:rsidRPr="00311B48">
        <w:rPr>
          <w:rFonts w:eastAsia="Calibri"/>
          <w:position w:val="0"/>
          <w:sz w:val="28"/>
          <w:szCs w:val="28"/>
          <w:lang w:val="uk-UA" w:eastAsia="en-US"/>
        </w:rPr>
        <w:t xml:space="preserve"> </w:t>
      </w:r>
      <w:r w:rsidR="002D31E1" w:rsidRPr="00311B48">
        <w:rPr>
          <w:rFonts w:eastAsia="Calibri"/>
          <w:position w:val="0"/>
          <w:sz w:val="28"/>
          <w:szCs w:val="28"/>
          <w:lang w:val="uk-UA" w:eastAsia="en-US"/>
        </w:rPr>
        <w:t>Криворізької міської ради</w:t>
      </w:r>
      <w:r w:rsidRPr="00311B48">
        <w:rPr>
          <w:rFonts w:eastAsia="Calibri"/>
          <w:position w:val="0"/>
          <w:sz w:val="28"/>
          <w:szCs w:val="28"/>
          <w:lang w:val="uk-UA" w:eastAsia="en-US"/>
        </w:rPr>
        <w:t xml:space="preserve"> </w:t>
      </w:r>
      <w:r w:rsidRPr="00311B48">
        <w:rPr>
          <w:position w:val="0"/>
          <w:sz w:val="28"/>
          <w:szCs w:val="28"/>
          <w:lang w:val="uk-UA" w:eastAsia="ru-RU"/>
        </w:rPr>
        <w:t xml:space="preserve">придбано </w:t>
      </w:r>
      <w:r w:rsidR="002D31E1" w:rsidRPr="00311B48">
        <w:rPr>
          <w:position w:val="0"/>
          <w:sz w:val="28"/>
          <w:szCs w:val="28"/>
          <w:lang w:val="uk-UA" w:eastAsia="ru-RU"/>
        </w:rPr>
        <w:t xml:space="preserve">2 </w:t>
      </w:r>
      <w:r w:rsidRPr="00311B48">
        <w:rPr>
          <w:position w:val="0"/>
          <w:sz w:val="28"/>
          <w:szCs w:val="28"/>
          <w:lang w:val="uk-UA" w:eastAsia="ru-RU"/>
        </w:rPr>
        <w:t>од</w:t>
      </w:r>
      <w:r w:rsidR="002D31E1" w:rsidRPr="00311B48">
        <w:rPr>
          <w:position w:val="0"/>
          <w:sz w:val="28"/>
          <w:szCs w:val="28"/>
          <w:lang w:val="uk-UA" w:eastAsia="ru-RU"/>
        </w:rPr>
        <w:t>.</w:t>
      </w:r>
      <w:r w:rsidRPr="00311B48">
        <w:rPr>
          <w:rFonts w:eastAsia="Calibri"/>
          <w:position w:val="0"/>
          <w:sz w:val="28"/>
          <w:szCs w:val="28"/>
          <w:lang w:val="uk-UA" w:eastAsia="en-US"/>
        </w:rPr>
        <w:t xml:space="preserve"> </w:t>
      </w:r>
      <w:r w:rsidRPr="00311B48">
        <w:rPr>
          <w:position w:val="0"/>
          <w:sz w:val="28"/>
          <w:szCs w:val="28"/>
          <w:lang w:val="uk-UA" w:eastAsia="ru-RU"/>
        </w:rPr>
        <w:t xml:space="preserve">спеціалізованої техніки.  </w:t>
      </w:r>
    </w:p>
    <w:p w14:paraId="0FE9D300" w14:textId="77777777" w:rsidR="00AE2FE1" w:rsidRPr="00311B48" w:rsidRDefault="00AE2FE1" w:rsidP="00502D9C">
      <w:pPr>
        <w:spacing w:line="240" w:lineRule="auto"/>
        <w:ind w:leftChars="0" w:left="0" w:firstLineChars="202" w:firstLine="566"/>
        <w:jc w:val="both"/>
        <w:textDirection w:val="lrTb"/>
        <w:textAlignment w:val="auto"/>
        <w:outlineLvl w:val="9"/>
        <w:rPr>
          <w:color w:val="000000"/>
          <w:position w:val="0"/>
          <w:sz w:val="28"/>
          <w:szCs w:val="28"/>
          <w:lang w:val="uk-UA" w:eastAsia="ru-RU"/>
        </w:rPr>
      </w:pPr>
      <w:r w:rsidRPr="00311B48">
        <w:rPr>
          <w:color w:val="000000"/>
          <w:position w:val="0"/>
          <w:sz w:val="28"/>
          <w:szCs w:val="28"/>
          <w:lang w:val="uk-UA" w:eastAsia="ru-RU"/>
        </w:rPr>
        <w:t xml:space="preserve">У межах надання послуг з утримання мереж зовнішнього освітлення міста виконано заміну 11 769 ламп, змонтовано 5 720 світильників, 87,200 км кабельно-провідникової продукції та інші роботи. </w:t>
      </w:r>
    </w:p>
    <w:p w14:paraId="18505349" w14:textId="08A99432" w:rsidR="00AE2FE1" w:rsidRPr="00311B48" w:rsidRDefault="00AE2FE1" w:rsidP="00502D9C">
      <w:pPr>
        <w:tabs>
          <w:tab w:val="left" w:pos="-360"/>
        </w:tabs>
        <w:spacing w:line="240" w:lineRule="auto"/>
        <w:ind w:leftChars="0" w:left="0" w:firstLineChars="202" w:firstLine="566"/>
        <w:jc w:val="both"/>
        <w:textDirection w:val="lrTb"/>
        <w:textAlignment w:val="auto"/>
        <w:outlineLvl w:val="9"/>
        <w:rPr>
          <w:color w:val="000000"/>
          <w:position w:val="0"/>
          <w:sz w:val="28"/>
          <w:szCs w:val="28"/>
          <w:lang w:val="uk-UA" w:eastAsia="ru-RU"/>
        </w:rPr>
      </w:pPr>
      <w:r w:rsidRPr="00311B48">
        <w:rPr>
          <w:color w:val="000000"/>
          <w:position w:val="0"/>
          <w:sz w:val="28"/>
          <w:szCs w:val="28"/>
          <w:lang w:val="uk-UA" w:eastAsia="ru-RU"/>
        </w:rPr>
        <w:t>У межах надання послуг з поточного ремонту мереж зовнішнього освітлення виконано основний обсяг робіт із заміни 325 світильників, 372 кронштейн</w:t>
      </w:r>
      <w:r w:rsidR="00162AAE">
        <w:rPr>
          <w:color w:val="000000"/>
          <w:position w:val="0"/>
          <w:sz w:val="28"/>
          <w:szCs w:val="28"/>
          <w:lang w:val="uk-UA" w:eastAsia="ru-RU"/>
        </w:rPr>
        <w:t>ів</w:t>
      </w:r>
      <w:r w:rsidRPr="00311B48">
        <w:rPr>
          <w:color w:val="000000"/>
          <w:position w:val="0"/>
          <w:sz w:val="28"/>
          <w:szCs w:val="28"/>
          <w:lang w:val="uk-UA" w:eastAsia="ru-RU"/>
        </w:rPr>
        <w:t xml:space="preserve">, </w:t>
      </w:r>
      <w:r w:rsidR="008C24E5" w:rsidRPr="00311B48">
        <w:rPr>
          <w:color w:val="000000"/>
          <w:position w:val="0"/>
          <w:sz w:val="28"/>
          <w:szCs w:val="28"/>
          <w:lang w:val="uk-UA" w:eastAsia="ru-RU"/>
        </w:rPr>
        <w:t xml:space="preserve">                   </w:t>
      </w:r>
      <w:r w:rsidRPr="00311B48">
        <w:rPr>
          <w:color w:val="000000"/>
          <w:position w:val="0"/>
          <w:sz w:val="28"/>
          <w:szCs w:val="28"/>
          <w:lang w:val="uk-UA" w:eastAsia="ru-RU"/>
        </w:rPr>
        <w:t xml:space="preserve">24,2 км кабельно-провідникової продукції та 38 опор. </w:t>
      </w:r>
    </w:p>
    <w:p w14:paraId="5C97D868" w14:textId="01BEE75B" w:rsidR="00AE2FE1" w:rsidRPr="00311B48" w:rsidRDefault="00AE2FE1" w:rsidP="00502D9C">
      <w:pPr>
        <w:spacing w:line="240" w:lineRule="auto"/>
        <w:ind w:leftChars="0" w:left="0" w:firstLineChars="202" w:firstLine="566"/>
        <w:jc w:val="both"/>
        <w:textDirection w:val="lrTb"/>
        <w:textAlignment w:val="auto"/>
        <w:outlineLvl w:val="9"/>
        <w:rPr>
          <w:color w:val="000000"/>
          <w:position w:val="0"/>
          <w:sz w:val="28"/>
          <w:szCs w:val="28"/>
          <w:lang w:val="uk-UA" w:eastAsia="ru-RU"/>
        </w:rPr>
      </w:pPr>
      <w:r w:rsidRPr="00311B48">
        <w:rPr>
          <w:color w:val="000000"/>
          <w:position w:val="0"/>
          <w:sz w:val="28"/>
          <w:szCs w:val="28"/>
          <w:lang w:val="uk-UA" w:eastAsia="ru-RU"/>
        </w:rPr>
        <w:t>Виконано повірку та технічну перевірку 20 од</w:t>
      </w:r>
      <w:r w:rsidR="008C24E5" w:rsidRPr="00311B48">
        <w:rPr>
          <w:color w:val="000000"/>
          <w:position w:val="0"/>
          <w:sz w:val="28"/>
          <w:szCs w:val="28"/>
          <w:lang w:val="uk-UA" w:eastAsia="ru-RU"/>
        </w:rPr>
        <w:t>.</w:t>
      </w:r>
      <w:r w:rsidRPr="00311B48">
        <w:rPr>
          <w:color w:val="000000"/>
          <w:position w:val="0"/>
          <w:sz w:val="28"/>
          <w:szCs w:val="28"/>
          <w:lang w:val="uk-UA" w:eastAsia="ru-RU"/>
        </w:rPr>
        <w:t xml:space="preserve"> засобів обліку електричної енергії в </w:t>
      </w:r>
      <w:r w:rsidR="000E7556">
        <w:rPr>
          <w:color w:val="000000"/>
          <w:position w:val="0"/>
          <w:sz w:val="28"/>
          <w:szCs w:val="28"/>
          <w:lang w:val="uk-UA" w:eastAsia="ru-RU"/>
        </w:rPr>
        <w:t xml:space="preserve">шафах управління зовнішнього освітлення </w:t>
      </w:r>
      <w:r w:rsidRPr="00311B48">
        <w:rPr>
          <w:color w:val="000000"/>
          <w:position w:val="0"/>
          <w:sz w:val="28"/>
          <w:szCs w:val="28"/>
          <w:lang w:val="uk-UA" w:eastAsia="ru-RU"/>
        </w:rPr>
        <w:t>та 20 од</w:t>
      </w:r>
      <w:r w:rsidR="008C24E5" w:rsidRPr="00311B48">
        <w:rPr>
          <w:color w:val="000000"/>
          <w:position w:val="0"/>
          <w:sz w:val="28"/>
          <w:szCs w:val="28"/>
          <w:lang w:val="uk-UA" w:eastAsia="ru-RU"/>
        </w:rPr>
        <w:t>.</w:t>
      </w:r>
      <w:r w:rsidRPr="00311B48">
        <w:rPr>
          <w:color w:val="000000"/>
          <w:position w:val="0"/>
          <w:sz w:val="28"/>
          <w:szCs w:val="28"/>
          <w:lang w:val="uk-UA" w:eastAsia="ru-RU"/>
        </w:rPr>
        <w:t xml:space="preserve"> засобів обліку електричної енергії на світлофорних об’єктах.</w:t>
      </w:r>
    </w:p>
    <w:p w14:paraId="4855F329" w14:textId="024AEF58" w:rsidR="00AE2FE1" w:rsidRPr="00311B48" w:rsidRDefault="0072446A" w:rsidP="00502D9C">
      <w:pPr>
        <w:widowControl w:val="0"/>
        <w:spacing w:line="240" w:lineRule="auto"/>
        <w:ind w:leftChars="0" w:left="0" w:firstLineChars="202" w:firstLine="566"/>
        <w:jc w:val="both"/>
        <w:textDirection w:val="lrTb"/>
        <w:textAlignment w:val="auto"/>
        <w:outlineLvl w:val="9"/>
        <w:rPr>
          <w:color w:val="000000"/>
          <w:position w:val="0"/>
          <w:sz w:val="28"/>
          <w:szCs w:val="28"/>
          <w:lang w:val="uk-UA" w:eastAsia="ru-RU"/>
        </w:rPr>
      </w:pPr>
      <w:r>
        <w:rPr>
          <w:color w:val="000000"/>
          <w:position w:val="0"/>
          <w:sz w:val="28"/>
          <w:szCs w:val="28"/>
          <w:lang w:val="uk-UA" w:eastAsia="ru-RU"/>
        </w:rPr>
        <w:t>З</w:t>
      </w:r>
      <w:r w:rsidR="00AE2FE1" w:rsidRPr="00311B48">
        <w:rPr>
          <w:color w:val="000000"/>
          <w:position w:val="0"/>
          <w:sz w:val="28"/>
          <w:szCs w:val="28"/>
          <w:lang w:val="uk-UA" w:eastAsia="ru-RU"/>
        </w:rPr>
        <w:t xml:space="preserve">дійснювалось утримання </w:t>
      </w:r>
      <w:r w:rsidR="00AE2FE1" w:rsidRPr="00311B48">
        <w:rPr>
          <w:position w:val="0"/>
          <w:sz w:val="28"/>
          <w:szCs w:val="28"/>
          <w:lang w:val="uk-UA" w:eastAsia="ru-RU"/>
        </w:rPr>
        <w:t>135</w:t>
      </w:r>
      <w:r w:rsidR="00AE2FE1" w:rsidRPr="00311B48">
        <w:rPr>
          <w:color w:val="000000"/>
          <w:position w:val="0"/>
          <w:sz w:val="28"/>
          <w:szCs w:val="28"/>
          <w:lang w:val="uk-UA" w:eastAsia="ru-RU"/>
        </w:rPr>
        <w:t xml:space="preserve"> світлофорних об’єктів. Було виконано заміну 400 світлофорних ламп,  </w:t>
      </w:r>
      <w:r w:rsidR="002753C1">
        <w:rPr>
          <w:color w:val="000000"/>
          <w:position w:val="0"/>
          <w:sz w:val="28"/>
          <w:szCs w:val="28"/>
          <w:lang w:val="uk-UA" w:eastAsia="ru-RU"/>
        </w:rPr>
        <w:t>шести</w:t>
      </w:r>
      <w:r w:rsidR="00AE2FE1" w:rsidRPr="00311B48">
        <w:rPr>
          <w:color w:val="000000"/>
          <w:position w:val="0"/>
          <w:sz w:val="28"/>
          <w:szCs w:val="28"/>
          <w:lang w:val="uk-UA" w:eastAsia="ru-RU"/>
        </w:rPr>
        <w:t xml:space="preserve"> світлодіодних матриць, 49 з’ємних блоків, наладку 20 дорожніх контролерів управління світлофорними об’єктами, профінансовано місячне, квартальне та піврічне обслуговування світлофорів </w:t>
      </w:r>
      <w:r>
        <w:rPr>
          <w:color w:val="000000"/>
          <w:position w:val="0"/>
          <w:sz w:val="28"/>
          <w:szCs w:val="28"/>
          <w:lang w:val="uk-UA" w:eastAsia="ru-RU"/>
        </w:rPr>
        <w:t xml:space="preserve">й </w:t>
      </w:r>
      <w:r w:rsidR="00AE2FE1" w:rsidRPr="00311B48">
        <w:rPr>
          <w:color w:val="000000"/>
          <w:position w:val="0"/>
          <w:sz w:val="28"/>
          <w:szCs w:val="28"/>
          <w:lang w:val="uk-UA" w:eastAsia="ru-RU"/>
        </w:rPr>
        <w:t>інші роботи.</w:t>
      </w:r>
    </w:p>
    <w:p w14:paraId="245E3C85" w14:textId="1F6F35EC" w:rsidR="00AE2FE1" w:rsidRPr="00D409ED" w:rsidRDefault="00AE2FE1" w:rsidP="00502D9C">
      <w:pPr>
        <w:spacing w:line="240" w:lineRule="auto"/>
        <w:ind w:leftChars="0" w:left="0" w:firstLineChars="202" w:firstLine="566"/>
        <w:jc w:val="both"/>
        <w:textDirection w:val="lrTb"/>
        <w:textAlignment w:val="auto"/>
        <w:outlineLvl w:val="9"/>
        <w:rPr>
          <w:color w:val="000000"/>
          <w:spacing w:val="-6"/>
          <w:position w:val="-2"/>
          <w:sz w:val="28"/>
          <w:szCs w:val="28"/>
          <w:lang w:val="uk-UA" w:eastAsia="ru-RU"/>
        </w:rPr>
      </w:pPr>
      <w:r w:rsidRPr="00311B48">
        <w:rPr>
          <w:color w:val="000000"/>
          <w:position w:val="0"/>
          <w:sz w:val="28"/>
          <w:szCs w:val="28"/>
          <w:lang w:val="uk-UA" w:eastAsia="ru-RU"/>
        </w:rPr>
        <w:t xml:space="preserve">Виконано роботи з поточного ремонту </w:t>
      </w:r>
      <w:r w:rsidRPr="00311B48">
        <w:rPr>
          <w:position w:val="0"/>
          <w:sz w:val="28"/>
          <w:szCs w:val="28"/>
          <w:lang w:val="uk-UA" w:eastAsia="ru-RU"/>
        </w:rPr>
        <w:t>14 світлофорних</w:t>
      </w:r>
      <w:r w:rsidR="002753C1">
        <w:rPr>
          <w:color w:val="000000"/>
          <w:position w:val="0"/>
          <w:sz w:val="28"/>
          <w:szCs w:val="28"/>
          <w:lang w:val="uk-UA" w:eastAsia="ru-RU"/>
        </w:rPr>
        <w:t xml:space="preserve"> об’єктів,</w:t>
      </w:r>
      <w:r w:rsidRPr="00311B48">
        <w:rPr>
          <w:color w:val="000000"/>
          <w:position w:val="0"/>
          <w:sz w:val="28"/>
          <w:szCs w:val="28"/>
          <w:lang w:val="uk-UA" w:eastAsia="ru-RU"/>
        </w:rPr>
        <w:t xml:space="preserve"> заміну</w:t>
      </w:r>
      <w:r w:rsidR="00502D9C">
        <w:rPr>
          <w:color w:val="000000"/>
          <w:position w:val="0"/>
          <w:sz w:val="28"/>
          <w:szCs w:val="28"/>
          <w:lang w:val="uk-UA" w:eastAsia="ru-RU"/>
        </w:rPr>
        <w:t xml:space="preserve"> </w:t>
      </w:r>
      <w:r w:rsidR="008764A5">
        <w:rPr>
          <w:color w:val="000000"/>
          <w:position w:val="0"/>
          <w:sz w:val="28"/>
          <w:szCs w:val="28"/>
          <w:lang w:val="uk-UA" w:eastAsia="ru-RU"/>
        </w:rPr>
        <w:t xml:space="preserve">                1</w:t>
      </w:r>
      <w:r w:rsidRPr="00311B48">
        <w:rPr>
          <w:color w:val="000000"/>
          <w:position w:val="0"/>
          <w:sz w:val="28"/>
          <w:szCs w:val="28"/>
          <w:lang w:val="uk-UA" w:eastAsia="ru-RU"/>
        </w:rPr>
        <w:t>0 командоконтролерів</w:t>
      </w:r>
      <w:r w:rsidRPr="00311B48">
        <w:rPr>
          <w:position w:val="0"/>
          <w:sz w:val="28"/>
          <w:szCs w:val="28"/>
          <w:lang w:val="uk-UA" w:eastAsia="ru-RU"/>
        </w:rPr>
        <w:t xml:space="preserve">, </w:t>
      </w:r>
      <w:r w:rsidR="002753C1">
        <w:rPr>
          <w:position w:val="0"/>
          <w:sz w:val="28"/>
          <w:szCs w:val="28"/>
          <w:lang w:val="uk-UA" w:eastAsia="ru-RU"/>
        </w:rPr>
        <w:t xml:space="preserve"> </w:t>
      </w:r>
      <w:r w:rsidRPr="00311B48">
        <w:rPr>
          <w:position w:val="0"/>
          <w:sz w:val="28"/>
          <w:szCs w:val="28"/>
          <w:lang w:val="uk-UA" w:eastAsia="ru-RU"/>
        </w:rPr>
        <w:t xml:space="preserve">52 транспортних </w:t>
      </w:r>
      <w:r w:rsidR="002753C1">
        <w:rPr>
          <w:position w:val="0"/>
          <w:sz w:val="28"/>
          <w:szCs w:val="28"/>
          <w:lang w:val="uk-UA" w:eastAsia="ru-RU"/>
        </w:rPr>
        <w:t xml:space="preserve"> </w:t>
      </w:r>
      <w:r w:rsidRPr="00311B48">
        <w:rPr>
          <w:position w:val="0"/>
          <w:sz w:val="28"/>
          <w:szCs w:val="28"/>
          <w:lang w:val="uk-UA" w:eastAsia="ru-RU"/>
        </w:rPr>
        <w:t>та</w:t>
      </w:r>
      <w:r w:rsidR="002753C1">
        <w:rPr>
          <w:position w:val="0"/>
          <w:sz w:val="28"/>
          <w:szCs w:val="28"/>
          <w:lang w:val="uk-UA" w:eastAsia="ru-RU"/>
        </w:rPr>
        <w:t xml:space="preserve"> </w:t>
      </w:r>
      <w:r w:rsidRPr="00311B48">
        <w:rPr>
          <w:position w:val="0"/>
          <w:sz w:val="28"/>
          <w:szCs w:val="28"/>
          <w:lang w:val="uk-UA" w:eastAsia="ru-RU"/>
        </w:rPr>
        <w:t xml:space="preserve"> 23 пішохідних лампових </w:t>
      </w:r>
      <w:r w:rsidRPr="00860D4B">
        <w:rPr>
          <w:spacing w:val="-6"/>
          <w:position w:val="0"/>
          <w:sz w:val="28"/>
          <w:szCs w:val="28"/>
          <w:lang w:val="uk-UA" w:eastAsia="ru-RU"/>
        </w:rPr>
        <w:t xml:space="preserve">світлофорів </w:t>
      </w:r>
      <w:r w:rsidRPr="00D409ED">
        <w:rPr>
          <w:spacing w:val="-6"/>
          <w:position w:val="-2"/>
          <w:sz w:val="28"/>
          <w:szCs w:val="28"/>
          <w:lang w:val="uk-UA" w:eastAsia="ru-RU"/>
        </w:rPr>
        <w:lastRenderedPageBreak/>
        <w:t xml:space="preserve">на світлодіодні, </w:t>
      </w:r>
      <w:r w:rsidRPr="00D409ED">
        <w:rPr>
          <w:color w:val="000000"/>
          <w:spacing w:val="-6"/>
          <w:position w:val="-2"/>
          <w:sz w:val="28"/>
          <w:szCs w:val="28"/>
          <w:lang w:val="uk-UA" w:eastAsia="ru-RU"/>
        </w:rPr>
        <w:t>замінено пошкоджені металеві стійки та кронштейни, відновлено 8 табло викличних пішохідних.</w:t>
      </w:r>
    </w:p>
    <w:p w14:paraId="1194EFB9" w14:textId="24574FD6" w:rsidR="00393C18" w:rsidRPr="00D8114B" w:rsidRDefault="00393C18" w:rsidP="00D8114B">
      <w:pPr>
        <w:tabs>
          <w:tab w:val="left" w:pos="709"/>
        </w:tabs>
        <w:spacing w:line="228" w:lineRule="auto"/>
        <w:ind w:leftChars="0" w:left="0" w:firstLineChars="202" w:firstLine="230"/>
        <w:jc w:val="both"/>
        <w:rPr>
          <w:spacing w:val="-6"/>
          <w:position w:val="-2"/>
          <w:sz w:val="12"/>
          <w:szCs w:val="4"/>
          <w:lang w:val="uk-UA"/>
        </w:rPr>
      </w:pPr>
    </w:p>
    <w:p w14:paraId="19BD4ED2" w14:textId="77777777" w:rsidR="00312CBE" w:rsidRPr="00D409ED" w:rsidRDefault="00A235F7" w:rsidP="00860D4B">
      <w:pPr>
        <w:pBdr>
          <w:top w:val="nil"/>
          <w:left w:val="nil"/>
          <w:bottom w:val="nil"/>
          <w:right w:val="nil"/>
          <w:between w:val="nil"/>
        </w:pBdr>
        <w:tabs>
          <w:tab w:val="left" w:pos="709"/>
        </w:tabs>
        <w:spacing w:line="228" w:lineRule="auto"/>
        <w:ind w:leftChars="0" w:left="0" w:firstLineChars="202" w:firstLine="553"/>
        <w:jc w:val="both"/>
        <w:rPr>
          <w:spacing w:val="-6"/>
          <w:position w:val="-2"/>
          <w:sz w:val="28"/>
          <w:szCs w:val="28"/>
          <w:lang w:val="uk-UA"/>
        </w:rPr>
      </w:pPr>
      <w:r w:rsidRPr="00D409ED">
        <w:rPr>
          <w:spacing w:val="-6"/>
          <w:position w:val="-2"/>
          <w:sz w:val="28"/>
          <w:szCs w:val="28"/>
          <w:lang w:val="uk-UA"/>
        </w:rPr>
        <w:t>Благоустрій.</w:t>
      </w:r>
    </w:p>
    <w:p w14:paraId="0E859420" w14:textId="633B9658" w:rsidR="00312CBE" w:rsidRPr="00D409ED" w:rsidRDefault="00A235F7" w:rsidP="00D409ED">
      <w:pPr>
        <w:tabs>
          <w:tab w:val="left" w:pos="709"/>
        </w:tabs>
        <w:spacing w:line="228" w:lineRule="auto"/>
        <w:ind w:leftChars="0" w:left="0" w:firstLineChars="202" w:firstLine="566"/>
        <w:jc w:val="both"/>
        <w:rPr>
          <w:position w:val="-2"/>
          <w:sz w:val="28"/>
          <w:szCs w:val="28"/>
          <w:lang w:val="uk-UA"/>
        </w:rPr>
      </w:pPr>
      <w:r w:rsidRPr="00D409ED">
        <w:rPr>
          <w:position w:val="-2"/>
          <w:sz w:val="28"/>
          <w:szCs w:val="28"/>
          <w:lang w:val="uk-UA"/>
        </w:rPr>
        <w:t>На заходи з реалізації Програми розвитку та утримання об’єктів (елементів) благоустрою м. Кривого Рогу на період 2017–202</w:t>
      </w:r>
      <w:r w:rsidR="00402034" w:rsidRPr="00D409ED">
        <w:rPr>
          <w:position w:val="-2"/>
          <w:sz w:val="28"/>
          <w:szCs w:val="28"/>
          <w:lang w:val="uk-UA"/>
        </w:rPr>
        <w:t>6</w:t>
      </w:r>
      <w:r w:rsidRPr="00D409ED">
        <w:rPr>
          <w:position w:val="-2"/>
          <w:sz w:val="28"/>
          <w:szCs w:val="28"/>
          <w:lang w:val="uk-UA"/>
        </w:rPr>
        <w:t xml:space="preserve"> років коштом бюджету Криворізької міської територіальної громади спрямовано </w:t>
      </w:r>
      <w:r w:rsidR="00402034" w:rsidRPr="00D409ED">
        <w:rPr>
          <w:position w:val="-2"/>
          <w:sz w:val="28"/>
          <w:szCs w:val="28"/>
          <w:lang w:val="uk-UA"/>
        </w:rPr>
        <w:t>259,4</w:t>
      </w:r>
      <w:r w:rsidRPr="00D409ED">
        <w:rPr>
          <w:position w:val="-2"/>
          <w:sz w:val="28"/>
          <w:szCs w:val="28"/>
          <w:lang w:val="uk-UA"/>
        </w:rPr>
        <w:t xml:space="preserve"> млн  грн.</w:t>
      </w:r>
    </w:p>
    <w:p w14:paraId="7AD2186A" w14:textId="215B78EB" w:rsidR="00E53A05" w:rsidRPr="00D409ED" w:rsidRDefault="00A235F7" w:rsidP="00D409ED">
      <w:pPr>
        <w:tabs>
          <w:tab w:val="left" w:pos="709"/>
        </w:tabs>
        <w:spacing w:line="240" w:lineRule="auto"/>
        <w:ind w:leftChars="0" w:left="1" w:firstLineChars="202" w:firstLine="566"/>
        <w:jc w:val="both"/>
        <w:rPr>
          <w:position w:val="-2"/>
          <w:sz w:val="28"/>
          <w:szCs w:val="28"/>
          <w:lang w:val="uk-UA"/>
        </w:rPr>
      </w:pPr>
      <w:r w:rsidRPr="00D409ED">
        <w:rPr>
          <w:position w:val="-2"/>
          <w:sz w:val="28"/>
          <w:szCs w:val="28"/>
          <w:lang w:val="uk-UA"/>
        </w:rPr>
        <w:t>З метою збереження та утримання в належному технічному стані об’єктів б</w:t>
      </w:r>
      <w:r w:rsidR="00E203B0" w:rsidRPr="00D409ED">
        <w:rPr>
          <w:position w:val="-2"/>
          <w:sz w:val="28"/>
          <w:szCs w:val="28"/>
          <w:lang w:val="uk-UA"/>
        </w:rPr>
        <w:t>лагоустрою здійснено утримання 21</w:t>
      </w:r>
      <w:r w:rsidRPr="00D409ED">
        <w:rPr>
          <w:position w:val="-2"/>
          <w:sz w:val="28"/>
          <w:szCs w:val="28"/>
          <w:lang w:val="uk-UA"/>
        </w:rPr>
        <w:t xml:space="preserve"> модульн</w:t>
      </w:r>
      <w:r w:rsidR="0072446A" w:rsidRPr="00D409ED">
        <w:rPr>
          <w:position w:val="-2"/>
          <w:sz w:val="28"/>
          <w:szCs w:val="28"/>
          <w:lang w:val="uk-UA"/>
        </w:rPr>
        <w:t>ої туалетної</w:t>
      </w:r>
      <w:r w:rsidRPr="00D409ED">
        <w:rPr>
          <w:position w:val="-2"/>
          <w:sz w:val="28"/>
          <w:szCs w:val="28"/>
          <w:lang w:val="uk-UA"/>
        </w:rPr>
        <w:t xml:space="preserve"> кабін</w:t>
      </w:r>
      <w:r w:rsidR="0072446A" w:rsidRPr="00D409ED">
        <w:rPr>
          <w:position w:val="-2"/>
          <w:sz w:val="28"/>
          <w:szCs w:val="28"/>
          <w:lang w:val="uk-UA"/>
        </w:rPr>
        <w:t>и</w:t>
      </w:r>
      <w:r w:rsidRPr="00D409ED">
        <w:rPr>
          <w:position w:val="-2"/>
          <w:sz w:val="28"/>
          <w:szCs w:val="28"/>
          <w:lang w:val="uk-UA"/>
        </w:rPr>
        <w:t xml:space="preserve"> (біотуалет), постачання електроенергії на утримання дренажних насосних станцій та в’їзного знаку «Кривий Ріг» у сумі 1,4 млн грн.</w:t>
      </w:r>
      <w:r w:rsidR="00E53A05" w:rsidRPr="00D409ED">
        <w:rPr>
          <w:position w:val="-2"/>
          <w:sz w:val="28"/>
          <w:szCs w:val="28"/>
          <w:lang w:val="uk-UA"/>
        </w:rPr>
        <w:t xml:space="preserve"> </w:t>
      </w:r>
      <w:r w:rsidR="0072446A" w:rsidRPr="00D409ED">
        <w:rPr>
          <w:position w:val="-2"/>
          <w:sz w:val="28"/>
          <w:szCs w:val="28"/>
          <w:lang w:val="uk-UA"/>
        </w:rPr>
        <w:t>Для</w:t>
      </w:r>
      <w:r w:rsidR="00E53A05" w:rsidRPr="00D409ED">
        <w:rPr>
          <w:position w:val="-2"/>
          <w:sz w:val="28"/>
          <w:szCs w:val="28"/>
          <w:lang w:val="uk-UA"/>
        </w:rPr>
        <w:t xml:space="preserve"> забезпечення відповідного санітарного стану міста (модульних тимчасових залізобетонних споруд, конструкцій, елементів тощо) придбано 70 мобільних туалетних кабін (біотуалетів) на суму 2,1 млн грн.</w:t>
      </w:r>
    </w:p>
    <w:p w14:paraId="0FD7217E" w14:textId="50BC45ED" w:rsidR="008C6FD0" w:rsidRPr="00D409ED" w:rsidRDefault="008C6FD0" w:rsidP="00D409ED">
      <w:pPr>
        <w:tabs>
          <w:tab w:val="left" w:pos="709"/>
        </w:tabs>
        <w:spacing w:line="240" w:lineRule="auto"/>
        <w:ind w:leftChars="0" w:left="1" w:firstLineChars="202" w:firstLine="566"/>
        <w:jc w:val="both"/>
        <w:rPr>
          <w:position w:val="-2"/>
          <w:sz w:val="28"/>
          <w:szCs w:val="28"/>
          <w:lang w:val="uk-UA"/>
        </w:rPr>
      </w:pPr>
      <w:r w:rsidRPr="00D409ED">
        <w:rPr>
          <w:position w:val="-2"/>
          <w:sz w:val="28"/>
          <w:szCs w:val="28"/>
          <w:lang w:val="uk-UA" w:eastAsia="uk-UA"/>
        </w:rPr>
        <w:t>П</w:t>
      </w:r>
      <w:r w:rsidRPr="00D409ED">
        <w:rPr>
          <w:position w:val="-2"/>
          <w:sz w:val="28"/>
          <w:szCs w:val="28"/>
          <w:lang w:eastAsia="uk-UA"/>
        </w:rPr>
        <w:t>ридбано та встановлено на контейнерних майданчиках міста 165 систем для</w:t>
      </w:r>
      <w:r w:rsidRPr="00D409ED">
        <w:rPr>
          <w:spacing w:val="-6"/>
          <w:position w:val="-2"/>
          <w:sz w:val="28"/>
          <w:szCs w:val="28"/>
          <w:lang w:eastAsia="uk-UA"/>
        </w:rPr>
        <w:t xml:space="preserve"> </w:t>
      </w:r>
      <w:r w:rsidRPr="00D409ED">
        <w:rPr>
          <w:position w:val="-2"/>
          <w:sz w:val="28"/>
          <w:szCs w:val="28"/>
          <w:lang w:eastAsia="uk-UA"/>
        </w:rPr>
        <w:t>розміщення контейнерів для збору твердих побутових відходів</w:t>
      </w:r>
      <w:r w:rsidRPr="00D409ED">
        <w:rPr>
          <w:position w:val="-2"/>
          <w:sz w:val="28"/>
          <w:szCs w:val="28"/>
          <w:lang w:val="uk-UA" w:eastAsia="uk-UA"/>
        </w:rPr>
        <w:t xml:space="preserve"> </w:t>
      </w:r>
      <w:r w:rsidR="0072446A" w:rsidRPr="00D409ED">
        <w:rPr>
          <w:position w:val="-2"/>
          <w:sz w:val="28"/>
          <w:szCs w:val="28"/>
          <w:lang w:val="uk-UA" w:eastAsia="uk-UA"/>
        </w:rPr>
        <w:t>і</w:t>
      </w:r>
      <w:r w:rsidRPr="00D409ED">
        <w:rPr>
          <w:position w:val="-2"/>
          <w:sz w:val="28"/>
          <w:szCs w:val="28"/>
          <w:lang w:val="uk-UA" w:eastAsia="uk-UA"/>
        </w:rPr>
        <w:t xml:space="preserve"> </w:t>
      </w:r>
      <w:r w:rsidRPr="00D409ED">
        <w:rPr>
          <w:position w:val="-2"/>
          <w:sz w:val="28"/>
          <w:szCs w:val="28"/>
          <w:lang w:val="uk-UA"/>
        </w:rPr>
        <w:t>з</w:t>
      </w:r>
      <w:r w:rsidRPr="00D409ED">
        <w:rPr>
          <w:position w:val="-2"/>
          <w:sz w:val="28"/>
          <w:szCs w:val="28"/>
        </w:rPr>
        <w:t>дійснено поточний ремонт</w:t>
      </w:r>
      <w:r w:rsidRPr="00D409ED">
        <w:rPr>
          <w:position w:val="-2"/>
          <w:sz w:val="28"/>
          <w:szCs w:val="28"/>
          <w:lang w:val="uk-UA"/>
        </w:rPr>
        <w:t xml:space="preserve"> раніше встановлених</w:t>
      </w:r>
      <w:r w:rsidRPr="00D409ED">
        <w:rPr>
          <w:position w:val="-2"/>
          <w:sz w:val="28"/>
          <w:szCs w:val="28"/>
        </w:rPr>
        <w:t xml:space="preserve"> 234 контейнерних систем</w:t>
      </w:r>
      <w:r w:rsidR="00CF06C9" w:rsidRPr="00D409ED">
        <w:rPr>
          <w:position w:val="-2"/>
          <w:sz w:val="28"/>
          <w:szCs w:val="28"/>
          <w:lang w:val="uk-UA"/>
        </w:rPr>
        <w:t>.</w:t>
      </w:r>
    </w:p>
    <w:p w14:paraId="7C147AF9" w14:textId="40245858" w:rsidR="00312CBE" w:rsidRPr="00D409ED" w:rsidRDefault="00A235F7" w:rsidP="00D409ED">
      <w:pPr>
        <w:tabs>
          <w:tab w:val="left" w:pos="709"/>
        </w:tabs>
        <w:spacing w:line="240" w:lineRule="auto"/>
        <w:ind w:leftChars="0" w:left="1" w:firstLineChars="202" w:firstLine="566"/>
        <w:jc w:val="both"/>
        <w:rPr>
          <w:position w:val="-2"/>
          <w:sz w:val="28"/>
          <w:szCs w:val="28"/>
          <w:lang w:val="uk-UA"/>
        </w:rPr>
      </w:pPr>
      <w:r w:rsidRPr="00D409ED">
        <w:rPr>
          <w:position w:val="-2"/>
          <w:sz w:val="28"/>
          <w:szCs w:val="28"/>
          <w:lang w:val="uk-UA"/>
        </w:rPr>
        <w:t>Коштом бюджету Криворізької міської територіальної громади утримувалося 37 кладовищ (</w:t>
      </w:r>
      <w:r w:rsidR="002369A8" w:rsidRPr="00D409ED">
        <w:rPr>
          <w:position w:val="-2"/>
          <w:sz w:val="28"/>
          <w:szCs w:val="28"/>
          <w:lang w:val="uk-UA"/>
        </w:rPr>
        <w:t>34,4</w:t>
      </w:r>
      <w:r w:rsidRPr="00D409ED">
        <w:rPr>
          <w:position w:val="-2"/>
          <w:sz w:val="28"/>
          <w:szCs w:val="28"/>
          <w:lang w:val="uk-UA"/>
        </w:rPr>
        <w:t xml:space="preserve"> млн грн), забезпечено охорону 13 кладовищ</w:t>
      </w:r>
      <w:r w:rsidR="002369A8" w:rsidRPr="00D409ED">
        <w:rPr>
          <w:position w:val="-2"/>
          <w:sz w:val="28"/>
          <w:szCs w:val="28"/>
          <w:lang w:val="uk-UA"/>
        </w:rPr>
        <w:t xml:space="preserve"> </w:t>
      </w:r>
      <w:r w:rsidRPr="00D409ED">
        <w:rPr>
          <w:position w:val="-2"/>
          <w:sz w:val="28"/>
          <w:szCs w:val="28"/>
          <w:lang w:val="uk-UA"/>
        </w:rPr>
        <w:t>(</w:t>
      </w:r>
      <w:r w:rsidR="002369A8" w:rsidRPr="00D409ED">
        <w:rPr>
          <w:position w:val="-2"/>
          <w:sz w:val="28"/>
          <w:szCs w:val="28"/>
          <w:lang w:val="uk-UA"/>
        </w:rPr>
        <w:t xml:space="preserve">13,3 </w:t>
      </w:r>
      <w:r w:rsidRPr="00D409ED">
        <w:rPr>
          <w:position w:val="-2"/>
          <w:sz w:val="28"/>
          <w:szCs w:val="28"/>
          <w:lang w:val="uk-UA"/>
        </w:rPr>
        <w:t>млн грн) т</w:t>
      </w:r>
      <w:r w:rsidR="002369A8" w:rsidRPr="00D409ED">
        <w:rPr>
          <w:position w:val="-2"/>
          <w:sz w:val="28"/>
          <w:szCs w:val="28"/>
          <w:lang w:val="uk-UA"/>
        </w:rPr>
        <w:t>а водопостачання 18 кладовищ (</w:t>
      </w:r>
      <w:r w:rsidR="00502D9C" w:rsidRPr="00D409ED">
        <w:rPr>
          <w:position w:val="-2"/>
          <w:sz w:val="28"/>
          <w:szCs w:val="28"/>
          <w:lang w:val="uk-UA"/>
        </w:rPr>
        <w:t>0,2 млн</w:t>
      </w:r>
      <w:r w:rsidRPr="00D409ED">
        <w:rPr>
          <w:position w:val="-2"/>
          <w:sz w:val="28"/>
          <w:szCs w:val="28"/>
          <w:lang w:val="uk-UA"/>
        </w:rPr>
        <w:t xml:space="preserve"> грн).</w:t>
      </w:r>
    </w:p>
    <w:p w14:paraId="0535D698" w14:textId="77777777" w:rsidR="0072446A" w:rsidRPr="00D409ED" w:rsidRDefault="009060F0" w:rsidP="00D409ED">
      <w:pPr>
        <w:tabs>
          <w:tab w:val="left" w:pos="709"/>
          <w:tab w:val="left" w:pos="1134"/>
        </w:tabs>
        <w:spacing w:line="240" w:lineRule="auto"/>
        <w:ind w:leftChars="0" w:left="1" w:firstLineChars="202" w:firstLine="566"/>
        <w:jc w:val="both"/>
        <w:rPr>
          <w:position w:val="-2"/>
          <w:sz w:val="28"/>
          <w:szCs w:val="28"/>
          <w:lang w:val="uk-UA"/>
        </w:rPr>
      </w:pPr>
      <w:r w:rsidRPr="00D409ED">
        <w:rPr>
          <w:position w:val="-2"/>
          <w:sz w:val="28"/>
          <w:szCs w:val="28"/>
          <w:lang w:val="uk-UA"/>
        </w:rPr>
        <w:t xml:space="preserve">З метою відновлення експлуатаційних характеристик та благоустрою виконано поточний  ремонт  покриття проїздів кладовища «Центральне» площею </w:t>
      </w:r>
      <w:r w:rsidR="0072446A" w:rsidRPr="00D409ED">
        <w:rPr>
          <w:position w:val="-2"/>
          <w:sz w:val="28"/>
          <w:szCs w:val="28"/>
          <w:lang w:val="uk-UA"/>
        </w:rPr>
        <w:t xml:space="preserve">     </w:t>
      </w:r>
      <w:r w:rsidRPr="00D409ED">
        <w:rPr>
          <w:position w:val="-2"/>
          <w:sz w:val="28"/>
          <w:szCs w:val="28"/>
          <w:lang w:val="uk-UA"/>
        </w:rPr>
        <w:t>5 050 м</w:t>
      </w:r>
      <w:r w:rsidRPr="00D409ED">
        <w:rPr>
          <w:position w:val="-2"/>
          <w:sz w:val="28"/>
          <w:szCs w:val="28"/>
          <w:vertAlign w:val="superscript"/>
          <w:lang w:val="uk-UA"/>
        </w:rPr>
        <w:t>2</w:t>
      </w:r>
      <w:r w:rsidRPr="00D409ED">
        <w:rPr>
          <w:position w:val="-2"/>
          <w:sz w:val="28"/>
          <w:szCs w:val="28"/>
          <w:lang w:val="uk-UA"/>
        </w:rPr>
        <w:t xml:space="preserve">  на  суму 8,4 млн грн.</w:t>
      </w:r>
      <w:r w:rsidR="00382279" w:rsidRPr="00D409ED">
        <w:rPr>
          <w:position w:val="-2"/>
          <w:sz w:val="28"/>
          <w:szCs w:val="28"/>
          <w:lang w:val="uk-UA"/>
        </w:rPr>
        <w:t xml:space="preserve"> </w:t>
      </w:r>
    </w:p>
    <w:p w14:paraId="394692DA" w14:textId="584B0E40" w:rsidR="00382279" w:rsidRPr="00D409ED" w:rsidRDefault="00382279" w:rsidP="00D409ED">
      <w:pPr>
        <w:tabs>
          <w:tab w:val="left" w:pos="709"/>
          <w:tab w:val="left" w:pos="1134"/>
        </w:tabs>
        <w:spacing w:line="240" w:lineRule="auto"/>
        <w:ind w:leftChars="0" w:left="1" w:firstLineChars="202" w:firstLine="566"/>
        <w:jc w:val="both"/>
        <w:rPr>
          <w:position w:val="-2"/>
          <w:sz w:val="28"/>
          <w:szCs w:val="28"/>
          <w:lang w:val="uk-UA"/>
        </w:rPr>
      </w:pPr>
      <w:r w:rsidRPr="00D409ED">
        <w:rPr>
          <w:position w:val="-2"/>
          <w:sz w:val="28"/>
          <w:szCs w:val="28"/>
          <w:lang w:val="uk-UA" w:eastAsia="ar-SA"/>
        </w:rPr>
        <w:t>Для забезпечення гідного увічнення пам</w:t>
      </w:r>
      <w:r w:rsidR="00A66ED2" w:rsidRPr="00D409ED">
        <w:rPr>
          <w:position w:val="-2"/>
          <w:sz w:val="28"/>
          <w:szCs w:val="28"/>
          <w:lang w:val="uk-UA" w:eastAsia="ar-SA"/>
        </w:rPr>
        <w:t>’</w:t>
      </w:r>
      <w:r w:rsidRPr="00D409ED">
        <w:rPr>
          <w:position w:val="-2"/>
          <w:sz w:val="28"/>
          <w:szCs w:val="28"/>
          <w:lang w:val="uk-UA" w:eastAsia="ar-SA"/>
        </w:rPr>
        <w:t>яті загиблих військовослужбовців</w:t>
      </w:r>
      <w:r w:rsidRPr="00D409ED">
        <w:rPr>
          <w:position w:val="-2"/>
          <w:sz w:val="28"/>
          <w:szCs w:val="28"/>
          <w:lang w:val="uk-UA"/>
        </w:rPr>
        <w:t xml:space="preserve"> розроблено про</w:t>
      </w:r>
      <w:r w:rsidR="0072446A" w:rsidRPr="00D409ED">
        <w:rPr>
          <w:position w:val="-2"/>
          <w:sz w:val="28"/>
          <w:szCs w:val="28"/>
          <w:lang w:val="uk-UA"/>
        </w:rPr>
        <w:t>є</w:t>
      </w:r>
      <w:r w:rsidRPr="00D409ED">
        <w:rPr>
          <w:position w:val="-2"/>
          <w:sz w:val="28"/>
          <w:szCs w:val="28"/>
          <w:lang w:val="uk-UA"/>
        </w:rPr>
        <w:t xml:space="preserve">ктно-кошторисну документацію </w:t>
      </w:r>
      <w:r w:rsidR="0072446A" w:rsidRPr="00D409ED">
        <w:rPr>
          <w:position w:val="-2"/>
          <w:sz w:val="28"/>
          <w:szCs w:val="28"/>
          <w:lang w:val="uk-UA"/>
        </w:rPr>
        <w:t>за</w:t>
      </w:r>
      <w:r w:rsidRPr="00D409ED">
        <w:rPr>
          <w:position w:val="-2"/>
          <w:sz w:val="28"/>
          <w:szCs w:val="28"/>
          <w:lang w:val="uk-UA"/>
        </w:rPr>
        <w:t xml:space="preserve"> двом</w:t>
      </w:r>
      <w:r w:rsidR="0072446A" w:rsidRPr="00D409ED">
        <w:rPr>
          <w:position w:val="-2"/>
          <w:sz w:val="28"/>
          <w:szCs w:val="28"/>
          <w:lang w:val="uk-UA"/>
        </w:rPr>
        <w:t>а</w:t>
      </w:r>
      <w:r w:rsidRPr="00D409ED">
        <w:rPr>
          <w:position w:val="-2"/>
          <w:sz w:val="28"/>
          <w:szCs w:val="28"/>
          <w:lang w:val="uk-UA"/>
        </w:rPr>
        <w:t xml:space="preserve"> об</w:t>
      </w:r>
      <w:r w:rsidR="00A66ED2" w:rsidRPr="00D409ED">
        <w:rPr>
          <w:position w:val="-2"/>
          <w:sz w:val="28"/>
          <w:szCs w:val="28"/>
          <w:lang w:val="uk-UA"/>
        </w:rPr>
        <w:t>’</w:t>
      </w:r>
      <w:r w:rsidRPr="00D409ED">
        <w:rPr>
          <w:position w:val="-2"/>
          <w:sz w:val="28"/>
          <w:szCs w:val="28"/>
          <w:lang w:val="uk-UA"/>
        </w:rPr>
        <w:t>єктам</w:t>
      </w:r>
      <w:r w:rsidR="0072446A" w:rsidRPr="00D409ED">
        <w:rPr>
          <w:position w:val="-2"/>
          <w:sz w:val="28"/>
          <w:szCs w:val="28"/>
          <w:lang w:val="uk-UA"/>
        </w:rPr>
        <w:t>и</w:t>
      </w:r>
      <w:r w:rsidRPr="00D409ED">
        <w:rPr>
          <w:position w:val="-2"/>
          <w:sz w:val="28"/>
          <w:szCs w:val="28"/>
          <w:lang w:val="uk-UA"/>
        </w:rPr>
        <w:t xml:space="preserve"> </w:t>
      </w:r>
      <w:r w:rsidR="0072446A" w:rsidRPr="00D409ED">
        <w:rPr>
          <w:position w:val="-2"/>
          <w:sz w:val="28"/>
          <w:szCs w:val="28"/>
          <w:lang w:val="uk-UA"/>
        </w:rPr>
        <w:t>в</w:t>
      </w:r>
      <w:r w:rsidR="00366548" w:rsidRPr="00D409ED">
        <w:rPr>
          <w:position w:val="-2"/>
          <w:sz w:val="28"/>
          <w:szCs w:val="28"/>
          <w:lang w:val="uk-UA"/>
        </w:rPr>
        <w:t xml:space="preserve"> секторі почесних поховань </w:t>
      </w:r>
      <w:r w:rsidRPr="00D409ED">
        <w:rPr>
          <w:position w:val="-2"/>
          <w:sz w:val="28"/>
          <w:szCs w:val="28"/>
          <w:lang w:val="uk-UA"/>
        </w:rPr>
        <w:t>на суму 1,9 млн грн.</w:t>
      </w:r>
      <w:r w:rsidR="00935372" w:rsidRPr="00D409ED">
        <w:rPr>
          <w:position w:val="-2"/>
          <w:sz w:val="28"/>
          <w:szCs w:val="28"/>
          <w:lang w:val="uk-UA"/>
        </w:rPr>
        <w:t xml:space="preserve"> На послуги щодо поховання </w:t>
      </w:r>
      <w:r w:rsidR="00DC1BA7" w:rsidRPr="00D409ED">
        <w:rPr>
          <w:position w:val="-2"/>
          <w:sz w:val="28"/>
          <w:szCs w:val="28"/>
          <w:lang w:val="uk-UA"/>
        </w:rPr>
        <w:t>використано 9,3 млн грн.</w:t>
      </w:r>
    </w:p>
    <w:p w14:paraId="7ADEA49F" w14:textId="77777777" w:rsidR="00D409ED" w:rsidRPr="00D409ED" w:rsidRDefault="00D409ED" w:rsidP="00D409ED">
      <w:pPr>
        <w:tabs>
          <w:tab w:val="left" w:pos="709"/>
          <w:tab w:val="left" w:pos="1134"/>
        </w:tabs>
        <w:spacing w:line="240" w:lineRule="auto"/>
        <w:ind w:leftChars="0" w:left="1" w:firstLineChars="202" w:firstLine="283"/>
        <w:jc w:val="both"/>
        <w:rPr>
          <w:position w:val="-2"/>
          <w:sz w:val="14"/>
          <w:szCs w:val="28"/>
          <w:lang w:val="uk-UA"/>
        </w:rPr>
      </w:pPr>
    </w:p>
    <w:p w14:paraId="55D6A492" w14:textId="77777777" w:rsidR="00680012" w:rsidRPr="00D409ED" w:rsidRDefault="00680012" w:rsidP="00860D4B">
      <w:pPr>
        <w:tabs>
          <w:tab w:val="left" w:pos="709"/>
          <w:tab w:val="left" w:pos="1134"/>
        </w:tabs>
        <w:spacing w:line="240" w:lineRule="auto"/>
        <w:ind w:leftChars="0" w:left="1" w:firstLineChars="202" w:firstLine="69"/>
        <w:jc w:val="both"/>
        <w:rPr>
          <w:spacing w:val="-6"/>
          <w:position w:val="-2"/>
          <w:sz w:val="4"/>
          <w:szCs w:val="28"/>
          <w:lang w:val="uk-UA"/>
        </w:rPr>
      </w:pPr>
    </w:p>
    <w:p w14:paraId="5D3C1CD8" w14:textId="77777777" w:rsidR="00312CBE" w:rsidRPr="00D409ED" w:rsidRDefault="00A235F7" w:rsidP="00D409ED">
      <w:pPr>
        <w:tabs>
          <w:tab w:val="left" w:pos="709"/>
        </w:tabs>
        <w:spacing w:line="240" w:lineRule="auto"/>
        <w:ind w:leftChars="0" w:left="1" w:firstLineChars="202" w:firstLine="566"/>
        <w:jc w:val="both"/>
        <w:rPr>
          <w:position w:val="-2"/>
          <w:sz w:val="28"/>
          <w:szCs w:val="28"/>
        </w:rPr>
      </w:pPr>
      <w:r w:rsidRPr="00D409ED">
        <w:rPr>
          <w:position w:val="-2"/>
          <w:sz w:val="28"/>
          <w:szCs w:val="28"/>
        </w:rPr>
        <w:t>Житлова політика.</w:t>
      </w:r>
    </w:p>
    <w:p w14:paraId="662B8486" w14:textId="4F462B8C" w:rsidR="00312CBE" w:rsidRPr="00D409ED" w:rsidRDefault="00A235F7" w:rsidP="00D409ED">
      <w:pPr>
        <w:tabs>
          <w:tab w:val="left" w:pos="709"/>
        </w:tabs>
        <w:spacing w:line="240" w:lineRule="auto"/>
        <w:ind w:leftChars="0" w:left="1" w:firstLineChars="202" w:firstLine="566"/>
        <w:jc w:val="both"/>
        <w:rPr>
          <w:position w:val="-2"/>
          <w:sz w:val="28"/>
          <w:szCs w:val="28"/>
        </w:rPr>
      </w:pPr>
      <w:r w:rsidRPr="00D409ED">
        <w:rPr>
          <w:position w:val="-2"/>
          <w:sz w:val="28"/>
          <w:szCs w:val="28"/>
        </w:rPr>
        <w:t xml:space="preserve">Протягом звітного року на заходи з реалізації </w:t>
      </w:r>
      <w:r w:rsidRPr="00D409ED">
        <w:rPr>
          <w:position w:val="-2"/>
          <w:sz w:val="28"/>
          <w:szCs w:val="28"/>
          <w:shd w:val="clear" w:color="auto" w:fill="FFFFFF" w:themeFill="background1"/>
        </w:rPr>
        <w:t>Програми розвитку та утримання житлово-комунального господарства міста</w:t>
      </w:r>
      <w:r w:rsidR="00927C9B" w:rsidRPr="00D409ED">
        <w:rPr>
          <w:position w:val="-2"/>
          <w:sz w:val="28"/>
          <w:szCs w:val="28"/>
          <w:shd w:val="clear" w:color="auto" w:fill="FFFFFF" w:themeFill="background1"/>
          <w:lang w:val="uk-UA"/>
        </w:rPr>
        <w:t xml:space="preserve"> на</w:t>
      </w:r>
      <w:r w:rsidR="00927C9B" w:rsidRPr="00D409ED">
        <w:rPr>
          <w:position w:val="-2"/>
          <w:sz w:val="28"/>
          <w:szCs w:val="28"/>
          <w:lang w:val="uk-UA"/>
        </w:rPr>
        <w:t xml:space="preserve"> період 2017–202</w:t>
      </w:r>
      <w:r w:rsidR="000548DA" w:rsidRPr="00D409ED">
        <w:rPr>
          <w:position w:val="-2"/>
          <w:sz w:val="28"/>
          <w:szCs w:val="28"/>
          <w:lang w:val="uk-UA"/>
        </w:rPr>
        <w:t>6</w:t>
      </w:r>
      <w:r w:rsidR="00927C9B" w:rsidRPr="00D409ED">
        <w:rPr>
          <w:position w:val="-2"/>
          <w:sz w:val="28"/>
          <w:szCs w:val="28"/>
          <w:lang w:val="uk-UA"/>
        </w:rPr>
        <w:t xml:space="preserve"> років</w:t>
      </w:r>
      <w:r w:rsidRPr="00D409ED">
        <w:rPr>
          <w:b/>
          <w:i/>
          <w:position w:val="-2"/>
          <w:sz w:val="28"/>
          <w:szCs w:val="28"/>
        </w:rPr>
        <w:t xml:space="preserve"> </w:t>
      </w:r>
      <w:r w:rsidR="00927C9B" w:rsidRPr="00D409ED">
        <w:rPr>
          <w:position w:val="-2"/>
          <w:sz w:val="28"/>
          <w:szCs w:val="28"/>
        </w:rPr>
        <w:t>освоєно кошт</w:t>
      </w:r>
      <w:r w:rsidR="00FE6733" w:rsidRPr="00D409ED">
        <w:rPr>
          <w:position w:val="-2"/>
          <w:sz w:val="28"/>
          <w:szCs w:val="28"/>
          <w:lang w:val="uk-UA"/>
        </w:rPr>
        <w:t>и</w:t>
      </w:r>
      <w:r w:rsidR="00927C9B" w:rsidRPr="00D409ED">
        <w:rPr>
          <w:position w:val="-2"/>
          <w:sz w:val="28"/>
          <w:szCs w:val="28"/>
        </w:rPr>
        <w:t xml:space="preserve"> </w:t>
      </w:r>
      <w:r w:rsidR="00FE6733" w:rsidRPr="00D409ED">
        <w:rPr>
          <w:position w:val="-2"/>
          <w:sz w:val="28"/>
          <w:szCs w:val="28"/>
          <w:lang w:val="uk-UA"/>
        </w:rPr>
        <w:t>в</w:t>
      </w:r>
      <w:r w:rsidR="00927C9B" w:rsidRPr="00D409ED">
        <w:rPr>
          <w:position w:val="-2"/>
          <w:sz w:val="28"/>
          <w:szCs w:val="28"/>
        </w:rPr>
        <w:t xml:space="preserve"> сумі </w:t>
      </w:r>
      <w:r w:rsidR="00FA2A6D" w:rsidRPr="00D409ED">
        <w:rPr>
          <w:position w:val="-2"/>
          <w:sz w:val="28"/>
          <w:szCs w:val="28"/>
          <w:lang w:val="uk-UA"/>
        </w:rPr>
        <w:t>825,6</w:t>
      </w:r>
      <w:r w:rsidRPr="00D409ED">
        <w:rPr>
          <w:position w:val="-2"/>
          <w:sz w:val="28"/>
          <w:szCs w:val="28"/>
        </w:rPr>
        <w:t xml:space="preserve"> млн грн.</w:t>
      </w:r>
    </w:p>
    <w:p w14:paraId="2CA8D746" w14:textId="64576C46" w:rsidR="008764A5" w:rsidRPr="00D409ED" w:rsidRDefault="000548DA" w:rsidP="00D409ED">
      <w:pPr>
        <w:ind w:left="-2" w:firstLineChars="202" w:firstLine="566"/>
        <w:jc w:val="both"/>
        <w:rPr>
          <w:position w:val="-2"/>
          <w:sz w:val="28"/>
          <w:szCs w:val="28"/>
        </w:rPr>
      </w:pPr>
      <w:r w:rsidRPr="00D409ED">
        <w:rPr>
          <w:position w:val="-2"/>
          <w:sz w:val="28"/>
          <w:szCs w:val="28"/>
          <w:lang w:val="uk-UA"/>
        </w:rPr>
        <w:t xml:space="preserve">Через  військову  агресію </w:t>
      </w:r>
      <w:r w:rsidR="0072446A" w:rsidRPr="00D409ED">
        <w:rPr>
          <w:position w:val="-2"/>
          <w:sz w:val="28"/>
          <w:szCs w:val="28"/>
          <w:lang w:val="uk-UA"/>
        </w:rPr>
        <w:t>Російської Ф</w:t>
      </w:r>
      <w:r w:rsidRPr="00D409ED">
        <w:rPr>
          <w:position w:val="-2"/>
          <w:sz w:val="28"/>
          <w:szCs w:val="28"/>
          <w:lang w:val="uk-UA"/>
        </w:rPr>
        <w:t xml:space="preserve">едерації проти України в місті </w:t>
      </w:r>
      <w:r w:rsidRPr="00D409ED">
        <w:rPr>
          <w:position w:val="-4"/>
          <w:sz w:val="28"/>
          <w:szCs w:val="28"/>
          <w:lang w:val="uk-UA"/>
        </w:rPr>
        <w:t>внаслідок  ракет</w:t>
      </w:r>
      <w:r w:rsidR="0072446A" w:rsidRPr="00D409ED">
        <w:rPr>
          <w:position w:val="-4"/>
          <w:sz w:val="28"/>
          <w:szCs w:val="28"/>
          <w:lang w:val="uk-UA"/>
        </w:rPr>
        <w:t>них та дронових ударів відбулося</w:t>
      </w:r>
      <w:r w:rsidRPr="00D409ED">
        <w:rPr>
          <w:position w:val="-4"/>
          <w:sz w:val="28"/>
          <w:szCs w:val="28"/>
          <w:lang w:val="uk-UA"/>
        </w:rPr>
        <w:t xml:space="preserve"> пошкодження 138 житлових будинків. </w:t>
      </w:r>
      <w:r w:rsidR="00A235F7" w:rsidRPr="00D409ED">
        <w:rPr>
          <w:position w:val="-4"/>
          <w:sz w:val="28"/>
          <w:szCs w:val="28"/>
          <w:lang w:val="uk-UA"/>
        </w:rPr>
        <w:t>За звітний рік освоєно на виконання заходів (ремонтних робіт) з усунення аварій в житловому фонді</w:t>
      </w:r>
      <w:r w:rsidRPr="00D409ED">
        <w:rPr>
          <w:position w:val="-4"/>
          <w:sz w:val="28"/>
          <w:szCs w:val="28"/>
          <w:lang w:val="uk-UA"/>
        </w:rPr>
        <w:t xml:space="preserve">, ліквідації наслідків ракетних атак </w:t>
      </w:r>
      <w:r w:rsidR="00A235F7" w:rsidRPr="00D409ED">
        <w:rPr>
          <w:position w:val="-4"/>
          <w:sz w:val="28"/>
          <w:szCs w:val="28"/>
          <w:lang w:val="uk-UA"/>
        </w:rPr>
        <w:t xml:space="preserve"> коштів з бюджету Криворізької міської територіальної громади на суму </w:t>
      </w:r>
      <w:r w:rsidR="0067096C" w:rsidRPr="00D409ED">
        <w:rPr>
          <w:position w:val="-4"/>
          <w:sz w:val="28"/>
          <w:szCs w:val="28"/>
          <w:lang w:val="uk-UA"/>
        </w:rPr>
        <w:t>29,4 млн грн.</w:t>
      </w:r>
      <w:r w:rsidR="008764A5" w:rsidRPr="00D409ED">
        <w:rPr>
          <w:position w:val="-4"/>
          <w:sz w:val="28"/>
          <w:szCs w:val="28"/>
          <w:lang w:val="uk-UA"/>
        </w:rPr>
        <w:t xml:space="preserve"> Повністю відновлено 132 багатоквартирні житлові будинки, а саме: виконано</w:t>
      </w:r>
      <w:r w:rsidR="008764A5" w:rsidRPr="00D409ED">
        <w:rPr>
          <w:position w:val="-2"/>
          <w:sz w:val="28"/>
          <w:szCs w:val="28"/>
          <w:lang w:val="uk-UA"/>
        </w:rPr>
        <w:t xml:space="preserve"> поточний ремонт покрівель, заміна вікон, поточний ремонт вікон (скління), роботи з капітального ремонту шести будинків тривають</w:t>
      </w:r>
      <w:r w:rsidR="008764A5" w:rsidRPr="00D409ED">
        <w:rPr>
          <w:position w:val="-2"/>
          <w:sz w:val="28"/>
          <w:szCs w:val="28"/>
        </w:rPr>
        <w:t xml:space="preserve">. </w:t>
      </w:r>
    </w:p>
    <w:p w14:paraId="0577DAC1" w14:textId="3E8FE6C7" w:rsidR="006F2F45" w:rsidRPr="00D409ED" w:rsidRDefault="006F2F45" w:rsidP="00D409ED">
      <w:pPr>
        <w:tabs>
          <w:tab w:val="left" w:pos="851"/>
        </w:tabs>
        <w:spacing w:line="240" w:lineRule="auto"/>
        <w:ind w:left="-2" w:firstLineChars="202" w:firstLine="566"/>
        <w:jc w:val="both"/>
        <w:rPr>
          <w:bCs/>
          <w:position w:val="-4"/>
          <w:sz w:val="28"/>
          <w:szCs w:val="28"/>
          <w:lang w:val="uk-UA"/>
        </w:rPr>
      </w:pPr>
      <w:r w:rsidRPr="00D409ED">
        <w:rPr>
          <w:position w:val="-4"/>
          <w:sz w:val="28"/>
          <w:szCs w:val="28"/>
          <w:lang w:val="uk-UA"/>
        </w:rPr>
        <w:t>Виконано капітальний ремонт 100 ліфтів</w:t>
      </w:r>
      <w:r w:rsidRPr="00D409ED">
        <w:rPr>
          <w:bCs/>
          <w:position w:val="-4"/>
          <w:sz w:val="28"/>
          <w:szCs w:val="28"/>
          <w:lang w:val="uk-UA"/>
        </w:rPr>
        <w:t>.</w:t>
      </w:r>
    </w:p>
    <w:p w14:paraId="620FC992" w14:textId="13E4FEF1" w:rsidR="006F2F45" w:rsidRPr="00D409ED" w:rsidRDefault="006F2F45" w:rsidP="00D409ED">
      <w:pPr>
        <w:spacing w:line="240" w:lineRule="auto"/>
        <w:ind w:left="-2" w:firstLineChars="202" w:firstLine="566"/>
        <w:jc w:val="both"/>
        <w:rPr>
          <w:position w:val="-2"/>
          <w:sz w:val="28"/>
          <w:szCs w:val="28"/>
          <w:lang w:val="uk-UA" w:eastAsia="uk-UA"/>
        </w:rPr>
      </w:pPr>
      <w:r w:rsidRPr="00D409ED">
        <w:rPr>
          <w:position w:val="-4"/>
          <w:sz w:val="28"/>
          <w:szCs w:val="28"/>
          <w:lang w:val="uk-UA" w:eastAsia="uk-UA"/>
        </w:rPr>
        <w:t xml:space="preserve">Придбано та встановлено на контейнерних майданчиках міста 165 систем для розміщення контейнерів для збору твердих побутових відходів </w:t>
      </w:r>
      <w:r w:rsidR="004F42AD" w:rsidRPr="00D409ED">
        <w:rPr>
          <w:position w:val="-4"/>
          <w:sz w:val="28"/>
          <w:szCs w:val="28"/>
          <w:lang w:val="uk-UA" w:eastAsia="uk-UA"/>
        </w:rPr>
        <w:t>і</w:t>
      </w:r>
      <w:r w:rsidRPr="00D409ED">
        <w:rPr>
          <w:position w:val="-4"/>
          <w:sz w:val="28"/>
          <w:szCs w:val="28"/>
          <w:lang w:val="uk-UA" w:eastAsia="uk-UA"/>
        </w:rPr>
        <w:t xml:space="preserve"> </w:t>
      </w:r>
      <w:r w:rsidRPr="00D409ED">
        <w:rPr>
          <w:position w:val="-4"/>
          <w:sz w:val="28"/>
          <w:szCs w:val="28"/>
          <w:lang w:val="uk-UA"/>
        </w:rPr>
        <w:t>здійснено</w:t>
      </w:r>
      <w:r w:rsidRPr="00D409ED">
        <w:rPr>
          <w:position w:val="-2"/>
          <w:sz w:val="28"/>
          <w:szCs w:val="28"/>
          <w:lang w:val="uk-UA"/>
        </w:rPr>
        <w:t xml:space="preserve"> поточний ремонт раніше встановлених 234 контейнерних систем. </w:t>
      </w:r>
    </w:p>
    <w:p w14:paraId="4CCC7DF0" w14:textId="764DCB6B" w:rsidR="00D8114B" w:rsidRDefault="00D8114B" w:rsidP="0085786C">
      <w:pPr>
        <w:spacing w:line="240" w:lineRule="auto"/>
        <w:ind w:left="-2" w:firstLineChars="0" w:firstLine="569"/>
        <w:jc w:val="both"/>
        <w:rPr>
          <w:position w:val="-2"/>
          <w:sz w:val="28"/>
          <w:szCs w:val="28"/>
          <w:lang w:val="uk-UA"/>
        </w:rPr>
      </w:pPr>
      <w:r>
        <w:rPr>
          <w:position w:val="-2"/>
          <w:sz w:val="28"/>
          <w:szCs w:val="28"/>
          <w:lang w:val="uk-UA"/>
        </w:rPr>
        <w:br w:type="page"/>
      </w:r>
    </w:p>
    <w:p w14:paraId="0EC9C5DB" w14:textId="526E92B4" w:rsidR="006F2F45" w:rsidRPr="00311B48" w:rsidRDefault="00C764C8" w:rsidP="0085786C">
      <w:pPr>
        <w:spacing w:line="240" w:lineRule="auto"/>
        <w:ind w:left="-2" w:firstLineChars="0" w:firstLine="569"/>
        <w:jc w:val="both"/>
        <w:rPr>
          <w:spacing w:val="-4"/>
          <w:sz w:val="28"/>
          <w:szCs w:val="28"/>
          <w:lang w:val="uk-UA"/>
        </w:rPr>
      </w:pPr>
      <w:r w:rsidRPr="009475BF">
        <w:rPr>
          <w:spacing w:val="-4"/>
          <w:position w:val="-2"/>
          <w:sz w:val="28"/>
          <w:szCs w:val="28"/>
          <w:lang w:val="uk-UA"/>
        </w:rPr>
        <w:lastRenderedPageBreak/>
        <w:t>В</w:t>
      </w:r>
      <w:r w:rsidR="006F2F45" w:rsidRPr="009475BF">
        <w:rPr>
          <w:spacing w:val="-4"/>
          <w:position w:val="-2"/>
          <w:sz w:val="28"/>
          <w:szCs w:val="28"/>
          <w:lang w:val="uk-UA"/>
        </w:rPr>
        <w:t xml:space="preserve">иготовлено технічні висновки з оцінки технічного стану та експлуатаційної </w:t>
      </w:r>
      <w:r w:rsidR="006F2F45" w:rsidRPr="009475BF">
        <w:rPr>
          <w:position w:val="-2"/>
          <w:sz w:val="28"/>
          <w:szCs w:val="28"/>
          <w:lang w:val="uk-UA"/>
        </w:rPr>
        <w:t>придатності конструкцій житлових будинків у зв’язку з пошкодженням внаслідок позапро</w:t>
      </w:r>
      <w:r w:rsidRPr="009475BF">
        <w:rPr>
          <w:position w:val="-2"/>
          <w:sz w:val="28"/>
          <w:szCs w:val="28"/>
          <w:lang w:val="uk-UA"/>
        </w:rPr>
        <w:t>є</w:t>
      </w:r>
      <w:r w:rsidR="006F2F45" w:rsidRPr="009475BF">
        <w:rPr>
          <w:position w:val="-2"/>
          <w:sz w:val="28"/>
          <w:szCs w:val="28"/>
          <w:lang w:val="uk-UA"/>
        </w:rPr>
        <w:t xml:space="preserve">ктних впливів (ліквідація наслідків збройної агресії Російської Федерації) </w:t>
      </w:r>
      <w:r w:rsidRPr="00A66ED2">
        <w:rPr>
          <w:spacing w:val="-6"/>
          <w:position w:val="-2"/>
          <w:sz w:val="28"/>
          <w:szCs w:val="28"/>
          <w:lang w:val="uk-UA"/>
        </w:rPr>
        <w:t>за</w:t>
      </w:r>
      <w:r w:rsidR="006F2F45" w:rsidRPr="00A66ED2">
        <w:rPr>
          <w:spacing w:val="-6"/>
          <w:position w:val="-2"/>
          <w:sz w:val="28"/>
          <w:szCs w:val="28"/>
          <w:lang w:val="uk-UA"/>
        </w:rPr>
        <w:t xml:space="preserve"> об’єктам</w:t>
      </w:r>
      <w:r w:rsidRPr="00A66ED2">
        <w:rPr>
          <w:spacing w:val="-6"/>
          <w:position w:val="-2"/>
          <w:sz w:val="28"/>
          <w:szCs w:val="28"/>
          <w:lang w:val="uk-UA"/>
        </w:rPr>
        <w:t>и</w:t>
      </w:r>
      <w:r w:rsidR="006F2F45" w:rsidRPr="00A66ED2">
        <w:rPr>
          <w:spacing w:val="-6"/>
          <w:position w:val="-2"/>
          <w:sz w:val="28"/>
          <w:szCs w:val="28"/>
          <w:lang w:val="uk-UA"/>
        </w:rPr>
        <w:t xml:space="preserve"> за адресою: вул. Каштанова,</w:t>
      </w:r>
      <w:r w:rsidR="00A66ED2" w:rsidRPr="00A66ED2">
        <w:rPr>
          <w:spacing w:val="-6"/>
          <w:position w:val="-2"/>
          <w:sz w:val="28"/>
          <w:szCs w:val="28"/>
          <w:lang w:val="uk-UA"/>
        </w:rPr>
        <w:t xml:space="preserve"> </w:t>
      </w:r>
      <w:r w:rsidR="006F2F45" w:rsidRPr="00A66ED2">
        <w:rPr>
          <w:spacing w:val="-6"/>
          <w:position w:val="-2"/>
          <w:sz w:val="28"/>
          <w:szCs w:val="28"/>
          <w:lang w:val="uk-UA"/>
        </w:rPr>
        <w:t>27, вул. Героїв АТО,</w:t>
      </w:r>
      <w:r w:rsidR="00532A80" w:rsidRPr="00A66ED2">
        <w:rPr>
          <w:spacing w:val="-6"/>
          <w:position w:val="-2"/>
          <w:sz w:val="28"/>
          <w:szCs w:val="28"/>
          <w:lang w:val="uk-UA"/>
        </w:rPr>
        <w:t xml:space="preserve"> </w:t>
      </w:r>
      <w:r w:rsidR="006F2F45" w:rsidRPr="00A66ED2">
        <w:rPr>
          <w:spacing w:val="-6"/>
          <w:position w:val="-2"/>
          <w:sz w:val="28"/>
          <w:szCs w:val="28"/>
          <w:lang w:val="uk-UA"/>
        </w:rPr>
        <w:t>75, вул. Українська,</w:t>
      </w:r>
      <w:r w:rsidR="00532A80" w:rsidRPr="00A66ED2">
        <w:rPr>
          <w:spacing w:val="-6"/>
          <w:position w:val="-2"/>
          <w:sz w:val="28"/>
          <w:szCs w:val="28"/>
          <w:lang w:val="uk-UA"/>
        </w:rPr>
        <w:t xml:space="preserve"> </w:t>
      </w:r>
      <w:r w:rsidR="006F2F45" w:rsidRPr="00A66ED2">
        <w:rPr>
          <w:spacing w:val="-6"/>
          <w:position w:val="-2"/>
          <w:sz w:val="28"/>
          <w:szCs w:val="28"/>
          <w:lang w:val="uk-UA"/>
        </w:rPr>
        <w:t>55,</w:t>
      </w:r>
      <w:r w:rsidR="006F2F45" w:rsidRPr="00C12393">
        <w:rPr>
          <w:spacing w:val="-4"/>
          <w:position w:val="-2"/>
          <w:sz w:val="28"/>
          <w:szCs w:val="28"/>
          <w:lang w:val="uk-UA"/>
        </w:rPr>
        <w:t xml:space="preserve"> а також виконано технічне обстеження  машинних приміщень ліфтів у будинку за адресою: вул.  Українська, 60.</w:t>
      </w:r>
    </w:p>
    <w:p w14:paraId="6DB8277D" w14:textId="21F239EE" w:rsidR="006F2F45" w:rsidRPr="00BF2AF5" w:rsidRDefault="006F2F45" w:rsidP="005643AD">
      <w:pPr>
        <w:ind w:left="-2" w:firstLineChars="0" w:firstLine="569"/>
        <w:jc w:val="both"/>
        <w:rPr>
          <w:position w:val="-2"/>
          <w:sz w:val="28"/>
          <w:szCs w:val="28"/>
          <w:lang w:val="uk-UA"/>
        </w:rPr>
      </w:pPr>
      <w:r w:rsidRPr="00BF2AF5">
        <w:rPr>
          <w:position w:val="-2"/>
          <w:sz w:val="28"/>
          <w:szCs w:val="28"/>
          <w:lang w:val="uk-UA"/>
        </w:rPr>
        <w:t xml:space="preserve">За результатами зазначених технічних висновків з метою надання матеріальної допомоги власникам зруйнованих квартир проведено експертні оцінки ринкової вартості нерухомого майна </w:t>
      </w:r>
      <w:r w:rsidR="00532A80" w:rsidRPr="00BF2AF5">
        <w:rPr>
          <w:position w:val="-2"/>
          <w:sz w:val="28"/>
          <w:szCs w:val="28"/>
          <w:lang w:val="uk-UA"/>
        </w:rPr>
        <w:t>в</w:t>
      </w:r>
      <w:r w:rsidRPr="00BF2AF5">
        <w:rPr>
          <w:position w:val="-2"/>
          <w:sz w:val="28"/>
          <w:szCs w:val="28"/>
          <w:lang w:val="uk-UA"/>
        </w:rPr>
        <w:t xml:space="preserve"> 74 квартир</w:t>
      </w:r>
      <w:r w:rsidR="00C764C8" w:rsidRPr="00BF2AF5">
        <w:rPr>
          <w:position w:val="-2"/>
          <w:sz w:val="28"/>
          <w:szCs w:val="28"/>
          <w:lang w:val="uk-UA"/>
        </w:rPr>
        <w:t>ах</w:t>
      </w:r>
      <w:r w:rsidRPr="00BF2AF5">
        <w:rPr>
          <w:position w:val="-2"/>
          <w:sz w:val="28"/>
          <w:szCs w:val="28"/>
          <w:lang w:val="uk-UA"/>
        </w:rPr>
        <w:t>.</w:t>
      </w:r>
    </w:p>
    <w:p w14:paraId="4CCFEACF" w14:textId="0A7CC061" w:rsidR="006F2F45" w:rsidRPr="00BF2AF5" w:rsidRDefault="00C764C8" w:rsidP="005643AD">
      <w:pPr>
        <w:ind w:left="-2" w:firstLineChars="0" w:firstLine="569"/>
        <w:jc w:val="both"/>
        <w:rPr>
          <w:position w:val="-2"/>
          <w:sz w:val="28"/>
          <w:szCs w:val="28"/>
          <w:lang w:val="uk-UA"/>
        </w:rPr>
      </w:pPr>
      <w:r w:rsidRPr="00860D4B">
        <w:rPr>
          <w:position w:val="-2"/>
          <w:sz w:val="28"/>
          <w:szCs w:val="28"/>
          <w:lang w:val="uk-UA"/>
        </w:rPr>
        <w:t>В</w:t>
      </w:r>
      <w:r w:rsidR="006F2F45" w:rsidRPr="00860D4B">
        <w:rPr>
          <w:position w:val="-2"/>
          <w:sz w:val="28"/>
          <w:szCs w:val="28"/>
          <w:lang w:val="uk-UA"/>
        </w:rPr>
        <w:t>иготовлено</w:t>
      </w:r>
      <w:r w:rsidR="006F2F45" w:rsidRPr="00BF2AF5">
        <w:rPr>
          <w:position w:val="-2"/>
          <w:sz w:val="28"/>
          <w:szCs w:val="28"/>
          <w:lang w:val="uk-UA"/>
        </w:rPr>
        <w:t xml:space="preserve"> технічні висновки про можливість використання нежилих приміщень, як жи</w:t>
      </w:r>
      <w:r w:rsidRPr="00BF2AF5">
        <w:rPr>
          <w:position w:val="-2"/>
          <w:sz w:val="28"/>
          <w:szCs w:val="28"/>
          <w:lang w:val="uk-UA"/>
        </w:rPr>
        <w:t>тлов</w:t>
      </w:r>
      <w:r w:rsidR="006F2F45" w:rsidRPr="00BF2AF5">
        <w:rPr>
          <w:position w:val="-2"/>
          <w:sz w:val="28"/>
          <w:szCs w:val="28"/>
          <w:lang w:val="uk-UA"/>
        </w:rPr>
        <w:t>их для 5 об’єктів нерухомого майна.</w:t>
      </w:r>
    </w:p>
    <w:p w14:paraId="5F6FDF8A" w14:textId="1083D6C5" w:rsidR="006F2F45" w:rsidRDefault="006F2F45" w:rsidP="005643AD">
      <w:pPr>
        <w:ind w:left="-2" w:firstLineChars="0" w:firstLine="569"/>
        <w:jc w:val="both"/>
        <w:rPr>
          <w:position w:val="-2"/>
          <w:sz w:val="28"/>
          <w:szCs w:val="28"/>
          <w:lang w:val="uk-UA"/>
        </w:rPr>
      </w:pPr>
      <w:r w:rsidRPr="00BF2AF5">
        <w:rPr>
          <w:position w:val="-2"/>
          <w:sz w:val="28"/>
          <w:szCs w:val="28"/>
          <w:lang w:val="uk-UA"/>
        </w:rPr>
        <w:t>Залишки коштів цільового фонду використано на виконання робіт з поточного ремон</w:t>
      </w:r>
      <w:r w:rsidR="00D92EFA" w:rsidRPr="00BF2AF5">
        <w:rPr>
          <w:position w:val="-2"/>
          <w:sz w:val="28"/>
          <w:szCs w:val="28"/>
          <w:lang w:val="uk-UA"/>
        </w:rPr>
        <w:t>ту гуртожитків на вул. Каштановій</w:t>
      </w:r>
      <w:r w:rsidRPr="00BF2AF5">
        <w:rPr>
          <w:position w:val="-2"/>
          <w:sz w:val="28"/>
          <w:szCs w:val="28"/>
          <w:lang w:val="uk-UA"/>
        </w:rPr>
        <w:t>,</w:t>
      </w:r>
      <w:r w:rsidR="00D92EFA" w:rsidRPr="00BF2AF5">
        <w:rPr>
          <w:position w:val="-2"/>
          <w:sz w:val="28"/>
          <w:szCs w:val="28"/>
          <w:lang w:val="uk-UA"/>
        </w:rPr>
        <w:t xml:space="preserve"> </w:t>
      </w:r>
      <w:r w:rsidRPr="00BF2AF5">
        <w:rPr>
          <w:position w:val="-2"/>
          <w:sz w:val="28"/>
          <w:szCs w:val="28"/>
          <w:lang w:val="uk-UA"/>
        </w:rPr>
        <w:t>48 (</w:t>
      </w:r>
      <w:r w:rsidR="00532A80" w:rsidRPr="00BF2AF5">
        <w:rPr>
          <w:position w:val="-2"/>
          <w:sz w:val="28"/>
          <w:szCs w:val="28"/>
          <w:lang w:val="uk-UA"/>
        </w:rPr>
        <w:t>О</w:t>
      </w:r>
      <w:r w:rsidR="00D92EFA" w:rsidRPr="00BF2AF5">
        <w:rPr>
          <w:position w:val="-2"/>
          <w:sz w:val="28"/>
          <w:szCs w:val="28"/>
          <w:lang w:val="uk-UA"/>
        </w:rPr>
        <w:t>б’єднання співвласників багато</w:t>
      </w:r>
      <w:r w:rsidR="00BB02E6">
        <w:rPr>
          <w:position w:val="-2"/>
          <w:sz w:val="28"/>
          <w:szCs w:val="28"/>
          <w:lang w:val="uk-UA"/>
        </w:rPr>
        <w:t>квартирного</w:t>
      </w:r>
      <w:r w:rsidR="00D92EFA" w:rsidRPr="00BF2AF5">
        <w:rPr>
          <w:position w:val="-2"/>
          <w:sz w:val="28"/>
          <w:szCs w:val="28"/>
          <w:lang w:val="uk-UA"/>
        </w:rPr>
        <w:t xml:space="preserve"> будинку</w:t>
      </w:r>
      <w:r w:rsidRPr="00BF2AF5">
        <w:rPr>
          <w:position w:val="-2"/>
          <w:sz w:val="28"/>
          <w:szCs w:val="28"/>
          <w:lang w:val="uk-UA"/>
        </w:rPr>
        <w:t xml:space="preserve"> «Терни 48») та на вул. </w:t>
      </w:r>
      <w:r w:rsidR="00D92EFA" w:rsidRPr="00BF2AF5">
        <w:rPr>
          <w:position w:val="-2"/>
          <w:sz w:val="28"/>
          <w:szCs w:val="28"/>
          <w:lang w:val="uk-UA"/>
        </w:rPr>
        <w:t>Волонтерів</w:t>
      </w:r>
      <w:r w:rsidRPr="00BF2AF5">
        <w:rPr>
          <w:position w:val="-2"/>
          <w:sz w:val="28"/>
          <w:szCs w:val="28"/>
          <w:lang w:val="uk-UA"/>
        </w:rPr>
        <w:t xml:space="preserve">, 78, управителем якого є </w:t>
      </w:r>
      <w:r w:rsidR="00D92EFA" w:rsidRPr="00BF2AF5">
        <w:rPr>
          <w:position w:val="-2"/>
          <w:sz w:val="28"/>
          <w:szCs w:val="28"/>
          <w:lang w:val="uk-UA"/>
        </w:rPr>
        <w:t>Товариство з обмеженою відповідальністю</w:t>
      </w:r>
      <w:r w:rsidRPr="00BF2AF5">
        <w:rPr>
          <w:position w:val="-2"/>
          <w:sz w:val="28"/>
          <w:szCs w:val="28"/>
          <w:lang w:val="uk-UA"/>
        </w:rPr>
        <w:t xml:space="preserve"> «Житлосервіс».</w:t>
      </w:r>
    </w:p>
    <w:p w14:paraId="775D1F81" w14:textId="77777777" w:rsidR="001B4BB8" w:rsidRPr="00150FAE" w:rsidRDefault="001B4BB8" w:rsidP="005643AD">
      <w:pPr>
        <w:ind w:left="-2" w:firstLineChars="0" w:firstLine="569"/>
        <w:jc w:val="both"/>
        <w:rPr>
          <w:position w:val="-2"/>
          <w:sz w:val="10"/>
          <w:szCs w:val="28"/>
          <w:lang w:val="uk-UA"/>
        </w:rPr>
      </w:pPr>
    </w:p>
    <w:p w14:paraId="1AD679C1" w14:textId="77777777" w:rsidR="00312CBE" w:rsidRPr="00311B48" w:rsidRDefault="00A235F7" w:rsidP="00423506">
      <w:pPr>
        <w:pBdr>
          <w:top w:val="nil"/>
          <w:left w:val="nil"/>
          <w:bottom w:val="nil"/>
          <w:right w:val="nil"/>
          <w:between w:val="nil"/>
        </w:pBdr>
        <w:tabs>
          <w:tab w:val="left" w:pos="709"/>
        </w:tabs>
        <w:spacing w:line="240" w:lineRule="auto"/>
        <w:ind w:leftChars="0" w:left="1" w:firstLineChars="202" w:firstLine="566"/>
        <w:jc w:val="both"/>
        <w:rPr>
          <w:sz w:val="28"/>
          <w:szCs w:val="28"/>
          <w:lang w:val="uk-UA"/>
        </w:rPr>
      </w:pPr>
      <w:r w:rsidRPr="00311B48">
        <w:rPr>
          <w:sz w:val="28"/>
          <w:szCs w:val="28"/>
          <w:lang w:val="uk-UA"/>
        </w:rPr>
        <w:t>Озеленення.</w:t>
      </w:r>
    </w:p>
    <w:p w14:paraId="3109AD18" w14:textId="3585F69F" w:rsidR="00312CBE" w:rsidRPr="00311B48" w:rsidRDefault="00A235F7" w:rsidP="00423506">
      <w:pPr>
        <w:tabs>
          <w:tab w:val="left" w:pos="709"/>
        </w:tabs>
        <w:spacing w:line="240" w:lineRule="auto"/>
        <w:ind w:leftChars="0" w:left="1" w:firstLineChars="202" w:firstLine="566"/>
        <w:jc w:val="both"/>
        <w:rPr>
          <w:sz w:val="28"/>
          <w:szCs w:val="28"/>
          <w:lang w:val="uk-UA"/>
        </w:rPr>
      </w:pPr>
      <w:r w:rsidRPr="00C12393">
        <w:rPr>
          <w:position w:val="-2"/>
          <w:sz w:val="28"/>
          <w:szCs w:val="28"/>
          <w:lang w:val="uk-UA"/>
        </w:rPr>
        <w:t>Заходи з озеленення території міста та об’єктів благоустрою виконуються відповідно до Правил утримання зелених насаджень у населених пунктах України</w:t>
      </w:r>
      <w:r w:rsidR="008B2F63" w:rsidRPr="00C12393">
        <w:rPr>
          <w:position w:val="-2"/>
          <w:sz w:val="28"/>
          <w:szCs w:val="28"/>
          <w:lang w:val="uk-UA"/>
        </w:rPr>
        <w:t xml:space="preserve">, затверджених </w:t>
      </w:r>
      <w:r w:rsidR="00DC034A" w:rsidRPr="00C12393">
        <w:rPr>
          <w:position w:val="-2"/>
          <w:sz w:val="28"/>
          <w:szCs w:val="28"/>
          <w:lang w:val="uk-UA"/>
        </w:rPr>
        <w:t>Н</w:t>
      </w:r>
      <w:r w:rsidR="008B2F63" w:rsidRPr="00C12393">
        <w:rPr>
          <w:position w:val="-2"/>
          <w:sz w:val="28"/>
          <w:szCs w:val="28"/>
          <w:lang w:val="uk-UA"/>
        </w:rPr>
        <w:t>аказом Міністерства будівництва, архітектури та житлово-комунального господарства України від 10</w:t>
      </w:r>
      <w:r w:rsidR="00DC034A" w:rsidRPr="00C12393">
        <w:rPr>
          <w:position w:val="-2"/>
          <w:sz w:val="28"/>
          <w:szCs w:val="28"/>
          <w:lang w:val="uk-UA"/>
        </w:rPr>
        <w:t xml:space="preserve"> квітня 2</w:t>
      </w:r>
      <w:r w:rsidR="008B2F63" w:rsidRPr="00C12393">
        <w:rPr>
          <w:position w:val="-2"/>
          <w:sz w:val="28"/>
          <w:szCs w:val="28"/>
          <w:lang w:val="uk-UA"/>
        </w:rPr>
        <w:t xml:space="preserve">006 </w:t>
      </w:r>
      <w:r w:rsidR="00DC034A" w:rsidRPr="00C12393">
        <w:rPr>
          <w:position w:val="-2"/>
          <w:sz w:val="28"/>
          <w:szCs w:val="28"/>
          <w:lang w:val="uk-UA"/>
        </w:rPr>
        <w:t xml:space="preserve">року </w:t>
      </w:r>
      <w:r w:rsidR="008B2F63" w:rsidRPr="00C12393">
        <w:rPr>
          <w:position w:val="-2"/>
          <w:sz w:val="28"/>
          <w:szCs w:val="28"/>
          <w:lang w:val="uk-UA"/>
        </w:rPr>
        <w:t>№105,</w:t>
      </w:r>
      <w:r w:rsidRPr="00C12393">
        <w:rPr>
          <w:position w:val="-2"/>
          <w:sz w:val="28"/>
          <w:szCs w:val="28"/>
          <w:lang w:val="uk-UA"/>
        </w:rPr>
        <w:t xml:space="preserve"> та включають широкий спектр робіт, основними з яких є роботи з догляду за зеленими насадженнями, у тому числі видалення аварійних, сухостійних і фаутних дерев, обрізка й омолодження дерев, корчування пнів після видалення дерев, викошування газонів і боротьба з карантинними рослинами (амброзія), вивезення гілля та випадкового сміття</w:t>
      </w:r>
      <w:r w:rsidRPr="00311B48">
        <w:rPr>
          <w:sz w:val="28"/>
          <w:szCs w:val="28"/>
          <w:lang w:val="uk-UA"/>
        </w:rPr>
        <w:t>.</w:t>
      </w:r>
    </w:p>
    <w:p w14:paraId="7D4F2EBF" w14:textId="5D0F4C83" w:rsidR="003F5733" w:rsidRDefault="00A235F7" w:rsidP="00C83D3D">
      <w:pPr>
        <w:tabs>
          <w:tab w:val="left" w:pos="709"/>
        </w:tabs>
        <w:spacing w:line="240" w:lineRule="auto"/>
        <w:ind w:leftChars="0" w:left="1" w:firstLineChars="202" w:firstLine="566"/>
        <w:jc w:val="both"/>
        <w:rPr>
          <w:sz w:val="28"/>
          <w:szCs w:val="28"/>
          <w:lang w:val="uk-UA" w:eastAsia="en-US"/>
        </w:rPr>
      </w:pPr>
      <w:r w:rsidRPr="00311B48">
        <w:rPr>
          <w:sz w:val="28"/>
          <w:szCs w:val="28"/>
          <w:lang w:val="uk-UA"/>
        </w:rPr>
        <w:t xml:space="preserve">Коштом бюджету Криворізької міської територіальної громади Комунальними підприємствами «Сансервіс» та «Парк культури і відпочинку </w:t>
      </w:r>
      <w:r w:rsidR="007B0909">
        <w:rPr>
          <w:sz w:val="28"/>
          <w:szCs w:val="28"/>
          <w:lang w:val="uk-UA"/>
        </w:rPr>
        <w:t xml:space="preserve">     </w:t>
      </w:r>
      <w:r w:rsidRPr="00311B48">
        <w:rPr>
          <w:sz w:val="28"/>
          <w:szCs w:val="28"/>
          <w:lang w:val="uk-UA"/>
        </w:rPr>
        <w:t xml:space="preserve"> ім. Богдана Хмельницького» Криворізької міської ради видалено понад </w:t>
      </w:r>
      <w:r w:rsidR="003F5733" w:rsidRPr="00311B48">
        <w:rPr>
          <w:sz w:val="28"/>
          <w:szCs w:val="28"/>
          <w:lang w:val="uk-UA"/>
        </w:rPr>
        <w:t>1,7</w:t>
      </w:r>
      <w:r w:rsidRPr="00311B48">
        <w:rPr>
          <w:sz w:val="28"/>
          <w:szCs w:val="28"/>
          <w:lang w:val="uk-UA"/>
        </w:rPr>
        <w:t xml:space="preserve"> тис. сухостійних </w:t>
      </w:r>
      <w:r w:rsidR="00DC034A">
        <w:rPr>
          <w:sz w:val="28"/>
          <w:szCs w:val="28"/>
          <w:lang w:val="uk-UA"/>
        </w:rPr>
        <w:t>і</w:t>
      </w:r>
      <w:r w:rsidRPr="00311B48">
        <w:rPr>
          <w:sz w:val="28"/>
          <w:szCs w:val="28"/>
          <w:lang w:val="uk-UA"/>
        </w:rPr>
        <w:t xml:space="preserve"> аварійних дерев, обрізано </w:t>
      </w:r>
      <w:r w:rsidR="003F5733" w:rsidRPr="00311B48">
        <w:rPr>
          <w:sz w:val="28"/>
          <w:szCs w:val="28"/>
          <w:lang w:val="uk-UA" w:eastAsia="en-US"/>
        </w:rPr>
        <w:t>та омолоджено 43,2 тис.</w:t>
      </w:r>
      <w:r w:rsidR="003F5733" w:rsidRPr="00311B48">
        <w:rPr>
          <w:color w:val="0070C0"/>
          <w:sz w:val="28"/>
          <w:szCs w:val="28"/>
          <w:lang w:val="uk-UA" w:eastAsia="en-US"/>
        </w:rPr>
        <w:t xml:space="preserve"> </w:t>
      </w:r>
      <w:r w:rsidR="003F5733" w:rsidRPr="00311B48">
        <w:rPr>
          <w:sz w:val="28"/>
          <w:szCs w:val="28"/>
          <w:lang w:val="uk-UA" w:eastAsia="en-US"/>
        </w:rPr>
        <w:t>дерев</w:t>
      </w:r>
      <w:r w:rsidRPr="00311B48">
        <w:rPr>
          <w:sz w:val="28"/>
          <w:szCs w:val="28"/>
          <w:lang w:val="uk-UA"/>
        </w:rPr>
        <w:t xml:space="preserve">, викорчувано </w:t>
      </w:r>
      <w:r w:rsidR="003F5733" w:rsidRPr="00311B48">
        <w:rPr>
          <w:sz w:val="28"/>
          <w:szCs w:val="28"/>
          <w:lang w:val="uk-UA"/>
        </w:rPr>
        <w:t>2</w:t>
      </w:r>
      <w:r w:rsidRPr="00311B48">
        <w:rPr>
          <w:sz w:val="28"/>
          <w:szCs w:val="28"/>
          <w:lang w:val="uk-UA"/>
        </w:rPr>
        <w:t>,</w:t>
      </w:r>
      <w:r w:rsidR="00DC034A">
        <w:rPr>
          <w:sz w:val="28"/>
          <w:szCs w:val="28"/>
          <w:lang w:val="uk-UA"/>
        </w:rPr>
        <w:t xml:space="preserve">1 </w:t>
      </w:r>
      <w:r w:rsidRPr="00311B48">
        <w:rPr>
          <w:sz w:val="28"/>
          <w:szCs w:val="28"/>
          <w:lang w:val="uk-UA"/>
        </w:rPr>
        <w:t xml:space="preserve">тис. пнів, викошено газонів на площі </w:t>
      </w:r>
      <w:r w:rsidR="003F5733" w:rsidRPr="00311B48">
        <w:rPr>
          <w:sz w:val="28"/>
          <w:szCs w:val="28"/>
          <w:lang w:val="uk-UA" w:eastAsia="en-US"/>
        </w:rPr>
        <w:t xml:space="preserve">3 647,5 </w:t>
      </w:r>
      <w:r w:rsidRPr="00311B48">
        <w:rPr>
          <w:sz w:val="28"/>
          <w:szCs w:val="28"/>
          <w:lang w:val="uk-UA"/>
        </w:rPr>
        <w:t xml:space="preserve">га, </w:t>
      </w:r>
      <w:r w:rsidR="003F5733" w:rsidRPr="00311B48">
        <w:rPr>
          <w:sz w:val="28"/>
          <w:szCs w:val="28"/>
          <w:lang w:val="uk-UA" w:eastAsia="en-US"/>
        </w:rPr>
        <w:t xml:space="preserve">висаджено </w:t>
      </w:r>
      <w:r w:rsidR="00CB581F">
        <w:rPr>
          <w:sz w:val="28"/>
          <w:szCs w:val="28"/>
          <w:lang w:val="uk-UA" w:eastAsia="en-US"/>
        </w:rPr>
        <w:t xml:space="preserve">                   </w:t>
      </w:r>
      <w:r w:rsidR="003F5733" w:rsidRPr="00311B48">
        <w:rPr>
          <w:sz w:val="28"/>
          <w:szCs w:val="28"/>
          <w:lang w:val="uk-UA" w:eastAsia="en-US"/>
        </w:rPr>
        <w:t>6 288 м</w:t>
      </w:r>
      <w:r w:rsidR="003F5733" w:rsidRPr="00311B48">
        <w:rPr>
          <w:sz w:val="28"/>
          <w:szCs w:val="28"/>
          <w:vertAlign w:val="superscript"/>
          <w:lang w:val="uk-UA" w:eastAsia="en-US"/>
        </w:rPr>
        <w:t>2</w:t>
      </w:r>
      <w:r w:rsidR="003F5733" w:rsidRPr="00311B48">
        <w:rPr>
          <w:sz w:val="28"/>
          <w:szCs w:val="28"/>
          <w:lang w:val="uk-UA" w:eastAsia="en-US"/>
        </w:rPr>
        <w:t xml:space="preserve"> квітників та 875 дерев.</w:t>
      </w:r>
    </w:p>
    <w:p w14:paraId="14A7F4AF" w14:textId="6E9D212E" w:rsidR="00312CBE" w:rsidRPr="00311B48" w:rsidRDefault="00A235F7" w:rsidP="00423506">
      <w:pPr>
        <w:tabs>
          <w:tab w:val="left" w:pos="709"/>
        </w:tabs>
        <w:spacing w:line="240" w:lineRule="auto"/>
        <w:ind w:leftChars="0" w:left="1" w:firstLineChars="202" w:firstLine="566"/>
        <w:jc w:val="both"/>
        <w:rPr>
          <w:sz w:val="28"/>
          <w:szCs w:val="28"/>
          <w:lang w:val="uk-UA"/>
        </w:rPr>
      </w:pPr>
      <w:r w:rsidRPr="00311B48">
        <w:rPr>
          <w:sz w:val="28"/>
          <w:szCs w:val="28"/>
          <w:lang w:val="uk-UA"/>
        </w:rPr>
        <w:t>Водопостачання, водовідведення та теплопостачання.</w:t>
      </w:r>
      <w:r w:rsidR="002F3A85" w:rsidRPr="00311B48">
        <w:rPr>
          <w:sz w:val="28"/>
          <w:szCs w:val="28"/>
          <w:lang w:val="uk-UA"/>
        </w:rPr>
        <w:tab/>
      </w:r>
      <w:r w:rsidR="002F3A85" w:rsidRPr="00311B48">
        <w:rPr>
          <w:sz w:val="28"/>
          <w:szCs w:val="28"/>
          <w:lang w:val="uk-UA"/>
        </w:rPr>
        <w:tab/>
      </w:r>
    </w:p>
    <w:p w14:paraId="7BDB473F" w14:textId="2D424C79" w:rsidR="008C6FD0" w:rsidRPr="00311B48" w:rsidRDefault="008C6FD0" w:rsidP="00423506">
      <w:pPr>
        <w:spacing w:line="20" w:lineRule="atLeast"/>
        <w:ind w:left="-2" w:firstLineChars="202" w:firstLine="566"/>
        <w:jc w:val="both"/>
        <w:rPr>
          <w:rStyle w:val="rvts23"/>
          <w:bCs/>
          <w:color w:val="000000" w:themeColor="text1"/>
          <w:sz w:val="28"/>
          <w:szCs w:val="28"/>
          <w:shd w:val="clear" w:color="auto" w:fill="FFFFFF"/>
          <w:lang w:val="uk-UA"/>
        </w:rPr>
      </w:pPr>
      <w:r w:rsidRPr="00311B48">
        <w:rPr>
          <w:color w:val="000000" w:themeColor="text1"/>
          <w:sz w:val="28"/>
          <w:szCs w:val="28"/>
          <w:lang w:val="uk-UA" w:eastAsia="uk-UA"/>
        </w:rPr>
        <w:t xml:space="preserve">Важким випробуванням для водопровідно-каналізаційного господарства стало руйнування греблі Каховської ГЕС внаслідок терористичного акту </w:t>
      </w:r>
      <w:r w:rsidR="00DC034A">
        <w:rPr>
          <w:color w:val="000000" w:themeColor="text1"/>
          <w:sz w:val="28"/>
          <w:szCs w:val="28"/>
          <w:lang w:val="uk-UA" w:eastAsia="uk-UA"/>
        </w:rPr>
        <w:t>Р</w:t>
      </w:r>
      <w:r w:rsidRPr="00311B48">
        <w:rPr>
          <w:color w:val="000000" w:themeColor="text1"/>
          <w:sz w:val="28"/>
          <w:szCs w:val="28"/>
          <w:lang w:val="uk-UA" w:eastAsia="uk-UA"/>
        </w:rPr>
        <w:t xml:space="preserve">осійської </w:t>
      </w:r>
      <w:r w:rsidR="00DC034A">
        <w:rPr>
          <w:color w:val="000000" w:themeColor="text1"/>
          <w:sz w:val="28"/>
          <w:szCs w:val="28"/>
          <w:lang w:val="uk-UA" w:eastAsia="uk-UA"/>
        </w:rPr>
        <w:t>Ф</w:t>
      </w:r>
      <w:r w:rsidR="00DF4978">
        <w:rPr>
          <w:color w:val="000000" w:themeColor="text1"/>
          <w:sz w:val="28"/>
          <w:szCs w:val="28"/>
          <w:lang w:val="uk-UA" w:eastAsia="uk-UA"/>
        </w:rPr>
        <w:t xml:space="preserve">едерації. У зв’язку </w:t>
      </w:r>
      <w:r w:rsidRPr="00311B48">
        <w:rPr>
          <w:color w:val="000000" w:themeColor="text1"/>
          <w:sz w:val="28"/>
          <w:szCs w:val="28"/>
          <w:lang w:val="uk-UA" w:eastAsia="uk-UA"/>
        </w:rPr>
        <w:t xml:space="preserve">з різким зменшенням рівня води Каховського водосховища, </w:t>
      </w:r>
      <w:r w:rsidRPr="00311B48">
        <w:rPr>
          <w:rStyle w:val="rvts23"/>
          <w:bCs/>
          <w:color w:val="000000" w:themeColor="text1"/>
          <w:sz w:val="28"/>
          <w:szCs w:val="28"/>
          <w:shd w:val="clear" w:color="auto" w:fill="FFFFFF"/>
          <w:lang w:val="uk-UA"/>
        </w:rPr>
        <w:t>з якого наповнювалос</w:t>
      </w:r>
      <w:r w:rsidR="000A0000">
        <w:rPr>
          <w:rStyle w:val="rvts23"/>
          <w:bCs/>
          <w:color w:val="000000" w:themeColor="text1"/>
          <w:sz w:val="28"/>
          <w:szCs w:val="28"/>
          <w:shd w:val="clear" w:color="auto" w:fill="FFFFFF"/>
          <w:lang w:val="uk-UA"/>
        </w:rPr>
        <w:t>я</w:t>
      </w:r>
      <w:r w:rsidRPr="00311B48">
        <w:rPr>
          <w:rStyle w:val="rvts23"/>
          <w:bCs/>
          <w:color w:val="000000" w:themeColor="text1"/>
          <w:sz w:val="28"/>
          <w:szCs w:val="28"/>
          <w:shd w:val="clear" w:color="auto" w:fill="FFFFFF"/>
          <w:lang w:val="uk-UA"/>
        </w:rPr>
        <w:t xml:space="preserve"> Південне водосховище</w:t>
      </w:r>
      <w:r w:rsidRPr="00311B48">
        <w:rPr>
          <w:color w:val="000000" w:themeColor="text1"/>
          <w:sz w:val="28"/>
          <w:szCs w:val="28"/>
          <w:lang w:val="uk-UA" w:eastAsia="uk-UA"/>
        </w:rPr>
        <w:t>, під загрозою припинення питного водопостачання опинилос</w:t>
      </w:r>
      <w:r w:rsidR="00CB581F">
        <w:rPr>
          <w:color w:val="000000" w:themeColor="text1"/>
          <w:sz w:val="28"/>
          <w:szCs w:val="28"/>
          <w:lang w:val="uk-UA" w:eastAsia="uk-UA"/>
        </w:rPr>
        <w:t>я</w:t>
      </w:r>
      <w:r w:rsidRPr="00311B48">
        <w:rPr>
          <w:color w:val="000000" w:themeColor="text1"/>
          <w:sz w:val="28"/>
          <w:szCs w:val="28"/>
          <w:lang w:val="uk-UA" w:eastAsia="uk-UA"/>
        </w:rPr>
        <w:t xml:space="preserve"> б</w:t>
      </w:r>
      <w:r w:rsidRPr="00311B48">
        <w:rPr>
          <w:rStyle w:val="rvts23"/>
          <w:bCs/>
          <w:color w:val="000000" w:themeColor="text1"/>
          <w:sz w:val="28"/>
          <w:szCs w:val="28"/>
          <w:shd w:val="clear" w:color="auto" w:fill="FFFFFF"/>
          <w:lang w:val="uk-UA"/>
        </w:rPr>
        <w:t xml:space="preserve">лизько 70% споживачів міста. </w:t>
      </w:r>
    </w:p>
    <w:p w14:paraId="5A7805CA" w14:textId="4F6A330D" w:rsidR="008C6FD0" w:rsidRPr="00C12393" w:rsidRDefault="008C6FD0" w:rsidP="00423506">
      <w:pPr>
        <w:pBdr>
          <w:top w:val="nil"/>
          <w:left w:val="nil"/>
          <w:bottom w:val="nil"/>
          <w:right w:val="nil"/>
          <w:between w:val="nil"/>
        </w:pBdr>
        <w:tabs>
          <w:tab w:val="left" w:pos="709"/>
        </w:tabs>
        <w:spacing w:line="240" w:lineRule="auto"/>
        <w:ind w:leftChars="0" w:left="1" w:firstLineChars="202" w:firstLine="566"/>
        <w:jc w:val="both"/>
        <w:rPr>
          <w:position w:val="-2"/>
          <w:sz w:val="28"/>
          <w:szCs w:val="28"/>
          <w:lang w:val="uk-UA"/>
        </w:rPr>
      </w:pPr>
      <w:r w:rsidRPr="00C12393">
        <w:rPr>
          <w:rStyle w:val="rvts23"/>
          <w:bCs/>
          <w:color w:val="000000" w:themeColor="text1"/>
          <w:position w:val="-2"/>
          <w:sz w:val="28"/>
          <w:szCs w:val="28"/>
          <w:shd w:val="clear" w:color="auto" w:fill="FFFFFF"/>
          <w:lang w:eastAsia="ar-SA"/>
        </w:rPr>
        <w:t>З метою забезпечення населення питною водою К</w:t>
      </w:r>
      <w:r w:rsidR="000A0000" w:rsidRPr="00C12393">
        <w:rPr>
          <w:rStyle w:val="rvts23"/>
          <w:bCs/>
          <w:color w:val="000000" w:themeColor="text1"/>
          <w:position w:val="-2"/>
          <w:sz w:val="28"/>
          <w:szCs w:val="28"/>
          <w:shd w:val="clear" w:color="auto" w:fill="FFFFFF"/>
          <w:lang w:val="uk-UA" w:eastAsia="ar-SA"/>
        </w:rPr>
        <w:t xml:space="preserve">омунальним підприємством </w:t>
      </w:r>
      <w:r w:rsidRPr="00C12393">
        <w:rPr>
          <w:rStyle w:val="rvts23"/>
          <w:bCs/>
          <w:color w:val="000000" w:themeColor="text1"/>
          <w:position w:val="-2"/>
          <w:sz w:val="28"/>
          <w:szCs w:val="28"/>
          <w:shd w:val="clear" w:color="auto" w:fill="FFFFFF"/>
          <w:lang w:eastAsia="ar-SA"/>
        </w:rPr>
        <w:t xml:space="preserve">«Кривбасводоканал» було здійснено роботи </w:t>
      </w:r>
      <w:r w:rsidR="000A0000" w:rsidRPr="00C12393">
        <w:rPr>
          <w:rStyle w:val="rvts23"/>
          <w:bCs/>
          <w:color w:val="000000" w:themeColor="text1"/>
          <w:position w:val="-2"/>
          <w:sz w:val="28"/>
          <w:szCs w:val="28"/>
          <w:shd w:val="clear" w:color="auto" w:fill="FFFFFF"/>
          <w:lang w:val="uk-UA" w:eastAsia="ar-SA"/>
        </w:rPr>
        <w:t xml:space="preserve">з </w:t>
      </w:r>
      <w:r w:rsidRPr="00C12393">
        <w:rPr>
          <w:rStyle w:val="rvts23"/>
          <w:bCs/>
          <w:color w:val="000000" w:themeColor="text1"/>
          <w:position w:val="-2"/>
          <w:sz w:val="28"/>
          <w:szCs w:val="28"/>
          <w:shd w:val="clear" w:color="auto" w:fill="FFFFFF"/>
          <w:lang w:eastAsia="ar-SA"/>
        </w:rPr>
        <w:t>прокладання трубопроводів з альтернативних джерел водопостачання Південного водосховища,</w:t>
      </w:r>
    </w:p>
    <w:p w14:paraId="2EE6B0EF" w14:textId="091D9067" w:rsidR="002F3A85" w:rsidRDefault="002F3A85" w:rsidP="00423506">
      <w:pPr>
        <w:ind w:left="-2" w:firstLineChars="202" w:firstLine="566"/>
        <w:jc w:val="both"/>
        <w:rPr>
          <w:sz w:val="28"/>
          <w:szCs w:val="28"/>
          <w:lang w:val="uk-UA"/>
        </w:rPr>
      </w:pPr>
      <w:r w:rsidRPr="00C12393">
        <w:rPr>
          <w:position w:val="-2"/>
          <w:sz w:val="28"/>
          <w:szCs w:val="28"/>
          <w:lang w:val="uk-UA"/>
        </w:rPr>
        <w:t>У звітному році коштом бюджету Криворізької міської територіальної громади придбано 11 од. спеціалізованої техніки – вантажний сідловий тягач,                        7 самоскид</w:t>
      </w:r>
      <w:r w:rsidR="000A0000" w:rsidRPr="00C12393">
        <w:rPr>
          <w:position w:val="-2"/>
          <w:sz w:val="28"/>
          <w:szCs w:val="28"/>
          <w:lang w:val="uk-UA"/>
        </w:rPr>
        <w:t>ів, автоцистерну та 2 автомобілі</w:t>
      </w:r>
      <w:r w:rsidRPr="00C12393">
        <w:rPr>
          <w:position w:val="-2"/>
          <w:sz w:val="28"/>
          <w:szCs w:val="28"/>
          <w:lang w:val="uk-UA"/>
        </w:rPr>
        <w:t xml:space="preserve"> з краном</w:t>
      </w:r>
      <w:r w:rsidR="000A0000" w:rsidRPr="00C12393">
        <w:rPr>
          <w:position w:val="-2"/>
          <w:sz w:val="28"/>
          <w:szCs w:val="28"/>
          <w:lang w:val="uk-UA"/>
        </w:rPr>
        <w:t>-</w:t>
      </w:r>
      <w:r w:rsidRPr="00C12393">
        <w:rPr>
          <w:position w:val="-2"/>
          <w:sz w:val="28"/>
          <w:szCs w:val="28"/>
          <w:lang w:val="uk-UA"/>
        </w:rPr>
        <w:t>маніпулятором</w:t>
      </w:r>
      <w:r w:rsidRPr="00311B48">
        <w:rPr>
          <w:sz w:val="28"/>
          <w:szCs w:val="28"/>
          <w:lang w:val="uk-UA"/>
        </w:rPr>
        <w:t xml:space="preserve">. </w:t>
      </w:r>
    </w:p>
    <w:p w14:paraId="631E975D" w14:textId="53E80106" w:rsidR="002F3A85" w:rsidRPr="00311B48" w:rsidRDefault="002F3A85" w:rsidP="002F3A85">
      <w:pPr>
        <w:ind w:left="-2" w:firstLineChars="0" w:firstLine="706"/>
        <w:jc w:val="both"/>
        <w:rPr>
          <w:sz w:val="28"/>
          <w:szCs w:val="28"/>
          <w:lang w:val="uk-UA"/>
        </w:rPr>
      </w:pPr>
      <w:r w:rsidRPr="00311B48">
        <w:rPr>
          <w:sz w:val="28"/>
          <w:szCs w:val="28"/>
          <w:lang w:val="uk-UA"/>
        </w:rPr>
        <w:lastRenderedPageBreak/>
        <w:t xml:space="preserve">Комунальним підприємством </w:t>
      </w:r>
      <w:r w:rsidRPr="00311B48">
        <w:rPr>
          <w:sz w:val="28"/>
          <w:lang w:val="uk-UA"/>
        </w:rPr>
        <w:t>«Кривбасводоканал» виконано роботи з</w:t>
      </w:r>
      <w:r w:rsidRPr="00311B48">
        <w:rPr>
          <w:sz w:val="28"/>
          <w:szCs w:val="28"/>
          <w:lang w:val="uk-UA"/>
        </w:rPr>
        <w:t xml:space="preserve"> капітального ремонту водопроводу на ділянці від Північної насосної станції до                   вул. Рекордн</w:t>
      </w:r>
      <w:r w:rsidR="000A0000">
        <w:rPr>
          <w:sz w:val="28"/>
          <w:szCs w:val="28"/>
          <w:lang w:val="uk-UA"/>
        </w:rPr>
        <w:t>ої</w:t>
      </w:r>
      <w:r w:rsidRPr="00311B48">
        <w:rPr>
          <w:sz w:val="28"/>
          <w:szCs w:val="28"/>
          <w:lang w:val="uk-UA"/>
        </w:rPr>
        <w:t xml:space="preserve"> в Покровському районі.</w:t>
      </w:r>
    </w:p>
    <w:p w14:paraId="0FB1B98A" w14:textId="111D0C5B" w:rsidR="002F3A85" w:rsidRPr="00311B48" w:rsidRDefault="002F3A85" w:rsidP="002F3A85">
      <w:pPr>
        <w:spacing w:line="20" w:lineRule="atLeast"/>
        <w:ind w:left="-2" w:firstLineChars="0" w:firstLine="706"/>
        <w:jc w:val="both"/>
        <w:rPr>
          <w:sz w:val="28"/>
          <w:szCs w:val="28"/>
          <w:lang w:val="uk-UA"/>
        </w:rPr>
      </w:pPr>
      <w:r w:rsidRPr="00311B48">
        <w:rPr>
          <w:sz w:val="28"/>
          <w:szCs w:val="28"/>
          <w:lang w:val="uk-UA"/>
        </w:rPr>
        <w:t>Для здійснення безперебійної роботи та забезпечення сталого проходження опалювального сезону Комунальним підприємством теплових мереж «Криворіжтепломережа» у звітному році придбано 9 од. спеціалізованої техніки, а саме: 5 аварійно-ремонтних майстерень, що укомплектовані відповідним облад</w:t>
      </w:r>
      <w:r w:rsidR="00A12F5F">
        <w:rPr>
          <w:sz w:val="28"/>
          <w:szCs w:val="28"/>
          <w:lang w:val="uk-UA"/>
        </w:rPr>
        <w:t>-</w:t>
      </w:r>
      <w:r w:rsidRPr="00311B48">
        <w:rPr>
          <w:sz w:val="28"/>
          <w:szCs w:val="28"/>
          <w:lang w:val="uk-UA"/>
        </w:rPr>
        <w:t>нанням, 3 екскаватора-навантажувача, автомобільний гідравлічний підйомник</w:t>
      </w:r>
      <w:r w:rsidR="000A0000">
        <w:rPr>
          <w:sz w:val="28"/>
          <w:szCs w:val="28"/>
          <w:lang w:val="uk-UA"/>
        </w:rPr>
        <w:t xml:space="preserve">, </w:t>
      </w:r>
      <w:r w:rsidR="00A12F5F">
        <w:rPr>
          <w:sz w:val="28"/>
          <w:szCs w:val="28"/>
          <w:lang w:val="uk-UA"/>
        </w:rPr>
        <w:t xml:space="preserve">             </w:t>
      </w:r>
      <w:r w:rsidRPr="00311B48">
        <w:rPr>
          <w:sz w:val="28"/>
          <w:szCs w:val="28"/>
          <w:lang w:val="uk-UA"/>
        </w:rPr>
        <w:t xml:space="preserve">34 од. спеціального переносного обладнання, 5 мотопомп та 29 зварювальних інверторних апаратів.   </w:t>
      </w:r>
    </w:p>
    <w:p w14:paraId="302794E3" w14:textId="579AF094" w:rsidR="002F3A85" w:rsidRPr="00311B48" w:rsidRDefault="002F3A85" w:rsidP="002F3A85">
      <w:pPr>
        <w:spacing w:line="20" w:lineRule="atLeast"/>
        <w:ind w:left="-2" w:firstLineChars="0" w:firstLine="706"/>
        <w:jc w:val="both"/>
        <w:rPr>
          <w:sz w:val="28"/>
          <w:szCs w:val="28"/>
          <w:lang w:val="uk-UA"/>
        </w:rPr>
      </w:pPr>
      <w:r w:rsidRPr="00311B48">
        <w:rPr>
          <w:color w:val="000000" w:themeColor="text1"/>
          <w:sz w:val="28"/>
          <w:szCs w:val="28"/>
          <w:lang w:val="uk-UA"/>
        </w:rPr>
        <w:t xml:space="preserve">У зв’язку з можливою відсутністю електропостачання через масові терористичні атаки </w:t>
      </w:r>
      <w:r w:rsidR="000A0000">
        <w:rPr>
          <w:color w:val="000000" w:themeColor="text1"/>
          <w:sz w:val="28"/>
          <w:szCs w:val="28"/>
          <w:lang w:val="uk-UA"/>
        </w:rPr>
        <w:t>Р</w:t>
      </w:r>
      <w:r w:rsidRPr="00311B48">
        <w:rPr>
          <w:color w:val="000000" w:themeColor="text1"/>
          <w:sz w:val="28"/>
          <w:szCs w:val="28"/>
          <w:lang w:val="uk-UA"/>
        </w:rPr>
        <w:t xml:space="preserve">осійської </w:t>
      </w:r>
      <w:r w:rsidR="000A0000">
        <w:rPr>
          <w:color w:val="000000" w:themeColor="text1"/>
          <w:sz w:val="28"/>
          <w:szCs w:val="28"/>
          <w:lang w:val="uk-UA"/>
        </w:rPr>
        <w:t>Ф</w:t>
      </w:r>
      <w:r w:rsidRPr="00311B48">
        <w:rPr>
          <w:color w:val="000000" w:themeColor="text1"/>
          <w:sz w:val="28"/>
          <w:szCs w:val="28"/>
          <w:lang w:val="uk-UA"/>
        </w:rPr>
        <w:t xml:space="preserve">едерації </w:t>
      </w:r>
      <w:r w:rsidRPr="00311B48">
        <w:rPr>
          <w:sz w:val="28"/>
          <w:szCs w:val="28"/>
          <w:lang w:val="uk-UA"/>
        </w:rPr>
        <w:t>Комунальним підприємством теплових мереж</w:t>
      </w:r>
      <w:r w:rsidRPr="00311B48">
        <w:rPr>
          <w:color w:val="000000" w:themeColor="text1"/>
          <w:sz w:val="28"/>
          <w:szCs w:val="28"/>
          <w:lang w:val="uk-UA"/>
        </w:rPr>
        <w:t xml:space="preserve"> «Криворіжтепломережа» придбано </w:t>
      </w:r>
      <w:r w:rsidRPr="00311B48">
        <w:rPr>
          <w:sz w:val="28"/>
          <w:szCs w:val="28"/>
          <w:lang w:val="uk-UA"/>
        </w:rPr>
        <w:t>30 генераторів.</w:t>
      </w:r>
    </w:p>
    <w:p w14:paraId="79879351" w14:textId="3E1300DC" w:rsidR="002F3A85" w:rsidRPr="00311B48" w:rsidRDefault="000A0000" w:rsidP="002F3A85">
      <w:pPr>
        <w:spacing w:line="20" w:lineRule="atLeast"/>
        <w:ind w:left="-2" w:firstLineChars="0" w:firstLine="706"/>
        <w:jc w:val="both"/>
        <w:rPr>
          <w:sz w:val="28"/>
          <w:szCs w:val="28"/>
          <w:lang w:val="uk-UA"/>
        </w:rPr>
      </w:pPr>
      <w:r>
        <w:rPr>
          <w:color w:val="000000" w:themeColor="text1"/>
          <w:sz w:val="28"/>
          <w:szCs w:val="28"/>
          <w:lang w:val="uk-UA"/>
        </w:rPr>
        <w:t>В</w:t>
      </w:r>
      <w:r w:rsidR="002F3A85" w:rsidRPr="00311B48">
        <w:rPr>
          <w:color w:val="000000" w:themeColor="text1"/>
          <w:sz w:val="28"/>
          <w:szCs w:val="28"/>
          <w:lang w:val="uk-UA"/>
        </w:rPr>
        <w:t xml:space="preserve">иконано капітальний </w:t>
      </w:r>
      <w:r w:rsidR="002F3A85" w:rsidRPr="00311B48">
        <w:rPr>
          <w:sz w:val="28"/>
          <w:szCs w:val="28"/>
          <w:lang w:val="uk-UA"/>
        </w:rPr>
        <w:t xml:space="preserve">ремонт теплової ізоляції теплових мереж загальною </w:t>
      </w:r>
      <w:r>
        <w:rPr>
          <w:sz w:val="28"/>
          <w:szCs w:val="28"/>
          <w:lang w:val="uk-UA"/>
        </w:rPr>
        <w:t>довжиною</w:t>
      </w:r>
      <w:r w:rsidR="002F3A85" w:rsidRPr="00311B48">
        <w:rPr>
          <w:sz w:val="28"/>
          <w:szCs w:val="28"/>
          <w:lang w:val="uk-UA"/>
        </w:rPr>
        <w:t xml:space="preserve"> 29,5</w:t>
      </w:r>
      <w:r>
        <w:rPr>
          <w:sz w:val="28"/>
          <w:szCs w:val="28"/>
          <w:lang w:val="uk-UA"/>
        </w:rPr>
        <w:t xml:space="preserve"> </w:t>
      </w:r>
      <w:r w:rsidR="002F3A85" w:rsidRPr="00311B48">
        <w:rPr>
          <w:sz w:val="28"/>
          <w:szCs w:val="28"/>
          <w:lang w:val="uk-UA"/>
        </w:rPr>
        <w:t>км та капітальний ремонт теплових мереж</w:t>
      </w:r>
      <w:r w:rsidR="002F3A85" w:rsidRPr="00311B48">
        <w:rPr>
          <w:color w:val="000000" w:themeColor="text1"/>
          <w:sz w:val="28"/>
          <w:szCs w:val="28"/>
          <w:lang w:val="uk-UA"/>
        </w:rPr>
        <w:t xml:space="preserve"> на </w:t>
      </w:r>
      <w:r w:rsidR="002F3A85" w:rsidRPr="00311B48">
        <w:rPr>
          <w:sz w:val="28"/>
          <w:szCs w:val="28"/>
          <w:lang w:val="uk-UA"/>
        </w:rPr>
        <w:t xml:space="preserve">ділянці від котельні «КМК» на ділянці </w:t>
      </w:r>
      <w:r w:rsidR="0070040F">
        <w:rPr>
          <w:sz w:val="28"/>
          <w:szCs w:val="28"/>
          <w:lang w:val="uk-UA"/>
        </w:rPr>
        <w:t>на</w:t>
      </w:r>
      <w:r w:rsidR="002F3A85" w:rsidRPr="00311B48">
        <w:rPr>
          <w:sz w:val="28"/>
          <w:szCs w:val="28"/>
          <w:lang w:val="uk-UA"/>
        </w:rPr>
        <w:t xml:space="preserve"> вул. Вадима Гурова загальною </w:t>
      </w:r>
      <w:r>
        <w:rPr>
          <w:sz w:val="28"/>
          <w:szCs w:val="28"/>
          <w:lang w:val="uk-UA"/>
        </w:rPr>
        <w:t>довжиною</w:t>
      </w:r>
      <w:r w:rsidR="002F3A85" w:rsidRPr="00311B48">
        <w:rPr>
          <w:sz w:val="28"/>
          <w:szCs w:val="28"/>
          <w:lang w:val="uk-UA"/>
        </w:rPr>
        <w:t xml:space="preserve"> 2,6</w:t>
      </w:r>
      <w:r>
        <w:rPr>
          <w:sz w:val="28"/>
          <w:szCs w:val="28"/>
          <w:lang w:val="uk-UA"/>
        </w:rPr>
        <w:t xml:space="preserve"> </w:t>
      </w:r>
      <w:r w:rsidR="002F3A85" w:rsidRPr="00311B48">
        <w:rPr>
          <w:sz w:val="28"/>
          <w:szCs w:val="28"/>
          <w:lang w:val="uk-UA"/>
        </w:rPr>
        <w:t xml:space="preserve">км. </w:t>
      </w:r>
    </w:p>
    <w:p w14:paraId="612B75DF" w14:textId="729309E8" w:rsidR="002F3A85" w:rsidRPr="00311B48" w:rsidRDefault="002F3A85" w:rsidP="002F3A85">
      <w:pPr>
        <w:spacing w:line="20" w:lineRule="atLeast"/>
        <w:ind w:left="-2" w:firstLineChars="0" w:firstLine="706"/>
        <w:jc w:val="both"/>
        <w:rPr>
          <w:sz w:val="28"/>
          <w:szCs w:val="28"/>
          <w:lang w:val="uk-UA"/>
        </w:rPr>
      </w:pPr>
      <w:r w:rsidRPr="00311B48">
        <w:rPr>
          <w:sz w:val="28"/>
          <w:szCs w:val="28"/>
          <w:lang w:val="uk-UA"/>
        </w:rPr>
        <w:t>Комунальним підприємством «Кривбастеплоенерго» Криворізької міської ради виконано реконструкцію обладнання на котельні «Криворізька гімназія №101»</w:t>
      </w:r>
      <w:r w:rsidR="000A0000">
        <w:rPr>
          <w:sz w:val="28"/>
          <w:szCs w:val="28"/>
          <w:lang w:val="uk-UA"/>
        </w:rPr>
        <w:t xml:space="preserve"> і</w:t>
      </w:r>
      <w:r w:rsidRPr="00311B48">
        <w:rPr>
          <w:sz w:val="28"/>
          <w:szCs w:val="28"/>
          <w:lang w:val="uk-UA"/>
        </w:rPr>
        <w:t xml:space="preserve">з заміною котлів «КЧМ-2М» і допоміжного обладнання, розроблено проєктну документацію </w:t>
      </w:r>
      <w:r w:rsidR="000A0000">
        <w:rPr>
          <w:sz w:val="28"/>
          <w:szCs w:val="28"/>
          <w:lang w:val="uk-UA"/>
        </w:rPr>
        <w:t>за</w:t>
      </w:r>
      <w:r w:rsidRPr="00311B48">
        <w:rPr>
          <w:sz w:val="28"/>
          <w:szCs w:val="28"/>
          <w:lang w:val="uk-UA"/>
        </w:rPr>
        <w:t xml:space="preserve"> об’єкт</w:t>
      </w:r>
      <w:r w:rsidR="000A0000">
        <w:rPr>
          <w:sz w:val="28"/>
          <w:szCs w:val="28"/>
          <w:lang w:val="uk-UA"/>
        </w:rPr>
        <w:t>ом</w:t>
      </w:r>
      <w:r w:rsidRPr="00311B48">
        <w:rPr>
          <w:sz w:val="28"/>
          <w:szCs w:val="28"/>
          <w:lang w:val="uk-UA"/>
        </w:rPr>
        <w:t xml:space="preserve"> «Реконструкція обладнання  на котельні «Центру туризму, краєзнавства та екскурсій учнівської молоді Інгулецького району» </w:t>
      </w:r>
      <w:r w:rsidR="000A0000">
        <w:rPr>
          <w:sz w:val="28"/>
          <w:szCs w:val="28"/>
          <w:lang w:val="uk-UA"/>
        </w:rPr>
        <w:t>і</w:t>
      </w:r>
      <w:r w:rsidRPr="00311B48">
        <w:rPr>
          <w:sz w:val="28"/>
          <w:szCs w:val="28"/>
          <w:lang w:val="uk-UA"/>
        </w:rPr>
        <w:t>з заміною котлів «Універсал-5» і допоміжного обладнання».</w:t>
      </w:r>
    </w:p>
    <w:p w14:paraId="559F3D02" w14:textId="33DFA558" w:rsidR="002F3A85" w:rsidRDefault="002F3A85" w:rsidP="00C74E25">
      <w:pPr>
        <w:pBdr>
          <w:top w:val="nil"/>
          <w:left w:val="nil"/>
          <w:bottom w:val="nil"/>
          <w:right w:val="nil"/>
          <w:between w:val="nil"/>
        </w:pBdr>
        <w:tabs>
          <w:tab w:val="left" w:pos="709"/>
        </w:tabs>
        <w:spacing w:line="240" w:lineRule="auto"/>
        <w:ind w:leftChars="0" w:left="1" w:firstLineChars="251" w:firstLine="706"/>
        <w:rPr>
          <w:b/>
          <w:i/>
          <w:sz w:val="28"/>
          <w:szCs w:val="28"/>
          <w:lang w:val="uk-UA"/>
        </w:rPr>
      </w:pPr>
    </w:p>
    <w:p w14:paraId="4EFB760A" w14:textId="3C4D6C6D" w:rsidR="00312CBE" w:rsidRDefault="00A235F7" w:rsidP="00C74E25">
      <w:pPr>
        <w:pBdr>
          <w:top w:val="nil"/>
          <w:left w:val="nil"/>
          <w:bottom w:val="nil"/>
          <w:right w:val="nil"/>
          <w:between w:val="nil"/>
        </w:pBdr>
        <w:tabs>
          <w:tab w:val="left" w:pos="709"/>
        </w:tabs>
        <w:spacing w:line="240" w:lineRule="auto"/>
        <w:ind w:leftChars="0" w:left="1" w:firstLineChars="251" w:firstLine="706"/>
        <w:rPr>
          <w:b/>
          <w:i/>
          <w:color w:val="000000"/>
          <w:sz w:val="28"/>
          <w:szCs w:val="28"/>
          <w:lang w:val="uk-UA"/>
        </w:rPr>
      </w:pPr>
      <w:r w:rsidRPr="0014471F">
        <w:rPr>
          <w:b/>
          <w:i/>
          <w:sz w:val="28"/>
          <w:szCs w:val="28"/>
          <w:lang w:val="uk-UA"/>
        </w:rPr>
        <w:t>6</w:t>
      </w:r>
      <w:r w:rsidRPr="0014471F">
        <w:rPr>
          <w:b/>
          <w:i/>
          <w:color w:val="000000"/>
          <w:sz w:val="28"/>
          <w:szCs w:val="28"/>
          <w:lang w:val="uk-UA"/>
        </w:rPr>
        <w:t>. ГУМАНІТАРНА СФЕРА</w:t>
      </w:r>
    </w:p>
    <w:p w14:paraId="1FEC44F6" w14:textId="77777777" w:rsidR="00312CBE" w:rsidRPr="0014471F" w:rsidRDefault="00312CBE" w:rsidP="00993597">
      <w:pPr>
        <w:pBdr>
          <w:top w:val="nil"/>
          <w:left w:val="nil"/>
          <w:bottom w:val="nil"/>
          <w:right w:val="nil"/>
          <w:between w:val="nil"/>
        </w:pBdr>
        <w:tabs>
          <w:tab w:val="left" w:pos="709"/>
        </w:tabs>
        <w:spacing w:line="240" w:lineRule="auto"/>
        <w:ind w:leftChars="0" w:left="0" w:firstLineChars="251" w:firstLine="151"/>
        <w:jc w:val="both"/>
        <w:rPr>
          <w:b/>
          <w:i/>
          <w:sz w:val="6"/>
          <w:szCs w:val="6"/>
          <w:lang w:val="uk-UA"/>
        </w:rPr>
      </w:pPr>
    </w:p>
    <w:p w14:paraId="461E575A" w14:textId="77777777" w:rsidR="00312CBE" w:rsidRPr="0014471F" w:rsidRDefault="00A235F7" w:rsidP="00C74E25">
      <w:pPr>
        <w:pBdr>
          <w:top w:val="nil"/>
          <w:left w:val="nil"/>
          <w:bottom w:val="nil"/>
          <w:right w:val="nil"/>
          <w:between w:val="nil"/>
        </w:pBdr>
        <w:tabs>
          <w:tab w:val="left" w:pos="709"/>
        </w:tabs>
        <w:spacing w:line="240" w:lineRule="auto"/>
        <w:ind w:leftChars="0" w:left="1" w:firstLineChars="251" w:firstLine="706"/>
        <w:jc w:val="both"/>
        <w:rPr>
          <w:color w:val="000000"/>
          <w:sz w:val="28"/>
          <w:szCs w:val="28"/>
          <w:lang w:val="uk-UA"/>
        </w:rPr>
      </w:pPr>
      <w:r w:rsidRPr="0014471F">
        <w:rPr>
          <w:b/>
          <w:i/>
          <w:sz w:val="28"/>
          <w:szCs w:val="28"/>
          <w:lang w:val="uk-UA"/>
        </w:rPr>
        <w:t>6</w:t>
      </w:r>
      <w:r w:rsidRPr="0014471F">
        <w:rPr>
          <w:b/>
          <w:i/>
          <w:color w:val="000000"/>
          <w:sz w:val="28"/>
          <w:szCs w:val="28"/>
          <w:lang w:val="uk-UA"/>
        </w:rPr>
        <w:t>.1. Охорона здоров’я</w:t>
      </w:r>
    </w:p>
    <w:p w14:paraId="1509E433" w14:textId="77777777" w:rsidR="00312CBE" w:rsidRPr="0014471F" w:rsidRDefault="00312CBE" w:rsidP="007A413B">
      <w:pPr>
        <w:pBdr>
          <w:top w:val="nil"/>
          <w:left w:val="nil"/>
          <w:bottom w:val="nil"/>
          <w:right w:val="nil"/>
          <w:between w:val="nil"/>
        </w:pBdr>
        <w:tabs>
          <w:tab w:val="left" w:pos="709"/>
        </w:tabs>
        <w:spacing w:line="240" w:lineRule="auto"/>
        <w:ind w:leftChars="0" w:firstLineChars="251" w:firstLine="151"/>
        <w:jc w:val="both"/>
        <w:rPr>
          <w:color w:val="000000"/>
          <w:sz w:val="6"/>
          <w:szCs w:val="6"/>
          <w:lang w:val="uk-UA"/>
        </w:rPr>
      </w:pPr>
    </w:p>
    <w:p w14:paraId="6736B5E6" w14:textId="77777777" w:rsidR="00312CBE" w:rsidRPr="0014471F" w:rsidRDefault="00A235F7" w:rsidP="008B2F63">
      <w:pPr>
        <w:pBdr>
          <w:top w:val="nil"/>
          <w:left w:val="nil"/>
          <w:bottom w:val="nil"/>
          <w:right w:val="nil"/>
          <w:between w:val="nil"/>
        </w:pBdr>
        <w:shd w:val="clear" w:color="auto" w:fill="FFFFFF" w:themeFill="background1"/>
        <w:spacing w:line="240" w:lineRule="auto"/>
        <w:ind w:leftChars="0" w:left="1" w:firstLineChars="251" w:firstLine="703"/>
        <w:jc w:val="both"/>
        <w:rPr>
          <w:color w:val="000000"/>
          <w:shd w:val="clear" w:color="auto" w:fill="FF9900"/>
          <w:lang w:val="uk-UA"/>
        </w:rPr>
      </w:pPr>
      <w:r w:rsidRPr="0014471F">
        <w:rPr>
          <w:color w:val="000000"/>
          <w:sz w:val="28"/>
          <w:szCs w:val="28"/>
          <w:lang w:val="uk-UA"/>
        </w:rPr>
        <w:t xml:space="preserve">Надання якісної доступної вчасної медичної допомоги військовим,  жителям Криворізької міської </w:t>
      </w:r>
      <w:r w:rsidRPr="0014471F">
        <w:rPr>
          <w:color w:val="000000"/>
          <w:sz w:val="28"/>
          <w:szCs w:val="28"/>
          <w:shd w:val="clear" w:color="auto" w:fill="FFFFFF" w:themeFill="background1"/>
          <w:lang w:val="uk-UA"/>
        </w:rPr>
        <w:t xml:space="preserve">територіальної громади та внутрішньо переміщеним особам, стабільна робота закладів охорони здоров’я під час воєнного стану стали основними пріоритетами  міської влади та </w:t>
      </w:r>
      <w:r w:rsidRPr="0014471F">
        <w:rPr>
          <w:sz w:val="28"/>
          <w:szCs w:val="28"/>
          <w:shd w:val="clear" w:color="auto" w:fill="FFFFFF" w:themeFill="background1"/>
          <w:lang w:val="uk-UA"/>
        </w:rPr>
        <w:t>Ради оборони м</w:t>
      </w:r>
      <w:r w:rsidR="008B2F63" w:rsidRPr="00311B48">
        <w:rPr>
          <w:sz w:val="28"/>
          <w:szCs w:val="28"/>
          <w:shd w:val="clear" w:color="auto" w:fill="FFFFFF" w:themeFill="background1"/>
          <w:lang w:val="uk-UA"/>
        </w:rPr>
        <w:t>. Кривого Рогу.</w:t>
      </w:r>
    </w:p>
    <w:p w14:paraId="3F7F370C" w14:textId="1A798C04" w:rsidR="00F10E18" w:rsidRPr="00311B48" w:rsidRDefault="00F10E18" w:rsidP="00F10E18">
      <w:pPr>
        <w:tabs>
          <w:tab w:val="left" w:pos="708"/>
        </w:tabs>
        <w:spacing w:line="240" w:lineRule="auto"/>
        <w:ind w:leftChars="0" w:left="0" w:firstLineChars="0" w:firstLine="567"/>
        <w:jc w:val="both"/>
        <w:textDirection w:val="lrTb"/>
        <w:textAlignment w:val="auto"/>
        <w:outlineLvl w:val="9"/>
        <w:rPr>
          <w:rFonts w:cs="FreeSans"/>
          <w:color w:val="00000A"/>
          <w:position w:val="0"/>
          <w:sz w:val="28"/>
          <w:szCs w:val="28"/>
          <w:shd w:val="clear" w:color="auto" w:fill="FFFFFF"/>
          <w:lang w:val="uk-UA" w:bidi="hi-IN"/>
        </w:rPr>
      </w:pPr>
      <w:r w:rsidRPr="00311B48">
        <w:rPr>
          <w:rFonts w:cs="FreeSans"/>
          <w:color w:val="00000A"/>
          <w:position w:val="0"/>
          <w:sz w:val="28"/>
          <w:szCs w:val="28"/>
          <w:shd w:val="clear" w:color="auto" w:fill="FFFFFF"/>
          <w:lang w:val="uk-UA" w:bidi="hi-IN"/>
        </w:rPr>
        <w:t>Протягом звітного року в місті здійснювало роботу 309 приватних медичних закладів, з них – 56 закладів з юридичною формою власності та 25</w:t>
      </w:r>
      <w:r w:rsidR="000A0000">
        <w:rPr>
          <w:rFonts w:cs="FreeSans"/>
          <w:color w:val="00000A"/>
          <w:position w:val="0"/>
          <w:sz w:val="28"/>
          <w:szCs w:val="28"/>
          <w:shd w:val="clear" w:color="auto" w:fill="FFFFFF"/>
          <w:lang w:val="uk-UA" w:bidi="hi-IN"/>
        </w:rPr>
        <w:t>3 медичні</w:t>
      </w:r>
      <w:r w:rsidRPr="00311B48">
        <w:rPr>
          <w:rFonts w:cs="FreeSans"/>
          <w:color w:val="00000A"/>
          <w:position w:val="0"/>
          <w:sz w:val="28"/>
          <w:szCs w:val="28"/>
          <w:shd w:val="clear" w:color="auto" w:fill="FFFFFF"/>
          <w:lang w:val="uk-UA" w:bidi="hi-IN"/>
        </w:rPr>
        <w:t xml:space="preserve"> кабінети фізичних осіб-підприємців.</w:t>
      </w:r>
    </w:p>
    <w:p w14:paraId="0E6F8F25" w14:textId="3BA99916" w:rsidR="00F10E18" w:rsidRPr="00311B48" w:rsidRDefault="00F10E18" w:rsidP="00F10E18">
      <w:pPr>
        <w:spacing w:line="240" w:lineRule="auto"/>
        <w:ind w:leftChars="0" w:left="0" w:firstLineChars="0" w:firstLine="567"/>
        <w:jc w:val="both"/>
        <w:textDirection w:val="lrTb"/>
        <w:textAlignment w:val="auto"/>
        <w:outlineLvl w:val="9"/>
        <w:rPr>
          <w:position w:val="0"/>
          <w:sz w:val="28"/>
          <w:szCs w:val="28"/>
          <w:lang w:val="uk-UA" w:eastAsia="ru-RU"/>
        </w:rPr>
      </w:pPr>
      <w:r w:rsidRPr="00311B48">
        <w:rPr>
          <w:position w:val="0"/>
          <w:sz w:val="28"/>
          <w:szCs w:val="28"/>
          <w:lang w:val="uk-UA" w:eastAsia="ru-RU"/>
        </w:rPr>
        <w:t>Кривий Ріг продовжує бути головною госпітальною базою півдня України. Так, з початку війни Радою оборони м</w:t>
      </w:r>
      <w:r w:rsidR="000A0000">
        <w:rPr>
          <w:position w:val="0"/>
          <w:sz w:val="28"/>
          <w:szCs w:val="28"/>
          <w:lang w:val="uk-UA" w:eastAsia="ru-RU"/>
        </w:rPr>
        <w:t>. Кривого Рогу</w:t>
      </w:r>
      <w:r w:rsidRPr="00311B48">
        <w:rPr>
          <w:position w:val="0"/>
          <w:sz w:val="28"/>
          <w:szCs w:val="28"/>
          <w:lang w:val="uk-UA" w:eastAsia="ru-RU"/>
        </w:rPr>
        <w:t xml:space="preserve"> налагоджено комплексну систему надання медичної допомоги пораненим військовослужбовцям </w:t>
      </w:r>
      <w:r w:rsidRPr="00311B48">
        <w:rPr>
          <w:rFonts w:cs="FreeSans"/>
          <w:color w:val="00000A"/>
          <w:position w:val="0"/>
          <w:sz w:val="28"/>
          <w:szCs w:val="28"/>
          <w:shd w:val="clear" w:color="auto" w:fill="FFFFFF"/>
          <w:lang w:val="uk-UA" w:bidi="hi-IN"/>
        </w:rPr>
        <w:t>–</w:t>
      </w:r>
      <w:r w:rsidRPr="00311B48">
        <w:rPr>
          <w:position w:val="0"/>
          <w:sz w:val="28"/>
          <w:szCs w:val="28"/>
          <w:lang w:val="uk-UA" w:eastAsia="ru-RU"/>
        </w:rPr>
        <w:t xml:space="preserve"> від першої невідкладної допомоги до  проходження  реабілітації.</w:t>
      </w:r>
    </w:p>
    <w:p w14:paraId="68D3325D" w14:textId="15AFB856" w:rsidR="00F10E18" w:rsidRPr="00311B48" w:rsidRDefault="00F10E18" w:rsidP="00F10E18">
      <w:pPr>
        <w:spacing w:line="240" w:lineRule="auto"/>
        <w:ind w:leftChars="0" w:left="0" w:firstLineChars="0" w:firstLine="567"/>
        <w:jc w:val="both"/>
        <w:textDirection w:val="lrTb"/>
        <w:textAlignment w:val="auto"/>
        <w:outlineLvl w:val="9"/>
        <w:rPr>
          <w:position w:val="0"/>
          <w:sz w:val="28"/>
          <w:szCs w:val="28"/>
          <w:lang w:val="uk-UA" w:eastAsia="ru-RU"/>
        </w:rPr>
      </w:pPr>
      <w:r w:rsidRPr="00311B48">
        <w:rPr>
          <w:position w:val="0"/>
          <w:sz w:val="28"/>
          <w:szCs w:val="28"/>
          <w:lang w:val="uk-UA" w:eastAsia="ru-RU"/>
        </w:rPr>
        <w:t xml:space="preserve">З метою надання якісної високоспеціалізованої медичної допомоги майже </w:t>
      </w:r>
      <w:r w:rsidR="000A0000">
        <w:rPr>
          <w:position w:val="0"/>
          <w:sz w:val="28"/>
          <w:szCs w:val="28"/>
          <w:lang w:val="uk-UA" w:eastAsia="ru-RU"/>
        </w:rPr>
        <w:t xml:space="preserve">               </w:t>
      </w:r>
      <w:r w:rsidRPr="00311B48">
        <w:rPr>
          <w:position w:val="0"/>
          <w:sz w:val="28"/>
          <w:szCs w:val="28"/>
          <w:lang w:val="uk-UA" w:eastAsia="ru-RU"/>
        </w:rPr>
        <w:t>45</w:t>
      </w:r>
      <w:r w:rsidR="000A0000">
        <w:rPr>
          <w:position w:val="0"/>
          <w:sz w:val="28"/>
          <w:szCs w:val="28"/>
          <w:lang w:val="uk-UA" w:eastAsia="ru-RU"/>
        </w:rPr>
        <w:t>,0</w:t>
      </w:r>
      <w:r w:rsidRPr="00311B48">
        <w:rPr>
          <w:position w:val="0"/>
          <w:sz w:val="28"/>
          <w:szCs w:val="28"/>
          <w:lang w:val="uk-UA" w:eastAsia="ru-RU"/>
        </w:rPr>
        <w:t xml:space="preserve"> млн грн спрямовано на оснащення лікарень медичним високовартісним обладнанням, у тому числі для проведення медичної реабілітації військових.  </w:t>
      </w:r>
      <w:r w:rsidR="00440F63" w:rsidRPr="00311B48">
        <w:rPr>
          <w:position w:val="0"/>
          <w:sz w:val="28"/>
          <w:szCs w:val="28"/>
          <w:lang w:val="uk-UA" w:eastAsia="ru-RU"/>
        </w:rPr>
        <w:t xml:space="preserve">                       </w:t>
      </w:r>
      <w:r w:rsidRPr="00311B48">
        <w:rPr>
          <w:position w:val="0"/>
          <w:sz w:val="28"/>
          <w:szCs w:val="28"/>
          <w:lang w:val="uk-UA" w:eastAsia="ru-RU"/>
        </w:rPr>
        <w:t xml:space="preserve">З початку  повномасштабного вторгнення  реабілітацію пройшли понад 1,4 тис. воїнів. Загалом у лікарнях міста надано  медичну допомогу та проліковано  понад 28,5 тис. військовослужбовців. </w:t>
      </w:r>
    </w:p>
    <w:p w14:paraId="09401545" w14:textId="22E05568" w:rsidR="00F10E18" w:rsidRPr="00311B48" w:rsidRDefault="00F10E18" w:rsidP="00F10E18">
      <w:pPr>
        <w:spacing w:line="240" w:lineRule="auto"/>
        <w:ind w:leftChars="0" w:left="0" w:firstLineChars="0" w:firstLine="567"/>
        <w:jc w:val="both"/>
        <w:textDirection w:val="lrTb"/>
        <w:textAlignment w:val="auto"/>
        <w:outlineLvl w:val="9"/>
        <w:rPr>
          <w:position w:val="0"/>
          <w:sz w:val="28"/>
          <w:szCs w:val="28"/>
          <w:lang w:val="uk-UA" w:eastAsia="ru-RU"/>
        </w:rPr>
      </w:pPr>
      <w:r w:rsidRPr="00311B48">
        <w:rPr>
          <w:position w:val="0"/>
          <w:sz w:val="28"/>
          <w:szCs w:val="28"/>
          <w:lang w:val="uk-UA" w:eastAsia="ru-RU"/>
        </w:rPr>
        <w:t>У березні на базі  Комунального некомерційного підприємства «Криворізька міська лікарня №3»</w:t>
      </w:r>
      <w:r w:rsidRPr="00311B48">
        <w:rPr>
          <w:rFonts w:ascii="Calibri" w:hAnsi="Calibri"/>
          <w:position w:val="0"/>
          <w:sz w:val="28"/>
          <w:szCs w:val="28"/>
          <w:lang w:val="uk-UA" w:eastAsia="ru-RU"/>
        </w:rPr>
        <w:t xml:space="preserve"> </w:t>
      </w:r>
      <w:r w:rsidRPr="00311B48">
        <w:rPr>
          <w:position w:val="0"/>
          <w:sz w:val="28"/>
          <w:szCs w:val="28"/>
          <w:lang w:val="uk-UA" w:eastAsia="ru-RU"/>
        </w:rPr>
        <w:t xml:space="preserve">Криворізької міської ради відкрито  кабінет лікувально-фізичної реабілітації військовослужбовців, де є необхідне спортивно-оздоровче </w:t>
      </w:r>
      <w:r w:rsidRPr="00311B48">
        <w:rPr>
          <w:position w:val="0"/>
          <w:sz w:val="28"/>
          <w:szCs w:val="28"/>
          <w:lang w:val="uk-UA" w:eastAsia="ru-RU"/>
        </w:rPr>
        <w:lastRenderedPageBreak/>
        <w:t>обладнання, а з пацієнтами працюють фахові лікарі. Ініціаторами створення такого реабілітаційного комплексу є учасники бойових дій за підтримки та допомоги в реалізації проєкту Ради оборони м</w:t>
      </w:r>
      <w:r w:rsidR="00DE7DDA">
        <w:rPr>
          <w:position w:val="0"/>
          <w:sz w:val="28"/>
          <w:szCs w:val="28"/>
          <w:lang w:val="uk-UA" w:eastAsia="ru-RU"/>
        </w:rPr>
        <w:t>. Кривого Рогу</w:t>
      </w:r>
      <w:r w:rsidRPr="00311B48">
        <w:rPr>
          <w:position w:val="0"/>
          <w:sz w:val="28"/>
          <w:szCs w:val="28"/>
          <w:lang w:val="uk-UA" w:eastAsia="ru-RU"/>
        </w:rPr>
        <w:t xml:space="preserve">, волонтерів </w:t>
      </w:r>
      <w:r w:rsidR="00DE7DDA">
        <w:rPr>
          <w:position w:val="0"/>
          <w:sz w:val="28"/>
          <w:szCs w:val="28"/>
          <w:lang w:val="uk-UA" w:eastAsia="ru-RU"/>
        </w:rPr>
        <w:t>і</w:t>
      </w:r>
      <w:r w:rsidRPr="00311B48">
        <w:rPr>
          <w:position w:val="0"/>
          <w:sz w:val="28"/>
          <w:szCs w:val="28"/>
          <w:lang w:val="uk-UA" w:eastAsia="ru-RU"/>
        </w:rPr>
        <w:t xml:space="preserve"> громадських організацій. </w:t>
      </w:r>
    </w:p>
    <w:p w14:paraId="7A7CB8BA" w14:textId="724BB87E" w:rsidR="00F10E18" w:rsidRPr="00311B48" w:rsidRDefault="00F10E18" w:rsidP="00F10E18">
      <w:pPr>
        <w:spacing w:line="240" w:lineRule="auto"/>
        <w:ind w:leftChars="0" w:left="0" w:firstLineChars="0" w:firstLine="567"/>
        <w:jc w:val="both"/>
        <w:textDirection w:val="lrTb"/>
        <w:textAlignment w:val="auto"/>
        <w:outlineLvl w:val="9"/>
        <w:rPr>
          <w:position w:val="0"/>
          <w:sz w:val="28"/>
          <w:szCs w:val="28"/>
          <w:lang w:val="uk-UA" w:eastAsia="ru-RU"/>
        </w:rPr>
      </w:pPr>
      <w:r w:rsidRPr="00311B48">
        <w:rPr>
          <w:position w:val="0"/>
          <w:sz w:val="28"/>
          <w:szCs w:val="28"/>
          <w:lang w:val="uk-UA" w:eastAsia="ru-RU"/>
        </w:rPr>
        <w:t>За участі міжнародних донорів та народних депутатів</w:t>
      </w:r>
      <w:r w:rsidR="00DE7DDA">
        <w:rPr>
          <w:position w:val="0"/>
          <w:sz w:val="28"/>
          <w:szCs w:val="28"/>
          <w:lang w:val="uk-UA" w:eastAsia="ru-RU"/>
        </w:rPr>
        <w:t xml:space="preserve"> України</w:t>
      </w:r>
      <w:r w:rsidRPr="00311B48">
        <w:rPr>
          <w:position w:val="0"/>
          <w:sz w:val="28"/>
          <w:szCs w:val="28"/>
          <w:lang w:val="uk-UA" w:eastAsia="ru-RU"/>
        </w:rPr>
        <w:t xml:space="preserve"> Комунальним некомерційним підприємством «Криворізька міська лікарня №3» Криворізької міської ради у вересні отримано реанімаційний інвентар, витратні матеріали та обладнання для облаштування терапевтичного, хірургічного </w:t>
      </w:r>
      <w:r w:rsidR="00DE7DDA">
        <w:rPr>
          <w:position w:val="0"/>
          <w:sz w:val="28"/>
          <w:szCs w:val="28"/>
          <w:lang w:val="uk-UA" w:eastAsia="ru-RU"/>
        </w:rPr>
        <w:t>й</w:t>
      </w:r>
      <w:r w:rsidRPr="00311B48">
        <w:rPr>
          <w:position w:val="0"/>
          <w:sz w:val="28"/>
          <w:szCs w:val="28"/>
          <w:lang w:val="uk-UA" w:eastAsia="ru-RU"/>
        </w:rPr>
        <w:t xml:space="preserve"> неврологічного відділень. Загальна сума витрат становила близько 14 млн грн.</w:t>
      </w:r>
    </w:p>
    <w:p w14:paraId="1DC7AE69" w14:textId="3BFDF577" w:rsidR="00F10E18" w:rsidRPr="00311B48" w:rsidRDefault="00F10E18" w:rsidP="00F10E18">
      <w:pPr>
        <w:spacing w:line="240" w:lineRule="auto"/>
        <w:ind w:leftChars="0" w:left="0" w:firstLineChars="0" w:firstLine="567"/>
        <w:jc w:val="both"/>
        <w:textDirection w:val="lrTb"/>
        <w:textAlignment w:val="auto"/>
        <w:outlineLvl w:val="9"/>
        <w:rPr>
          <w:position w:val="0"/>
          <w:sz w:val="28"/>
          <w:szCs w:val="28"/>
          <w:lang w:val="uk-UA" w:eastAsia="ru-RU"/>
        </w:rPr>
      </w:pPr>
      <w:r w:rsidRPr="00311B48">
        <w:rPr>
          <w:position w:val="0"/>
          <w:sz w:val="28"/>
          <w:szCs w:val="28"/>
          <w:lang w:val="uk-UA" w:eastAsia="ru-RU"/>
        </w:rPr>
        <w:t>У травні з робочим візитом місто відвідала Міністр у справах ветеранів України Лапутіна</w:t>
      </w:r>
      <w:r w:rsidR="00DE7DDA" w:rsidRPr="00DE7DDA">
        <w:rPr>
          <w:position w:val="0"/>
          <w:sz w:val="28"/>
          <w:szCs w:val="28"/>
          <w:lang w:val="uk-UA" w:eastAsia="ru-RU"/>
        </w:rPr>
        <w:t xml:space="preserve"> </w:t>
      </w:r>
      <w:r w:rsidR="00DE7DDA" w:rsidRPr="00311B48">
        <w:rPr>
          <w:position w:val="0"/>
          <w:sz w:val="28"/>
          <w:szCs w:val="28"/>
          <w:lang w:val="uk-UA" w:eastAsia="ru-RU"/>
        </w:rPr>
        <w:t>Ю</w:t>
      </w:r>
      <w:r w:rsidR="00DE7DDA">
        <w:rPr>
          <w:position w:val="0"/>
          <w:sz w:val="28"/>
          <w:szCs w:val="28"/>
          <w:lang w:val="uk-UA" w:eastAsia="ru-RU"/>
        </w:rPr>
        <w:t>.</w:t>
      </w:r>
      <w:r w:rsidR="0070040F">
        <w:rPr>
          <w:position w:val="0"/>
          <w:sz w:val="28"/>
          <w:szCs w:val="28"/>
          <w:lang w:val="uk-UA" w:eastAsia="ru-RU"/>
        </w:rPr>
        <w:t xml:space="preserve"> </w:t>
      </w:r>
      <w:r w:rsidR="00DE7DDA">
        <w:rPr>
          <w:position w:val="0"/>
          <w:sz w:val="28"/>
          <w:szCs w:val="28"/>
          <w:lang w:val="uk-UA" w:eastAsia="ru-RU"/>
        </w:rPr>
        <w:t>А.</w:t>
      </w:r>
      <w:r w:rsidRPr="00311B48">
        <w:rPr>
          <w:position w:val="0"/>
          <w:sz w:val="28"/>
          <w:szCs w:val="28"/>
          <w:lang w:val="uk-UA" w:eastAsia="ru-RU"/>
        </w:rPr>
        <w:t>, яка ознайомилас</w:t>
      </w:r>
      <w:r w:rsidR="00DE7DDA">
        <w:rPr>
          <w:position w:val="0"/>
          <w:sz w:val="28"/>
          <w:szCs w:val="28"/>
          <w:lang w:val="uk-UA" w:eastAsia="ru-RU"/>
        </w:rPr>
        <w:t>я</w:t>
      </w:r>
      <w:r w:rsidRPr="00311B48">
        <w:rPr>
          <w:position w:val="0"/>
          <w:sz w:val="28"/>
          <w:szCs w:val="28"/>
          <w:lang w:val="uk-UA" w:eastAsia="ru-RU"/>
        </w:rPr>
        <w:t xml:space="preserve"> з роботою закладів охорони здоров’я, де проходять медичну реабілітацію військовослужбовці.</w:t>
      </w:r>
    </w:p>
    <w:p w14:paraId="107AA8EC" w14:textId="0C0B989F" w:rsidR="00F10E18" w:rsidRPr="00311B48" w:rsidRDefault="00F10E18" w:rsidP="00DE7DDA">
      <w:pPr>
        <w:spacing w:line="240" w:lineRule="auto"/>
        <w:ind w:leftChars="0" w:left="0" w:firstLineChars="0" w:firstLine="567"/>
        <w:jc w:val="both"/>
        <w:textDirection w:val="lrTb"/>
        <w:textAlignment w:val="auto"/>
        <w:outlineLvl w:val="9"/>
        <w:rPr>
          <w:position w:val="0"/>
          <w:sz w:val="28"/>
          <w:szCs w:val="28"/>
          <w:lang w:val="uk-UA" w:eastAsia="ru-RU"/>
        </w:rPr>
      </w:pPr>
      <w:r w:rsidRPr="00311B48">
        <w:rPr>
          <w:position w:val="0"/>
          <w:sz w:val="28"/>
          <w:szCs w:val="28"/>
          <w:lang w:val="uk-UA" w:eastAsia="ru-RU"/>
        </w:rPr>
        <w:t>24</w:t>
      </w:r>
      <w:r w:rsidR="00DE7DDA">
        <w:rPr>
          <w:position w:val="0"/>
          <w:sz w:val="28"/>
          <w:szCs w:val="28"/>
          <w:lang w:val="uk-UA" w:eastAsia="ru-RU"/>
        </w:rPr>
        <w:t>.05.</w:t>
      </w:r>
      <w:r w:rsidRPr="00311B48">
        <w:rPr>
          <w:position w:val="0"/>
          <w:sz w:val="28"/>
          <w:szCs w:val="28"/>
          <w:lang w:val="uk-UA" w:eastAsia="ru-RU"/>
        </w:rPr>
        <w:t>2023</w:t>
      </w:r>
      <w:r w:rsidR="00DE7DDA">
        <w:rPr>
          <w:position w:val="0"/>
          <w:sz w:val="28"/>
          <w:szCs w:val="28"/>
          <w:lang w:val="uk-UA" w:eastAsia="ru-RU"/>
        </w:rPr>
        <w:t xml:space="preserve"> секретар міської ради </w:t>
      </w:r>
      <w:r w:rsidR="00DE7DDA" w:rsidRPr="00311B48">
        <w:rPr>
          <w:position w:val="0"/>
          <w:sz w:val="28"/>
          <w:szCs w:val="28"/>
          <w:lang w:val="uk-UA" w:eastAsia="ru-RU"/>
        </w:rPr>
        <w:t>–</w:t>
      </w:r>
      <w:r w:rsidR="00DE7DDA">
        <w:rPr>
          <w:position w:val="0"/>
          <w:sz w:val="28"/>
          <w:szCs w:val="28"/>
          <w:lang w:val="uk-UA" w:eastAsia="ru-RU"/>
        </w:rPr>
        <w:t xml:space="preserve"> </w:t>
      </w:r>
      <w:r w:rsidRPr="00311B48">
        <w:rPr>
          <w:position w:val="0"/>
          <w:sz w:val="28"/>
          <w:szCs w:val="28"/>
          <w:lang w:val="uk-UA" w:eastAsia="ru-RU"/>
        </w:rPr>
        <w:t xml:space="preserve"> в</w:t>
      </w:r>
      <w:r w:rsidR="00474999">
        <w:rPr>
          <w:position w:val="0"/>
          <w:sz w:val="28"/>
          <w:szCs w:val="28"/>
          <w:lang w:val="uk-UA" w:eastAsia="ru-RU"/>
        </w:rPr>
        <w:t>иконуючий обов’язки</w:t>
      </w:r>
      <w:r w:rsidRPr="00311B48">
        <w:rPr>
          <w:position w:val="0"/>
          <w:sz w:val="28"/>
          <w:szCs w:val="28"/>
          <w:lang w:val="uk-UA" w:eastAsia="ru-RU"/>
        </w:rPr>
        <w:t xml:space="preserve"> міського голови Вілкул</w:t>
      </w:r>
      <w:r w:rsidR="00DE7DDA">
        <w:rPr>
          <w:position w:val="0"/>
          <w:sz w:val="28"/>
          <w:szCs w:val="28"/>
          <w:lang w:val="uk-UA" w:eastAsia="ru-RU"/>
        </w:rPr>
        <w:t xml:space="preserve"> Ю.Г.</w:t>
      </w:r>
      <w:r w:rsidRPr="00311B48">
        <w:rPr>
          <w:position w:val="0"/>
          <w:sz w:val="28"/>
          <w:szCs w:val="28"/>
          <w:lang w:val="uk-UA" w:eastAsia="ru-RU"/>
        </w:rPr>
        <w:t xml:space="preserve"> привітав зі 100-річчям колектив </w:t>
      </w:r>
      <w:r w:rsidR="00DE7DDA">
        <w:rPr>
          <w:position w:val="0"/>
          <w:sz w:val="28"/>
          <w:szCs w:val="28"/>
          <w:lang w:val="uk-UA" w:eastAsia="ru-RU"/>
        </w:rPr>
        <w:t>Комунального закладу «</w:t>
      </w:r>
      <w:r w:rsidRPr="00311B48">
        <w:rPr>
          <w:position w:val="0"/>
          <w:sz w:val="28"/>
          <w:szCs w:val="28"/>
          <w:lang w:val="uk-UA" w:eastAsia="ru-RU"/>
        </w:rPr>
        <w:t>Криворізьк</w:t>
      </w:r>
      <w:r w:rsidR="00474999">
        <w:rPr>
          <w:position w:val="0"/>
          <w:sz w:val="28"/>
          <w:szCs w:val="28"/>
          <w:lang w:val="uk-UA" w:eastAsia="ru-RU"/>
        </w:rPr>
        <w:t>а</w:t>
      </w:r>
      <w:r w:rsidRPr="00311B48">
        <w:rPr>
          <w:position w:val="0"/>
          <w:sz w:val="28"/>
          <w:szCs w:val="28"/>
          <w:lang w:val="uk-UA" w:eastAsia="ru-RU"/>
        </w:rPr>
        <w:t xml:space="preserve"> станці</w:t>
      </w:r>
      <w:r w:rsidR="00474999">
        <w:rPr>
          <w:position w:val="0"/>
          <w:sz w:val="28"/>
          <w:szCs w:val="28"/>
          <w:lang w:val="uk-UA" w:eastAsia="ru-RU"/>
        </w:rPr>
        <w:t>я</w:t>
      </w:r>
      <w:r w:rsidRPr="00311B48">
        <w:rPr>
          <w:position w:val="0"/>
          <w:sz w:val="28"/>
          <w:szCs w:val="28"/>
          <w:lang w:val="uk-UA" w:eastAsia="ru-RU"/>
        </w:rPr>
        <w:t xml:space="preserve"> екстреної медичної допомоги</w:t>
      </w:r>
      <w:r w:rsidR="00DE7DDA">
        <w:rPr>
          <w:position w:val="0"/>
          <w:sz w:val="28"/>
          <w:szCs w:val="28"/>
          <w:lang w:val="uk-UA" w:eastAsia="ru-RU"/>
        </w:rPr>
        <w:t>»</w:t>
      </w:r>
      <w:r w:rsidR="0095674D">
        <w:rPr>
          <w:position w:val="0"/>
          <w:sz w:val="28"/>
          <w:szCs w:val="28"/>
          <w:lang w:val="uk-UA" w:eastAsia="ru-RU"/>
        </w:rPr>
        <w:t xml:space="preserve"> Дніпропетровської обласної ради»</w:t>
      </w:r>
      <w:r w:rsidRPr="00311B48">
        <w:rPr>
          <w:position w:val="0"/>
          <w:sz w:val="28"/>
          <w:szCs w:val="28"/>
          <w:lang w:val="uk-UA" w:eastAsia="ru-RU"/>
        </w:rPr>
        <w:t xml:space="preserve"> та подякував </w:t>
      </w:r>
      <w:r w:rsidR="00DE7DDA">
        <w:rPr>
          <w:position w:val="0"/>
          <w:sz w:val="28"/>
          <w:szCs w:val="28"/>
          <w:lang w:val="uk-UA" w:eastAsia="ru-RU"/>
        </w:rPr>
        <w:t>з</w:t>
      </w:r>
      <w:r w:rsidRPr="00311B48">
        <w:rPr>
          <w:position w:val="0"/>
          <w:sz w:val="28"/>
          <w:szCs w:val="28"/>
          <w:lang w:val="uk-UA" w:eastAsia="ru-RU"/>
        </w:rPr>
        <w:t xml:space="preserve">а самовіддану працю. </w:t>
      </w:r>
      <w:r w:rsidR="0070040F">
        <w:rPr>
          <w:position w:val="0"/>
          <w:sz w:val="28"/>
          <w:szCs w:val="28"/>
          <w:lang w:val="uk-UA" w:eastAsia="ru-RU"/>
        </w:rPr>
        <w:t>Його</w:t>
      </w:r>
      <w:r w:rsidRPr="00311B48">
        <w:rPr>
          <w:position w:val="0"/>
          <w:sz w:val="28"/>
          <w:szCs w:val="28"/>
          <w:lang w:val="uk-UA" w:eastAsia="ru-RU"/>
        </w:rPr>
        <w:t xml:space="preserve"> бригади були задіяні й </w:t>
      </w:r>
      <w:r w:rsidR="0095674D">
        <w:rPr>
          <w:position w:val="0"/>
          <w:sz w:val="28"/>
          <w:szCs w:val="28"/>
          <w:lang w:val="uk-UA" w:eastAsia="ru-RU"/>
        </w:rPr>
        <w:t>у</w:t>
      </w:r>
      <w:r w:rsidRPr="00311B48">
        <w:rPr>
          <w:position w:val="0"/>
          <w:sz w:val="28"/>
          <w:szCs w:val="28"/>
          <w:lang w:val="uk-UA" w:eastAsia="ru-RU"/>
        </w:rPr>
        <w:t xml:space="preserve"> транспортуванні поранених бійців, військових з передової та надавали допомогу цивільним громадянам </w:t>
      </w:r>
      <w:r w:rsidR="0095674D">
        <w:rPr>
          <w:position w:val="0"/>
          <w:sz w:val="28"/>
          <w:szCs w:val="28"/>
          <w:lang w:val="uk-UA" w:eastAsia="ru-RU"/>
        </w:rPr>
        <w:t>під час</w:t>
      </w:r>
      <w:r w:rsidRPr="00311B48">
        <w:rPr>
          <w:position w:val="0"/>
          <w:sz w:val="28"/>
          <w:szCs w:val="28"/>
          <w:lang w:val="uk-UA" w:eastAsia="ru-RU"/>
        </w:rPr>
        <w:t xml:space="preserve"> евакуації з прифронтових територій. </w:t>
      </w:r>
    </w:p>
    <w:p w14:paraId="4CAF10BE" w14:textId="693B17E0" w:rsidR="00F10E18" w:rsidRPr="00311B48" w:rsidRDefault="00F10E18" w:rsidP="00F10E18">
      <w:pPr>
        <w:spacing w:line="240" w:lineRule="auto"/>
        <w:ind w:leftChars="0" w:left="0" w:firstLineChars="0" w:firstLine="567"/>
        <w:jc w:val="both"/>
        <w:textDirection w:val="lrTb"/>
        <w:textAlignment w:val="auto"/>
        <w:outlineLvl w:val="9"/>
        <w:rPr>
          <w:position w:val="0"/>
          <w:sz w:val="28"/>
          <w:szCs w:val="28"/>
          <w:lang w:val="uk-UA" w:eastAsia="ru-RU"/>
        </w:rPr>
      </w:pPr>
      <w:r w:rsidRPr="00C00758">
        <w:rPr>
          <w:position w:val="0"/>
          <w:sz w:val="28"/>
          <w:szCs w:val="28"/>
          <w:lang w:val="uk-UA" w:eastAsia="ru-RU"/>
        </w:rPr>
        <w:t xml:space="preserve">У липні Комунальними некомерційними підприємствами </w:t>
      </w:r>
      <w:r w:rsidR="00C00758" w:rsidRPr="00C00758">
        <w:rPr>
          <w:position w:val="0"/>
          <w:sz w:val="28"/>
          <w:szCs w:val="28"/>
          <w:lang w:val="uk-UA" w:eastAsia="ru-RU"/>
        </w:rPr>
        <w:t>«Криворізькі міські лікарні</w:t>
      </w:r>
      <w:r w:rsidR="006A7A7B">
        <w:rPr>
          <w:position w:val="0"/>
          <w:sz w:val="28"/>
          <w:szCs w:val="28"/>
          <w:lang w:val="uk-UA" w:eastAsia="ru-RU"/>
        </w:rPr>
        <w:t>»</w:t>
      </w:r>
      <w:r w:rsidR="00C00758" w:rsidRPr="00C00758">
        <w:rPr>
          <w:position w:val="0"/>
          <w:sz w:val="28"/>
          <w:szCs w:val="28"/>
          <w:lang w:val="uk-UA" w:eastAsia="ru-RU"/>
        </w:rPr>
        <w:t xml:space="preserve"> №3 </w:t>
      </w:r>
      <w:r w:rsidR="006A7A7B">
        <w:rPr>
          <w:position w:val="0"/>
          <w:sz w:val="28"/>
          <w:szCs w:val="28"/>
          <w:lang w:val="uk-UA" w:eastAsia="ru-RU"/>
        </w:rPr>
        <w:t>№17</w:t>
      </w:r>
      <w:r w:rsidRPr="00C00758">
        <w:rPr>
          <w:position w:val="0"/>
          <w:sz w:val="28"/>
          <w:szCs w:val="28"/>
          <w:lang w:val="uk-UA" w:eastAsia="ru-RU"/>
        </w:rPr>
        <w:t xml:space="preserve"> Криворізької міської ради отримано медичне обладнання від польських партнерів – гуманітарної фундації «</w:t>
      </w:r>
      <w:r w:rsidRPr="00E522AA">
        <w:rPr>
          <w:position w:val="0"/>
          <w:sz w:val="28"/>
          <w:szCs w:val="28"/>
          <w:lang w:eastAsia="ru-RU"/>
        </w:rPr>
        <w:t>Cross</w:t>
      </w:r>
      <w:r w:rsidRPr="00E522AA">
        <w:rPr>
          <w:position w:val="0"/>
          <w:sz w:val="28"/>
          <w:szCs w:val="28"/>
          <w:lang w:val="uk-UA" w:eastAsia="ru-RU"/>
        </w:rPr>
        <w:t xml:space="preserve"> </w:t>
      </w:r>
      <w:r w:rsidRPr="00E522AA">
        <w:rPr>
          <w:position w:val="0"/>
          <w:sz w:val="28"/>
          <w:szCs w:val="28"/>
          <w:lang w:eastAsia="ru-RU"/>
        </w:rPr>
        <w:t>Borders</w:t>
      </w:r>
      <w:r w:rsidRPr="00E522AA">
        <w:rPr>
          <w:position w:val="0"/>
          <w:sz w:val="28"/>
          <w:szCs w:val="28"/>
          <w:lang w:val="uk-UA" w:eastAsia="ru-RU"/>
        </w:rPr>
        <w:t>».</w:t>
      </w:r>
    </w:p>
    <w:p w14:paraId="73222CE6" w14:textId="2811317E" w:rsidR="00F10E18" w:rsidRPr="00311B48" w:rsidRDefault="00F10E18" w:rsidP="00F10E18">
      <w:pPr>
        <w:spacing w:line="240" w:lineRule="auto"/>
        <w:ind w:leftChars="0" w:left="0" w:firstLineChars="0" w:firstLine="567"/>
        <w:jc w:val="both"/>
        <w:textDirection w:val="lrTb"/>
        <w:textAlignment w:val="auto"/>
        <w:outlineLvl w:val="9"/>
        <w:rPr>
          <w:position w:val="0"/>
          <w:sz w:val="28"/>
          <w:szCs w:val="28"/>
          <w:lang w:val="uk-UA" w:eastAsia="ru-RU"/>
        </w:rPr>
      </w:pPr>
      <w:r w:rsidRPr="00311B48">
        <w:rPr>
          <w:position w:val="0"/>
          <w:sz w:val="28"/>
          <w:szCs w:val="28"/>
          <w:lang w:val="uk-UA" w:eastAsia="ru-RU"/>
        </w:rPr>
        <w:t xml:space="preserve">У грудні  в Комунальному некомерційному підприємстві «Криворізька міська лікарня №5» Криворізької міської ради  введено  в дію  комп’ютерний томограф, що підтримує спіральне сканування, дозволяє швидко одержувати тривимірну інформацію про пацієнта, сканувати головний мозок, грудну клітину, хребет, черевну порожнину, скелет. </w:t>
      </w:r>
    </w:p>
    <w:p w14:paraId="012178A2" w14:textId="6343C08F" w:rsidR="00F10E18" w:rsidRPr="00311B48" w:rsidRDefault="00F10E18" w:rsidP="00F10E18">
      <w:pPr>
        <w:ind w:left="-2" w:firstLineChars="0" w:firstLine="710"/>
        <w:jc w:val="both"/>
        <w:rPr>
          <w:sz w:val="28"/>
          <w:szCs w:val="28"/>
          <w:lang w:val="uk-UA"/>
        </w:rPr>
      </w:pPr>
      <w:r w:rsidRPr="00311B48">
        <w:rPr>
          <w:sz w:val="28"/>
          <w:szCs w:val="28"/>
          <w:lang w:val="uk-UA"/>
        </w:rPr>
        <w:t>З метою поліпшення демографічної ситуації, збереження та зміцнення здоров’я населення шляхом підвищення якості й ефективності надання медичної допомоги з пріоритетним напрямом профілактики та лікування хронічних неінфекційних й інфекційних захворювань, найбільш значущих у соціально-економічному та медико-демографічному плані класів і нозологічних форм хвороб</w:t>
      </w:r>
      <w:r w:rsidR="004A6641">
        <w:rPr>
          <w:sz w:val="28"/>
          <w:szCs w:val="28"/>
          <w:lang w:val="uk-UA"/>
        </w:rPr>
        <w:t>,</w:t>
      </w:r>
      <w:r w:rsidRPr="00311B48">
        <w:rPr>
          <w:sz w:val="28"/>
          <w:szCs w:val="28"/>
          <w:lang w:val="uk-UA"/>
        </w:rPr>
        <w:t xml:space="preserve"> у місті продовжується реалізація заходів Програми міжгалузевої комплексної програми «Здоров’я нації» у м. Кривому Розі на 2017–2026 роки, на </w:t>
      </w:r>
      <w:r w:rsidR="0070545B">
        <w:rPr>
          <w:sz w:val="28"/>
          <w:szCs w:val="28"/>
          <w:lang w:val="uk-UA"/>
        </w:rPr>
        <w:t>реалізацію яких</w:t>
      </w:r>
      <w:r w:rsidRPr="00311B48">
        <w:rPr>
          <w:sz w:val="28"/>
          <w:szCs w:val="28"/>
          <w:lang w:val="uk-UA"/>
        </w:rPr>
        <w:t xml:space="preserve"> </w:t>
      </w:r>
      <w:r w:rsidR="0070545B">
        <w:rPr>
          <w:sz w:val="28"/>
          <w:szCs w:val="28"/>
          <w:lang w:val="uk-UA"/>
        </w:rPr>
        <w:t>спрямован</w:t>
      </w:r>
      <w:r w:rsidR="004A6641">
        <w:rPr>
          <w:sz w:val="28"/>
          <w:szCs w:val="28"/>
          <w:lang w:val="uk-UA"/>
        </w:rPr>
        <w:t>о</w:t>
      </w:r>
      <w:r w:rsidRPr="00311B48">
        <w:rPr>
          <w:sz w:val="28"/>
          <w:szCs w:val="28"/>
          <w:lang w:val="uk-UA"/>
        </w:rPr>
        <w:t xml:space="preserve"> 467</w:t>
      </w:r>
      <w:r w:rsidR="0070545B">
        <w:rPr>
          <w:sz w:val="28"/>
          <w:szCs w:val="28"/>
          <w:lang w:val="uk-UA"/>
        </w:rPr>
        <w:t>,</w:t>
      </w:r>
      <w:r w:rsidRPr="00311B48">
        <w:rPr>
          <w:sz w:val="28"/>
          <w:szCs w:val="28"/>
          <w:lang w:val="uk-UA"/>
        </w:rPr>
        <w:t>3</w:t>
      </w:r>
      <w:r w:rsidR="0070545B">
        <w:rPr>
          <w:sz w:val="28"/>
          <w:szCs w:val="28"/>
          <w:lang w:val="uk-UA"/>
        </w:rPr>
        <w:t xml:space="preserve"> млн</w:t>
      </w:r>
      <w:r w:rsidRPr="00311B48">
        <w:rPr>
          <w:sz w:val="28"/>
          <w:szCs w:val="28"/>
          <w:lang w:val="uk-UA"/>
        </w:rPr>
        <w:t xml:space="preserve"> грн</w:t>
      </w:r>
      <w:r w:rsidR="004A6641">
        <w:rPr>
          <w:sz w:val="28"/>
          <w:szCs w:val="28"/>
          <w:lang w:val="uk-UA"/>
        </w:rPr>
        <w:t>, у</w:t>
      </w:r>
      <w:r w:rsidR="0070545B">
        <w:rPr>
          <w:sz w:val="28"/>
          <w:szCs w:val="28"/>
          <w:lang w:val="uk-UA"/>
        </w:rPr>
        <w:t>наслідок чого</w:t>
      </w:r>
      <w:r w:rsidR="004A6641">
        <w:rPr>
          <w:sz w:val="28"/>
          <w:szCs w:val="28"/>
          <w:lang w:val="uk-UA"/>
        </w:rPr>
        <w:t xml:space="preserve"> забезпечено</w:t>
      </w:r>
      <w:r w:rsidRPr="00311B48">
        <w:rPr>
          <w:sz w:val="28"/>
          <w:szCs w:val="28"/>
          <w:lang w:val="uk-UA"/>
        </w:rPr>
        <w:t>:</w:t>
      </w:r>
    </w:p>
    <w:p w14:paraId="7C1D82BD" w14:textId="77777777" w:rsidR="00F10E18" w:rsidRPr="00311B48" w:rsidRDefault="00F10E18" w:rsidP="00F10E18">
      <w:pPr>
        <w:ind w:left="-2" w:firstLineChars="0" w:firstLine="710"/>
        <w:jc w:val="both"/>
        <w:textDirection w:val="lrTb"/>
        <w:rPr>
          <w:sz w:val="28"/>
          <w:szCs w:val="28"/>
          <w:lang w:val="uk-UA"/>
        </w:rPr>
      </w:pPr>
      <w:r w:rsidRPr="00311B48">
        <w:rPr>
          <w:sz w:val="28"/>
          <w:szCs w:val="28"/>
          <w:lang w:val="uk-UA"/>
        </w:rPr>
        <w:t>покращення матеріально-технічної бази підрозділів лікувально-профі-лактичних закладів спеціалізованої та стаціонарної медичної допомоги й забезпечення ефективного використання обладнання;</w:t>
      </w:r>
    </w:p>
    <w:p w14:paraId="132D8D17" w14:textId="77777777" w:rsidR="00F10E18" w:rsidRPr="00311B48" w:rsidRDefault="00F10E18" w:rsidP="00F10E18">
      <w:pPr>
        <w:ind w:left="-2" w:firstLineChars="0" w:firstLine="710"/>
        <w:jc w:val="both"/>
        <w:textDirection w:val="lrTb"/>
        <w:rPr>
          <w:sz w:val="28"/>
          <w:szCs w:val="28"/>
          <w:lang w:val="uk-UA"/>
        </w:rPr>
      </w:pPr>
      <w:r w:rsidRPr="00311B48">
        <w:rPr>
          <w:sz w:val="28"/>
          <w:szCs w:val="28"/>
          <w:lang w:val="uk-UA"/>
        </w:rPr>
        <w:t>дитячим харчуванням дітей з малозабезпечених сімей та дітей, народжених від ВІЛ-інфікованих матерів;</w:t>
      </w:r>
    </w:p>
    <w:p w14:paraId="558A771B" w14:textId="77777777" w:rsidR="00F10E18" w:rsidRPr="00311B48" w:rsidRDefault="00F10E18" w:rsidP="00F10E18">
      <w:pPr>
        <w:ind w:left="-2" w:firstLineChars="0" w:firstLine="710"/>
        <w:jc w:val="both"/>
        <w:textDirection w:val="lrTb"/>
        <w:rPr>
          <w:sz w:val="28"/>
          <w:szCs w:val="28"/>
          <w:lang w:val="uk-UA"/>
        </w:rPr>
      </w:pPr>
      <w:r w:rsidRPr="00311B48">
        <w:rPr>
          <w:sz w:val="28"/>
          <w:szCs w:val="28"/>
          <w:lang w:val="uk-UA"/>
        </w:rPr>
        <w:t>лікувальним харчуванням хворих на фенілкетонурію;</w:t>
      </w:r>
    </w:p>
    <w:p w14:paraId="3C083926" w14:textId="77777777" w:rsidR="00F10E18" w:rsidRPr="00311B48" w:rsidRDefault="00F10E18" w:rsidP="00F10E18">
      <w:pPr>
        <w:ind w:left="-2" w:firstLineChars="0" w:firstLine="710"/>
        <w:jc w:val="both"/>
        <w:textDirection w:val="lrTb"/>
        <w:rPr>
          <w:sz w:val="28"/>
          <w:szCs w:val="28"/>
          <w:lang w:val="uk-UA"/>
        </w:rPr>
      </w:pPr>
      <w:r w:rsidRPr="00311B48">
        <w:rPr>
          <w:sz w:val="28"/>
          <w:szCs w:val="28"/>
          <w:lang w:val="uk-UA"/>
        </w:rPr>
        <w:t>безкоштовними лікарськими засобами та витратними матеріалами хворих, у тому числі тих, які отримують системний гемодіаліз та перитоніальний діаліз;</w:t>
      </w:r>
    </w:p>
    <w:p w14:paraId="228547B0" w14:textId="343386BC" w:rsidR="00F10E18" w:rsidRPr="00311B48" w:rsidRDefault="00F10E18" w:rsidP="00F10E18">
      <w:pPr>
        <w:ind w:left="-2" w:firstLineChars="0" w:firstLine="710"/>
        <w:jc w:val="both"/>
        <w:textDirection w:val="lrTb"/>
        <w:rPr>
          <w:sz w:val="28"/>
          <w:szCs w:val="28"/>
          <w:lang w:val="uk-UA"/>
        </w:rPr>
      </w:pPr>
      <w:r w:rsidRPr="00311B48">
        <w:rPr>
          <w:sz w:val="28"/>
          <w:szCs w:val="28"/>
          <w:lang w:val="uk-UA"/>
        </w:rPr>
        <w:t>проведення туберкулінодіагностики дитячому населенню міста, імуно</w:t>
      </w:r>
      <w:r w:rsidR="0070545B">
        <w:rPr>
          <w:sz w:val="28"/>
          <w:szCs w:val="28"/>
          <w:lang w:val="uk-UA"/>
        </w:rPr>
        <w:t>-</w:t>
      </w:r>
      <w:r w:rsidRPr="00311B48">
        <w:rPr>
          <w:sz w:val="28"/>
          <w:szCs w:val="28"/>
          <w:lang w:val="uk-UA"/>
        </w:rPr>
        <w:t xml:space="preserve">профілактики серед дорослих </w:t>
      </w:r>
      <w:r w:rsidR="0070545B">
        <w:rPr>
          <w:sz w:val="28"/>
          <w:szCs w:val="28"/>
          <w:lang w:val="uk-UA"/>
        </w:rPr>
        <w:t>і</w:t>
      </w:r>
      <w:r w:rsidRPr="00311B48">
        <w:rPr>
          <w:sz w:val="28"/>
          <w:szCs w:val="28"/>
          <w:lang w:val="uk-UA"/>
        </w:rPr>
        <w:t xml:space="preserve"> дітей за епідемічними показаннями, </w:t>
      </w:r>
      <w:r w:rsidR="0070545B">
        <w:rPr>
          <w:sz w:val="28"/>
          <w:szCs w:val="28"/>
          <w:lang w:val="uk-UA"/>
        </w:rPr>
        <w:t>соціальну</w:t>
      </w:r>
      <w:r w:rsidRPr="00311B48">
        <w:rPr>
          <w:sz w:val="28"/>
          <w:szCs w:val="28"/>
          <w:lang w:val="uk-UA"/>
        </w:rPr>
        <w:t xml:space="preserve"> підтримк</w:t>
      </w:r>
      <w:r w:rsidR="0070545B">
        <w:rPr>
          <w:sz w:val="28"/>
          <w:szCs w:val="28"/>
          <w:lang w:val="uk-UA"/>
        </w:rPr>
        <w:t>у</w:t>
      </w:r>
      <w:r w:rsidRPr="00311B48">
        <w:rPr>
          <w:sz w:val="28"/>
          <w:szCs w:val="28"/>
          <w:lang w:val="uk-UA"/>
        </w:rPr>
        <w:t xml:space="preserve"> пацієнтів, хворих на туберкульоз</w:t>
      </w:r>
      <w:r w:rsidR="0070545B">
        <w:rPr>
          <w:sz w:val="28"/>
          <w:szCs w:val="28"/>
          <w:lang w:val="uk-UA"/>
        </w:rPr>
        <w:t>;</w:t>
      </w:r>
    </w:p>
    <w:p w14:paraId="6E1BFF74" w14:textId="62B0D639" w:rsidR="00F10E18" w:rsidRPr="00311B48" w:rsidRDefault="00F10E18" w:rsidP="00D73699">
      <w:pPr>
        <w:ind w:left="-2" w:firstLineChars="0" w:firstLine="569"/>
        <w:jc w:val="both"/>
        <w:textDirection w:val="lrTb"/>
        <w:rPr>
          <w:sz w:val="28"/>
          <w:szCs w:val="28"/>
          <w:lang w:val="uk-UA"/>
        </w:rPr>
      </w:pPr>
      <w:r w:rsidRPr="00311B48">
        <w:rPr>
          <w:sz w:val="28"/>
          <w:szCs w:val="28"/>
          <w:lang w:val="uk-UA"/>
        </w:rPr>
        <w:lastRenderedPageBreak/>
        <w:t>роботу постійно діючих позаштатних військово-лікарських комісій районних територіальних центрів комплектування та соціальної підтримки</w:t>
      </w:r>
      <w:r w:rsidR="00DC5852">
        <w:rPr>
          <w:sz w:val="28"/>
          <w:szCs w:val="28"/>
          <w:lang w:val="uk-UA"/>
        </w:rPr>
        <w:t>;</w:t>
      </w:r>
    </w:p>
    <w:p w14:paraId="43240126" w14:textId="2146B74D" w:rsidR="00F10E18" w:rsidRPr="00311B48" w:rsidRDefault="00F10E18" w:rsidP="00D73699">
      <w:pPr>
        <w:ind w:left="-2" w:firstLineChars="0" w:firstLine="569"/>
        <w:jc w:val="both"/>
        <w:textDirection w:val="lrTb"/>
        <w:rPr>
          <w:sz w:val="28"/>
          <w:szCs w:val="28"/>
          <w:lang w:val="uk-UA"/>
        </w:rPr>
      </w:pPr>
      <w:r w:rsidRPr="00311B48">
        <w:rPr>
          <w:sz w:val="28"/>
          <w:szCs w:val="28"/>
          <w:lang w:val="uk-UA"/>
        </w:rPr>
        <w:t>харчуванням військовослужбовців Збройних сил України й інших військових формувань під час  лікування та реабілітації з розрахунку 150 грн на 1 ліжко/день</w:t>
      </w:r>
      <w:r w:rsidR="00177673">
        <w:rPr>
          <w:sz w:val="28"/>
          <w:szCs w:val="28"/>
          <w:lang w:val="uk-UA"/>
        </w:rPr>
        <w:t>;</w:t>
      </w:r>
    </w:p>
    <w:p w14:paraId="574CD9F5" w14:textId="7AD3400A" w:rsidR="00F10E18" w:rsidRPr="00311B48" w:rsidRDefault="00F10E18" w:rsidP="00D73699">
      <w:pPr>
        <w:ind w:left="-2" w:firstLineChars="0" w:firstLine="569"/>
        <w:jc w:val="both"/>
        <w:textDirection w:val="lrTb"/>
        <w:rPr>
          <w:sz w:val="28"/>
          <w:szCs w:val="28"/>
          <w:lang w:val="uk-UA"/>
        </w:rPr>
      </w:pPr>
      <w:r w:rsidRPr="00311B48">
        <w:rPr>
          <w:sz w:val="28"/>
          <w:szCs w:val="28"/>
          <w:lang w:val="uk-UA"/>
        </w:rPr>
        <w:t>придбання медичного та іншого обладнання і предметів довгострокового користування для надання медичної та реабілітаційної допомоги військово</w:t>
      </w:r>
      <w:r w:rsidR="002056D8">
        <w:rPr>
          <w:sz w:val="28"/>
          <w:szCs w:val="28"/>
          <w:lang w:val="uk-UA"/>
        </w:rPr>
        <w:t>-</w:t>
      </w:r>
      <w:r w:rsidRPr="00311B48">
        <w:rPr>
          <w:sz w:val="28"/>
          <w:szCs w:val="28"/>
          <w:lang w:val="uk-UA"/>
        </w:rPr>
        <w:t>службовцям тощо.</w:t>
      </w:r>
    </w:p>
    <w:p w14:paraId="3A526CF6" w14:textId="69D4E9DE" w:rsidR="00F10E18" w:rsidRPr="00311B48" w:rsidRDefault="00F10E18" w:rsidP="00D73699">
      <w:pPr>
        <w:tabs>
          <w:tab w:val="left" w:pos="851"/>
        </w:tabs>
        <w:ind w:leftChars="0" w:left="1" w:firstLineChars="202" w:firstLine="566"/>
        <w:jc w:val="both"/>
        <w:rPr>
          <w:position w:val="0"/>
          <w:sz w:val="28"/>
          <w:szCs w:val="28"/>
          <w:lang w:val="uk-UA" w:eastAsia="ru-RU"/>
        </w:rPr>
      </w:pPr>
      <w:r w:rsidRPr="00311B48">
        <w:rPr>
          <w:position w:val="0"/>
          <w:sz w:val="28"/>
          <w:szCs w:val="28"/>
          <w:lang w:val="uk-UA" w:eastAsia="ru-RU"/>
        </w:rPr>
        <w:t>У межах виконання міської комплексної програми «СТОП – інфаркт»  на 2016–2026 роки  відповідно до сучасних стандартів лікування з початку дії програми було проведено 5 430 ангіографічних досліджень, ургентно виконано стентування 2 255 пацієнтам. Зокрема проведено: 1 650 ангіографічних досліджень, у тому числі 180 церебральних ангіографій, ургентно виконано стентування 605 пацієнтам з порушенням коронарного кровотоку</w:t>
      </w:r>
      <w:r w:rsidR="00177673">
        <w:rPr>
          <w:position w:val="0"/>
          <w:sz w:val="28"/>
          <w:szCs w:val="28"/>
          <w:lang w:val="uk-UA" w:eastAsia="ru-RU"/>
        </w:rPr>
        <w:t>.</w:t>
      </w:r>
      <w:r w:rsidRPr="00311B48">
        <w:rPr>
          <w:position w:val="0"/>
          <w:sz w:val="28"/>
          <w:szCs w:val="28"/>
          <w:lang w:val="uk-UA" w:eastAsia="ru-RU"/>
        </w:rPr>
        <w:t xml:space="preserve"> Пацієнтам з гострим інфарктом головного мозку виконано 11 тромбектомій, 22 емболізації аневризм судин головного мозку, 21 стентування сонних артерій.</w:t>
      </w:r>
    </w:p>
    <w:p w14:paraId="072AF4DC" w14:textId="3CFE41B1" w:rsidR="00F10E18" w:rsidRPr="00311B48" w:rsidRDefault="00F10E18" w:rsidP="00D73699">
      <w:pPr>
        <w:tabs>
          <w:tab w:val="left" w:pos="851"/>
        </w:tabs>
        <w:ind w:leftChars="0" w:left="1" w:firstLineChars="202" w:firstLine="566"/>
        <w:jc w:val="both"/>
        <w:rPr>
          <w:position w:val="0"/>
          <w:sz w:val="28"/>
          <w:szCs w:val="28"/>
          <w:lang w:val="uk-UA" w:eastAsia="ru-RU"/>
        </w:rPr>
      </w:pPr>
      <w:r w:rsidRPr="00311B48">
        <w:rPr>
          <w:position w:val="0"/>
          <w:sz w:val="28"/>
          <w:szCs w:val="28"/>
          <w:lang w:val="uk-UA" w:eastAsia="ru-RU"/>
        </w:rPr>
        <w:t xml:space="preserve">Доступність до сучасного безкоштовного високотехнологічного інтервенційного лікування  становить 90,8% від усіх хворих (мешканців міста) з гострим інфарктом міокарда, які проліковані у 2023 році, і </w:t>
      </w:r>
      <w:r w:rsidRPr="00860D4B">
        <w:rPr>
          <w:position w:val="0"/>
          <w:sz w:val="28"/>
          <w:szCs w:val="28"/>
          <w:lang w:val="uk-UA" w:eastAsia="ru-RU"/>
        </w:rPr>
        <w:t>100%</w:t>
      </w:r>
      <w:r w:rsidR="00D536BB" w:rsidRPr="00860D4B">
        <w:rPr>
          <w:position w:val="0"/>
          <w:sz w:val="28"/>
          <w:szCs w:val="28"/>
          <w:lang w:val="uk-UA" w:eastAsia="ru-RU"/>
        </w:rPr>
        <w:t xml:space="preserve"> </w:t>
      </w:r>
      <w:r w:rsidR="005E4C3E" w:rsidRPr="00860D4B">
        <w:rPr>
          <w:position w:val="0"/>
          <w:sz w:val="28"/>
          <w:szCs w:val="28"/>
          <w:lang w:val="uk-UA" w:eastAsia="ru-RU"/>
        </w:rPr>
        <w:t xml:space="preserve">- </w:t>
      </w:r>
      <w:r w:rsidR="00A95AFC" w:rsidRPr="00860D4B">
        <w:rPr>
          <w:position w:val="0"/>
          <w:sz w:val="28"/>
          <w:szCs w:val="28"/>
          <w:lang w:val="uk-UA" w:eastAsia="ru-RU"/>
        </w:rPr>
        <w:t>т</w:t>
      </w:r>
      <w:r w:rsidR="0015500D" w:rsidRPr="00860D4B">
        <w:rPr>
          <w:position w:val="0"/>
          <w:sz w:val="28"/>
          <w:szCs w:val="28"/>
          <w:lang w:val="uk-UA" w:eastAsia="ru-RU"/>
        </w:rPr>
        <w:t>их</w:t>
      </w:r>
      <w:r w:rsidRPr="00860D4B">
        <w:rPr>
          <w:position w:val="0"/>
          <w:sz w:val="28"/>
          <w:szCs w:val="28"/>
          <w:lang w:val="uk-UA" w:eastAsia="ru-RU"/>
        </w:rPr>
        <w:t>,</w:t>
      </w:r>
      <w:r w:rsidRPr="00311B48">
        <w:rPr>
          <w:position w:val="0"/>
          <w:sz w:val="28"/>
          <w:szCs w:val="28"/>
          <w:lang w:val="uk-UA" w:eastAsia="ru-RU"/>
        </w:rPr>
        <w:t xml:space="preserve"> які мали показання та часові межі для проведення черезшкірного коронарного втручання. Відсоток може збільшуватись у випадку своєчасного звернення пацієнтів з гострим коронарним синдромом за медичною допомогою, а саме: у перші 12 годин від початку захворювання. Завдяки цьому зафіксовано зниження якісного показника госпітальної летальності від гострого інфаркту міокарда за період реалізації програми на 40,3%. </w:t>
      </w:r>
    </w:p>
    <w:p w14:paraId="16004715" w14:textId="5E15BFC1" w:rsidR="00F10E18" w:rsidRPr="00311B48" w:rsidRDefault="00F10E18" w:rsidP="00D73699">
      <w:pPr>
        <w:tabs>
          <w:tab w:val="left" w:pos="851"/>
        </w:tabs>
        <w:ind w:leftChars="0" w:left="1" w:firstLineChars="202" w:firstLine="566"/>
        <w:jc w:val="both"/>
        <w:rPr>
          <w:position w:val="0"/>
          <w:sz w:val="28"/>
          <w:szCs w:val="28"/>
          <w:lang w:val="uk-UA" w:eastAsia="ru-RU"/>
        </w:rPr>
      </w:pPr>
      <w:r w:rsidRPr="00311B48">
        <w:rPr>
          <w:position w:val="0"/>
          <w:sz w:val="28"/>
          <w:szCs w:val="28"/>
          <w:lang w:val="uk-UA" w:eastAsia="ru-RU"/>
        </w:rPr>
        <w:t>У хворих, яким проведено ургентне інтервенційне лікування гострого коронарного синдрому, показник летальності в 2,53 рази менше показника загальної госпітальної летальності від гострого інфаркту міокарда (10,87) і складає 4,29, що корелює з європейським показником. Показник первинної інвалідності, зумовленої серцево-судинними захворюваннями, у працездатному віці складає</w:t>
      </w:r>
      <w:r w:rsidR="002056D8">
        <w:rPr>
          <w:position w:val="0"/>
          <w:sz w:val="28"/>
          <w:szCs w:val="28"/>
          <w:lang w:val="uk-UA" w:eastAsia="ru-RU"/>
        </w:rPr>
        <w:t xml:space="preserve">  </w:t>
      </w:r>
      <w:r w:rsidRPr="00311B48">
        <w:rPr>
          <w:position w:val="0"/>
          <w:sz w:val="28"/>
          <w:szCs w:val="28"/>
          <w:lang w:val="uk-UA" w:eastAsia="ru-RU"/>
        </w:rPr>
        <w:t xml:space="preserve">8,8 на 10 тис. осіб відповідного віку. </w:t>
      </w:r>
    </w:p>
    <w:p w14:paraId="23B3BC15" w14:textId="5D9AB9E3" w:rsidR="00F10E18" w:rsidRDefault="00F10E18" w:rsidP="009E78D2">
      <w:pPr>
        <w:tabs>
          <w:tab w:val="left" w:pos="851"/>
        </w:tabs>
        <w:ind w:leftChars="0" w:left="1" w:firstLineChars="202" w:firstLine="558"/>
        <w:jc w:val="both"/>
        <w:textDirection w:val="lrTb"/>
        <w:rPr>
          <w:position w:val="0"/>
          <w:sz w:val="28"/>
          <w:szCs w:val="28"/>
          <w:lang w:val="uk-UA" w:eastAsia="ru-RU"/>
        </w:rPr>
      </w:pPr>
      <w:r w:rsidRPr="009E78D2">
        <w:rPr>
          <w:spacing w:val="-4"/>
          <w:position w:val="0"/>
          <w:sz w:val="28"/>
          <w:szCs w:val="28"/>
          <w:lang w:val="uk-UA" w:eastAsia="ru-RU"/>
        </w:rPr>
        <w:t>Усього на виконання заходів міської комплексної програми «СТОП – інфаркт»</w:t>
      </w:r>
      <w:r w:rsidRPr="00311B48">
        <w:rPr>
          <w:position w:val="0"/>
          <w:sz w:val="28"/>
          <w:szCs w:val="28"/>
          <w:lang w:val="uk-UA" w:eastAsia="ru-RU"/>
        </w:rPr>
        <w:t xml:space="preserve">  на 2016–2026 роки спрямовано 20</w:t>
      </w:r>
      <w:r w:rsidR="0015500D">
        <w:rPr>
          <w:position w:val="0"/>
          <w:sz w:val="28"/>
          <w:szCs w:val="28"/>
          <w:lang w:val="uk-UA" w:eastAsia="ru-RU"/>
        </w:rPr>
        <w:t>,</w:t>
      </w:r>
      <w:r w:rsidRPr="00311B48">
        <w:rPr>
          <w:position w:val="0"/>
          <w:sz w:val="28"/>
          <w:szCs w:val="28"/>
          <w:lang w:val="uk-UA" w:eastAsia="ru-RU"/>
        </w:rPr>
        <w:t>7</w:t>
      </w:r>
      <w:r w:rsidR="0015500D">
        <w:rPr>
          <w:position w:val="0"/>
          <w:sz w:val="28"/>
          <w:szCs w:val="28"/>
          <w:lang w:val="uk-UA" w:eastAsia="ru-RU"/>
        </w:rPr>
        <w:t xml:space="preserve"> млн</w:t>
      </w:r>
      <w:r w:rsidRPr="00311B48">
        <w:rPr>
          <w:position w:val="0"/>
          <w:sz w:val="28"/>
          <w:szCs w:val="28"/>
          <w:lang w:val="uk-UA" w:eastAsia="ru-RU"/>
        </w:rPr>
        <w:t xml:space="preserve"> грн.</w:t>
      </w:r>
    </w:p>
    <w:p w14:paraId="07D5BBC5" w14:textId="77777777" w:rsidR="002746BE" w:rsidRPr="002746BE" w:rsidRDefault="00A235F7" w:rsidP="00D73699">
      <w:pPr>
        <w:pBdr>
          <w:top w:val="nil"/>
          <w:left w:val="nil"/>
          <w:bottom w:val="nil"/>
          <w:right w:val="nil"/>
          <w:between w:val="nil"/>
        </w:pBdr>
        <w:spacing w:line="240" w:lineRule="auto"/>
        <w:ind w:leftChars="0" w:left="1" w:firstLineChars="251" w:firstLine="703"/>
        <w:jc w:val="both"/>
        <w:rPr>
          <w:color w:val="000000"/>
          <w:sz w:val="16"/>
          <w:szCs w:val="16"/>
          <w:lang w:val="uk-UA"/>
        </w:rPr>
      </w:pPr>
      <w:r>
        <w:rPr>
          <w:color w:val="000000"/>
          <w:sz w:val="28"/>
          <w:szCs w:val="28"/>
        </w:rPr>
        <w:t xml:space="preserve">  </w:t>
      </w:r>
    </w:p>
    <w:p w14:paraId="2D913934" w14:textId="77777777" w:rsidR="00312CBE" w:rsidRPr="00710015" w:rsidRDefault="00A235F7" w:rsidP="00C74E25">
      <w:pPr>
        <w:pBdr>
          <w:top w:val="nil"/>
          <w:left w:val="nil"/>
          <w:bottom w:val="nil"/>
          <w:right w:val="nil"/>
          <w:between w:val="nil"/>
        </w:pBdr>
        <w:spacing w:line="240" w:lineRule="auto"/>
        <w:ind w:leftChars="0" w:left="1" w:firstLineChars="202" w:firstLine="568"/>
        <w:jc w:val="both"/>
        <w:rPr>
          <w:color w:val="000000"/>
          <w:sz w:val="28"/>
          <w:szCs w:val="28"/>
          <w:lang w:val="uk-UA"/>
        </w:rPr>
      </w:pPr>
      <w:r w:rsidRPr="00710015">
        <w:rPr>
          <w:b/>
          <w:i/>
          <w:sz w:val="28"/>
          <w:szCs w:val="28"/>
          <w:lang w:val="uk-UA"/>
        </w:rPr>
        <w:t>6</w:t>
      </w:r>
      <w:r w:rsidRPr="00710015">
        <w:rPr>
          <w:b/>
          <w:i/>
          <w:color w:val="000000"/>
          <w:sz w:val="28"/>
          <w:szCs w:val="28"/>
          <w:lang w:val="uk-UA"/>
        </w:rPr>
        <w:t>.2. Освіта</w:t>
      </w:r>
    </w:p>
    <w:p w14:paraId="374C420E" w14:textId="77777777" w:rsidR="00312CBE" w:rsidRPr="00710015" w:rsidRDefault="00312CBE" w:rsidP="00D73699">
      <w:pPr>
        <w:pBdr>
          <w:top w:val="nil"/>
          <w:left w:val="nil"/>
          <w:bottom w:val="nil"/>
          <w:right w:val="nil"/>
          <w:between w:val="nil"/>
        </w:pBdr>
        <w:spacing w:line="240" w:lineRule="auto"/>
        <w:ind w:leftChars="0" w:firstLineChars="202" w:firstLine="121"/>
        <w:jc w:val="both"/>
        <w:rPr>
          <w:color w:val="000000"/>
          <w:sz w:val="6"/>
          <w:szCs w:val="6"/>
          <w:lang w:val="uk-UA"/>
        </w:rPr>
      </w:pPr>
    </w:p>
    <w:p w14:paraId="2E95D045" w14:textId="3D48CB7B" w:rsidR="00C82AFB" w:rsidRPr="00C82AFB" w:rsidRDefault="00C82AFB" w:rsidP="00D73699">
      <w:pPr>
        <w:pBdr>
          <w:top w:val="nil"/>
          <w:left w:val="nil"/>
          <w:bottom w:val="nil"/>
          <w:right w:val="nil"/>
          <w:between w:val="nil"/>
        </w:pBdr>
        <w:spacing w:line="19" w:lineRule="atLeast"/>
        <w:ind w:leftChars="0" w:left="1" w:firstLineChars="202" w:firstLine="566"/>
        <w:jc w:val="both"/>
        <w:rPr>
          <w:color w:val="000000"/>
          <w:sz w:val="28"/>
          <w:szCs w:val="28"/>
          <w:lang w:val="uk-UA"/>
        </w:rPr>
      </w:pPr>
      <w:r w:rsidRPr="00C82AFB">
        <w:rPr>
          <w:color w:val="000000"/>
          <w:sz w:val="28"/>
          <w:szCs w:val="28"/>
          <w:lang w:val="uk-UA"/>
        </w:rPr>
        <w:t xml:space="preserve">Освітня галузь міста включає 376 комунальних закладів: загальної середньої освіти – 129 міського підпорядкування, </w:t>
      </w:r>
      <w:r w:rsidR="009621A3">
        <w:rPr>
          <w:color w:val="000000"/>
          <w:sz w:val="28"/>
          <w:szCs w:val="28"/>
          <w:lang w:val="uk-UA"/>
        </w:rPr>
        <w:t xml:space="preserve">у </w:t>
      </w:r>
      <w:r w:rsidRPr="00C82AFB">
        <w:rPr>
          <w:color w:val="000000"/>
          <w:sz w:val="28"/>
          <w:szCs w:val="28"/>
          <w:lang w:val="uk-UA"/>
        </w:rPr>
        <w:t>яких  охоплено понад 62 тис</w:t>
      </w:r>
      <w:r w:rsidR="009621A3">
        <w:rPr>
          <w:color w:val="000000"/>
          <w:sz w:val="28"/>
          <w:szCs w:val="28"/>
          <w:lang w:val="uk-UA"/>
        </w:rPr>
        <w:t>.</w:t>
      </w:r>
      <w:r w:rsidRPr="00C82AFB">
        <w:rPr>
          <w:color w:val="000000"/>
          <w:sz w:val="28"/>
          <w:szCs w:val="28"/>
          <w:lang w:val="uk-UA"/>
        </w:rPr>
        <w:t xml:space="preserve"> дітей та учнівської молоді; дошкільної освіти – 152,  </w:t>
      </w:r>
      <w:r w:rsidR="009621A3">
        <w:rPr>
          <w:color w:val="000000"/>
          <w:sz w:val="28"/>
          <w:szCs w:val="28"/>
          <w:lang w:val="uk-UA"/>
        </w:rPr>
        <w:t>у</w:t>
      </w:r>
      <w:r w:rsidRPr="00C82AFB">
        <w:rPr>
          <w:color w:val="000000"/>
          <w:sz w:val="28"/>
          <w:szCs w:val="28"/>
          <w:lang w:val="uk-UA"/>
        </w:rPr>
        <w:t xml:space="preserve"> яких виховуються  понад 16 тис</w:t>
      </w:r>
      <w:r w:rsidR="009621A3">
        <w:rPr>
          <w:color w:val="000000"/>
          <w:sz w:val="28"/>
          <w:szCs w:val="28"/>
          <w:lang w:val="uk-UA"/>
        </w:rPr>
        <w:t xml:space="preserve">. </w:t>
      </w:r>
      <w:r w:rsidRPr="00C82AFB">
        <w:rPr>
          <w:color w:val="000000"/>
          <w:sz w:val="28"/>
          <w:szCs w:val="28"/>
          <w:lang w:val="uk-UA"/>
        </w:rPr>
        <w:t>дітей; позашкільної освіти – 40, які відвідують близько 23 тис</w:t>
      </w:r>
      <w:r w:rsidR="009621A3">
        <w:rPr>
          <w:color w:val="000000"/>
          <w:sz w:val="28"/>
          <w:szCs w:val="28"/>
          <w:lang w:val="uk-UA"/>
        </w:rPr>
        <w:t>.</w:t>
      </w:r>
      <w:r w:rsidRPr="00C82AFB">
        <w:rPr>
          <w:color w:val="000000"/>
          <w:sz w:val="28"/>
          <w:szCs w:val="28"/>
          <w:lang w:val="uk-UA"/>
        </w:rPr>
        <w:t xml:space="preserve"> дітей</w:t>
      </w:r>
      <w:r w:rsidR="009621A3">
        <w:rPr>
          <w:color w:val="000000"/>
          <w:sz w:val="28"/>
          <w:szCs w:val="28"/>
          <w:lang w:val="uk-UA"/>
        </w:rPr>
        <w:t xml:space="preserve"> та представників</w:t>
      </w:r>
      <w:r w:rsidRPr="00C82AFB">
        <w:rPr>
          <w:color w:val="000000"/>
          <w:sz w:val="28"/>
          <w:szCs w:val="28"/>
          <w:lang w:val="uk-UA"/>
        </w:rPr>
        <w:t xml:space="preserve"> учнівської і студентської молоді; державної форми власності вищої освіти – 6 (близько 11 тис</w:t>
      </w:r>
      <w:r w:rsidR="009621A3">
        <w:rPr>
          <w:color w:val="000000"/>
          <w:sz w:val="28"/>
          <w:szCs w:val="28"/>
          <w:lang w:val="uk-UA"/>
        </w:rPr>
        <w:t>.</w:t>
      </w:r>
      <w:r w:rsidRPr="00C82AFB">
        <w:rPr>
          <w:color w:val="000000"/>
          <w:sz w:val="28"/>
          <w:szCs w:val="28"/>
          <w:lang w:val="uk-UA"/>
        </w:rPr>
        <w:t xml:space="preserve"> здобувачів освіти), фахової передвищої освіти – 16 (понад 10 тис</w:t>
      </w:r>
      <w:r w:rsidR="009621A3">
        <w:rPr>
          <w:color w:val="000000"/>
          <w:sz w:val="28"/>
          <w:szCs w:val="28"/>
          <w:lang w:val="uk-UA"/>
        </w:rPr>
        <w:t>.</w:t>
      </w:r>
      <w:r w:rsidRPr="00C82AFB">
        <w:rPr>
          <w:color w:val="000000"/>
          <w:sz w:val="28"/>
          <w:szCs w:val="28"/>
          <w:lang w:val="uk-UA"/>
        </w:rPr>
        <w:t xml:space="preserve"> здобувачів освіти), професійної (професійно-технічної) освіти – 14 (близько 6 тис</w:t>
      </w:r>
      <w:r w:rsidR="009621A3">
        <w:rPr>
          <w:color w:val="000000"/>
          <w:sz w:val="28"/>
          <w:szCs w:val="28"/>
          <w:lang w:val="uk-UA"/>
        </w:rPr>
        <w:t>.</w:t>
      </w:r>
      <w:r w:rsidRPr="00C82AFB">
        <w:rPr>
          <w:color w:val="000000"/>
          <w:sz w:val="28"/>
          <w:szCs w:val="28"/>
          <w:lang w:val="uk-UA"/>
        </w:rPr>
        <w:t xml:space="preserve"> здобувачів освіти).</w:t>
      </w:r>
    </w:p>
    <w:p w14:paraId="4463A88E" w14:textId="5DD1913E" w:rsidR="00C82AFB" w:rsidRPr="00C82AFB" w:rsidRDefault="002D24B3" w:rsidP="00D73699">
      <w:pPr>
        <w:pBdr>
          <w:top w:val="nil"/>
          <w:left w:val="nil"/>
          <w:bottom w:val="nil"/>
          <w:right w:val="nil"/>
          <w:between w:val="nil"/>
        </w:pBdr>
        <w:spacing w:line="19" w:lineRule="atLeast"/>
        <w:ind w:leftChars="0" w:left="1" w:firstLineChars="202" w:firstLine="566"/>
        <w:jc w:val="both"/>
        <w:rPr>
          <w:color w:val="000000"/>
          <w:sz w:val="28"/>
          <w:szCs w:val="28"/>
          <w:lang w:val="uk-UA"/>
        </w:rPr>
      </w:pPr>
      <w:r w:rsidRPr="00A95AFC">
        <w:rPr>
          <w:color w:val="000000"/>
          <w:sz w:val="28"/>
          <w:szCs w:val="28"/>
          <w:lang w:val="uk-UA"/>
        </w:rPr>
        <w:t xml:space="preserve">На балансі міста </w:t>
      </w:r>
      <w:r w:rsidR="00A95AFC" w:rsidRPr="00A95AFC">
        <w:rPr>
          <w:color w:val="000000"/>
          <w:sz w:val="28"/>
          <w:szCs w:val="28"/>
          <w:lang w:val="uk-UA"/>
        </w:rPr>
        <w:t>перебувають</w:t>
      </w:r>
      <w:r w:rsidR="00AA42C6" w:rsidRPr="00A95AFC">
        <w:rPr>
          <w:color w:val="000000"/>
          <w:sz w:val="28"/>
          <w:szCs w:val="28"/>
          <w:lang w:val="uk-UA"/>
        </w:rPr>
        <w:t xml:space="preserve"> </w:t>
      </w:r>
      <w:r w:rsidR="00C82AFB" w:rsidRPr="00A95AFC">
        <w:rPr>
          <w:color w:val="000000"/>
          <w:sz w:val="28"/>
          <w:szCs w:val="28"/>
          <w:lang w:val="uk-UA"/>
        </w:rPr>
        <w:t>комунальні установи:</w:t>
      </w:r>
      <w:r w:rsidR="00C82AFB" w:rsidRPr="00C82AFB">
        <w:rPr>
          <w:color w:val="000000"/>
          <w:sz w:val="28"/>
          <w:szCs w:val="28"/>
          <w:lang w:val="uk-UA"/>
        </w:rPr>
        <w:t xml:space="preserve"> </w:t>
      </w:r>
      <w:r w:rsidR="00780923">
        <w:rPr>
          <w:color w:val="000000"/>
          <w:sz w:val="28"/>
          <w:szCs w:val="28"/>
          <w:lang w:val="uk-UA"/>
        </w:rPr>
        <w:t xml:space="preserve">3 оздоровчі дитячі табори, </w:t>
      </w:r>
      <w:r w:rsidR="00C82AFB" w:rsidRPr="00C82AFB">
        <w:rPr>
          <w:color w:val="000000"/>
          <w:sz w:val="28"/>
          <w:szCs w:val="28"/>
          <w:lang w:val="uk-UA"/>
        </w:rPr>
        <w:t>2 інклюзивно-ресурсні центри</w:t>
      </w:r>
      <w:r w:rsidR="00780923">
        <w:rPr>
          <w:color w:val="000000"/>
          <w:sz w:val="28"/>
          <w:szCs w:val="28"/>
          <w:lang w:val="uk-UA"/>
        </w:rPr>
        <w:t>,</w:t>
      </w:r>
      <w:r w:rsidR="00C82AFB" w:rsidRPr="00C82AFB">
        <w:rPr>
          <w:color w:val="000000"/>
          <w:sz w:val="28"/>
          <w:szCs w:val="28"/>
          <w:lang w:val="uk-UA"/>
        </w:rPr>
        <w:t xml:space="preserve"> 1 Центр професійного розвитку педагогічних працівників.</w:t>
      </w:r>
    </w:p>
    <w:p w14:paraId="3E461FFC" w14:textId="05C70A34" w:rsidR="00C82AFB" w:rsidRPr="00875DBD" w:rsidRDefault="00C82AFB" w:rsidP="005A2150">
      <w:pPr>
        <w:pBdr>
          <w:top w:val="nil"/>
          <w:left w:val="nil"/>
          <w:bottom w:val="nil"/>
          <w:right w:val="nil"/>
          <w:between w:val="nil"/>
        </w:pBdr>
        <w:spacing w:line="19" w:lineRule="atLeast"/>
        <w:ind w:leftChars="0" w:left="1" w:firstLineChars="202" w:firstLine="566"/>
        <w:jc w:val="both"/>
        <w:rPr>
          <w:color w:val="000000"/>
          <w:position w:val="-2"/>
          <w:sz w:val="28"/>
          <w:szCs w:val="28"/>
          <w:lang w:val="uk-UA"/>
        </w:rPr>
      </w:pPr>
      <w:r w:rsidRPr="00875DBD">
        <w:rPr>
          <w:color w:val="000000"/>
          <w:position w:val="-2"/>
          <w:sz w:val="28"/>
          <w:szCs w:val="28"/>
          <w:lang w:val="uk-UA"/>
        </w:rPr>
        <w:lastRenderedPageBreak/>
        <w:t xml:space="preserve">В умовах повномасштабної війни </w:t>
      </w:r>
      <w:r w:rsidR="004338CD" w:rsidRPr="00875DBD">
        <w:rPr>
          <w:color w:val="000000"/>
          <w:position w:val="-2"/>
          <w:sz w:val="28"/>
          <w:szCs w:val="28"/>
          <w:lang w:val="uk-UA"/>
        </w:rPr>
        <w:t>Р</w:t>
      </w:r>
      <w:r w:rsidRPr="00875DBD">
        <w:rPr>
          <w:color w:val="000000"/>
          <w:position w:val="-2"/>
          <w:sz w:val="28"/>
          <w:szCs w:val="28"/>
          <w:lang w:val="uk-UA"/>
        </w:rPr>
        <w:t xml:space="preserve">осійської </w:t>
      </w:r>
      <w:r w:rsidR="004338CD" w:rsidRPr="00875DBD">
        <w:rPr>
          <w:color w:val="000000"/>
          <w:position w:val="-2"/>
          <w:sz w:val="28"/>
          <w:szCs w:val="28"/>
          <w:lang w:val="uk-UA"/>
        </w:rPr>
        <w:t>Ф</w:t>
      </w:r>
      <w:r w:rsidRPr="00875DBD">
        <w:rPr>
          <w:color w:val="000000"/>
          <w:position w:val="-2"/>
          <w:sz w:val="28"/>
          <w:szCs w:val="28"/>
          <w:lang w:val="uk-UA"/>
        </w:rPr>
        <w:t xml:space="preserve">едерації проти України освітній фронт  міста став не менш важливим для протистояння російському ворогу. Заклади освіти залишаються основними центрами (шелтерами) прихистку для внутрішньо переміщених осіб, розміщення та надання харчування особам, які задіяні </w:t>
      </w:r>
      <w:r w:rsidR="004338CD" w:rsidRPr="00875DBD">
        <w:rPr>
          <w:color w:val="000000"/>
          <w:position w:val="-2"/>
          <w:sz w:val="28"/>
          <w:szCs w:val="28"/>
          <w:lang w:val="uk-UA"/>
        </w:rPr>
        <w:t>у</w:t>
      </w:r>
      <w:r w:rsidRPr="00875DBD">
        <w:rPr>
          <w:color w:val="000000"/>
          <w:position w:val="-2"/>
          <w:sz w:val="28"/>
          <w:szCs w:val="28"/>
          <w:lang w:val="uk-UA"/>
        </w:rPr>
        <w:t xml:space="preserve"> територіально</w:t>
      </w:r>
      <w:r w:rsidR="004338CD" w:rsidRPr="00875DBD">
        <w:rPr>
          <w:color w:val="000000"/>
          <w:position w:val="-2"/>
          <w:sz w:val="28"/>
          <w:szCs w:val="28"/>
          <w:lang w:val="uk-UA"/>
        </w:rPr>
        <w:t>му</w:t>
      </w:r>
      <w:r w:rsidRPr="00875DBD">
        <w:rPr>
          <w:color w:val="000000"/>
          <w:position w:val="-2"/>
          <w:sz w:val="28"/>
          <w:szCs w:val="28"/>
          <w:lang w:val="uk-UA"/>
        </w:rPr>
        <w:t xml:space="preserve"> захист</w:t>
      </w:r>
      <w:r w:rsidR="004338CD" w:rsidRPr="00875DBD">
        <w:rPr>
          <w:color w:val="000000"/>
          <w:position w:val="-2"/>
          <w:sz w:val="28"/>
          <w:szCs w:val="28"/>
          <w:lang w:val="uk-UA"/>
        </w:rPr>
        <w:t>і</w:t>
      </w:r>
      <w:r w:rsidRPr="00875DBD">
        <w:rPr>
          <w:color w:val="000000"/>
          <w:position w:val="-2"/>
          <w:sz w:val="28"/>
          <w:szCs w:val="28"/>
          <w:lang w:val="uk-UA"/>
        </w:rPr>
        <w:t xml:space="preserve"> міста (регіону), та військовослужбовців.</w:t>
      </w:r>
    </w:p>
    <w:p w14:paraId="2345DC91" w14:textId="11EB74EE" w:rsidR="00C82AFB" w:rsidRPr="00875DBD" w:rsidRDefault="00C82AFB" w:rsidP="005A2150">
      <w:pPr>
        <w:pBdr>
          <w:top w:val="nil"/>
          <w:left w:val="nil"/>
          <w:bottom w:val="nil"/>
          <w:right w:val="nil"/>
          <w:between w:val="nil"/>
        </w:pBdr>
        <w:spacing w:line="19" w:lineRule="atLeast"/>
        <w:ind w:leftChars="0" w:left="1" w:firstLineChars="202" w:firstLine="566"/>
        <w:jc w:val="both"/>
        <w:rPr>
          <w:color w:val="000000"/>
          <w:position w:val="-2"/>
          <w:sz w:val="28"/>
          <w:szCs w:val="28"/>
          <w:lang w:val="uk-UA"/>
        </w:rPr>
      </w:pPr>
      <w:r w:rsidRPr="00875DBD">
        <w:rPr>
          <w:color w:val="000000"/>
          <w:position w:val="-2"/>
          <w:sz w:val="28"/>
          <w:szCs w:val="28"/>
          <w:lang w:val="uk-UA"/>
        </w:rPr>
        <w:t>На базі закладів освіти створено 118 «Пункт</w:t>
      </w:r>
      <w:r w:rsidR="007B778D" w:rsidRPr="00875DBD">
        <w:rPr>
          <w:color w:val="000000"/>
          <w:position w:val="-2"/>
          <w:sz w:val="28"/>
          <w:szCs w:val="28"/>
          <w:lang w:val="uk-UA"/>
        </w:rPr>
        <w:t>ів</w:t>
      </w:r>
      <w:r w:rsidRPr="00875DBD">
        <w:rPr>
          <w:color w:val="000000"/>
          <w:position w:val="-2"/>
          <w:sz w:val="28"/>
          <w:szCs w:val="28"/>
          <w:lang w:val="uk-UA"/>
        </w:rPr>
        <w:t xml:space="preserve"> незламності», </w:t>
      </w:r>
      <w:r w:rsidR="004338CD" w:rsidRPr="00875DBD">
        <w:rPr>
          <w:color w:val="000000"/>
          <w:position w:val="-2"/>
          <w:sz w:val="28"/>
          <w:szCs w:val="28"/>
          <w:lang w:val="uk-UA"/>
        </w:rPr>
        <w:t>що</w:t>
      </w:r>
      <w:r w:rsidRPr="00875DBD">
        <w:rPr>
          <w:color w:val="000000"/>
          <w:position w:val="-2"/>
          <w:sz w:val="28"/>
          <w:szCs w:val="28"/>
          <w:lang w:val="uk-UA"/>
        </w:rPr>
        <w:t xml:space="preserve"> забезпечені генераторами,</w:t>
      </w:r>
      <w:r w:rsidR="007B778D" w:rsidRPr="00875DBD">
        <w:rPr>
          <w:color w:val="000000"/>
          <w:position w:val="-2"/>
          <w:sz w:val="28"/>
          <w:szCs w:val="28"/>
          <w:lang w:val="uk-UA"/>
        </w:rPr>
        <w:t xml:space="preserve"> </w:t>
      </w:r>
      <w:r w:rsidRPr="00875DBD">
        <w:rPr>
          <w:color w:val="000000"/>
          <w:position w:val="-2"/>
          <w:sz w:val="28"/>
          <w:szCs w:val="28"/>
          <w:lang w:val="uk-UA"/>
        </w:rPr>
        <w:t xml:space="preserve">електростанціями, </w:t>
      </w:r>
      <w:r w:rsidR="00875DBD">
        <w:rPr>
          <w:color w:val="000000"/>
          <w:position w:val="-2"/>
          <w:sz w:val="28"/>
          <w:szCs w:val="28"/>
          <w:lang w:val="uk-UA"/>
        </w:rPr>
        <w:t xml:space="preserve">обладнанням </w:t>
      </w:r>
      <w:r w:rsidR="00875DBD" w:rsidRPr="00875DBD">
        <w:rPr>
          <w:color w:val="000000"/>
          <w:position w:val="-2"/>
          <w:sz w:val="28"/>
          <w:szCs w:val="28"/>
          <w:lang w:val="uk-UA"/>
        </w:rPr>
        <w:t>для приймання сигналу суп</w:t>
      </w:r>
      <w:r w:rsidR="00F74379">
        <w:rPr>
          <w:color w:val="000000"/>
          <w:position w:val="-2"/>
          <w:sz w:val="28"/>
          <w:szCs w:val="28"/>
          <w:lang w:val="uk-UA"/>
        </w:rPr>
        <w:t>утникового І</w:t>
      </w:r>
      <w:r w:rsidR="00875DBD" w:rsidRPr="00875DBD">
        <w:rPr>
          <w:color w:val="000000"/>
          <w:position w:val="-2"/>
          <w:sz w:val="28"/>
          <w:szCs w:val="28"/>
          <w:lang w:val="uk-UA"/>
        </w:rPr>
        <w:t xml:space="preserve">нтернету </w:t>
      </w:r>
      <w:r w:rsidR="00ED4B2E">
        <w:rPr>
          <w:color w:val="000000"/>
          <w:position w:val="-2"/>
          <w:sz w:val="28"/>
          <w:szCs w:val="28"/>
          <w:lang w:val="uk-UA"/>
        </w:rPr>
        <w:t>«</w:t>
      </w:r>
      <w:r w:rsidR="00875DBD" w:rsidRPr="00875DBD">
        <w:rPr>
          <w:color w:val="000000"/>
          <w:position w:val="-2"/>
          <w:sz w:val="28"/>
          <w:szCs w:val="28"/>
          <w:lang w:val="uk-UA"/>
        </w:rPr>
        <w:t>Starlink</w:t>
      </w:r>
      <w:r w:rsidR="00ED4B2E">
        <w:rPr>
          <w:color w:val="000000"/>
          <w:position w:val="-2"/>
          <w:sz w:val="28"/>
          <w:szCs w:val="28"/>
          <w:lang w:val="uk-UA"/>
        </w:rPr>
        <w:t>»</w:t>
      </w:r>
      <w:r w:rsidRPr="00875DBD">
        <w:rPr>
          <w:color w:val="000000"/>
          <w:position w:val="-2"/>
          <w:sz w:val="28"/>
          <w:szCs w:val="28"/>
          <w:lang w:val="uk-UA"/>
        </w:rPr>
        <w:t>, засобами пожежогасіння, домедичної допомоги, обладнан</w:t>
      </w:r>
      <w:r w:rsidR="004338CD" w:rsidRPr="00875DBD">
        <w:rPr>
          <w:color w:val="000000"/>
          <w:position w:val="-2"/>
          <w:sz w:val="28"/>
          <w:szCs w:val="28"/>
          <w:lang w:val="uk-UA"/>
        </w:rPr>
        <w:t>ими</w:t>
      </w:r>
      <w:r w:rsidRPr="00875DBD">
        <w:rPr>
          <w:color w:val="000000"/>
          <w:position w:val="-2"/>
          <w:sz w:val="28"/>
          <w:szCs w:val="28"/>
          <w:lang w:val="uk-UA"/>
        </w:rPr>
        <w:t xml:space="preserve"> кімнат</w:t>
      </w:r>
      <w:r w:rsidR="004338CD" w:rsidRPr="00875DBD">
        <w:rPr>
          <w:color w:val="000000"/>
          <w:position w:val="-2"/>
          <w:sz w:val="28"/>
          <w:szCs w:val="28"/>
          <w:lang w:val="uk-UA"/>
        </w:rPr>
        <w:t>ами</w:t>
      </w:r>
      <w:r w:rsidRPr="00875DBD">
        <w:rPr>
          <w:color w:val="000000"/>
          <w:position w:val="-2"/>
          <w:sz w:val="28"/>
          <w:szCs w:val="28"/>
          <w:lang w:val="uk-UA"/>
        </w:rPr>
        <w:t>, куточк</w:t>
      </w:r>
      <w:r w:rsidR="004338CD" w:rsidRPr="00875DBD">
        <w:rPr>
          <w:color w:val="000000"/>
          <w:position w:val="-2"/>
          <w:sz w:val="28"/>
          <w:szCs w:val="28"/>
          <w:lang w:val="uk-UA"/>
        </w:rPr>
        <w:t>ами</w:t>
      </w:r>
      <w:r w:rsidRPr="00875DBD">
        <w:rPr>
          <w:color w:val="000000"/>
          <w:position w:val="-2"/>
          <w:sz w:val="28"/>
          <w:szCs w:val="28"/>
          <w:lang w:val="uk-UA"/>
        </w:rPr>
        <w:t>, місця</w:t>
      </w:r>
      <w:r w:rsidR="004338CD" w:rsidRPr="00875DBD">
        <w:rPr>
          <w:color w:val="000000"/>
          <w:position w:val="-2"/>
          <w:sz w:val="28"/>
          <w:szCs w:val="28"/>
          <w:lang w:val="uk-UA"/>
        </w:rPr>
        <w:t>ми</w:t>
      </w:r>
      <w:r w:rsidRPr="00875DBD">
        <w:rPr>
          <w:color w:val="000000"/>
          <w:position w:val="-2"/>
          <w:sz w:val="28"/>
          <w:szCs w:val="28"/>
          <w:lang w:val="uk-UA"/>
        </w:rPr>
        <w:t xml:space="preserve"> для невідкладних потреб мешканців, у тому числі </w:t>
      </w:r>
      <w:r w:rsidR="004338CD" w:rsidRPr="00875DBD">
        <w:rPr>
          <w:color w:val="000000"/>
          <w:position w:val="-2"/>
          <w:sz w:val="28"/>
          <w:szCs w:val="28"/>
          <w:lang w:val="uk-UA"/>
        </w:rPr>
        <w:t xml:space="preserve">мають </w:t>
      </w:r>
      <w:r w:rsidRPr="00875DBD">
        <w:rPr>
          <w:color w:val="000000"/>
          <w:position w:val="-2"/>
          <w:sz w:val="28"/>
          <w:szCs w:val="28"/>
          <w:lang w:val="uk-UA"/>
        </w:rPr>
        <w:t>запас води,  засобів гігієни та ін</w:t>
      </w:r>
      <w:r w:rsidR="004338CD" w:rsidRPr="00875DBD">
        <w:rPr>
          <w:color w:val="000000"/>
          <w:position w:val="-2"/>
          <w:sz w:val="28"/>
          <w:szCs w:val="28"/>
          <w:lang w:val="uk-UA"/>
        </w:rPr>
        <w:t>.</w:t>
      </w:r>
    </w:p>
    <w:p w14:paraId="0818819D" w14:textId="212238FF" w:rsidR="00C82AFB" w:rsidRPr="00C82AFB" w:rsidRDefault="00C82AFB" w:rsidP="005A2150">
      <w:pPr>
        <w:pBdr>
          <w:top w:val="nil"/>
          <w:left w:val="nil"/>
          <w:bottom w:val="nil"/>
          <w:right w:val="nil"/>
          <w:between w:val="nil"/>
        </w:pBdr>
        <w:spacing w:line="19" w:lineRule="atLeast"/>
        <w:ind w:leftChars="0" w:left="1" w:firstLineChars="202" w:firstLine="566"/>
        <w:jc w:val="both"/>
        <w:rPr>
          <w:color w:val="000000"/>
          <w:sz w:val="28"/>
          <w:szCs w:val="28"/>
        </w:rPr>
      </w:pPr>
      <w:r w:rsidRPr="00C82AFB">
        <w:rPr>
          <w:color w:val="000000"/>
          <w:sz w:val="28"/>
          <w:szCs w:val="28"/>
        </w:rPr>
        <w:t xml:space="preserve">Осередком прийому </w:t>
      </w:r>
      <w:r w:rsidR="00512855">
        <w:rPr>
          <w:sz w:val="28"/>
          <w:szCs w:val="28"/>
          <w:lang w:val="uk-UA"/>
        </w:rPr>
        <w:t>внутрішньо переміщених</w:t>
      </w:r>
      <w:r w:rsidRPr="00C82AFB">
        <w:rPr>
          <w:sz w:val="28"/>
          <w:szCs w:val="28"/>
        </w:rPr>
        <w:t xml:space="preserve"> осіб </w:t>
      </w:r>
      <w:r w:rsidRPr="00C82AFB">
        <w:rPr>
          <w:color w:val="000000"/>
          <w:sz w:val="28"/>
          <w:szCs w:val="28"/>
        </w:rPr>
        <w:t xml:space="preserve">стали заклади освіти Тернівського, Саксаганського, Покровського, Інгулецького та Металургійного районів міста. </w:t>
      </w:r>
    </w:p>
    <w:p w14:paraId="4A2B6E3B" w14:textId="77777777" w:rsidR="00C82AFB" w:rsidRPr="00C82AFB" w:rsidRDefault="00C82AFB" w:rsidP="005A2150">
      <w:pPr>
        <w:pBdr>
          <w:top w:val="nil"/>
          <w:left w:val="nil"/>
          <w:bottom w:val="nil"/>
          <w:right w:val="nil"/>
          <w:between w:val="nil"/>
        </w:pBdr>
        <w:spacing w:line="19" w:lineRule="atLeast"/>
        <w:ind w:leftChars="0" w:left="1" w:firstLineChars="202" w:firstLine="566"/>
        <w:jc w:val="both"/>
        <w:rPr>
          <w:color w:val="000000"/>
          <w:sz w:val="28"/>
          <w:szCs w:val="28"/>
          <w:lang w:val="uk-UA"/>
        </w:rPr>
      </w:pPr>
      <w:r w:rsidRPr="00C82AFB">
        <w:rPr>
          <w:color w:val="000000"/>
          <w:sz w:val="28"/>
          <w:szCs w:val="28"/>
          <w:lang w:val="uk-UA"/>
        </w:rPr>
        <w:t>Ремонтні роботи в найпростіших укриттях проведено у 208 закладах освіти на суму 132,2 млн грн. Укриття облаштовано аптечками, ліхтарями та іншими необхідними предметами.</w:t>
      </w:r>
    </w:p>
    <w:p w14:paraId="7F30B92D" w14:textId="5C5694D5" w:rsidR="00C82AFB" w:rsidRPr="00C82AFB" w:rsidRDefault="00C82AFB" w:rsidP="005A2150">
      <w:pPr>
        <w:pBdr>
          <w:top w:val="nil"/>
          <w:left w:val="nil"/>
          <w:bottom w:val="nil"/>
          <w:right w:val="nil"/>
          <w:between w:val="nil"/>
        </w:pBdr>
        <w:spacing w:line="19" w:lineRule="atLeast"/>
        <w:ind w:leftChars="0" w:left="1" w:firstLineChars="202" w:firstLine="566"/>
        <w:jc w:val="both"/>
        <w:rPr>
          <w:color w:val="000000"/>
          <w:sz w:val="28"/>
          <w:szCs w:val="28"/>
          <w:lang w:val="uk-UA"/>
        </w:rPr>
      </w:pPr>
      <w:r w:rsidRPr="00C82AFB">
        <w:rPr>
          <w:sz w:val="28"/>
          <w:szCs w:val="28"/>
          <w:shd w:val="clear" w:color="auto" w:fill="FFFFFF"/>
          <w:lang w:val="uk-UA" w:eastAsia="uk-UA"/>
        </w:rPr>
        <w:t xml:space="preserve">На проведення капітальних ремонтів у закладах освіти міста, усунення пошкоджень, спричинених збройною агресією </w:t>
      </w:r>
      <w:r w:rsidR="003B5731">
        <w:rPr>
          <w:sz w:val="28"/>
          <w:szCs w:val="28"/>
          <w:shd w:val="clear" w:color="auto" w:fill="FFFFFF"/>
          <w:lang w:val="uk-UA" w:eastAsia="uk-UA"/>
        </w:rPr>
        <w:t>Р</w:t>
      </w:r>
      <w:r w:rsidRPr="00C82AFB">
        <w:rPr>
          <w:sz w:val="28"/>
          <w:szCs w:val="28"/>
          <w:shd w:val="clear" w:color="auto" w:fill="FFFFFF"/>
          <w:lang w:val="uk-UA" w:eastAsia="uk-UA"/>
        </w:rPr>
        <w:t xml:space="preserve">осійської </w:t>
      </w:r>
      <w:r w:rsidR="003B5731">
        <w:rPr>
          <w:sz w:val="28"/>
          <w:szCs w:val="28"/>
          <w:shd w:val="clear" w:color="auto" w:fill="FFFFFF"/>
          <w:lang w:val="uk-UA" w:eastAsia="uk-UA"/>
        </w:rPr>
        <w:t>Ф</w:t>
      </w:r>
      <w:r w:rsidRPr="00C82AFB">
        <w:rPr>
          <w:sz w:val="28"/>
          <w:szCs w:val="28"/>
          <w:shd w:val="clear" w:color="auto" w:fill="FFFFFF"/>
          <w:lang w:val="uk-UA" w:eastAsia="uk-UA"/>
        </w:rPr>
        <w:t>едерації у закладах освіти та фізичної культури і спорту</w:t>
      </w:r>
      <w:r w:rsidR="0070040F">
        <w:rPr>
          <w:sz w:val="28"/>
          <w:szCs w:val="28"/>
          <w:shd w:val="clear" w:color="auto" w:fill="FFFFFF"/>
          <w:lang w:val="uk-UA" w:eastAsia="uk-UA"/>
        </w:rPr>
        <w:t>,</w:t>
      </w:r>
      <w:r w:rsidRPr="00C82AFB">
        <w:rPr>
          <w:sz w:val="28"/>
          <w:szCs w:val="28"/>
          <w:shd w:val="clear" w:color="auto" w:fill="FFFFFF"/>
          <w:lang w:val="uk-UA" w:eastAsia="uk-UA"/>
        </w:rPr>
        <w:t xml:space="preserve"> для відновлення їх роботи, аварійних ремонтних робіт використано кошти в сумі 57,2 млн грн.</w:t>
      </w:r>
    </w:p>
    <w:p w14:paraId="0B3CFB32" w14:textId="7655075C"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 xml:space="preserve">За сприяння міжнародних організацій </w:t>
      </w:r>
      <w:r w:rsidR="003B5731">
        <w:rPr>
          <w:color w:val="000000"/>
          <w:sz w:val="28"/>
          <w:szCs w:val="28"/>
          <w:lang w:val="uk-UA"/>
        </w:rPr>
        <w:t>і</w:t>
      </w:r>
      <w:r w:rsidRPr="00C82AFB">
        <w:rPr>
          <w:color w:val="000000"/>
          <w:sz w:val="28"/>
          <w:szCs w:val="28"/>
          <w:lang w:val="uk-UA"/>
        </w:rPr>
        <w:t xml:space="preserve"> фондів надавалася допомога в проведенні поточних ремонтів майже в 30 закладах (у тому числі найпростіших укриттів). Крім того, для закладів освіти придбано обладнання та  матеріали,  потрібні для створення безпечних умов.</w:t>
      </w:r>
    </w:p>
    <w:p w14:paraId="3D7D6CC7" w14:textId="5E624469"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У закладах освіти розташовано 391 одиниц</w:t>
      </w:r>
      <w:r w:rsidR="00037969">
        <w:rPr>
          <w:color w:val="000000"/>
          <w:sz w:val="28"/>
          <w:szCs w:val="28"/>
          <w:lang w:val="uk-UA"/>
        </w:rPr>
        <w:t>ю</w:t>
      </w:r>
      <w:r w:rsidRPr="00C82AFB">
        <w:rPr>
          <w:color w:val="000000"/>
          <w:sz w:val="28"/>
          <w:szCs w:val="28"/>
          <w:lang w:val="uk-UA"/>
        </w:rPr>
        <w:t xml:space="preserve"> джерел резервного живлення, з них 273 – генераторів (у тому числі – 20, отриманих у </w:t>
      </w:r>
      <w:r w:rsidR="003B5731">
        <w:rPr>
          <w:color w:val="000000"/>
          <w:sz w:val="28"/>
          <w:szCs w:val="28"/>
          <w:lang w:val="uk-UA"/>
        </w:rPr>
        <w:t>межах</w:t>
      </w:r>
      <w:r w:rsidRPr="00C82AFB">
        <w:rPr>
          <w:color w:val="000000"/>
          <w:sz w:val="28"/>
          <w:szCs w:val="28"/>
          <w:lang w:val="uk-UA"/>
        </w:rPr>
        <w:t xml:space="preserve"> міжнародної технічної допомоги) та 118 – електростанцій.</w:t>
      </w:r>
    </w:p>
    <w:p w14:paraId="0FC2F04D" w14:textId="63E5196D"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У 22 закладах освіти продовжено реалізацію проєктів, що дозволять у майбутній період значно заощадити кошти на оплату енергоносіїв.</w:t>
      </w:r>
    </w:p>
    <w:p w14:paraId="448983ED" w14:textId="15279326"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Протягом вересня</w:t>
      </w:r>
      <w:r w:rsidR="003B5731">
        <w:rPr>
          <w:color w:val="000000"/>
          <w:sz w:val="28"/>
          <w:szCs w:val="28"/>
          <w:lang w:val="uk-UA"/>
        </w:rPr>
        <w:t xml:space="preserve"> </w:t>
      </w:r>
      <w:r w:rsidR="003B5731">
        <w:rPr>
          <w:color w:val="000000"/>
          <w:sz w:val="28"/>
          <w:szCs w:val="28"/>
          <w:lang w:val="uk-UA"/>
        </w:rPr>
        <w:softHyphen/>
      </w:r>
      <w:r w:rsidR="003B5731">
        <w:rPr>
          <w:color w:val="000000"/>
          <w:sz w:val="28"/>
          <w:szCs w:val="28"/>
          <w:lang w:val="uk-UA"/>
        </w:rPr>
        <w:softHyphen/>
      </w:r>
      <w:r w:rsidR="003B5731">
        <w:rPr>
          <w:color w:val="000000"/>
          <w:sz w:val="28"/>
          <w:szCs w:val="28"/>
          <w:lang w:val="uk-UA"/>
        </w:rPr>
        <w:softHyphen/>
        <w:t xml:space="preserve">– </w:t>
      </w:r>
      <w:r w:rsidRPr="00C82AFB">
        <w:rPr>
          <w:color w:val="000000"/>
          <w:sz w:val="28"/>
          <w:szCs w:val="28"/>
          <w:lang w:val="uk-UA"/>
        </w:rPr>
        <w:t>грудня було збільшено розмір надбавки за престижність праці педагогічним працівникам закладів дошкільної, загальної середньої та позашкільної освіти.</w:t>
      </w:r>
    </w:p>
    <w:p w14:paraId="6A96FFA6" w14:textId="3AB1CC17"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Для організації підтримки  життєдіяльності населення міста у воєнний час  залучалися вчителі, психологи, кухарі, медичні сестри та ін. Фахівцями психологічної служби було проведено 5 855 консультацій для сімей військовослужбовців, 4 787 – для сімей із числа внутрішньо переміщених осіб.</w:t>
      </w:r>
    </w:p>
    <w:p w14:paraId="3DDA7A5E" w14:textId="1D1A3E07"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Завдяки проведенню ремонтних робіт найпростіших укриттів та їх облаштуванню було відкрито 97 закладів дошкільної освіти та шкіл з дошкільними відділеннями для очного відвідування більше 6 тис</w:t>
      </w:r>
      <w:r w:rsidR="00852459">
        <w:rPr>
          <w:color w:val="000000"/>
          <w:sz w:val="28"/>
          <w:szCs w:val="28"/>
          <w:lang w:val="uk-UA"/>
        </w:rPr>
        <w:t>.</w:t>
      </w:r>
      <w:r w:rsidRPr="00C82AFB">
        <w:rPr>
          <w:color w:val="000000"/>
          <w:sz w:val="28"/>
          <w:szCs w:val="28"/>
          <w:lang w:val="uk-UA"/>
        </w:rPr>
        <w:t xml:space="preserve"> дошкільнят. </w:t>
      </w:r>
    </w:p>
    <w:p w14:paraId="019533AE" w14:textId="77777777"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 xml:space="preserve">Освітній процес у закладах загальної середньої освіти відбувався у дистанційному форматі з проведенням офлайн-консультацій у закладах  загальної середньої освіти міського підпорядкування.   </w:t>
      </w:r>
    </w:p>
    <w:p w14:paraId="53EC5148" w14:textId="3A8BE41C"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 xml:space="preserve">Випускники 4, 9, 11-х класів закладів загальної середньої освіти отримали документи про початкову, базову середню освіту та повну загальну середню освіту. За підсумками навчального року 179 випускників нагороджені </w:t>
      </w:r>
      <w:r w:rsidR="00852459">
        <w:rPr>
          <w:color w:val="000000"/>
          <w:sz w:val="28"/>
          <w:szCs w:val="28"/>
          <w:lang w:val="uk-UA"/>
        </w:rPr>
        <w:t>з</w:t>
      </w:r>
      <w:r w:rsidRPr="00C82AFB">
        <w:rPr>
          <w:color w:val="000000"/>
          <w:sz w:val="28"/>
          <w:szCs w:val="28"/>
          <w:lang w:val="uk-UA"/>
        </w:rPr>
        <w:t>олот</w:t>
      </w:r>
      <w:r w:rsidR="00286FBB">
        <w:rPr>
          <w:color w:val="000000"/>
          <w:sz w:val="28"/>
          <w:szCs w:val="28"/>
          <w:lang w:val="uk-UA"/>
        </w:rPr>
        <w:t>ими</w:t>
      </w:r>
      <w:r w:rsidRPr="00C82AFB">
        <w:rPr>
          <w:color w:val="000000"/>
          <w:sz w:val="28"/>
          <w:szCs w:val="28"/>
          <w:lang w:val="uk-UA"/>
        </w:rPr>
        <w:t xml:space="preserve"> та </w:t>
      </w:r>
      <w:r w:rsidR="00852459">
        <w:rPr>
          <w:color w:val="000000"/>
          <w:sz w:val="28"/>
          <w:szCs w:val="28"/>
          <w:lang w:val="uk-UA"/>
        </w:rPr>
        <w:lastRenderedPageBreak/>
        <w:t>с</w:t>
      </w:r>
      <w:r w:rsidRPr="00C82AFB">
        <w:rPr>
          <w:color w:val="000000"/>
          <w:sz w:val="28"/>
          <w:szCs w:val="28"/>
          <w:lang w:val="uk-UA"/>
        </w:rPr>
        <w:t xml:space="preserve">рібними  медалями  «За високі  досягнення у навчанні»,  з  них </w:t>
      </w:r>
      <w:r w:rsidR="00852459">
        <w:rPr>
          <w:color w:val="000000"/>
          <w:sz w:val="28"/>
          <w:szCs w:val="28"/>
          <w:lang w:val="uk-UA"/>
        </w:rPr>
        <w:t xml:space="preserve">3 </w:t>
      </w:r>
      <w:r w:rsidRPr="00C82AFB">
        <w:rPr>
          <w:color w:val="000000"/>
          <w:sz w:val="28"/>
          <w:szCs w:val="28"/>
          <w:lang w:val="uk-UA"/>
        </w:rPr>
        <w:t>– внутрішньо переміщені особи.</w:t>
      </w:r>
    </w:p>
    <w:p w14:paraId="2BF72468" w14:textId="0DB8CF65" w:rsidR="00C82AFB" w:rsidRPr="009C6EFC" w:rsidRDefault="00C82AFB" w:rsidP="00C82AFB">
      <w:pPr>
        <w:pBdr>
          <w:top w:val="nil"/>
          <w:left w:val="nil"/>
          <w:bottom w:val="nil"/>
          <w:right w:val="nil"/>
          <w:between w:val="nil"/>
        </w:pBdr>
        <w:spacing w:line="19" w:lineRule="atLeast"/>
        <w:ind w:leftChars="0" w:left="1" w:firstLineChars="251" w:firstLine="703"/>
        <w:jc w:val="both"/>
        <w:rPr>
          <w:color w:val="000000"/>
          <w:position w:val="-2"/>
          <w:sz w:val="28"/>
          <w:szCs w:val="28"/>
          <w:lang w:val="uk-UA"/>
        </w:rPr>
      </w:pPr>
      <w:r w:rsidRPr="009C6EFC">
        <w:rPr>
          <w:color w:val="000000"/>
          <w:position w:val="-2"/>
          <w:sz w:val="28"/>
          <w:szCs w:val="28"/>
          <w:lang w:val="uk-UA"/>
        </w:rPr>
        <w:t xml:space="preserve">Протягом навчального року здійснювалася робота </w:t>
      </w:r>
      <w:r w:rsidR="00852459" w:rsidRPr="009C6EFC">
        <w:rPr>
          <w:color w:val="000000"/>
          <w:position w:val="-2"/>
          <w:sz w:val="28"/>
          <w:szCs w:val="28"/>
          <w:lang w:val="uk-UA"/>
        </w:rPr>
        <w:t xml:space="preserve">з </w:t>
      </w:r>
      <w:r w:rsidRPr="009C6EFC">
        <w:rPr>
          <w:color w:val="000000"/>
          <w:position w:val="-2"/>
          <w:sz w:val="28"/>
          <w:szCs w:val="28"/>
          <w:lang w:val="uk-UA"/>
        </w:rPr>
        <w:t xml:space="preserve">розвитку </w:t>
      </w:r>
      <w:r w:rsidR="00852459" w:rsidRPr="009C6EFC">
        <w:rPr>
          <w:color w:val="000000"/>
          <w:position w:val="-2"/>
          <w:sz w:val="28"/>
          <w:szCs w:val="28"/>
          <w:lang w:val="uk-UA"/>
        </w:rPr>
        <w:t>й</w:t>
      </w:r>
      <w:r w:rsidRPr="009C6EFC">
        <w:rPr>
          <w:color w:val="000000"/>
          <w:position w:val="-2"/>
          <w:sz w:val="28"/>
          <w:szCs w:val="28"/>
          <w:lang w:val="uk-UA"/>
        </w:rPr>
        <w:t xml:space="preserve"> підтримки інтелектуально та творчо обдарованих дітей. У фінальних етапах </w:t>
      </w:r>
      <w:r w:rsidR="00852459" w:rsidRPr="009C6EFC">
        <w:rPr>
          <w:color w:val="000000"/>
          <w:position w:val="-2"/>
          <w:sz w:val="28"/>
          <w:szCs w:val="28"/>
          <w:lang w:val="uk-UA"/>
        </w:rPr>
        <w:t>в</w:t>
      </w:r>
      <w:r w:rsidRPr="009C6EFC">
        <w:rPr>
          <w:color w:val="000000"/>
          <w:position w:val="-2"/>
          <w:sz w:val="28"/>
          <w:szCs w:val="28"/>
          <w:lang w:val="uk-UA"/>
        </w:rPr>
        <w:t>сеу</w:t>
      </w:r>
      <w:r w:rsidR="00852459" w:rsidRPr="009C6EFC">
        <w:rPr>
          <w:color w:val="000000"/>
          <w:position w:val="-2"/>
          <w:sz w:val="28"/>
          <w:szCs w:val="28"/>
          <w:lang w:val="uk-UA"/>
        </w:rPr>
        <w:t xml:space="preserve">країнських учнівських олімпіад </w:t>
      </w:r>
      <w:r w:rsidRPr="009C6EFC">
        <w:rPr>
          <w:color w:val="000000"/>
          <w:position w:val="-2"/>
          <w:sz w:val="28"/>
          <w:szCs w:val="28"/>
          <w:lang w:val="uk-UA"/>
        </w:rPr>
        <w:t xml:space="preserve">з навчальних предметів, Всеукраїнського конкурсу-захисту науково-дослідницьких робіт учнів-членів МАН України та інших міжнародних і всеукраїнських змагальних заходах взяли участь більше 300 здобувачів освіти, </w:t>
      </w:r>
      <w:r w:rsidR="009C6EFC" w:rsidRPr="009C6EFC">
        <w:rPr>
          <w:color w:val="000000"/>
          <w:position w:val="-2"/>
          <w:sz w:val="28"/>
          <w:szCs w:val="28"/>
          <w:lang w:val="uk-UA"/>
        </w:rPr>
        <w:t xml:space="preserve">     </w:t>
      </w:r>
      <w:r w:rsidRPr="009C6EFC">
        <w:rPr>
          <w:color w:val="000000"/>
          <w:position w:val="-2"/>
          <w:sz w:val="28"/>
          <w:szCs w:val="28"/>
          <w:lang w:val="uk-UA"/>
        </w:rPr>
        <w:t>з них 94 учн</w:t>
      </w:r>
      <w:r w:rsidR="00852459" w:rsidRPr="009C6EFC">
        <w:rPr>
          <w:color w:val="000000"/>
          <w:position w:val="-2"/>
          <w:sz w:val="28"/>
          <w:szCs w:val="28"/>
          <w:lang w:val="uk-UA"/>
        </w:rPr>
        <w:t>і</w:t>
      </w:r>
      <w:r w:rsidRPr="009C6EFC">
        <w:rPr>
          <w:color w:val="000000"/>
          <w:position w:val="-2"/>
          <w:sz w:val="28"/>
          <w:szCs w:val="28"/>
          <w:lang w:val="uk-UA"/>
        </w:rPr>
        <w:t xml:space="preserve"> посіли призові місця.</w:t>
      </w:r>
    </w:p>
    <w:p w14:paraId="433C6247" w14:textId="30F7EB83" w:rsidR="00C82AFB" w:rsidRPr="00C82AFB" w:rsidRDefault="00852459"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Pr>
          <w:color w:val="000000"/>
          <w:sz w:val="28"/>
          <w:szCs w:val="28"/>
          <w:lang w:val="uk-UA"/>
        </w:rPr>
        <w:t>У</w:t>
      </w:r>
      <w:r w:rsidR="00C82AFB" w:rsidRPr="00C82AFB">
        <w:rPr>
          <w:color w:val="000000"/>
          <w:sz w:val="28"/>
          <w:szCs w:val="28"/>
          <w:lang w:val="uk-UA"/>
        </w:rPr>
        <w:t xml:space="preserve"> 283 обласних змаганнях з різних видів спорту вихованцями дитячо-юнацьких спортивних шкіл завойовано 342 призов</w:t>
      </w:r>
      <w:r>
        <w:rPr>
          <w:color w:val="000000"/>
          <w:sz w:val="28"/>
          <w:szCs w:val="28"/>
          <w:lang w:val="uk-UA"/>
        </w:rPr>
        <w:t>і</w:t>
      </w:r>
      <w:r w:rsidR="00C82AFB" w:rsidRPr="00C82AFB">
        <w:rPr>
          <w:color w:val="000000"/>
          <w:sz w:val="28"/>
          <w:szCs w:val="28"/>
          <w:lang w:val="uk-UA"/>
        </w:rPr>
        <w:t xml:space="preserve"> місця. У 89 змаганнях, чемпіона</w:t>
      </w:r>
      <w:r>
        <w:rPr>
          <w:color w:val="000000"/>
          <w:sz w:val="28"/>
          <w:szCs w:val="28"/>
          <w:lang w:val="uk-UA"/>
        </w:rPr>
        <w:t>тах, кубках і</w:t>
      </w:r>
      <w:r w:rsidR="00C82AFB" w:rsidRPr="00C82AFB">
        <w:rPr>
          <w:color w:val="000000"/>
          <w:sz w:val="28"/>
          <w:szCs w:val="28"/>
          <w:lang w:val="uk-UA"/>
        </w:rPr>
        <w:t xml:space="preserve"> першостях України отримано 187 золотих медалей.</w:t>
      </w:r>
    </w:p>
    <w:p w14:paraId="7E9315FB" w14:textId="05F8FC49" w:rsidR="00C82AFB" w:rsidRPr="009C6EFC" w:rsidRDefault="00C82AFB" w:rsidP="009C6EFC">
      <w:pPr>
        <w:pBdr>
          <w:top w:val="nil"/>
          <w:left w:val="nil"/>
          <w:bottom w:val="nil"/>
          <w:right w:val="nil"/>
          <w:between w:val="nil"/>
        </w:pBdr>
        <w:spacing w:line="240" w:lineRule="auto"/>
        <w:ind w:leftChars="0" w:left="1" w:firstLineChars="251" w:firstLine="703"/>
        <w:jc w:val="both"/>
        <w:rPr>
          <w:color w:val="000000"/>
          <w:position w:val="-4"/>
          <w:sz w:val="28"/>
          <w:szCs w:val="28"/>
          <w:lang w:val="uk-UA"/>
        </w:rPr>
      </w:pPr>
      <w:r w:rsidRPr="009C6EFC">
        <w:rPr>
          <w:color w:val="000000"/>
          <w:position w:val="-4"/>
          <w:sz w:val="28"/>
          <w:szCs w:val="28"/>
          <w:lang w:val="uk-UA"/>
        </w:rPr>
        <w:t>Протягом року педагогічні колективи 27 закладів освіти міста взяли участь у престижних міжнародних виставках «Сучасні заклади освіти» та «Інноватика в сучасні</w:t>
      </w:r>
      <w:r w:rsidR="009C6EFC" w:rsidRPr="009C6EFC">
        <w:rPr>
          <w:color w:val="000000"/>
          <w:position w:val="-4"/>
          <w:sz w:val="28"/>
          <w:szCs w:val="28"/>
          <w:lang w:val="uk-UA"/>
        </w:rPr>
        <w:t>й</w:t>
      </w:r>
      <w:r w:rsidRPr="009C6EFC">
        <w:rPr>
          <w:color w:val="000000"/>
          <w:position w:val="-4"/>
          <w:sz w:val="28"/>
          <w:szCs w:val="28"/>
          <w:lang w:val="uk-UA"/>
        </w:rPr>
        <w:t xml:space="preserve"> освіті». За результатами </w:t>
      </w:r>
      <w:r w:rsidR="00A018C0" w:rsidRPr="009C6EFC">
        <w:rPr>
          <w:color w:val="000000"/>
          <w:position w:val="-4"/>
          <w:sz w:val="28"/>
          <w:szCs w:val="28"/>
          <w:lang w:val="uk-UA"/>
        </w:rPr>
        <w:t>участі в конкурсних номінаціях «</w:t>
      </w:r>
      <w:r w:rsidR="005548C1" w:rsidRPr="009C6EFC">
        <w:rPr>
          <w:color w:val="000000"/>
          <w:position w:val="-4"/>
          <w:sz w:val="28"/>
          <w:szCs w:val="28"/>
          <w:lang w:val="uk-UA"/>
        </w:rPr>
        <w:t>П</w:t>
      </w:r>
      <w:r w:rsidRPr="009C6EFC">
        <w:rPr>
          <w:color w:val="000000"/>
          <w:position w:val="-4"/>
          <w:sz w:val="28"/>
          <w:szCs w:val="28"/>
          <w:lang w:val="uk-UA"/>
        </w:rPr>
        <w:t>редставлення перспективного інноваційного досвіду</w:t>
      </w:r>
      <w:r w:rsidR="00A018C0" w:rsidRPr="009C6EFC">
        <w:rPr>
          <w:color w:val="000000"/>
          <w:position w:val="-4"/>
          <w:sz w:val="28"/>
          <w:szCs w:val="28"/>
          <w:lang w:val="uk-UA"/>
        </w:rPr>
        <w:t>»</w:t>
      </w:r>
      <w:r w:rsidRPr="009C6EFC">
        <w:rPr>
          <w:color w:val="000000"/>
          <w:position w:val="-4"/>
          <w:sz w:val="28"/>
          <w:szCs w:val="28"/>
          <w:lang w:val="uk-UA"/>
        </w:rPr>
        <w:t xml:space="preserve"> нагороджено золотою медаллю 12 закладів освіти. </w:t>
      </w:r>
    </w:p>
    <w:p w14:paraId="21959B7A" w14:textId="22783211"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Яскрав</w:t>
      </w:r>
      <w:r w:rsidR="005548C1">
        <w:rPr>
          <w:color w:val="000000"/>
          <w:sz w:val="28"/>
          <w:szCs w:val="28"/>
          <w:lang w:val="uk-UA"/>
        </w:rPr>
        <w:t>ою</w:t>
      </w:r>
      <w:r w:rsidRPr="00C82AFB">
        <w:rPr>
          <w:color w:val="000000"/>
          <w:sz w:val="28"/>
          <w:szCs w:val="28"/>
          <w:lang w:val="uk-UA"/>
        </w:rPr>
        <w:t xml:space="preserve"> поді</w:t>
      </w:r>
      <w:r w:rsidR="005548C1">
        <w:rPr>
          <w:color w:val="000000"/>
          <w:sz w:val="28"/>
          <w:szCs w:val="28"/>
          <w:lang w:val="uk-UA"/>
        </w:rPr>
        <w:t>єю</w:t>
      </w:r>
      <w:r w:rsidRPr="00C82AFB">
        <w:rPr>
          <w:color w:val="000000"/>
          <w:sz w:val="28"/>
          <w:szCs w:val="28"/>
          <w:lang w:val="uk-UA"/>
        </w:rPr>
        <w:t xml:space="preserve"> ста</w:t>
      </w:r>
      <w:r w:rsidR="005548C1">
        <w:rPr>
          <w:color w:val="000000"/>
          <w:sz w:val="28"/>
          <w:szCs w:val="28"/>
          <w:lang w:val="uk-UA"/>
        </w:rPr>
        <w:t>в</w:t>
      </w:r>
      <w:r w:rsidRPr="00C82AFB">
        <w:rPr>
          <w:color w:val="000000"/>
          <w:sz w:val="28"/>
          <w:szCs w:val="28"/>
          <w:lang w:val="uk-UA"/>
        </w:rPr>
        <w:t xml:space="preserve"> </w:t>
      </w:r>
      <w:r w:rsidR="005548C1">
        <w:rPr>
          <w:color w:val="000000"/>
          <w:sz w:val="28"/>
          <w:szCs w:val="28"/>
          <w:lang w:val="uk-UA"/>
        </w:rPr>
        <w:t>м</w:t>
      </w:r>
      <w:r w:rsidRPr="00C82AFB">
        <w:rPr>
          <w:color w:val="000000"/>
          <w:sz w:val="28"/>
          <w:szCs w:val="28"/>
          <w:lang w:val="uk-UA"/>
        </w:rPr>
        <w:t>іський профорієнтаційний захід «Ярмарок професій» (березень). На заході були представлені заклади вищої, професійно-технічної та фахової передвищої освіти й великі підприємства міста. Презентовано освітню он</w:t>
      </w:r>
      <w:r w:rsidR="0070040F">
        <w:rPr>
          <w:color w:val="000000"/>
          <w:sz w:val="28"/>
          <w:szCs w:val="28"/>
          <w:lang w:val="uk-UA"/>
        </w:rPr>
        <w:t>лайн-платформу «Освіта 4.0 HUB».</w:t>
      </w:r>
    </w:p>
    <w:p w14:paraId="787C77ED" w14:textId="76545EDC"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9C6EFC">
        <w:rPr>
          <w:color w:val="000000"/>
          <w:position w:val="-2"/>
          <w:sz w:val="28"/>
          <w:szCs w:val="28"/>
          <w:lang w:val="uk-UA"/>
        </w:rPr>
        <w:t xml:space="preserve">Значно активізувалося міжнародне співробітництво </w:t>
      </w:r>
      <w:r w:rsidR="00A018C0" w:rsidRPr="009C6EFC">
        <w:rPr>
          <w:color w:val="000000"/>
          <w:position w:val="-2"/>
          <w:sz w:val="28"/>
          <w:szCs w:val="28"/>
          <w:lang w:val="uk-UA"/>
        </w:rPr>
        <w:t>в</w:t>
      </w:r>
      <w:r w:rsidRPr="009C6EFC">
        <w:rPr>
          <w:color w:val="000000"/>
          <w:position w:val="-2"/>
          <w:sz w:val="28"/>
          <w:szCs w:val="28"/>
          <w:lang w:val="uk-UA"/>
        </w:rPr>
        <w:t xml:space="preserve"> питаннях створення сучасних освітніх хабів, безпечних дитячих просторів, комп’ютерних освітніх центрів, що допомагало в надолужен</w:t>
      </w:r>
      <w:r w:rsidR="00A018C0" w:rsidRPr="009C6EFC">
        <w:rPr>
          <w:color w:val="000000"/>
          <w:position w:val="-2"/>
          <w:sz w:val="28"/>
          <w:szCs w:val="28"/>
          <w:lang w:val="uk-UA"/>
        </w:rPr>
        <w:t>н</w:t>
      </w:r>
      <w:r w:rsidRPr="009C6EFC">
        <w:rPr>
          <w:color w:val="000000"/>
          <w:position w:val="-2"/>
          <w:sz w:val="28"/>
          <w:szCs w:val="28"/>
          <w:lang w:val="uk-UA"/>
        </w:rPr>
        <w:t>і освітніх втрат за період війни, творчо</w:t>
      </w:r>
      <w:r w:rsidRPr="00C82AFB">
        <w:rPr>
          <w:color w:val="000000"/>
          <w:sz w:val="28"/>
          <w:szCs w:val="28"/>
          <w:lang w:val="uk-UA"/>
        </w:rPr>
        <w:t xml:space="preserve"> розвиватися та отримувати  психосоціальну </w:t>
      </w:r>
      <w:r w:rsidR="00A018C0">
        <w:rPr>
          <w:color w:val="000000"/>
          <w:sz w:val="28"/>
          <w:szCs w:val="28"/>
          <w:lang w:val="uk-UA"/>
        </w:rPr>
        <w:t>й</w:t>
      </w:r>
      <w:r w:rsidRPr="00C82AFB">
        <w:rPr>
          <w:color w:val="000000"/>
          <w:sz w:val="28"/>
          <w:szCs w:val="28"/>
          <w:lang w:val="uk-UA"/>
        </w:rPr>
        <w:t xml:space="preserve"> емоційну підтримку</w:t>
      </w:r>
      <w:r w:rsidR="00E0700B">
        <w:rPr>
          <w:color w:val="000000"/>
          <w:sz w:val="28"/>
          <w:szCs w:val="28"/>
          <w:lang w:val="uk-UA"/>
        </w:rPr>
        <w:t xml:space="preserve"> особам, </w:t>
      </w:r>
      <w:r w:rsidR="00846C40">
        <w:rPr>
          <w:color w:val="000000"/>
          <w:sz w:val="28"/>
          <w:szCs w:val="28"/>
          <w:lang w:val="uk-UA"/>
        </w:rPr>
        <w:t>які</w:t>
      </w:r>
      <w:r w:rsidR="00E0700B">
        <w:rPr>
          <w:color w:val="000000"/>
          <w:sz w:val="28"/>
          <w:szCs w:val="28"/>
          <w:lang w:val="uk-UA"/>
        </w:rPr>
        <w:t xml:space="preserve"> її потребують</w:t>
      </w:r>
      <w:r w:rsidRPr="00C82AFB">
        <w:rPr>
          <w:color w:val="000000"/>
          <w:sz w:val="28"/>
          <w:szCs w:val="28"/>
          <w:lang w:val="uk-UA"/>
        </w:rPr>
        <w:t>.</w:t>
      </w:r>
    </w:p>
    <w:p w14:paraId="5A11C3DF" w14:textId="5A72F41A"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 xml:space="preserve">Від міжнародних організацій було отримано </w:t>
      </w:r>
      <w:r w:rsidR="00E0700B">
        <w:rPr>
          <w:color w:val="000000"/>
          <w:sz w:val="28"/>
          <w:szCs w:val="28"/>
          <w:lang w:val="uk-UA"/>
        </w:rPr>
        <w:t>як</w:t>
      </w:r>
      <w:r w:rsidRPr="00C82AFB">
        <w:rPr>
          <w:color w:val="000000"/>
          <w:sz w:val="28"/>
          <w:szCs w:val="28"/>
          <w:lang w:val="uk-UA"/>
        </w:rPr>
        <w:t xml:space="preserve"> гуманітарн</w:t>
      </w:r>
      <w:r w:rsidR="00E0700B">
        <w:rPr>
          <w:color w:val="000000"/>
          <w:sz w:val="28"/>
          <w:szCs w:val="28"/>
          <w:lang w:val="uk-UA"/>
        </w:rPr>
        <w:t>а</w:t>
      </w:r>
      <w:r w:rsidRPr="00C82AFB">
        <w:rPr>
          <w:color w:val="000000"/>
          <w:sz w:val="28"/>
          <w:szCs w:val="28"/>
          <w:lang w:val="uk-UA"/>
        </w:rPr>
        <w:t xml:space="preserve"> допомог</w:t>
      </w:r>
      <w:r w:rsidR="00E0700B">
        <w:rPr>
          <w:color w:val="000000"/>
          <w:sz w:val="28"/>
          <w:szCs w:val="28"/>
          <w:lang w:val="uk-UA"/>
        </w:rPr>
        <w:t>а</w:t>
      </w:r>
      <w:r w:rsidRPr="00C82AFB">
        <w:rPr>
          <w:color w:val="000000"/>
          <w:sz w:val="28"/>
          <w:szCs w:val="28"/>
          <w:lang w:val="uk-UA"/>
        </w:rPr>
        <w:t xml:space="preserve"> технічне обладнання </w:t>
      </w:r>
      <w:r w:rsidR="0070040F">
        <w:rPr>
          <w:color w:val="000000"/>
          <w:sz w:val="28"/>
          <w:szCs w:val="28"/>
          <w:lang w:val="uk-UA"/>
        </w:rPr>
        <w:t>в</w:t>
      </w:r>
      <w:r w:rsidRPr="00C82AFB">
        <w:rPr>
          <w:color w:val="000000"/>
          <w:sz w:val="28"/>
          <w:szCs w:val="28"/>
          <w:lang w:val="uk-UA"/>
        </w:rPr>
        <w:t xml:space="preserve"> кількості 5 015 одиниць (ноутбуки, комп’ютери, телевізори, мультимедійні пристрої тощо).</w:t>
      </w:r>
    </w:p>
    <w:p w14:paraId="769416C1" w14:textId="77777777"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Підписано Меморандуми про співпрацю між закладами освіти міст-партнерів міста Кривого Рогу:</w:t>
      </w:r>
    </w:p>
    <w:p w14:paraId="2A39D4AA" w14:textId="3634E06F" w:rsidR="00C82AFB" w:rsidRPr="009C6EFC" w:rsidRDefault="00C82AFB" w:rsidP="00C82AFB">
      <w:pPr>
        <w:pBdr>
          <w:top w:val="nil"/>
          <w:left w:val="nil"/>
          <w:bottom w:val="nil"/>
          <w:right w:val="nil"/>
          <w:between w:val="nil"/>
        </w:pBdr>
        <w:spacing w:line="19" w:lineRule="atLeast"/>
        <w:ind w:leftChars="0" w:left="1" w:firstLineChars="251" w:firstLine="703"/>
        <w:jc w:val="both"/>
        <w:rPr>
          <w:color w:val="000000"/>
          <w:position w:val="-2"/>
          <w:sz w:val="28"/>
          <w:szCs w:val="28"/>
          <w:lang w:val="uk-UA"/>
        </w:rPr>
      </w:pPr>
      <w:r w:rsidRPr="009C6EFC">
        <w:rPr>
          <w:color w:val="000000"/>
          <w:position w:val="-2"/>
          <w:sz w:val="28"/>
          <w:szCs w:val="28"/>
          <w:lang w:val="uk-UA"/>
        </w:rPr>
        <w:t>Еспоо (Республіка Фінляндія) – Криворізький Тернівський ліцей, Криворізькі ліцеї «Кредо», №№4, 35 «Імпульс», 71, 95, 107 «Лідер», 119, 127, 129;</w:t>
      </w:r>
    </w:p>
    <w:p w14:paraId="07A03CA0" w14:textId="49DC5DAB" w:rsidR="00C82AFB" w:rsidRPr="009C6EFC" w:rsidRDefault="00C82AFB" w:rsidP="00C82AFB">
      <w:pPr>
        <w:pBdr>
          <w:top w:val="nil"/>
          <w:left w:val="nil"/>
          <w:bottom w:val="nil"/>
          <w:right w:val="nil"/>
          <w:between w:val="nil"/>
        </w:pBdr>
        <w:spacing w:line="19" w:lineRule="atLeast"/>
        <w:ind w:leftChars="0" w:left="1" w:firstLineChars="251" w:firstLine="703"/>
        <w:jc w:val="both"/>
        <w:rPr>
          <w:color w:val="000000"/>
          <w:position w:val="-2"/>
          <w:sz w:val="28"/>
          <w:szCs w:val="28"/>
          <w:lang w:val="uk-UA"/>
        </w:rPr>
      </w:pPr>
      <w:r w:rsidRPr="009C6EFC">
        <w:rPr>
          <w:color w:val="000000"/>
          <w:position w:val="-2"/>
          <w:sz w:val="28"/>
          <w:szCs w:val="28"/>
          <w:lang w:val="uk-UA"/>
        </w:rPr>
        <w:t>Дуйсбург (Федеративна Республіка Німеччина) – Криворізький ліцей академічного спрямування «Міжнародні перспективи» Криворізької міської ради, Криворізькі ліцеї №№24, 77;</w:t>
      </w:r>
    </w:p>
    <w:p w14:paraId="294288D0" w14:textId="7ECE0E49" w:rsidR="00C82AFB" w:rsidRPr="00C82AFB" w:rsidRDefault="00C82AFB" w:rsidP="00C82AFB">
      <w:pPr>
        <w:pBdr>
          <w:top w:val="nil"/>
          <w:left w:val="nil"/>
          <w:bottom w:val="nil"/>
          <w:right w:val="nil"/>
          <w:between w:val="nil"/>
        </w:pBdr>
        <w:spacing w:line="19" w:lineRule="atLeast"/>
        <w:ind w:leftChars="0" w:left="1" w:firstLineChars="251" w:firstLine="703"/>
        <w:jc w:val="both"/>
        <w:rPr>
          <w:color w:val="000000"/>
          <w:sz w:val="28"/>
          <w:szCs w:val="28"/>
          <w:lang w:val="uk-UA"/>
        </w:rPr>
      </w:pPr>
      <w:r w:rsidRPr="00C82AFB">
        <w:rPr>
          <w:color w:val="000000"/>
          <w:sz w:val="28"/>
          <w:szCs w:val="28"/>
          <w:lang w:val="uk-UA"/>
        </w:rPr>
        <w:t>Люблін (Республіка Польща) – Криворізький Центрально-Міський ліцей Криворізької міської ради Дніпропетровської області, К</w:t>
      </w:r>
      <w:r>
        <w:rPr>
          <w:color w:val="000000"/>
          <w:sz w:val="28"/>
          <w:szCs w:val="28"/>
          <w:lang w:val="uk-UA"/>
        </w:rPr>
        <w:t>риворізький ліцей</w:t>
      </w:r>
      <w:r w:rsidRPr="00C82AFB">
        <w:rPr>
          <w:color w:val="000000"/>
          <w:sz w:val="28"/>
          <w:szCs w:val="28"/>
          <w:lang w:val="uk-UA"/>
        </w:rPr>
        <w:t xml:space="preserve"> №35 «Імпульс», К</w:t>
      </w:r>
      <w:r>
        <w:rPr>
          <w:color w:val="000000"/>
          <w:sz w:val="28"/>
          <w:szCs w:val="28"/>
          <w:lang w:val="uk-UA"/>
        </w:rPr>
        <w:t xml:space="preserve">риворізькі гімназії </w:t>
      </w:r>
      <w:r w:rsidRPr="00C82AFB">
        <w:rPr>
          <w:color w:val="000000"/>
          <w:sz w:val="28"/>
          <w:szCs w:val="28"/>
          <w:lang w:val="uk-UA"/>
        </w:rPr>
        <w:t>№№72, 103.</w:t>
      </w:r>
    </w:p>
    <w:p w14:paraId="7887605C" w14:textId="77777777" w:rsidR="00C82AFB" w:rsidRPr="009C6EFC" w:rsidRDefault="00C82AFB" w:rsidP="00C82AFB">
      <w:pPr>
        <w:ind w:left="-2" w:firstLineChars="0" w:firstLine="706"/>
        <w:jc w:val="both"/>
        <w:rPr>
          <w:position w:val="-2"/>
          <w:sz w:val="28"/>
          <w:szCs w:val="28"/>
          <w:lang w:val="uk-UA"/>
        </w:rPr>
      </w:pPr>
      <w:r w:rsidRPr="009C6EFC">
        <w:rPr>
          <w:position w:val="-2"/>
          <w:sz w:val="28"/>
          <w:szCs w:val="28"/>
          <w:lang w:val="uk-UA"/>
        </w:rPr>
        <w:t xml:space="preserve">Підписано Меморандум про співпрацю з Фондом гарантування вкладів фізичних осіб спільно з Громадською організацією «Діловий клуб «Партнер» у питанні підвищення рівня фінансової грамотності дітей та молоді через освіту. </w:t>
      </w:r>
    </w:p>
    <w:p w14:paraId="7C88B097" w14:textId="50E7233C" w:rsidR="00C82AFB" w:rsidRPr="00076E4D" w:rsidRDefault="00C82AFB" w:rsidP="00C82AFB">
      <w:pPr>
        <w:pBdr>
          <w:top w:val="nil"/>
          <w:left w:val="nil"/>
          <w:bottom w:val="nil"/>
          <w:right w:val="nil"/>
          <w:between w:val="nil"/>
        </w:pBdr>
        <w:spacing w:line="19" w:lineRule="atLeast"/>
        <w:ind w:leftChars="0" w:left="1" w:firstLineChars="251" w:firstLine="703"/>
        <w:jc w:val="both"/>
        <w:rPr>
          <w:color w:val="000000"/>
          <w:position w:val="2"/>
          <w:sz w:val="28"/>
          <w:szCs w:val="28"/>
          <w:lang w:val="uk-UA"/>
        </w:rPr>
      </w:pPr>
      <w:r w:rsidRPr="009C6EFC">
        <w:rPr>
          <w:color w:val="000000"/>
          <w:position w:val="-2"/>
          <w:sz w:val="28"/>
          <w:szCs w:val="28"/>
          <w:lang w:val="uk-UA"/>
        </w:rPr>
        <w:t>Було відновлено роботу Комунального закладу позашкільної освіти «Дитячий табір оздоровлення і відпочинку «Сонячний» Криворізької міської ради (Кірово</w:t>
      </w:r>
      <w:r w:rsidR="00E0700B" w:rsidRPr="009C6EFC">
        <w:rPr>
          <w:color w:val="000000"/>
          <w:position w:val="-2"/>
          <w:sz w:val="28"/>
          <w:szCs w:val="28"/>
          <w:lang w:val="uk-UA"/>
        </w:rPr>
        <w:t>градська область, с. Гурівка), у</w:t>
      </w:r>
      <w:r w:rsidRPr="009C6EFC">
        <w:rPr>
          <w:color w:val="000000"/>
          <w:position w:val="-2"/>
          <w:sz w:val="28"/>
          <w:szCs w:val="28"/>
          <w:lang w:val="uk-UA"/>
        </w:rPr>
        <w:t xml:space="preserve"> якому влітку було організовано відпочинок</w:t>
      </w:r>
      <w:r w:rsidRPr="00C82AFB">
        <w:rPr>
          <w:color w:val="000000"/>
          <w:sz w:val="28"/>
          <w:szCs w:val="28"/>
          <w:lang w:val="uk-UA"/>
        </w:rPr>
        <w:t xml:space="preserve"> </w:t>
      </w:r>
      <w:r w:rsidRPr="00076E4D">
        <w:rPr>
          <w:color w:val="000000"/>
          <w:position w:val="2"/>
          <w:sz w:val="28"/>
          <w:szCs w:val="28"/>
          <w:lang w:val="uk-UA"/>
        </w:rPr>
        <w:lastRenderedPageBreak/>
        <w:t>801 дитини, з яких 759 – діти військовослужбовців. З ними проводилися сучасні активності з психосоціальної стійкості та здорових навичок.</w:t>
      </w:r>
    </w:p>
    <w:p w14:paraId="22EB84C6" w14:textId="70F713D0" w:rsidR="00C82AFB" w:rsidRPr="00076E4D" w:rsidRDefault="00C82AFB" w:rsidP="00C82AFB">
      <w:pPr>
        <w:pBdr>
          <w:top w:val="nil"/>
          <w:left w:val="nil"/>
          <w:bottom w:val="nil"/>
          <w:right w:val="nil"/>
          <w:between w:val="nil"/>
        </w:pBdr>
        <w:spacing w:line="19" w:lineRule="atLeast"/>
        <w:ind w:leftChars="0" w:left="1" w:firstLineChars="251" w:firstLine="703"/>
        <w:jc w:val="both"/>
        <w:rPr>
          <w:color w:val="000000"/>
          <w:position w:val="2"/>
          <w:sz w:val="28"/>
          <w:szCs w:val="28"/>
          <w:lang w:val="uk-UA"/>
        </w:rPr>
      </w:pPr>
      <w:r w:rsidRPr="00076E4D">
        <w:rPr>
          <w:color w:val="000000"/>
          <w:position w:val="2"/>
          <w:sz w:val="28"/>
          <w:szCs w:val="28"/>
          <w:lang w:val="uk-UA"/>
        </w:rPr>
        <w:t xml:space="preserve">З числа дітей різних пільгових категорій оздоровлено </w:t>
      </w:r>
      <w:r w:rsidR="00E0700B" w:rsidRPr="00076E4D">
        <w:rPr>
          <w:color w:val="000000"/>
          <w:position w:val="2"/>
          <w:sz w:val="28"/>
          <w:szCs w:val="28"/>
          <w:lang w:val="uk-UA"/>
        </w:rPr>
        <w:t>в</w:t>
      </w:r>
      <w:r w:rsidRPr="00076E4D">
        <w:rPr>
          <w:color w:val="000000"/>
          <w:position w:val="2"/>
          <w:sz w:val="28"/>
          <w:szCs w:val="28"/>
          <w:lang w:val="uk-UA"/>
        </w:rPr>
        <w:t xml:space="preserve"> Державному закладі «Дитячий спеціалізований (спеціальний) санаторій «Прикарпатський» </w:t>
      </w:r>
      <w:r w:rsidRPr="00FB6A94">
        <w:rPr>
          <w:color w:val="000000"/>
          <w:position w:val="2"/>
          <w:sz w:val="28"/>
          <w:szCs w:val="28"/>
          <w:lang w:val="uk-UA"/>
        </w:rPr>
        <w:t xml:space="preserve">Міністерства охорони здоров’я України (м. Яремче Івано-Франковської області) </w:t>
      </w:r>
      <w:r w:rsidR="00076E4D" w:rsidRPr="00FB6A94">
        <w:rPr>
          <w:color w:val="000000"/>
          <w:position w:val="2"/>
          <w:sz w:val="28"/>
          <w:szCs w:val="28"/>
          <w:lang w:val="uk-UA"/>
        </w:rPr>
        <w:t xml:space="preserve">   </w:t>
      </w:r>
      <w:r w:rsidRPr="00FB6A94">
        <w:rPr>
          <w:color w:val="000000"/>
          <w:position w:val="2"/>
          <w:sz w:val="28"/>
          <w:szCs w:val="28"/>
          <w:lang w:val="uk-UA"/>
        </w:rPr>
        <w:t xml:space="preserve"> 74 учня</w:t>
      </w:r>
      <w:r w:rsidR="00E0700B" w:rsidRPr="00FB6A94">
        <w:rPr>
          <w:color w:val="000000"/>
          <w:position w:val="2"/>
          <w:sz w:val="28"/>
          <w:szCs w:val="28"/>
          <w:lang w:val="uk-UA"/>
        </w:rPr>
        <w:t>.</w:t>
      </w:r>
      <w:r w:rsidRPr="00076E4D">
        <w:rPr>
          <w:color w:val="000000"/>
          <w:position w:val="2"/>
          <w:sz w:val="28"/>
          <w:szCs w:val="28"/>
          <w:lang w:val="uk-UA"/>
        </w:rPr>
        <w:t xml:space="preserve"> </w:t>
      </w:r>
      <w:r w:rsidR="00E0700B" w:rsidRPr="00076E4D">
        <w:rPr>
          <w:color w:val="000000"/>
          <w:position w:val="2"/>
          <w:sz w:val="28"/>
          <w:szCs w:val="28"/>
          <w:lang w:val="uk-UA"/>
        </w:rPr>
        <w:t xml:space="preserve">У </w:t>
      </w:r>
      <w:r w:rsidRPr="00076E4D">
        <w:rPr>
          <w:color w:val="000000"/>
          <w:position w:val="2"/>
          <w:sz w:val="28"/>
          <w:szCs w:val="28"/>
          <w:lang w:val="uk-UA"/>
        </w:rPr>
        <w:t>м. Бельдібі (Туре</w:t>
      </w:r>
      <w:r w:rsidR="00E0700B" w:rsidRPr="00076E4D">
        <w:rPr>
          <w:color w:val="000000"/>
          <w:position w:val="2"/>
          <w:sz w:val="28"/>
          <w:szCs w:val="28"/>
          <w:lang w:val="uk-UA"/>
        </w:rPr>
        <w:t>цька Республіка</w:t>
      </w:r>
      <w:r w:rsidRPr="00076E4D">
        <w:rPr>
          <w:color w:val="000000"/>
          <w:position w:val="2"/>
          <w:sz w:val="28"/>
          <w:szCs w:val="28"/>
          <w:lang w:val="uk-UA"/>
        </w:rPr>
        <w:t xml:space="preserve">) перебувають в евакуації та на відпочинку 83 дитини-сироти </w:t>
      </w:r>
      <w:r w:rsidR="001D70ED" w:rsidRPr="00076E4D">
        <w:rPr>
          <w:color w:val="000000"/>
          <w:position w:val="2"/>
          <w:sz w:val="28"/>
          <w:szCs w:val="28"/>
          <w:lang w:val="uk-UA"/>
        </w:rPr>
        <w:t>й дитини, позбавленої</w:t>
      </w:r>
      <w:r w:rsidRPr="00076E4D">
        <w:rPr>
          <w:color w:val="000000"/>
          <w:position w:val="2"/>
          <w:sz w:val="28"/>
          <w:szCs w:val="28"/>
          <w:lang w:val="uk-UA"/>
        </w:rPr>
        <w:t xml:space="preserve"> батьківського піклування</w:t>
      </w:r>
      <w:r w:rsidR="00D9727B" w:rsidRPr="00076E4D">
        <w:rPr>
          <w:color w:val="000000"/>
          <w:position w:val="2"/>
          <w:sz w:val="28"/>
          <w:szCs w:val="28"/>
          <w:lang w:val="uk-UA"/>
        </w:rPr>
        <w:t>,</w:t>
      </w:r>
      <w:r w:rsidRPr="00076E4D">
        <w:rPr>
          <w:color w:val="000000"/>
          <w:position w:val="2"/>
          <w:sz w:val="28"/>
          <w:szCs w:val="28"/>
          <w:lang w:val="uk-UA"/>
        </w:rPr>
        <w:t xml:space="preserve"> Криворізької гімназії №98</w:t>
      </w:r>
      <w:r w:rsidR="003A3836" w:rsidRPr="00076E4D">
        <w:rPr>
          <w:color w:val="000000"/>
          <w:position w:val="2"/>
          <w:sz w:val="28"/>
          <w:szCs w:val="28"/>
          <w:lang w:val="uk-UA"/>
        </w:rPr>
        <w:t xml:space="preserve"> Криворізької міської ради</w:t>
      </w:r>
      <w:r w:rsidRPr="00076E4D">
        <w:rPr>
          <w:color w:val="000000"/>
          <w:position w:val="2"/>
          <w:sz w:val="28"/>
          <w:szCs w:val="28"/>
          <w:lang w:val="uk-UA"/>
        </w:rPr>
        <w:t>.</w:t>
      </w:r>
    </w:p>
    <w:p w14:paraId="40515368" w14:textId="70B61E20" w:rsidR="00C82AFB" w:rsidRPr="00076E4D" w:rsidRDefault="00C82AFB" w:rsidP="00C82AFB">
      <w:pPr>
        <w:pBdr>
          <w:top w:val="nil"/>
          <w:left w:val="nil"/>
          <w:bottom w:val="nil"/>
          <w:right w:val="nil"/>
          <w:between w:val="nil"/>
        </w:pBdr>
        <w:spacing w:line="19" w:lineRule="atLeast"/>
        <w:ind w:leftChars="0" w:left="1" w:firstLineChars="251" w:firstLine="703"/>
        <w:jc w:val="both"/>
        <w:rPr>
          <w:color w:val="000000"/>
          <w:position w:val="2"/>
          <w:sz w:val="28"/>
          <w:szCs w:val="28"/>
          <w:lang w:val="uk-UA"/>
        </w:rPr>
      </w:pPr>
      <w:r w:rsidRPr="00076E4D">
        <w:rPr>
          <w:color w:val="000000"/>
          <w:position w:val="2"/>
          <w:sz w:val="28"/>
          <w:szCs w:val="28"/>
          <w:lang w:val="uk-UA"/>
        </w:rPr>
        <w:t>У літній період  для 18 тис</w:t>
      </w:r>
      <w:r w:rsidR="00C36606" w:rsidRPr="00076E4D">
        <w:rPr>
          <w:color w:val="000000"/>
          <w:position w:val="2"/>
          <w:sz w:val="28"/>
          <w:szCs w:val="28"/>
          <w:lang w:val="uk-UA"/>
        </w:rPr>
        <w:t>. дітей і</w:t>
      </w:r>
      <w:r w:rsidRPr="00076E4D">
        <w:rPr>
          <w:color w:val="000000"/>
          <w:position w:val="2"/>
          <w:sz w:val="28"/>
          <w:szCs w:val="28"/>
          <w:lang w:val="uk-UA"/>
        </w:rPr>
        <w:t xml:space="preserve"> підлітків забезпечено організацію роботи 119 дитячих майданчиків літнього дозвілля на базі закладів освіти міста (ігрові, розважальні, розвивальні, спортивні тощо).</w:t>
      </w:r>
    </w:p>
    <w:p w14:paraId="0AF98E75" w14:textId="49BB5E75" w:rsidR="00C82AFB" w:rsidRPr="00076E4D" w:rsidRDefault="00C82AFB" w:rsidP="00C82AFB">
      <w:pPr>
        <w:pBdr>
          <w:top w:val="nil"/>
          <w:left w:val="nil"/>
          <w:bottom w:val="nil"/>
          <w:right w:val="nil"/>
          <w:between w:val="nil"/>
        </w:pBdr>
        <w:spacing w:line="19" w:lineRule="atLeast"/>
        <w:ind w:leftChars="0" w:left="1" w:firstLineChars="251" w:firstLine="703"/>
        <w:jc w:val="both"/>
        <w:rPr>
          <w:color w:val="000000"/>
          <w:position w:val="2"/>
          <w:sz w:val="28"/>
          <w:szCs w:val="28"/>
          <w:lang w:val="uk-UA"/>
        </w:rPr>
      </w:pPr>
      <w:r w:rsidRPr="00076E4D">
        <w:rPr>
          <w:color w:val="000000"/>
          <w:position w:val="2"/>
          <w:sz w:val="28"/>
          <w:szCs w:val="28"/>
          <w:lang w:val="uk-UA"/>
        </w:rPr>
        <w:t xml:space="preserve">В умовах воєнного часу вжито </w:t>
      </w:r>
      <w:r w:rsidR="00C36606" w:rsidRPr="00076E4D">
        <w:rPr>
          <w:color w:val="000000"/>
          <w:position w:val="2"/>
          <w:sz w:val="28"/>
          <w:szCs w:val="28"/>
          <w:lang w:val="uk-UA"/>
        </w:rPr>
        <w:t>в</w:t>
      </w:r>
      <w:r w:rsidRPr="00076E4D">
        <w:rPr>
          <w:color w:val="000000"/>
          <w:position w:val="2"/>
          <w:sz w:val="28"/>
          <w:szCs w:val="28"/>
          <w:lang w:val="uk-UA"/>
        </w:rPr>
        <w:t>сіх необхідних заходів для створення безпечних умов  утримання і виховання дітей.</w:t>
      </w:r>
    </w:p>
    <w:p w14:paraId="112CE5C1" w14:textId="77777777" w:rsidR="00311B48" w:rsidRPr="00076E4D" w:rsidRDefault="00311B48" w:rsidP="00C74E25">
      <w:pPr>
        <w:pBdr>
          <w:top w:val="nil"/>
          <w:left w:val="nil"/>
          <w:bottom w:val="nil"/>
          <w:right w:val="nil"/>
          <w:between w:val="nil"/>
        </w:pBdr>
        <w:tabs>
          <w:tab w:val="left" w:pos="709"/>
        </w:tabs>
        <w:spacing w:line="240" w:lineRule="auto"/>
        <w:ind w:leftChars="0" w:left="1" w:firstLineChars="251" w:firstLine="302"/>
        <w:jc w:val="both"/>
        <w:rPr>
          <w:b/>
          <w:i/>
          <w:sz w:val="12"/>
          <w:lang w:val="uk-UA"/>
        </w:rPr>
      </w:pPr>
    </w:p>
    <w:p w14:paraId="449E4423" w14:textId="4C0B1F91" w:rsidR="002746BE" w:rsidRPr="001D079B" w:rsidRDefault="00A235F7" w:rsidP="00C74E25">
      <w:pPr>
        <w:pBdr>
          <w:top w:val="nil"/>
          <w:left w:val="nil"/>
          <w:bottom w:val="nil"/>
          <w:right w:val="nil"/>
          <w:between w:val="nil"/>
        </w:pBdr>
        <w:tabs>
          <w:tab w:val="left" w:pos="709"/>
        </w:tabs>
        <w:spacing w:line="240" w:lineRule="auto"/>
        <w:ind w:leftChars="0" w:left="1" w:firstLineChars="251" w:firstLine="706"/>
        <w:jc w:val="both"/>
        <w:rPr>
          <w:b/>
          <w:i/>
          <w:color w:val="000000"/>
          <w:sz w:val="28"/>
          <w:szCs w:val="28"/>
          <w:lang w:val="uk-UA"/>
        </w:rPr>
      </w:pPr>
      <w:r w:rsidRPr="001D079B">
        <w:rPr>
          <w:b/>
          <w:i/>
          <w:sz w:val="28"/>
          <w:szCs w:val="28"/>
          <w:lang w:val="uk-UA"/>
        </w:rPr>
        <w:t>6</w:t>
      </w:r>
      <w:r w:rsidRPr="001D079B">
        <w:rPr>
          <w:b/>
          <w:i/>
          <w:color w:val="000000"/>
          <w:sz w:val="28"/>
          <w:szCs w:val="28"/>
          <w:lang w:val="uk-UA"/>
        </w:rPr>
        <w:t>.3. Культура</w:t>
      </w:r>
    </w:p>
    <w:p w14:paraId="06A8C7C3" w14:textId="77777777" w:rsidR="00D47BCA" w:rsidRPr="00311B48" w:rsidRDefault="00D47BCA" w:rsidP="00D47BCA">
      <w:pPr>
        <w:pBdr>
          <w:top w:val="nil"/>
          <w:left w:val="nil"/>
          <w:bottom w:val="nil"/>
          <w:right w:val="nil"/>
          <w:between w:val="nil"/>
        </w:pBdr>
        <w:tabs>
          <w:tab w:val="left" w:pos="709"/>
        </w:tabs>
        <w:spacing w:line="240" w:lineRule="auto"/>
        <w:ind w:leftChars="0" w:left="1" w:firstLineChars="251" w:firstLine="151"/>
        <w:jc w:val="both"/>
        <w:rPr>
          <w:b/>
          <w:i/>
          <w:color w:val="000000"/>
          <w:sz w:val="6"/>
          <w:szCs w:val="6"/>
          <w:highlight w:val="green"/>
          <w:lang w:val="uk-UA"/>
        </w:rPr>
      </w:pPr>
    </w:p>
    <w:p w14:paraId="206CFBDF" w14:textId="73874547" w:rsidR="00CE3F46" w:rsidRPr="00CE3F46" w:rsidRDefault="00CE3F46" w:rsidP="00CE3F46">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CE3F46">
        <w:rPr>
          <w:position w:val="0"/>
          <w:sz w:val="28"/>
          <w:szCs w:val="28"/>
          <w:shd w:val="clear" w:color="auto" w:fill="FFFFFF"/>
          <w:lang w:val="uk-UA" w:eastAsia="en-US"/>
        </w:rPr>
        <w:t>З метою організації змістовного дозвілля та відпочинку мешканців міста організовано близько 3 000 культурно-мистецьких заходів і акцій  різної тематичної спрямованості, серед них: 1 міжнародний, 8 всеукраїнських та 7 міських фестивалів-конкурсів, серед яких  традиційний фестиваль народної творчості «Весна Рудани», що став наймасовішим.  Він об’єднав заклади  культури, освіти, спорту, громадські організації. У межах  фестивалю  творчі колективи підтверджу</w:t>
      </w:r>
      <w:r>
        <w:rPr>
          <w:position w:val="0"/>
          <w:sz w:val="28"/>
          <w:szCs w:val="28"/>
          <w:shd w:val="clear" w:color="auto" w:fill="FFFFFF"/>
          <w:lang w:val="uk-UA" w:eastAsia="en-US"/>
        </w:rPr>
        <w:t>-</w:t>
      </w:r>
      <w:r w:rsidRPr="00CE3F46">
        <w:rPr>
          <w:position w:val="0"/>
          <w:sz w:val="28"/>
          <w:szCs w:val="28"/>
          <w:shd w:val="clear" w:color="auto" w:fill="FFFFFF"/>
          <w:lang w:val="uk-UA" w:eastAsia="en-US"/>
        </w:rPr>
        <w:t>вали звання «зразковий» і «народний». Відбулися звітні концерти колективів, художні виставки,  театральні вистави просто неба,  пізнавальні виїзні екскурсії, спортивні змагання,  презентації видань криворізьких та інших авторів, засідання творчих клубів за інтересами, культурно-масові заходи із залученням фахівців різних галузей знань, волонтерів, представників громад національних меншин тощо. Значна увага приділялася обміну творчим досвідом у межах проведення майстер-класів від провідних діячів культури й мистецтва України.</w:t>
      </w:r>
    </w:p>
    <w:p w14:paraId="100762B2" w14:textId="23F818C0" w:rsidR="00CE3F46" w:rsidRPr="00CE3F46" w:rsidRDefault="00CE3F46" w:rsidP="00CE3F46">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CE3F46">
        <w:rPr>
          <w:position w:val="0"/>
          <w:sz w:val="28"/>
          <w:szCs w:val="28"/>
          <w:shd w:val="clear" w:color="auto" w:fill="FFFFFF"/>
          <w:lang w:val="uk-UA" w:eastAsia="en-US"/>
        </w:rPr>
        <w:t xml:space="preserve">ХХ всеукраїнський фестиваль хореографічних мистецтв «Танцююча осінь–2023 – 20 сезон» у </w:t>
      </w:r>
      <w:r w:rsidRPr="00CE3F46">
        <w:rPr>
          <w:position w:val="0"/>
          <w:sz w:val="28"/>
          <w:szCs w:val="28"/>
          <w:lang w:val="uk-UA" w:eastAsia="en-US"/>
        </w:rPr>
        <w:t>Комунальному закладі «Палац культури «Центральний» Криворізької міської ради</w:t>
      </w:r>
      <w:r w:rsidRPr="00CE3F46">
        <w:rPr>
          <w:position w:val="0"/>
          <w:sz w:val="28"/>
          <w:szCs w:val="28"/>
          <w:shd w:val="clear" w:color="auto" w:fill="FFFFFF"/>
          <w:lang w:val="uk-UA" w:eastAsia="en-US"/>
        </w:rPr>
        <w:t xml:space="preserve"> зібрав понад 600 учасників віком 9</w:t>
      </w:r>
      <w:r w:rsidR="003B1178" w:rsidRPr="00CE3F46">
        <w:rPr>
          <w:position w:val="0"/>
          <w:sz w:val="28"/>
          <w:szCs w:val="28"/>
          <w:shd w:val="clear" w:color="auto" w:fill="FFFFFF"/>
          <w:lang w:val="uk-UA" w:eastAsia="en-US"/>
        </w:rPr>
        <w:t>–</w:t>
      </w:r>
      <w:r w:rsidRPr="00CE3F46">
        <w:rPr>
          <w:position w:val="0"/>
          <w:sz w:val="28"/>
          <w:szCs w:val="28"/>
          <w:shd w:val="clear" w:color="auto" w:fill="FFFFFF"/>
          <w:lang w:val="uk-UA" w:eastAsia="en-US"/>
        </w:rPr>
        <w:t xml:space="preserve">35 років з багатьох населених пунктів України. </w:t>
      </w:r>
    </w:p>
    <w:p w14:paraId="0662017D" w14:textId="38B32A3E" w:rsidR="00CE3F46" w:rsidRPr="00CE3F46" w:rsidRDefault="00CE3F46" w:rsidP="00CE3F46">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CE3F46">
        <w:rPr>
          <w:position w:val="0"/>
          <w:sz w:val="28"/>
          <w:szCs w:val="28"/>
          <w:shd w:val="clear" w:color="auto" w:fill="FFFFFF"/>
          <w:lang w:val="uk-UA" w:eastAsia="en-US"/>
        </w:rPr>
        <w:t>Під час новорічних і Різдвяних свят міськими закладами культури для юних криворіжців були організовані понад 500 казкових програм, подорожей, шоу-вистав, інтерактивів. Більше 43 тис</w:t>
      </w:r>
      <w:r w:rsidR="003B1178">
        <w:rPr>
          <w:position w:val="0"/>
          <w:sz w:val="28"/>
          <w:szCs w:val="28"/>
          <w:shd w:val="clear" w:color="auto" w:fill="FFFFFF"/>
          <w:lang w:val="uk-UA" w:eastAsia="en-US"/>
        </w:rPr>
        <w:t>.</w:t>
      </w:r>
      <w:r w:rsidRPr="00CE3F46">
        <w:rPr>
          <w:position w:val="0"/>
          <w:sz w:val="28"/>
          <w:szCs w:val="28"/>
          <w:shd w:val="clear" w:color="auto" w:fill="FFFFFF"/>
          <w:lang w:val="uk-UA" w:eastAsia="en-US"/>
        </w:rPr>
        <w:t xml:space="preserve"> дітей відвідали ці заходи, у тому числі – понад 35 тис</w:t>
      </w:r>
      <w:r w:rsidR="003B1178">
        <w:rPr>
          <w:position w:val="0"/>
          <w:sz w:val="28"/>
          <w:szCs w:val="28"/>
          <w:shd w:val="clear" w:color="auto" w:fill="FFFFFF"/>
          <w:lang w:val="uk-UA" w:eastAsia="en-US"/>
        </w:rPr>
        <w:t>.</w:t>
      </w:r>
      <w:r w:rsidRPr="00CE3F46">
        <w:rPr>
          <w:position w:val="0"/>
          <w:sz w:val="28"/>
          <w:szCs w:val="28"/>
          <w:shd w:val="clear" w:color="auto" w:fill="FFFFFF"/>
          <w:lang w:val="uk-UA" w:eastAsia="en-US"/>
        </w:rPr>
        <w:t xml:space="preserve"> пільгових категорій.</w:t>
      </w:r>
    </w:p>
    <w:p w14:paraId="78DFBC13" w14:textId="1F0861F7" w:rsidR="00CE3F46" w:rsidRPr="00076E4D" w:rsidRDefault="00CE3F46" w:rsidP="00CE3F46">
      <w:pPr>
        <w:spacing w:line="240" w:lineRule="auto"/>
        <w:ind w:leftChars="0" w:left="0" w:firstLineChars="0" w:firstLine="567"/>
        <w:contextualSpacing/>
        <w:jc w:val="both"/>
        <w:textDirection w:val="lrTb"/>
        <w:textAlignment w:val="auto"/>
        <w:outlineLvl w:val="9"/>
        <w:rPr>
          <w:spacing w:val="-4"/>
          <w:position w:val="0"/>
          <w:sz w:val="28"/>
          <w:szCs w:val="28"/>
          <w:shd w:val="clear" w:color="auto" w:fill="FFFFFF"/>
          <w:lang w:val="uk-UA" w:eastAsia="en-US"/>
        </w:rPr>
      </w:pPr>
      <w:r w:rsidRPr="00076E4D">
        <w:rPr>
          <w:spacing w:val="-4"/>
          <w:position w:val="0"/>
          <w:sz w:val="28"/>
          <w:szCs w:val="28"/>
          <w:shd w:val="clear" w:color="auto" w:fill="FFFFFF"/>
          <w:lang w:val="uk-UA" w:eastAsia="en-US"/>
        </w:rPr>
        <w:t xml:space="preserve">Колективи </w:t>
      </w:r>
      <w:r w:rsidR="0070040F">
        <w:rPr>
          <w:spacing w:val="-4"/>
          <w:position w:val="0"/>
          <w:sz w:val="28"/>
          <w:szCs w:val="28"/>
          <w:shd w:val="clear" w:color="auto" w:fill="FFFFFF"/>
          <w:lang w:val="uk-UA" w:eastAsia="en-US"/>
        </w:rPr>
        <w:t>й</w:t>
      </w:r>
      <w:r w:rsidRPr="00076E4D">
        <w:rPr>
          <w:spacing w:val="-4"/>
          <w:position w:val="0"/>
          <w:sz w:val="28"/>
          <w:szCs w:val="28"/>
          <w:shd w:val="clear" w:color="auto" w:fill="FFFFFF"/>
          <w:lang w:val="uk-UA" w:eastAsia="en-US"/>
        </w:rPr>
        <w:t xml:space="preserve"> виконавці Палаців культури за звітний період у міжнародних та всеукраїнських конкурсах і фестивалях отримали 257 призових місць, у тому числі 45 Гран-прі.</w:t>
      </w:r>
    </w:p>
    <w:p w14:paraId="0719355D" w14:textId="25D47F6F" w:rsidR="00076E4D" w:rsidRDefault="00CE3F46" w:rsidP="00076E4D">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CE3F46">
        <w:rPr>
          <w:position w:val="0"/>
          <w:sz w:val="28"/>
          <w:szCs w:val="28"/>
          <w:shd w:val="clear" w:color="auto" w:fill="FFFFFF"/>
          <w:lang w:val="uk-UA" w:eastAsia="en-US"/>
        </w:rPr>
        <w:t>Результатом високопрофесійної роботи викладачів закладів мистецької освіти стали перемоги учнів у міжнародних і всеукраїнських конкурсах дитячої творчості. У звітному періоді солісти й творчі колективи шкіл здобули 2</w:t>
      </w:r>
      <w:r w:rsidR="00076E4D">
        <w:rPr>
          <w:position w:val="0"/>
          <w:sz w:val="28"/>
          <w:szCs w:val="28"/>
          <w:shd w:val="clear" w:color="auto" w:fill="FFFFFF"/>
          <w:lang w:val="uk-UA" w:eastAsia="en-US"/>
        </w:rPr>
        <w:t> </w:t>
      </w:r>
      <w:r w:rsidRPr="00CE3F46">
        <w:rPr>
          <w:position w:val="0"/>
          <w:sz w:val="28"/>
          <w:szCs w:val="28"/>
          <w:shd w:val="clear" w:color="auto" w:fill="FFFFFF"/>
          <w:lang w:val="uk-UA" w:eastAsia="en-US"/>
        </w:rPr>
        <w:t>490</w:t>
      </w:r>
      <w:r w:rsidR="00076E4D">
        <w:rPr>
          <w:position w:val="0"/>
          <w:sz w:val="28"/>
          <w:szCs w:val="28"/>
          <w:shd w:val="clear" w:color="auto" w:fill="FFFFFF"/>
          <w:lang w:val="uk-UA" w:eastAsia="en-US"/>
        </w:rPr>
        <w:t xml:space="preserve"> призових місць, з них 126 Гран-прі.</w:t>
      </w:r>
    </w:p>
    <w:p w14:paraId="5D872CF4" w14:textId="3D0373EF" w:rsidR="00076E4D" w:rsidRPr="00323173" w:rsidRDefault="00076E4D" w:rsidP="00076E4D">
      <w:pPr>
        <w:spacing w:line="240" w:lineRule="auto"/>
        <w:ind w:leftChars="0" w:left="0" w:firstLineChars="0" w:firstLine="567"/>
        <w:contextualSpacing/>
        <w:jc w:val="both"/>
        <w:textDirection w:val="lrTb"/>
        <w:textAlignment w:val="auto"/>
        <w:outlineLvl w:val="9"/>
        <w:rPr>
          <w:spacing w:val="-6"/>
          <w:position w:val="0"/>
          <w:sz w:val="28"/>
          <w:szCs w:val="28"/>
          <w:shd w:val="clear" w:color="auto" w:fill="FFFFFF"/>
          <w:lang w:val="uk-UA" w:eastAsia="en-US"/>
        </w:rPr>
      </w:pPr>
      <w:r w:rsidRPr="00323173">
        <w:rPr>
          <w:spacing w:val="-6"/>
          <w:position w:val="0"/>
          <w:sz w:val="28"/>
          <w:szCs w:val="28"/>
          <w:shd w:val="clear" w:color="auto" w:fill="FFFFFF"/>
          <w:lang w:val="uk-UA" w:eastAsia="en-US"/>
        </w:rPr>
        <w:t>За підсумками року відзнакою Кривор</w:t>
      </w:r>
      <w:r w:rsidR="00323173" w:rsidRPr="00323173">
        <w:rPr>
          <w:spacing w:val="-6"/>
          <w:position w:val="0"/>
          <w:sz w:val="28"/>
          <w:szCs w:val="28"/>
          <w:shd w:val="clear" w:color="auto" w:fill="FFFFFF"/>
          <w:lang w:val="uk-UA" w:eastAsia="en-US"/>
        </w:rPr>
        <w:t>ізького</w:t>
      </w:r>
      <w:r w:rsidRPr="00323173">
        <w:rPr>
          <w:spacing w:val="-6"/>
        </w:rPr>
        <w:t xml:space="preserve"> </w:t>
      </w:r>
      <w:r w:rsidRPr="00323173">
        <w:rPr>
          <w:spacing w:val="-6"/>
          <w:position w:val="0"/>
          <w:sz w:val="28"/>
          <w:szCs w:val="28"/>
          <w:shd w:val="clear" w:color="auto" w:fill="FFFFFF"/>
          <w:lang w:val="uk-UA" w:eastAsia="en-US"/>
        </w:rPr>
        <w:t xml:space="preserve">міського голови для обдарованих </w:t>
      </w:r>
      <w:r w:rsidRPr="00323173">
        <w:rPr>
          <w:spacing w:val="-2"/>
          <w:position w:val="0"/>
          <w:sz w:val="28"/>
          <w:szCs w:val="28"/>
          <w:shd w:val="clear" w:color="auto" w:fill="FFFFFF"/>
          <w:lang w:val="uk-UA" w:eastAsia="en-US"/>
        </w:rPr>
        <w:t>дітей і молоді в номінації «За творчі досягнення» нагороджено  70 осіб.</w:t>
      </w:r>
    </w:p>
    <w:p w14:paraId="23584634" w14:textId="04D5A5B0" w:rsidR="00CE3F46" w:rsidRPr="00CE3F46" w:rsidRDefault="00CE3F46" w:rsidP="00CE3F46">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CE3F46">
        <w:rPr>
          <w:position w:val="0"/>
          <w:sz w:val="28"/>
          <w:szCs w:val="28"/>
          <w:shd w:val="clear" w:color="auto" w:fill="FFFFFF"/>
          <w:lang w:val="uk-UA" w:eastAsia="en-US"/>
        </w:rPr>
        <w:lastRenderedPageBreak/>
        <w:t xml:space="preserve">Мистецькі школи розвивають партнерські відносини з країнами Європи, що є важливим чинником подальшої європейської інтеграції міста в культурному просторі. Так, зразковий театр естрадної пісні «Меліса» </w:t>
      </w:r>
      <w:r w:rsidRPr="00CE3F46">
        <w:rPr>
          <w:position w:val="0"/>
          <w:sz w:val="28"/>
          <w:szCs w:val="28"/>
          <w:lang w:val="uk-UA" w:eastAsia="en-US"/>
        </w:rPr>
        <w:t>Комунального закладу спеціалізованої мистецької освіти «Музична школа №4»</w:t>
      </w:r>
      <w:r w:rsidRPr="00CE3F46">
        <w:rPr>
          <w:position w:val="0"/>
          <w:lang w:val="uk-UA" w:eastAsia="en-US"/>
        </w:rPr>
        <w:t xml:space="preserve"> </w:t>
      </w:r>
      <w:r w:rsidRPr="00CE3F46">
        <w:rPr>
          <w:position w:val="0"/>
          <w:sz w:val="28"/>
          <w:szCs w:val="28"/>
          <w:lang w:val="uk-UA" w:eastAsia="en-US"/>
        </w:rPr>
        <w:t>Криворізької міської ради</w:t>
      </w:r>
      <w:r w:rsidRPr="00CE3F46">
        <w:rPr>
          <w:position w:val="0"/>
          <w:sz w:val="28"/>
          <w:szCs w:val="28"/>
          <w:shd w:val="clear" w:color="auto" w:fill="FFFFFF"/>
          <w:lang w:val="uk-UA" w:eastAsia="en-US"/>
        </w:rPr>
        <w:t xml:space="preserve"> з успіхом представив концертну програму в Стокгольмі (Королівство Швеція); зразковий театральний колектив «Крок» </w:t>
      </w:r>
      <w:r w:rsidRPr="00CE3F46">
        <w:rPr>
          <w:position w:val="0"/>
          <w:sz w:val="28"/>
          <w:szCs w:val="28"/>
          <w:lang w:val="uk-UA" w:eastAsia="en-US"/>
        </w:rPr>
        <w:t>Комунального закладу спеціалізованої мистецької освіти «Музична школа №10»</w:t>
      </w:r>
      <w:r w:rsidRPr="00CE3F46">
        <w:rPr>
          <w:position w:val="0"/>
          <w:lang w:val="uk-UA" w:eastAsia="en-US"/>
        </w:rPr>
        <w:t xml:space="preserve"> </w:t>
      </w:r>
      <w:r w:rsidRPr="00CE3F46">
        <w:rPr>
          <w:position w:val="0"/>
          <w:sz w:val="28"/>
          <w:szCs w:val="28"/>
          <w:lang w:val="uk-UA" w:eastAsia="en-US"/>
        </w:rPr>
        <w:t>Криворізької міської ради</w:t>
      </w:r>
      <w:r w:rsidRPr="00CE3F46">
        <w:rPr>
          <w:position w:val="0"/>
          <w:sz w:val="28"/>
          <w:szCs w:val="28"/>
          <w:shd w:val="clear" w:color="auto" w:fill="FFFFFF"/>
          <w:lang w:val="uk-UA" w:eastAsia="en-US"/>
        </w:rPr>
        <w:t xml:space="preserve"> провів концертні виступи в містах Еспоо і Гельсінкі (Республіка Фінляндія). Організовано виставки робіт юних художників у Республіці Польщі, Федеративній Республіці Німеччині, Республіці Фінляндії, Французькій Республіці.</w:t>
      </w:r>
    </w:p>
    <w:p w14:paraId="0C89F92F" w14:textId="69C6B9AC" w:rsidR="00CE3F46" w:rsidRPr="00CE3F46" w:rsidRDefault="00CE3F46" w:rsidP="00CE3F46">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CE3F46">
        <w:rPr>
          <w:position w:val="0"/>
          <w:sz w:val="28"/>
          <w:szCs w:val="28"/>
          <w:shd w:val="clear" w:color="auto" w:fill="FFFFFF"/>
          <w:lang w:val="uk-UA" w:eastAsia="en-US"/>
        </w:rPr>
        <w:t xml:space="preserve">Для проведення культурно-мистецьких заходів з бюджету Криворізької міської територіальної громади спрямовано </w:t>
      </w:r>
      <w:r w:rsidR="00DD74AB">
        <w:rPr>
          <w:position w:val="0"/>
          <w:sz w:val="28"/>
          <w:szCs w:val="28"/>
          <w:shd w:val="clear" w:color="auto" w:fill="FFFFFF"/>
          <w:lang w:val="uk-UA" w:eastAsia="en-US"/>
        </w:rPr>
        <w:t>0,6 млн</w:t>
      </w:r>
      <w:r w:rsidRPr="00CE3F46">
        <w:rPr>
          <w:position w:val="0"/>
          <w:sz w:val="28"/>
          <w:szCs w:val="28"/>
          <w:shd w:val="clear" w:color="auto" w:fill="FFFFFF"/>
          <w:lang w:val="uk-UA" w:eastAsia="en-US"/>
        </w:rPr>
        <w:t xml:space="preserve"> грн.</w:t>
      </w:r>
    </w:p>
    <w:p w14:paraId="24292DB5" w14:textId="47F80891" w:rsidR="00CE3F46" w:rsidRPr="00CE3F46" w:rsidRDefault="00CE3F46" w:rsidP="00CE3F46">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CE3F46">
        <w:rPr>
          <w:position w:val="0"/>
          <w:sz w:val="28"/>
          <w:szCs w:val="28"/>
          <w:shd w:val="clear" w:color="auto" w:fill="FFFFFF"/>
          <w:lang w:val="uk-UA" w:eastAsia="en-US"/>
        </w:rPr>
        <w:t xml:space="preserve">В умовах воєнного стану бібліотечні установи виконують роль громадських центрів – інформаційних, культурно-просвітницьких, соціальних тощо. </w:t>
      </w:r>
    </w:p>
    <w:p w14:paraId="5ACB43FB" w14:textId="4E7763C8" w:rsidR="00CE3F46" w:rsidRPr="00CE3F46" w:rsidRDefault="00CE3F46" w:rsidP="00CE3F46">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CE3F46">
        <w:rPr>
          <w:position w:val="0"/>
          <w:sz w:val="28"/>
          <w:szCs w:val="28"/>
          <w:shd w:val="clear" w:color="auto" w:fill="FFFFFF"/>
          <w:lang w:val="uk-UA" w:eastAsia="en-US"/>
        </w:rPr>
        <w:t>У місті функціонує 26 бібліотек для дорослих та 20 бібліотек для дітей. Філії Комунальних закладів культури «Міська бібліотека для дорослих», «Міська дитяча бібліотека» Криворізької міської ради систематично проводять роботу щодо промоції книги та читання шляхом оформлення книжкових виставок, організації культурно-мистецьких заходів, презентацій книг, якими хоплено майже 84 тис</w:t>
      </w:r>
      <w:r w:rsidR="00994A91">
        <w:rPr>
          <w:position w:val="0"/>
          <w:sz w:val="28"/>
          <w:szCs w:val="28"/>
          <w:shd w:val="clear" w:color="auto" w:fill="FFFFFF"/>
          <w:lang w:val="uk-UA" w:eastAsia="en-US"/>
        </w:rPr>
        <w:t>.</w:t>
      </w:r>
      <w:r w:rsidRPr="00CE3F46">
        <w:rPr>
          <w:position w:val="0"/>
          <w:sz w:val="28"/>
          <w:szCs w:val="28"/>
          <w:shd w:val="clear" w:color="auto" w:fill="FFFFFF"/>
          <w:lang w:val="uk-UA" w:eastAsia="en-US"/>
        </w:rPr>
        <w:t xml:space="preserve"> мешканців міста. Особливою популярністю серед читачів користуються розмовні клуби «Спілкуймося українською!». На платформі «ZOOM» відбулося  259 онлайн-занять, до яких долучилис</w:t>
      </w:r>
      <w:r w:rsidR="00C319D1">
        <w:rPr>
          <w:position w:val="0"/>
          <w:sz w:val="28"/>
          <w:szCs w:val="28"/>
          <w:shd w:val="clear" w:color="auto" w:fill="FFFFFF"/>
          <w:lang w:val="uk-UA" w:eastAsia="en-US"/>
        </w:rPr>
        <w:t>я</w:t>
      </w:r>
      <w:r w:rsidRPr="00CE3F46">
        <w:rPr>
          <w:position w:val="0"/>
          <w:sz w:val="28"/>
          <w:szCs w:val="28"/>
          <w:shd w:val="clear" w:color="auto" w:fill="FFFFFF"/>
          <w:lang w:val="uk-UA" w:eastAsia="en-US"/>
        </w:rPr>
        <w:t xml:space="preserve"> близько 3,3 тис</w:t>
      </w:r>
      <w:r w:rsidR="009338AA">
        <w:rPr>
          <w:position w:val="0"/>
          <w:sz w:val="28"/>
          <w:szCs w:val="28"/>
          <w:shd w:val="clear" w:color="auto" w:fill="FFFFFF"/>
          <w:lang w:val="uk-UA" w:eastAsia="en-US"/>
        </w:rPr>
        <w:t>.</w:t>
      </w:r>
      <w:r w:rsidRPr="00CE3F46">
        <w:rPr>
          <w:position w:val="0"/>
          <w:sz w:val="28"/>
          <w:szCs w:val="28"/>
          <w:shd w:val="clear" w:color="auto" w:fill="FFFFFF"/>
          <w:lang w:val="uk-UA" w:eastAsia="en-US"/>
        </w:rPr>
        <w:t xml:space="preserve"> учасників та 76  офлайн-засідань, які відвідали 1,2 тис</w:t>
      </w:r>
      <w:r w:rsidR="009338AA">
        <w:rPr>
          <w:position w:val="0"/>
          <w:sz w:val="28"/>
          <w:szCs w:val="28"/>
          <w:shd w:val="clear" w:color="auto" w:fill="FFFFFF"/>
          <w:lang w:val="uk-UA" w:eastAsia="en-US"/>
        </w:rPr>
        <w:t>.</w:t>
      </w:r>
      <w:r w:rsidRPr="00CE3F46">
        <w:rPr>
          <w:position w:val="0"/>
          <w:sz w:val="28"/>
          <w:szCs w:val="28"/>
          <w:shd w:val="clear" w:color="auto" w:fill="FFFFFF"/>
          <w:lang w:val="uk-UA" w:eastAsia="en-US"/>
        </w:rPr>
        <w:t xml:space="preserve"> осіб.</w:t>
      </w:r>
    </w:p>
    <w:p w14:paraId="344EFF5D" w14:textId="46F606D5" w:rsidR="00CE3F46" w:rsidRPr="00C30684" w:rsidRDefault="00CE3F46" w:rsidP="00CE3F46">
      <w:pPr>
        <w:pStyle w:val="Normal1"/>
        <w:spacing w:before="0" w:beforeAutospacing="0" w:after="0" w:afterAutospacing="0" w:line="240" w:lineRule="auto"/>
        <w:ind w:firstLine="567"/>
        <w:contextualSpacing/>
        <w:jc w:val="both"/>
        <w:rPr>
          <w:rFonts w:ascii="Times New Roman" w:hAnsi="Times New Roman"/>
          <w:sz w:val="28"/>
          <w:szCs w:val="28"/>
          <w:shd w:val="clear" w:color="auto" w:fill="FFFFFF"/>
          <w:lang w:val="uk-UA"/>
        </w:rPr>
      </w:pPr>
      <w:r w:rsidRPr="00C30684">
        <w:rPr>
          <w:rFonts w:ascii="Times New Roman" w:hAnsi="Times New Roman"/>
          <w:sz w:val="28"/>
          <w:szCs w:val="28"/>
          <w:shd w:val="clear" w:color="auto" w:fill="FFFFFF"/>
          <w:lang w:val="uk-UA"/>
        </w:rPr>
        <w:t>На теперішній час доступний бібліотечний фонд включає близько 2,8 млн примірників. У 2023 році за рахунок коштів</w:t>
      </w:r>
      <w:r>
        <w:rPr>
          <w:rFonts w:ascii="Times New Roman" w:hAnsi="Times New Roman"/>
          <w:sz w:val="28"/>
          <w:szCs w:val="28"/>
          <w:shd w:val="clear" w:color="auto" w:fill="FFFFFF"/>
          <w:lang w:val="uk-UA"/>
        </w:rPr>
        <w:t xml:space="preserve"> Криворізької міської територіальної громади</w:t>
      </w:r>
      <w:r w:rsidRPr="00C30684">
        <w:rPr>
          <w:rFonts w:ascii="Times New Roman" w:hAnsi="Times New Roman"/>
          <w:sz w:val="28"/>
          <w:szCs w:val="28"/>
          <w:shd w:val="clear" w:color="auto" w:fill="FFFFFF"/>
          <w:lang w:val="uk-UA"/>
        </w:rPr>
        <w:t xml:space="preserve"> до</w:t>
      </w:r>
      <w:r>
        <w:rPr>
          <w:rFonts w:ascii="Times New Roman" w:hAnsi="Times New Roman"/>
          <w:sz w:val="28"/>
          <w:szCs w:val="28"/>
          <w:shd w:val="clear" w:color="auto" w:fill="FFFFFF"/>
          <w:lang w:val="uk-UA"/>
        </w:rPr>
        <w:t xml:space="preserve"> </w:t>
      </w:r>
      <w:r w:rsidRPr="00C30684">
        <w:rPr>
          <w:rFonts w:ascii="Times New Roman" w:hAnsi="Times New Roman"/>
          <w:sz w:val="28"/>
          <w:szCs w:val="28"/>
          <w:shd w:val="clear" w:color="auto" w:fill="FFFFFF"/>
          <w:lang w:val="uk-UA"/>
        </w:rPr>
        <w:t xml:space="preserve">бібліотечного фонду надійшло 738 примірників на загальну суму </w:t>
      </w:r>
      <w:r>
        <w:rPr>
          <w:rFonts w:ascii="Times New Roman" w:hAnsi="Times New Roman"/>
          <w:sz w:val="28"/>
          <w:szCs w:val="28"/>
          <w:shd w:val="clear" w:color="auto" w:fill="FFFFFF"/>
          <w:lang w:val="uk-UA"/>
        </w:rPr>
        <w:t xml:space="preserve">                           </w:t>
      </w:r>
      <w:r w:rsidR="006619B9">
        <w:rPr>
          <w:rFonts w:ascii="Times New Roman" w:hAnsi="Times New Roman"/>
          <w:sz w:val="28"/>
          <w:szCs w:val="28"/>
          <w:shd w:val="clear" w:color="auto" w:fill="FFFFFF"/>
          <w:lang w:val="uk-UA"/>
        </w:rPr>
        <w:t>0,195 млн</w:t>
      </w:r>
      <w:r>
        <w:rPr>
          <w:rFonts w:ascii="Times New Roman" w:hAnsi="Times New Roman"/>
          <w:sz w:val="28"/>
          <w:szCs w:val="28"/>
          <w:shd w:val="clear" w:color="auto" w:fill="FFFFFF"/>
          <w:lang w:val="uk-UA"/>
        </w:rPr>
        <w:t xml:space="preserve"> </w:t>
      </w:r>
      <w:r w:rsidRPr="00C30684">
        <w:rPr>
          <w:rFonts w:ascii="Times New Roman" w:hAnsi="Times New Roman"/>
          <w:sz w:val="28"/>
          <w:szCs w:val="28"/>
          <w:shd w:val="clear" w:color="auto" w:fill="FFFFFF"/>
          <w:lang w:val="uk-UA"/>
        </w:rPr>
        <w:t xml:space="preserve">грн. </w:t>
      </w:r>
    </w:p>
    <w:p w14:paraId="55A76C06" w14:textId="51690C17" w:rsidR="00CE3F46" w:rsidRPr="00C30684" w:rsidRDefault="00CE3F46" w:rsidP="00CE3F46">
      <w:pPr>
        <w:pStyle w:val="Normal1"/>
        <w:spacing w:before="0" w:beforeAutospacing="0" w:after="0" w:afterAutospacing="0" w:line="240" w:lineRule="auto"/>
        <w:ind w:firstLine="567"/>
        <w:contextualSpacing/>
        <w:jc w:val="both"/>
        <w:rPr>
          <w:rFonts w:ascii="Times New Roman" w:hAnsi="Times New Roman"/>
          <w:sz w:val="28"/>
          <w:szCs w:val="28"/>
          <w:shd w:val="clear" w:color="auto" w:fill="FFFFFF"/>
          <w:lang w:val="uk-UA"/>
        </w:rPr>
      </w:pPr>
      <w:bookmarkStart w:id="2" w:name="_Hlk156215733"/>
      <w:r w:rsidRPr="00C30684">
        <w:rPr>
          <w:rFonts w:ascii="Times New Roman" w:hAnsi="Times New Roman"/>
          <w:sz w:val="28"/>
          <w:szCs w:val="28"/>
          <w:shd w:val="clear" w:color="auto" w:fill="FFFFFF"/>
          <w:lang w:val="uk-UA"/>
        </w:rPr>
        <w:t xml:space="preserve">З метою створення умов для підтримки книгорозповсюдження </w:t>
      </w:r>
      <w:r>
        <w:rPr>
          <w:rFonts w:ascii="Times New Roman" w:hAnsi="Times New Roman"/>
          <w:sz w:val="28"/>
          <w:szCs w:val="28"/>
          <w:shd w:val="clear" w:color="auto" w:fill="FFFFFF"/>
          <w:lang w:val="uk-UA"/>
        </w:rPr>
        <w:t>в</w:t>
      </w:r>
      <w:r w:rsidRPr="00C30684">
        <w:rPr>
          <w:rFonts w:ascii="Times New Roman" w:hAnsi="Times New Roman"/>
          <w:sz w:val="28"/>
          <w:szCs w:val="28"/>
          <w:shd w:val="clear" w:color="auto" w:fill="FFFFFF"/>
          <w:lang w:val="uk-UA"/>
        </w:rPr>
        <w:t xml:space="preserve"> місті надано фінансову підтримку з бюджету Криворізької міської територіальної громади в сумі 2</w:t>
      </w:r>
      <w:r w:rsidR="006619B9">
        <w:rPr>
          <w:rFonts w:ascii="Times New Roman" w:hAnsi="Times New Roman"/>
          <w:sz w:val="28"/>
          <w:szCs w:val="28"/>
          <w:shd w:val="clear" w:color="auto" w:fill="FFFFFF"/>
          <w:lang w:val="uk-UA"/>
        </w:rPr>
        <w:t>,</w:t>
      </w:r>
      <w:r w:rsidRPr="00C30684">
        <w:rPr>
          <w:rFonts w:ascii="Times New Roman" w:hAnsi="Times New Roman"/>
          <w:sz w:val="28"/>
          <w:szCs w:val="28"/>
          <w:shd w:val="clear" w:color="auto" w:fill="FFFFFF"/>
          <w:lang w:val="uk-UA"/>
        </w:rPr>
        <w:t>0</w:t>
      </w:r>
      <w:r w:rsidR="006619B9">
        <w:rPr>
          <w:rFonts w:ascii="Times New Roman" w:hAnsi="Times New Roman"/>
          <w:sz w:val="28"/>
          <w:szCs w:val="28"/>
          <w:shd w:val="clear" w:color="auto" w:fill="FFFFFF"/>
          <w:lang w:val="uk-UA"/>
        </w:rPr>
        <w:t xml:space="preserve"> млн</w:t>
      </w:r>
      <w:r>
        <w:rPr>
          <w:rFonts w:ascii="Times New Roman" w:hAnsi="Times New Roman"/>
          <w:sz w:val="28"/>
          <w:szCs w:val="28"/>
          <w:shd w:val="clear" w:color="auto" w:fill="FFFFFF"/>
          <w:lang w:val="uk-UA"/>
        </w:rPr>
        <w:t xml:space="preserve"> </w:t>
      </w:r>
      <w:r w:rsidRPr="00C30684">
        <w:rPr>
          <w:rFonts w:ascii="Times New Roman" w:hAnsi="Times New Roman"/>
          <w:sz w:val="28"/>
          <w:szCs w:val="28"/>
          <w:shd w:val="clear" w:color="auto" w:fill="FFFFFF"/>
          <w:lang w:val="uk-UA"/>
        </w:rPr>
        <w:t xml:space="preserve">грн. Кошти спрямовані на оплату видатків </w:t>
      </w:r>
      <w:r>
        <w:rPr>
          <w:rFonts w:ascii="Times New Roman" w:hAnsi="Times New Roman"/>
          <w:sz w:val="28"/>
          <w:szCs w:val="28"/>
          <w:shd w:val="clear" w:color="auto" w:fill="FFFFFF"/>
          <w:lang w:val="uk-UA"/>
        </w:rPr>
        <w:t>із</w:t>
      </w:r>
      <w:r w:rsidRPr="00C30684">
        <w:rPr>
          <w:rFonts w:ascii="Times New Roman" w:hAnsi="Times New Roman"/>
          <w:sz w:val="28"/>
          <w:szCs w:val="28"/>
          <w:shd w:val="clear" w:color="auto" w:fill="FFFFFF"/>
          <w:lang w:val="uk-UA"/>
        </w:rPr>
        <w:t xml:space="preserve"> заробітн</w:t>
      </w:r>
      <w:r>
        <w:rPr>
          <w:rFonts w:ascii="Times New Roman" w:hAnsi="Times New Roman"/>
          <w:sz w:val="28"/>
          <w:szCs w:val="28"/>
          <w:shd w:val="clear" w:color="auto" w:fill="FFFFFF"/>
          <w:lang w:val="uk-UA"/>
        </w:rPr>
        <w:t>ої</w:t>
      </w:r>
      <w:r w:rsidRPr="00C30684">
        <w:rPr>
          <w:rFonts w:ascii="Times New Roman" w:hAnsi="Times New Roman"/>
          <w:sz w:val="28"/>
          <w:szCs w:val="28"/>
          <w:shd w:val="clear" w:color="auto" w:fill="FFFFFF"/>
          <w:lang w:val="uk-UA"/>
        </w:rPr>
        <w:t xml:space="preserve"> плат</w:t>
      </w:r>
      <w:r>
        <w:rPr>
          <w:rFonts w:ascii="Times New Roman" w:hAnsi="Times New Roman"/>
          <w:sz w:val="28"/>
          <w:szCs w:val="28"/>
          <w:shd w:val="clear" w:color="auto" w:fill="FFFFFF"/>
          <w:lang w:val="uk-UA"/>
        </w:rPr>
        <w:t>и</w:t>
      </w:r>
      <w:r w:rsidRPr="00C30684">
        <w:rPr>
          <w:rFonts w:ascii="Times New Roman" w:hAnsi="Times New Roman"/>
          <w:sz w:val="28"/>
          <w:szCs w:val="28"/>
          <w:shd w:val="clear" w:color="auto" w:fill="FFFFFF"/>
          <w:lang w:val="uk-UA"/>
        </w:rPr>
        <w:t xml:space="preserve"> з нарахуваннями штатним працівникам Комунального підприємства «Криворіж</w:t>
      </w:r>
      <w:r w:rsidR="00AD699A">
        <w:rPr>
          <w:rFonts w:ascii="Times New Roman" w:hAnsi="Times New Roman"/>
          <w:sz w:val="28"/>
          <w:szCs w:val="28"/>
          <w:shd w:val="clear" w:color="auto" w:fill="FFFFFF"/>
          <w:lang w:val="uk-UA"/>
        </w:rPr>
        <w:t>-</w:t>
      </w:r>
      <w:r w:rsidRPr="00C30684">
        <w:rPr>
          <w:rFonts w:ascii="Times New Roman" w:hAnsi="Times New Roman"/>
          <w:sz w:val="28"/>
          <w:szCs w:val="28"/>
          <w:shd w:val="clear" w:color="auto" w:fill="FFFFFF"/>
          <w:lang w:val="uk-UA"/>
        </w:rPr>
        <w:t>книга» К</w:t>
      </w:r>
      <w:r>
        <w:rPr>
          <w:rFonts w:ascii="Times New Roman" w:hAnsi="Times New Roman"/>
          <w:sz w:val="28"/>
          <w:szCs w:val="28"/>
          <w:shd w:val="clear" w:color="auto" w:fill="FFFFFF"/>
          <w:lang w:val="uk-UA"/>
        </w:rPr>
        <w:t>риворізької міської ради</w:t>
      </w:r>
      <w:r w:rsidRPr="00C30684">
        <w:rPr>
          <w:rFonts w:ascii="Times New Roman" w:hAnsi="Times New Roman"/>
          <w:sz w:val="28"/>
          <w:szCs w:val="28"/>
          <w:shd w:val="clear" w:color="auto" w:fill="FFFFFF"/>
          <w:lang w:val="uk-UA"/>
        </w:rPr>
        <w:t xml:space="preserve"> та часткову оплату податку за землю.</w:t>
      </w:r>
    </w:p>
    <w:bookmarkEnd w:id="2"/>
    <w:p w14:paraId="12E808D6" w14:textId="793F971C" w:rsidR="00CE3F46" w:rsidRPr="00C30684" w:rsidRDefault="003464AF" w:rsidP="00CE3F46">
      <w:pPr>
        <w:pStyle w:val="Normal1"/>
        <w:spacing w:before="0" w:beforeAutospacing="0" w:after="0" w:afterAutospacing="0" w:line="240" w:lineRule="auto"/>
        <w:ind w:firstLine="567"/>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Т</w:t>
      </w:r>
      <w:r w:rsidR="00CE3F46" w:rsidRPr="00C30684">
        <w:rPr>
          <w:rFonts w:ascii="Times New Roman" w:hAnsi="Times New Roman"/>
          <w:sz w:val="28"/>
          <w:szCs w:val="28"/>
          <w:shd w:val="clear" w:color="auto" w:fill="FFFFFF"/>
          <w:lang w:val="uk-UA"/>
        </w:rPr>
        <w:t>еатри міста здійснили показ близько 500 вистав (у тому числі 16 прем’єрних),  які переглянуло понад  40,1 тис</w:t>
      </w:r>
      <w:r>
        <w:rPr>
          <w:rFonts w:ascii="Times New Roman" w:hAnsi="Times New Roman"/>
          <w:sz w:val="28"/>
          <w:szCs w:val="28"/>
          <w:shd w:val="clear" w:color="auto" w:fill="FFFFFF"/>
          <w:lang w:val="uk-UA"/>
        </w:rPr>
        <w:t>.</w:t>
      </w:r>
      <w:r w:rsidR="00CE3F46" w:rsidRPr="00C30684">
        <w:rPr>
          <w:rFonts w:ascii="Times New Roman" w:hAnsi="Times New Roman"/>
          <w:sz w:val="28"/>
          <w:szCs w:val="28"/>
          <w:shd w:val="clear" w:color="auto" w:fill="FFFFFF"/>
          <w:lang w:val="uk-UA"/>
        </w:rPr>
        <w:t xml:space="preserve"> глядачів.</w:t>
      </w:r>
    </w:p>
    <w:p w14:paraId="10B325B2" w14:textId="1FEDACA2" w:rsidR="00312CBE" w:rsidRDefault="00CE3F46" w:rsidP="00CE3F46">
      <w:pPr>
        <w:pBdr>
          <w:top w:val="nil"/>
          <w:left w:val="nil"/>
          <w:bottom w:val="nil"/>
          <w:right w:val="nil"/>
          <w:between w:val="nil"/>
        </w:pBdr>
        <w:tabs>
          <w:tab w:val="left" w:pos="709"/>
        </w:tabs>
        <w:spacing w:line="240" w:lineRule="auto"/>
        <w:ind w:leftChars="0" w:left="0" w:firstLineChars="251" w:firstLine="703"/>
        <w:jc w:val="both"/>
        <w:rPr>
          <w:sz w:val="28"/>
          <w:szCs w:val="28"/>
          <w:shd w:val="clear" w:color="auto" w:fill="FFFFFF"/>
          <w:lang w:val="uk-UA"/>
        </w:rPr>
      </w:pPr>
      <w:r w:rsidRPr="00C30684">
        <w:rPr>
          <w:sz w:val="28"/>
          <w:szCs w:val="28"/>
          <w:shd w:val="clear" w:color="auto" w:fill="FFFFFF"/>
          <w:lang w:val="uk-UA"/>
        </w:rPr>
        <w:t>З початку року творчі колективи театрів використовували онлайн</w:t>
      </w:r>
      <w:r>
        <w:rPr>
          <w:sz w:val="28"/>
          <w:szCs w:val="28"/>
          <w:shd w:val="clear" w:color="auto" w:fill="FFFFFF"/>
          <w:lang w:val="uk-UA"/>
        </w:rPr>
        <w:t>-</w:t>
      </w:r>
      <w:r w:rsidRPr="00C30684">
        <w:rPr>
          <w:sz w:val="28"/>
          <w:szCs w:val="28"/>
          <w:shd w:val="clear" w:color="auto" w:fill="FFFFFF"/>
          <w:lang w:val="uk-UA"/>
        </w:rPr>
        <w:t>простори, пропонуючи дистанційну взаємодію з</w:t>
      </w:r>
      <w:r>
        <w:rPr>
          <w:sz w:val="28"/>
          <w:szCs w:val="28"/>
          <w:shd w:val="clear" w:color="auto" w:fill="FFFFFF"/>
          <w:lang w:val="uk-UA"/>
        </w:rPr>
        <w:t xml:space="preserve"> </w:t>
      </w:r>
      <w:r w:rsidRPr="00C30684">
        <w:rPr>
          <w:sz w:val="28"/>
          <w:szCs w:val="28"/>
          <w:shd w:val="clear" w:color="auto" w:fill="FFFFFF"/>
          <w:lang w:val="uk-UA"/>
        </w:rPr>
        <w:t>глядачем у соціальних мережах.</w:t>
      </w:r>
    </w:p>
    <w:p w14:paraId="046638D6" w14:textId="7DB3009E" w:rsidR="000755CF" w:rsidRPr="000755CF" w:rsidRDefault="000755CF" w:rsidP="000755CF">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0755CF">
        <w:rPr>
          <w:position w:val="0"/>
          <w:sz w:val="28"/>
          <w:szCs w:val="28"/>
          <w:shd w:val="clear" w:color="auto" w:fill="FFFFFF"/>
          <w:lang w:val="uk-UA" w:eastAsia="en-US"/>
        </w:rPr>
        <w:t xml:space="preserve">У лютому театри відновили роботу в звичайному режимі.  Яскравою кульмінацією в театральному житті міста став показ вистави «Поет тиші», присвяченої 100-річчю всесвітньо відомого французького міма Марселя  Марсо </w:t>
      </w:r>
      <w:r w:rsidR="003464AF">
        <w:rPr>
          <w:position w:val="0"/>
          <w:sz w:val="28"/>
          <w:szCs w:val="28"/>
          <w:shd w:val="clear" w:color="auto" w:fill="FFFFFF"/>
          <w:lang w:val="uk-UA" w:eastAsia="en-US"/>
        </w:rPr>
        <w:t>в</w:t>
      </w:r>
      <w:r w:rsidRPr="000755CF">
        <w:rPr>
          <w:position w:val="0"/>
          <w:sz w:val="28"/>
          <w:szCs w:val="28"/>
          <w:shd w:val="clear" w:color="auto" w:fill="FFFFFF"/>
          <w:lang w:val="uk-UA" w:eastAsia="en-US"/>
        </w:rPr>
        <w:t xml:space="preserve"> </w:t>
      </w:r>
      <w:r w:rsidRPr="000755CF">
        <w:rPr>
          <w:spacing w:val="-4"/>
          <w:position w:val="0"/>
          <w:sz w:val="28"/>
          <w:szCs w:val="28"/>
          <w:lang w:val="uk-UA" w:eastAsia="en-US"/>
        </w:rPr>
        <w:t xml:space="preserve">Комунальному підприємстві «Криворізький академічний міський театр музично-пластичних мистецтв «Академія руху» </w:t>
      </w:r>
      <w:r w:rsidRPr="000755CF">
        <w:rPr>
          <w:position w:val="0"/>
          <w:sz w:val="28"/>
          <w:szCs w:val="28"/>
          <w:lang w:val="uk-UA" w:eastAsia="en-US"/>
        </w:rPr>
        <w:t>Криворізької міської ради</w:t>
      </w:r>
      <w:r w:rsidRPr="000755CF">
        <w:rPr>
          <w:position w:val="0"/>
          <w:sz w:val="28"/>
          <w:szCs w:val="28"/>
          <w:shd w:val="clear" w:color="auto" w:fill="FFFFFF"/>
          <w:lang w:val="uk-UA" w:eastAsia="en-US"/>
        </w:rPr>
        <w:t>, під час якого відбувся майстер-клас заслуженого діяча мистецтв України Олександра Бєльського. Театр з успіхом виступив на Міжнародному театральному фестивалі «Мельпомена Таврії» та Всеукраїнському святі театрального мистецтва «Вересневі самоцвіти» у місті Кропивницькому.</w:t>
      </w:r>
    </w:p>
    <w:p w14:paraId="609F192C" w14:textId="77777777" w:rsidR="000755CF" w:rsidRPr="000755CF" w:rsidRDefault="000755CF" w:rsidP="000755CF">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0755CF">
        <w:rPr>
          <w:position w:val="0"/>
          <w:sz w:val="28"/>
          <w:szCs w:val="28"/>
          <w:lang w:val="uk-UA" w:eastAsia="en-US"/>
        </w:rPr>
        <w:lastRenderedPageBreak/>
        <w:t xml:space="preserve">Комунальне підприємство «Криворізький академічний міський театр драми та музичної комедії імені Тараса Шевченка» </w:t>
      </w:r>
      <w:r w:rsidRPr="000755CF">
        <w:rPr>
          <w:position w:val="0"/>
          <w:sz w:val="28"/>
          <w:szCs w:val="28"/>
          <w:shd w:val="clear" w:color="auto" w:fill="FFFFFF"/>
          <w:lang w:val="uk-UA" w:eastAsia="en-US"/>
        </w:rPr>
        <w:t xml:space="preserve">завершив перехід на постановку вистав українською мовою. Заклад приділяє значну увагу роботі з дитячою аудиторією. Із задоволенням переглядають юні криворіжці нові вистави «Маленький принц» та «Як здолати Дракона». </w:t>
      </w:r>
    </w:p>
    <w:p w14:paraId="52958600" w14:textId="66EE0554" w:rsidR="000755CF" w:rsidRDefault="000755CF" w:rsidP="000755CF">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0755CF">
        <w:rPr>
          <w:spacing w:val="-4"/>
          <w:position w:val="0"/>
          <w:sz w:val="28"/>
          <w:szCs w:val="28"/>
          <w:lang w:val="uk-UA" w:eastAsia="en-US"/>
        </w:rPr>
        <w:t>Комунальне підприємство</w:t>
      </w:r>
      <w:r w:rsidRPr="000755CF">
        <w:rPr>
          <w:position w:val="0"/>
          <w:sz w:val="28"/>
          <w:szCs w:val="28"/>
          <w:lang w:val="uk-UA" w:eastAsia="en-US"/>
        </w:rPr>
        <w:t xml:space="preserve"> «Криворізький міський театр ляльок» Криво-різької міської ради</w:t>
      </w:r>
      <w:r w:rsidRPr="000755CF">
        <w:rPr>
          <w:position w:val="0"/>
          <w:sz w:val="28"/>
          <w:szCs w:val="28"/>
          <w:shd w:val="clear" w:color="auto" w:fill="FFFFFF"/>
          <w:lang w:val="uk-UA" w:eastAsia="en-US"/>
        </w:rPr>
        <w:t xml:space="preserve"> також відзначився на всеукраїнській і міжнародній аренах: дистанційно брав участь та отримав призові місця в Міжнародних фестивалях-конкурсах мистецтв «POLSKA RAPSODIA 2023» (м. Варшава</w:t>
      </w:r>
      <w:r w:rsidR="004B04B3">
        <w:rPr>
          <w:position w:val="0"/>
          <w:sz w:val="28"/>
          <w:szCs w:val="28"/>
          <w:shd w:val="clear" w:color="auto" w:fill="FFFFFF"/>
          <w:lang w:val="uk-UA" w:eastAsia="en-US"/>
        </w:rPr>
        <w:t>, Республіка Польща</w:t>
      </w:r>
      <w:r w:rsidRPr="000755CF">
        <w:rPr>
          <w:position w:val="0"/>
          <w:sz w:val="28"/>
          <w:szCs w:val="28"/>
          <w:shd w:val="clear" w:color="auto" w:fill="FFFFFF"/>
          <w:lang w:val="uk-UA" w:eastAsia="en-US"/>
        </w:rPr>
        <w:t>), «Стихія Мистецтв» (м. Київ), III всеукраїнському фестивалі-конкурсі мистецтв «Велика родина – моя Україна» (м. Київ) та  Всеукраїнському фестивалі «Вільний Птах» (м. Одеса).</w:t>
      </w:r>
    </w:p>
    <w:p w14:paraId="2E91C29D" w14:textId="79007A59" w:rsidR="000755CF" w:rsidRPr="000755CF" w:rsidRDefault="000755CF" w:rsidP="000755CF">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0755CF">
        <w:rPr>
          <w:position w:val="0"/>
          <w:sz w:val="28"/>
          <w:szCs w:val="28"/>
          <w:shd w:val="clear" w:color="auto" w:fill="FFFFFF"/>
          <w:lang w:val="uk-UA" w:eastAsia="en-US"/>
        </w:rPr>
        <w:t>Одним з пріоритетних завдань є збереження  пам’яті про земляків, які героїчно загинули під час виконання військового обов’язку із захисту територіальної ціліснос</w:t>
      </w:r>
      <w:r w:rsidR="00DB1BF3">
        <w:rPr>
          <w:position w:val="0"/>
          <w:sz w:val="28"/>
          <w:szCs w:val="28"/>
          <w:shd w:val="clear" w:color="auto" w:fill="FFFFFF"/>
          <w:lang w:val="uk-UA" w:eastAsia="en-US"/>
        </w:rPr>
        <w:t>ті та недоторканості України. У</w:t>
      </w:r>
      <w:r w:rsidRPr="000755CF">
        <w:rPr>
          <w:position w:val="0"/>
          <w:sz w:val="28"/>
          <w:szCs w:val="28"/>
          <w:shd w:val="clear" w:color="auto" w:fill="FFFFFF"/>
          <w:lang w:val="uk-UA" w:eastAsia="en-US"/>
        </w:rPr>
        <w:t xml:space="preserve">становлено 65 меморіальних дощок захисникам і захисницям України на об’єктах комунальної та державної власності міста коштом Криворізької міської територіальної громади на загальну суму </w:t>
      </w:r>
      <w:r w:rsidR="0047294F">
        <w:rPr>
          <w:position w:val="0"/>
          <w:sz w:val="28"/>
          <w:szCs w:val="28"/>
          <w:shd w:val="clear" w:color="auto" w:fill="FFFFFF"/>
          <w:lang w:val="uk-UA" w:eastAsia="en-US"/>
        </w:rPr>
        <w:t xml:space="preserve"> </w:t>
      </w:r>
      <w:r w:rsidR="0080471F">
        <w:rPr>
          <w:position w:val="0"/>
          <w:sz w:val="28"/>
          <w:szCs w:val="28"/>
          <w:shd w:val="clear" w:color="auto" w:fill="FFFFFF"/>
          <w:lang w:val="uk-UA" w:eastAsia="en-US"/>
        </w:rPr>
        <w:t>0,3 млн</w:t>
      </w:r>
      <w:r w:rsidRPr="000755CF">
        <w:rPr>
          <w:position w:val="0"/>
          <w:sz w:val="28"/>
          <w:szCs w:val="28"/>
          <w:shd w:val="clear" w:color="auto" w:fill="FFFFFF"/>
          <w:lang w:val="uk-UA" w:eastAsia="en-US"/>
        </w:rPr>
        <w:t xml:space="preserve"> грн.</w:t>
      </w:r>
    </w:p>
    <w:p w14:paraId="28E3D196" w14:textId="117AD204" w:rsidR="000755CF" w:rsidRPr="000755CF" w:rsidRDefault="000755CF" w:rsidP="000755CF">
      <w:pPr>
        <w:spacing w:line="240" w:lineRule="auto"/>
        <w:ind w:leftChars="0" w:left="0" w:firstLineChars="0" w:firstLine="567"/>
        <w:contextualSpacing/>
        <w:jc w:val="both"/>
        <w:textDirection w:val="lrTb"/>
        <w:textAlignment w:val="auto"/>
        <w:outlineLvl w:val="9"/>
        <w:rPr>
          <w:position w:val="0"/>
          <w:sz w:val="28"/>
          <w:szCs w:val="28"/>
          <w:shd w:val="clear" w:color="auto" w:fill="FFFFFF"/>
          <w:lang w:val="uk-UA" w:eastAsia="en-US"/>
        </w:rPr>
      </w:pPr>
      <w:r w:rsidRPr="000755CF">
        <w:rPr>
          <w:position w:val="0"/>
          <w:sz w:val="28"/>
          <w:szCs w:val="28"/>
          <w:shd w:val="clear" w:color="auto" w:fill="FFFFFF"/>
          <w:lang w:val="uk-UA" w:eastAsia="en-US"/>
        </w:rPr>
        <w:t>З метою ліквідації наслідків збройної агресії Російської Федерації з бюджету Криворізької міської територіальної громади було спрямовано 1</w:t>
      </w:r>
      <w:r w:rsidR="00BE31C8">
        <w:rPr>
          <w:position w:val="0"/>
          <w:sz w:val="28"/>
          <w:szCs w:val="28"/>
          <w:shd w:val="clear" w:color="auto" w:fill="FFFFFF"/>
          <w:lang w:val="uk-UA" w:eastAsia="en-US"/>
        </w:rPr>
        <w:t>,</w:t>
      </w:r>
      <w:r w:rsidRPr="000755CF">
        <w:rPr>
          <w:position w:val="0"/>
          <w:sz w:val="28"/>
          <w:szCs w:val="28"/>
          <w:shd w:val="clear" w:color="auto" w:fill="FFFFFF"/>
          <w:lang w:val="uk-UA" w:eastAsia="en-US"/>
        </w:rPr>
        <w:t>6</w:t>
      </w:r>
      <w:r w:rsidR="00BE31C8">
        <w:rPr>
          <w:position w:val="0"/>
          <w:sz w:val="28"/>
          <w:szCs w:val="28"/>
          <w:shd w:val="clear" w:color="auto" w:fill="FFFFFF"/>
          <w:lang w:val="uk-UA" w:eastAsia="en-US"/>
        </w:rPr>
        <w:t xml:space="preserve"> млн</w:t>
      </w:r>
      <w:r w:rsidRPr="000755CF">
        <w:rPr>
          <w:position w:val="0"/>
          <w:sz w:val="28"/>
          <w:szCs w:val="28"/>
          <w:shd w:val="clear" w:color="auto" w:fill="FFFFFF"/>
          <w:lang w:val="uk-UA" w:eastAsia="en-US"/>
        </w:rPr>
        <w:t xml:space="preserve"> грн: у Комунальному закладі культури «Міський історико-краєзнавчий музей» Криворізької міської ради здійснено капітальний ремонт </w:t>
      </w:r>
      <w:r w:rsidR="00DB1BF3">
        <w:rPr>
          <w:position w:val="0"/>
          <w:sz w:val="28"/>
          <w:szCs w:val="28"/>
          <w:shd w:val="clear" w:color="auto" w:fill="FFFFFF"/>
          <w:lang w:val="uk-UA" w:eastAsia="en-US"/>
        </w:rPr>
        <w:t>із</w:t>
      </w:r>
      <w:r w:rsidRPr="000755CF">
        <w:rPr>
          <w:position w:val="0"/>
          <w:sz w:val="28"/>
          <w:szCs w:val="28"/>
          <w:shd w:val="clear" w:color="auto" w:fill="FFFFFF"/>
          <w:lang w:val="uk-UA" w:eastAsia="en-US"/>
        </w:rPr>
        <w:t xml:space="preserve"> заміни вікон і </w:t>
      </w:r>
      <w:r w:rsidRPr="000755CF">
        <w:rPr>
          <w:color w:val="202124"/>
          <w:position w:val="0"/>
          <w:sz w:val="28"/>
          <w:szCs w:val="28"/>
          <w:shd w:val="clear" w:color="auto" w:fill="FFFFFF"/>
          <w:lang w:val="uk-UA" w:eastAsia="en-US"/>
        </w:rPr>
        <w:t>ґ</w:t>
      </w:r>
      <w:r w:rsidRPr="000755CF">
        <w:rPr>
          <w:position w:val="0"/>
          <w:sz w:val="28"/>
          <w:szCs w:val="28"/>
          <w:shd w:val="clear" w:color="auto" w:fill="FFFFFF"/>
          <w:lang w:val="uk-UA" w:eastAsia="en-US"/>
        </w:rPr>
        <w:t>рат на суму 1</w:t>
      </w:r>
      <w:r w:rsidR="00BE31C8">
        <w:rPr>
          <w:position w:val="0"/>
          <w:sz w:val="28"/>
          <w:szCs w:val="28"/>
          <w:shd w:val="clear" w:color="auto" w:fill="FFFFFF"/>
          <w:lang w:val="uk-UA" w:eastAsia="en-US"/>
        </w:rPr>
        <w:t>,</w:t>
      </w:r>
      <w:r w:rsidRPr="000755CF">
        <w:rPr>
          <w:position w:val="0"/>
          <w:sz w:val="28"/>
          <w:szCs w:val="28"/>
          <w:shd w:val="clear" w:color="auto" w:fill="FFFFFF"/>
          <w:lang w:val="uk-UA" w:eastAsia="en-US"/>
        </w:rPr>
        <w:t>4</w:t>
      </w:r>
      <w:r w:rsidR="00BE31C8">
        <w:rPr>
          <w:position w:val="0"/>
          <w:sz w:val="28"/>
          <w:szCs w:val="28"/>
          <w:shd w:val="clear" w:color="auto" w:fill="FFFFFF"/>
          <w:lang w:val="uk-UA" w:eastAsia="en-US"/>
        </w:rPr>
        <w:t xml:space="preserve"> млн</w:t>
      </w:r>
      <w:r w:rsidRPr="000755CF">
        <w:rPr>
          <w:position w:val="0"/>
          <w:sz w:val="28"/>
          <w:szCs w:val="28"/>
          <w:shd w:val="clear" w:color="auto" w:fill="FFFFFF"/>
          <w:lang w:val="uk-UA" w:eastAsia="en-US"/>
        </w:rPr>
        <w:t xml:space="preserve"> грн</w:t>
      </w:r>
      <w:r w:rsidR="00DB1BF3">
        <w:rPr>
          <w:position w:val="0"/>
          <w:sz w:val="28"/>
          <w:szCs w:val="28"/>
          <w:shd w:val="clear" w:color="auto" w:fill="FFFFFF"/>
          <w:lang w:val="uk-UA" w:eastAsia="en-US"/>
        </w:rPr>
        <w:t>,</w:t>
      </w:r>
      <w:r w:rsidRPr="000755CF">
        <w:rPr>
          <w:position w:val="0"/>
          <w:sz w:val="28"/>
          <w:szCs w:val="28"/>
          <w:shd w:val="clear" w:color="auto" w:fill="FFFFFF"/>
          <w:lang w:val="uk-UA" w:eastAsia="en-US"/>
        </w:rPr>
        <w:t xml:space="preserve"> у </w:t>
      </w:r>
      <w:r w:rsidRPr="000755CF">
        <w:rPr>
          <w:position w:val="0"/>
          <w:sz w:val="28"/>
          <w:szCs w:val="28"/>
          <w:lang w:val="uk-UA" w:eastAsia="en-US"/>
        </w:rPr>
        <w:t>Комунальному закладі спеціалізованої мистецької освіти «Школа мистецтв №2» Криворізької міської ради</w:t>
      </w:r>
      <w:r w:rsidRPr="000755CF">
        <w:rPr>
          <w:position w:val="0"/>
          <w:sz w:val="28"/>
          <w:szCs w:val="28"/>
          <w:shd w:val="clear" w:color="auto" w:fill="FFFFFF"/>
          <w:lang w:val="uk-UA" w:eastAsia="en-US"/>
        </w:rPr>
        <w:t xml:space="preserve"> </w:t>
      </w:r>
      <w:r w:rsidR="00DB1BF3">
        <w:rPr>
          <w:position w:val="0"/>
          <w:sz w:val="28"/>
          <w:szCs w:val="28"/>
          <w:shd w:val="clear" w:color="auto" w:fill="FFFFFF"/>
          <w:lang w:val="uk-UA" w:eastAsia="en-US"/>
        </w:rPr>
        <w:t>в</w:t>
      </w:r>
      <w:r w:rsidRPr="000755CF">
        <w:rPr>
          <w:position w:val="0"/>
          <w:sz w:val="28"/>
          <w:szCs w:val="28"/>
          <w:shd w:val="clear" w:color="auto" w:fill="FFFFFF"/>
          <w:lang w:val="uk-UA" w:eastAsia="en-US"/>
        </w:rPr>
        <w:t xml:space="preserve"> межах поточного ремонту замінено пошкоджені дерев’яні вікна та склопакети на суму </w:t>
      </w:r>
      <w:r w:rsidR="005214CA">
        <w:rPr>
          <w:position w:val="0"/>
          <w:sz w:val="28"/>
          <w:szCs w:val="28"/>
          <w:shd w:val="clear" w:color="auto" w:fill="FFFFFF"/>
          <w:lang w:val="uk-UA" w:eastAsia="en-US"/>
        </w:rPr>
        <w:t>0,194 млн</w:t>
      </w:r>
      <w:r w:rsidRPr="000755CF">
        <w:rPr>
          <w:position w:val="0"/>
          <w:sz w:val="28"/>
          <w:szCs w:val="28"/>
          <w:shd w:val="clear" w:color="auto" w:fill="FFFFFF"/>
          <w:lang w:val="uk-UA" w:eastAsia="en-US"/>
        </w:rPr>
        <w:t xml:space="preserve"> грн.</w:t>
      </w:r>
    </w:p>
    <w:p w14:paraId="774F1F7A" w14:textId="77777777" w:rsidR="00EA1D8E" w:rsidRDefault="00EA1D8E" w:rsidP="00CE3F46">
      <w:pPr>
        <w:pBdr>
          <w:top w:val="nil"/>
          <w:left w:val="nil"/>
          <w:bottom w:val="nil"/>
          <w:right w:val="nil"/>
          <w:between w:val="nil"/>
        </w:pBdr>
        <w:tabs>
          <w:tab w:val="left" w:pos="709"/>
        </w:tabs>
        <w:spacing w:line="240" w:lineRule="auto"/>
        <w:ind w:leftChars="0" w:left="0" w:firstLineChars="251" w:firstLine="402"/>
        <w:jc w:val="both"/>
        <w:rPr>
          <w:color w:val="FF0000"/>
          <w:sz w:val="16"/>
          <w:szCs w:val="16"/>
          <w:lang w:val="uk-UA"/>
        </w:rPr>
      </w:pPr>
    </w:p>
    <w:p w14:paraId="4DD21EA2" w14:textId="77777777" w:rsidR="00312CBE" w:rsidRDefault="00A235F7" w:rsidP="00C74E25">
      <w:pPr>
        <w:pBdr>
          <w:top w:val="nil"/>
          <w:left w:val="nil"/>
          <w:bottom w:val="nil"/>
          <w:right w:val="nil"/>
          <w:between w:val="nil"/>
        </w:pBdr>
        <w:tabs>
          <w:tab w:val="left" w:pos="709"/>
        </w:tabs>
        <w:spacing w:line="240" w:lineRule="auto"/>
        <w:ind w:leftChars="0" w:left="1" w:firstLineChars="251" w:firstLine="706"/>
        <w:jc w:val="both"/>
        <w:rPr>
          <w:b/>
          <w:i/>
          <w:color w:val="000000"/>
          <w:sz w:val="28"/>
          <w:szCs w:val="28"/>
          <w:lang w:val="uk-UA"/>
        </w:rPr>
      </w:pPr>
      <w:r>
        <w:rPr>
          <w:b/>
          <w:i/>
          <w:sz w:val="28"/>
          <w:szCs w:val="28"/>
        </w:rPr>
        <w:t>6</w:t>
      </w:r>
      <w:r>
        <w:rPr>
          <w:b/>
          <w:i/>
          <w:color w:val="000000"/>
          <w:sz w:val="28"/>
          <w:szCs w:val="28"/>
        </w:rPr>
        <w:t>.4. Фізична культура та спорт</w:t>
      </w:r>
    </w:p>
    <w:p w14:paraId="32FEFBFE" w14:textId="77777777" w:rsidR="00393C18" w:rsidRPr="00E72BDE" w:rsidRDefault="00393C18" w:rsidP="00E72BDE">
      <w:pPr>
        <w:pBdr>
          <w:top w:val="nil"/>
          <w:left w:val="nil"/>
          <w:bottom w:val="nil"/>
          <w:right w:val="nil"/>
          <w:between w:val="nil"/>
        </w:pBdr>
        <w:tabs>
          <w:tab w:val="left" w:pos="709"/>
        </w:tabs>
        <w:spacing w:line="240" w:lineRule="auto"/>
        <w:ind w:leftChars="0" w:left="1" w:firstLineChars="251" w:firstLine="151"/>
        <w:jc w:val="both"/>
        <w:rPr>
          <w:color w:val="000000"/>
          <w:sz w:val="6"/>
          <w:szCs w:val="6"/>
          <w:lang w:val="uk-UA"/>
        </w:rPr>
      </w:pPr>
    </w:p>
    <w:p w14:paraId="75EB638F" w14:textId="17C5B5F3" w:rsidR="00EA77F5" w:rsidRPr="00055AA3" w:rsidRDefault="00EA77F5" w:rsidP="00573DAE">
      <w:pPr>
        <w:tabs>
          <w:tab w:val="left" w:pos="567"/>
        </w:tabs>
        <w:spacing w:line="240" w:lineRule="auto"/>
        <w:ind w:leftChars="0" w:left="1" w:firstLineChars="202" w:firstLine="566"/>
        <w:jc w:val="both"/>
        <w:rPr>
          <w:sz w:val="28"/>
          <w:szCs w:val="28"/>
          <w:lang w:val="uk-UA"/>
        </w:rPr>
      </w:pPr>
      <w:r>
        <w:rPr>
          <w:sz w:val="28"/>
          <w:szCs w:val="28"/>
          <w:lang w:val="uk-UA"/>
        </w:rPr>
        <w:tab/>
      </w:r>
      <w:r w:rsidRPr="00055AA3">
        <w:rPr>
          <w:sz w:val="28"/>
          <w:szCs w:val="28"/>
          <w:lang w:val="uk-UA"/>
        </w:rPr>
        <w:t xml:space="preserve">У період воєнного стану в місті було проведено 283 </w:t>
      </w:r>
      <w:r w:rsidRPr="00055AA3">
        <w:rPr>
          <w:sz w:val="28"/>
          <w:szCs w:val="28"/>
          <w:lang w:val="uk-UA" w:eastAsia="ru-RU"/>
        </w:rPr>
        <w:t>спортивні змагання за видами спорту, з яких 122 районних, 128 міських, 26 обласних та 7 всеукраїнських.</w:t>
      </w:r>
    </w:p>
    <w:p w14:paraId="62576A05" w14:textId="77777777" w:rsidR="00EA77F5" w:rsidRPr="00055AA3" w:rsidRDefault="00EA77F5" w:rsidP="00573DAE">
      <w:pPr>
        <w:tabs>
          <w:tab w:val="left" w:pos="567"/>
        </w:tabs>
        <w:spacing w:line="240" w:lineRule="auto"/>
        <w:ind w:leftChars="0" w:left="1" w:firstLineChars="202" w:firstLine="566"/>
        <w:jc w:val="both"/>
        <w:rPr>
          <w:sz w:val="28"/>
          <w:szCs w:val="28"/>
          <w:lang w:val="uk-UA"/>
        </w:rPr>
      </w:pPr>
      <w:r w:rsidRPr="00055AA3">
        <w:rPr>
          <w:sz w:val="28"/>
          <w:szCs w:val="28"/>
          <w:lang w:val="uk-UA"/>
        </w:rPr>
        <w:tab/>
        <w:t>У Комунальних позашкільних навчальних закладах «Дитячо-юнацька спортивна школа» №№1−10 Криворізької міської ради та Приватному закладі «Дитячо-юнацька спортивна школа з футболу «Футбольна академія «Кривбас» працює 227 тренерів-викладачів, які виховують 5 911 спортсменів.</w:t>
      </w:r>
    </w:p>
    <w:p w14:paraId="4E8B3DF9" w14:textId="164CB4ED" w:rsidR="00EA77F5" w:rsidRPr="00055AA3" w:rsidRDefault="00EA77F5" w:rsidP="00573DAE">
      <w:pPr>
        <w:tabs>
          <w:tab w:val="left" w:pos="567"/>
        </w:tabs>
        <w:spacing w:line="240" w:lineRule="auto"/>
        <w:ind w:leftChars="0" w:left="1" w:firstLineChars="202" w:firstLine="566"/>
        <w:jc w:val="both"/>
        <w:rPr>
          <w:sz w:val="28"/>
          <w:szCs w:val="28"/>
          <w:lang w:val="uk-UA"/>
        </w:rPr>
      </w:pPr>
      <w:r w:rsidRPr="00055AA3">
        <w:rPr>
          <w:sz w:val="28"/>
          <w:szCs w:val="28"/>
          <w:lang w:val="uk-UA"/>
        </w:rPr>
        <w:tab/>
        <w:t xml:space="preserve">У місті налічується </w:t>
      </w:r>
      <w:r w:rsidRPr="00055AA3">
        <w:rPr>
          <w:bCs/>
          <w:sz w:val="28"/>
          <w:szCs w:val="28"/>
          <w:lang w:val="uk-UA"/>
        </w:rPr>
        <w:t>13</w:t>
      </w:r>
      <w:r w:rsidRPr="00055AA3">
        <w:rPr>
          <w:sz w:val="28"/>
          <w:szCs w:val="28"/>
          <w:lang w:val="uk-UA"/>
        </w:rPr>
        <w:t xml:space="preserve"> закладів професійно-технічної освіти. Заняття з фізичного виховання відвідують  </w:t>
      </w:r>
      <w:r w:rsidRPr="00055AA3">
        <w:rPr>
          <w:bCs/>
          <w:sz w:val="28"/>
          <w:szCs w:val="28"/>
          <w:lang w:val="uk-UA"/>
        </w:rPr>
        <w:t>5 494</w:t>
      </w:r>
      <w:r w:rsidRPr="00055AA3">
        <w:rPr>
          <w:sz w:val="28"/>
          <w:szCs w:val="28"/>
          <w:lang w:val="uk-UA"/>
        </w:rPr>
        <w:t xml:space="preserve"> учня, 3 рази на тиждень – 5 274 учня. Тренуються в спортивних гуртках і займаються фізкультурно-оздоровчою роботою в позаурочний час </w:t>
      </w:r>
      <w:r w:rsidRPr="00055AA3">
        <w:rPr>
          <w:bCs/>
          <w:sz w:val="28"/>
          <w:szCs w:val="28"/>
          <w:lang w:val="uk-UA"/>
        </w:rPr>
        <w:t xml:space="preserve">2 560 </w:t>
      </w:r>
      <w:r w:rsidRPr="00055AA3">
        <w:rPr>
          <w:sz w:val="28"/>
          <w:szCs w:val="28"/>
          <w:lang w:val="uk-UA"/>
        </w:rPr>
        <w:t xml:space="preserve">учнів, що складає </w:t>
      </w:r>
      <w:r w:rsidRPr="00055AA3">
        <w:rPr>
          <w:bCs/>
          <w:sz w:val="28"/>
          <w:szCs w:val="28"/>
          <w:lang w:val="uk-UA"/>
        </w:rPr>
        <w:t xml:space="preserve">47% </w:t>
      </w:r>
      <w:r w:rsidRPr="00055AA3">
        <w:rPr>
          <w:sz w:val="28"/>
          <w:szCs w:val="28"/>
          <w:lang w:val="uk-UA"/>
        </w:rPr>
        <w:t xml:space="preserve">від загального контингенту учнів. </w:t>
      </w:r>
    </w:p>
    <w:p w14:paraId="68C9BDB4" w14:textId="3F500BE9" w:rsidR="00EA77F5" w:rsidRPr="00055AA3" w:rsidRDefault="00EA77F5" w:rsidP="00573DAE">
      <w:pPr>
        <w:tabs>
          <w:tab w:val="left" w:pos="567"/>
        </w:tabs>
        <w:spacing w:line="240" w:lineRule="auto"/>
        <w:ind w:leftChars="0" w:left="1" w:firstLineChars="202" w:firstLine="566"/>
        <w:jc w:val="both"/>
        <w:rPr>
          <w:sz w:val="28"/>
          <w:szCs w:val="28"/>
          <w:lang w:val="uk-UA"/>
        </w:rPr>
      </w:pPr>
      <w:r w:rsidRPr="00055AA3">
        <w:rPr>
          <w:sz w:val="28"/>
          <w:szCs w:val="28"/>
          <w:lang w:val="uk-UA"/>
        </w:rPr>
        <w:tab/>
        <w:t>У 15 закладах фахової передвищої освіти заняття з фізичного виховання відвідують 7 666 студента, 4 години на тиждень – 2 758 осіб. Охоплено фізкультурно-оздоровчою діяльністю у вільний від навчання час 3 667 студентів, що становить 40 % від загального контингенту (9 179 осіб).</w:t>
      </w:r>
    </w:p>
    <w:p w14:paraId="7BB4F994" w14:textId="18CE27BE" w:rsidR="00AD74B2" w:rsidRPr="001522D4" w:rsidRDefault="00AD74B2" w:rsidP="000C75A6">
      <w:pPr>
        <w:spacing w:line="240" w:lineRule="auto"/>
        <w:ind w:leftChars="0" w:left="0" w:firstLineChars="0" w:firstLine="567"/>
        <w:jc w:val="both"/>
        <w:textDirection w:val="lrTb"/>
        <w:textAlignment w:val="auto"/>
        <w:outlineLvl w:val="9"/>
        <w:rPr>
          <w:rFonts w:eastAsia="Calibri"/>
          <w:position w:val="-6"/>
          <w:sz w:val="28"/>
          <w:szCs w:val="28"/>
          <w:lang w:val="uk-UA" w:eastAsia="en-US"/>
        </w:rPr>
      </w:pPr>
      <w:r w:rsidRPr="00AD74B2">
        <w:rPr>
          <w:rFonts w:eastAsia="Calibri"/>
          <w:position w:val="0"/>
          <w:sz w:val="28"/>
          <w:szCs w:val="28"/>
          <w:lang w:val="uk-UA" w:eastAsia="en-US"/>
        </w:rPr>
        <w:t xml:space="preserve">За підтримки міської влади створена міська команда ветеранів війни та учасників бойових дій «Нескорені Кривий Ріг» </w:t>
      </w:r>
      <w:r w:rsidR="00A9581D">
        <w:rPr>
          <w:rFonts w:eastAsia="Calibri"/>
          <w:position w:val="0"/>
          <w:sz w:val="28"/>
          <w:szCs w:val="28"/>
          <w:lang w:val="uk-UA" w:eastAsia="en-US"/>
        </w:rPr>
        <w:t>у</w:t>
      </w:r>
      <w:r w:rsidRPr="00AD74B2">
        <w:rPr>
          <w:rFonts w:eastAsia="Calibri"/>
          <w:position w:val="0"/>
          <w:sz w:val="28"/>
          <w:szCs w:val="28"/>
          <w:lang w:val="uk-UA" w:eastAsia="en-US"/>
        </w:rPr>
        <w:t xml:space="preserve"> складі 35 осіб. З</w:t>
      </w:r>
      <w:r w:rsidR="00355330">
        <w:rPr>
          <w:rFonts w:eastAsia="Calibri"/>
          <w:position w:val="0"/>
          <w:sz w:val="28"/>
          <w:szCs w:val="28"/>
          <w:lang w:val="uk-UA" w:eastAsia="en-US"/>
        </w:rPr>
        <w:t xml:space="preserve">абезпечено, починаючи з березня, </w:t>
      </w:r>
      <w:r w:rsidRPr="00AD74B2">
        <w:rPr>
          <w:rFonts w:eastAsia="Calibri"/>
          <w:position w:val="0"/>
          <w:sz w:val="28"/>
          <w:szCs w:val="28"/>
          <w:lang w:val="uk-UA" w:eastAsia="en-US"/>
        </w:rPr>
        <w:t xml:space="preserve">тренувальний процес за восьмима видами спорту (надали </w:t>
      </w:r>
      <w:r w:rsidRPr="001522D4">
        <w:rPr>
          <w:rFonts w:eastAsia="Calibri"/>
          <w:position w:val="-6"/>
          <w:sz w:val="28"/>
          <w:szCs w:val="28"/>
          <w:lang w:val="uk-UA" w:eastAsia="en-US"/>
        </w:rPr>
        <w:lastRenderedPageBreak/>
        <w:t>тренерів, виділили приміщення та забезпечили спортивним інвентарем), у тому числі закупили спеціальний інвентар для адаптивних видів спорту:</w:t>
      </w:r>
    </w:p>
    <w:p w14:paraId="68D797E0" w14:textId="68F235DC" w:rsidR="00AD74B2" w:rsidRPr="001522D4" w:rsidRDefault="00AD74B2" w:rsidP="000C75A6">
      <w:pPr>
        <w:spacing w:line="240" w:lineRule="auto"/>
        <w:ind w:leftChars="0" w:left="567" w:firstLineChars="0" w:firstLine="0"/>
        <w:jc w:val="both"/>
        <w:textDirection w:val="lrTb"/>
        <w:textAlignment w:val="auto"/>
        <w:outlineLvl w:val="9"/>
        <w:rPr>
          <w:rFonts w:eastAsia="Calibri"/>
          <w:position w:val="-6"/>
          <w:sz w:val="28"/>
          <w:szCs w:val="28"/>
          <w:lang w:val="uk-UA" w:eastAsia="en-US"/>
        </w:rPr>
      </w:pPr>
      <w:r w:rsidRPr="001522D4">
        <w:rPr>
          <w:rFonts w:eastAsia="Calibri"/>
          <w:position w:val="-6"/>
          <w:sz w:val="28"/>
          <w:szCs w:val="28"/>
          <w:lang w:val="uk-UA" w:eastAsia="en-US"/>
        </w:rPr>
        <w:t>спеціальна сітка, м</w:t>
      </w:r>
      <w:r w:rsidRPr="001522D4">
        <w:rPr>
          <w:rFonts w:eastAsia="Calibri"/>
          <w:position w:val="-6"/>
          <w:sz w:val="28"/>
          <w:szCs w:val="28"/>
          <w:lang w:eastAsia="en-US"/>
        </w:rPr>
        <w:t>’</w:t>
      </w:r>
      <w:r w:rsidRPr="001522D4">
        <w:rPr>
          <w:rFonts w:eastAsia="Calibri"/>
          <w:position w:val="-6"/>
          <w:sz w:val="28"/>
          <w:szCs w:val="28"/>
          <w:lang w:val="uk-UA" w:eastAsia="en-US"/>
        </w:rPr>
        <w:t>ячи та покриття полу для волейболу сидячи;</w:t>
      </w:r>
    </w:p>
    <w:p w14:paraId="31EA68FB" w14:textId="77777777" w:rsidR="00AD74B2" w:rsidRPr="001522D4" w:rsidRDefault="00AD74B2" w:rsidP="000C75A6">
      <w:pPr>
        <w:spacing w:line="240" w:lineRule="auto"/>
        <w:ind w:leftChars="0" w:left="567" w:firstLineChars="0" w:firstLine="0"/>
        <w:jc w:val="both"/>
        <w:textDirection w:val="lrTb"/>
        <w:textAlignment w:val="auto"/>
        <w:outlineLvl w:val="9"/>
        <w:rPr>
          <w:rFonts w:eastAsia="Calibri"/>
          <w:position w:val="-6"/>
          <w:sz w:val="28"/>
          <w:szCs w:val="28"/>
          <w:lang w:val="uk-UA" w:eastAsia="en-US"/>
        </w:rPr>
      </w:pPr>
      <w:r w:rsidRPr="001522D4">
        <w:rPr>
          <w:rFonts w:eastAsia="Calibri"/>
          <w:position w:val="-6"/>
          <w:sz w:val="28"/>
          <w:szCs w:val="28"/>
          <w:lang w:val="uk-UA" w:eastAsia="en-US"/>
        </w:rPr>
        <w:t>2 тренажери для веслування «</w:t>
      </w:r>
      <w:r w:rsidRPr="001522D4">
        <w:rPr>
          <w:rFonts w:eastAsia="Calibri"/>
          <w:position w:val="-6"/>
          <w:sz w:val="28"/>
          <w:szCs w:val="28"/>
          <w:lang w:val="en-US" w:eastAsia="en-US"/>
        </w:rPr>
        <w:t>Concept</w:t>
      </w:r>
      <w:r w:rsidRPr="001522D4">
        <w:rPr>
          <w:rFonts w:eastAsia="Calibri"/>
          <w:position w:val="-6"/>
          <w:sz w:val="28"/>
          <w:szCs w:val="28"/>
          <w:lang w:val="uk-UA" w:eastAsia="en-US"/>
        </w:rPr>
        <w:t xml:space="preserve"> 2»;</w:t>
      </w:r>
    </w:p>
    <w:p w14:paraId="08CA41A6" w14:textId="77777777" w:rsidR="00AD74B2" w:rsidRPr="001522D4" w:rsidRDefault="00AD74B2" w:rsidP="00AD74B2">
      <w:pPr>
        <w:spacing w:line="240" w:lineRule="auto"/>
        <w:ind w:leftChars="0" w:left="0" w:firstLineChars="0" w:firstLine="567"/>
        <w:jc w:val="both"/>
        <w:textDirection w:val="lrTb"/>
        <w:textAlignment w:val="auto"/>
        <w:outlineLvl w:val="9"/>
        <w:rPr>
          <w:rFonts w:eastAsia="Calibri"/>
          <w:position w:val="-6"/>
          <w:sz w:val="28"/>
          <w:szCs w:val="28"/>
          <w:lang w:val="uk-UA" w:eastAsia="en-US"/>
        </w:rPr>
      </w:pPr>
      <w:r w:rsidRPr="001522D4">
        <w:rPr>
          <w:rFonts w:eastAsia="Calibri"/>
          <w:position w:val="-6"/>
          <w:sz w:val="28"/>
          <w:szCs w:val="28"/>
          <w:lang w:val="uk-UA" w:eastAsia="en-US"/>
        </w:rPr>
        <w:t>підйомник у чашу басейну Палацу водних видів спорту Комунального позашкільного навчального закладу «Дитячо-юнацька спортивна школа №1»  Криворізької міської ради для ветеранів з інвалідністю;</w:t>
      </w:r>
    </w:p>
    <w:p w14:paraId="52453653" w14:textId="77777777" w:rsidR="00AD74B2" w:rsidRPr="001522D4" w:rsidRDefault="00AD74B2" w:rsidP="00AD74B2">
      <w:pPr>
        <w:spacing w:line="240" w:lineRule="auto"/>
        <w:ind w:leftChars="0" w:left="567" w:firstLineChars="0" w:firstLine="0"/>
        <w:jc w:val="both"/>
        <w:textDirection w:val="lrTb"/>
        <w:textAlignment w:val="auto"/>
        <w:outlineLvl w:val="9"/>
        <w:rPr>
          <w:rFonts w:eastAsia="Calibri"/>
          <w:position w:val="-6"/>
          <w:sz w:val="28"/>
          <w:szCs w:val="28"/>
          <w:lang w:val="uk-UA" w:eastAsia="en-US"/>
        </w:rPr>
      </w:pPr>
      <w:r w:rsidRPr="001522D4">
        <w:rPr>
          <w:rFonts w:eastAsia="Calibri"/>
          <w:position w:val="-6"/>
          <w:sz w:val="28"/>
          <w:szCs w:val="28"/>
          <w:lang w:val="uk-UA" w:eastAsia="en-US"/>
        </w:rPr>
        <w:t>спортивні луки та інші аксесуари.</w:t>
      </w:r>
    </w:p>
    <w:p w14:paraId="4441F0C2" w14:textId="77777777" w:rsidR="00AD74B2" w:rsidRPr="001522D4" w:rsidRDefault="00AD74B2" w:rsidP="00AD74B2">
      <w:pPr>
        <w:spacing w:line="240" w:lineRule="auto"/>
        <w:ind w:leftChars="0" w:left="0" w:firstLineChars="0" w:firstLine="0"/>
        <w:jc w:val="both"/>
        <w:textDirection w:val="lrTb"/>
        <w:textAlignment w:val="auto"/>
        <w:outlineLvl w:val="9"/>
        <w:rPr>
          <w:rFonts w:eastAsia="Calibri"/>
          <w:position w:val="-6"/>
          <w:sz w:val="28"/>
          <w:szCs w:val="28"/>
          <w:lang w:val="uk-UA" w:eastAsia="en-US"/>
        </w:rPr>
      </w:pPr>
      <w:r w:rsidRPr="001522D4">
        <w:rPr>
          <w:rFonts w:eastAsia="Calibri"/>
          <w:position w:val="-6"/>
          <w:sz w:val="28"/>
          <w:szCs w:val="28"/>
          <w:lang w:val="uk-UA" w:eastAsia="en-US"/>
        </w:rPr>
        <w:t>Забезпечено формою всіх членів команди для поїздки на Всеукраїнські змагання «Ігри нескорених» (</w:t>
      </w:r>
      <w:r w:rsidRPr="001522D4">
        <w:rPr>
          <w:rFonts w:eastAsia="Calibri"/>
          <w:position w:val="-6"/>
          <w:sz w:val="28"/>
          <w:szCs w:val="28"/>
          <w:lang w:val="en-US" w:eastAsia="en-US"/>
        </w:rPr>
        <w:t>Invictus</w:t>
      </w:r>
      <w:r w:rsidRPr="001522D4">
        <w:rPr>
          <w:rFonts w:eastAsia="Calibri"/>
          <w:position w:val="-6"/>
          <w:sz w:val="28"/>
          <w:szCs w:val="28"/>
          <w:lang w:val="uk-UA" w:eastAsia="en-US"/>
        </w:rPr>
        <w:t xml:space="preserve"> </w:t>
      </w:r>
      <w:r w:rsidRPr="001522D4">
        <w:rPr>
          <w:rFonts w:eastAsia="Calibri"/>
          <w:position w:val="-6"/>
          <w:sz w:val="28"/>
          <w:szCs w:val="28"/>
          <w:lang w:val="en-US" w:eastAsia="en-US"/>
        </w:rPr>
        <w:t>Games</w:t>
      </w:r>
      <w:r w:rsidRPr="001522D4">
        <w:rPr>
          <w:rFonts w:eastAsia="Calibri"/>
          <w:position w:val="-6"/>
          <w:sz w:val="28"/>
          <w:szCs w:val="28"/>
          <w:lang w:val="uk-UA" w:eastAsia="en-US"/>
        </w:rPr>
        <w:t>) у м. Львів.</w:t>
      </w:r>
    </w:p>
    <w:p w14:paraId="30BE1DD1" w14:textId="77777777" w:rsidR="00AD74B2" w:rsidRPr="001522D4" w:rsidRDefault="00AD74B2" w:rsidP="00AD74B2">
      <w:pPr>
        <w:tabs>
          <w:tab w:val="left" w:pos="567"/>
        </w:tabs>
        <w:spacing w:line="240" w:lineRule="auto"/>
        <w:ind w:leftChars="0" w:left="0" w:firstLineChars="0" w:firstLine="0"/>
        <w:jc w:val="both"/>
        <w:textDirection w:val="lrTb"/>
        <w:textAlignment w:val="auto"/>
        <w:outlineLvl w:val="9"/>
        <w:rPr>
          <w:rFonts w:eastAsia="Calibri"/>
          <w:position w:val="-6"/>
          <w:sz w:val="28"/>
          <w:szCs w:val="28"/>
          <w:lang w:val="uk-UA" w:eastAsia="en-US"/>
        </w:rPr>
      </w:pPr>
      <w:r w:rsidRPr="001522D4">
        <w:rPr>
          <w:rFonts w:eastAsia="Calibri"/>
          <w:position w:val="-6"/>
          <w:sz w:val="28"/>
          <w:szCs w:val="28"/>
          <w:lang w:val="uk-UA" w:eastAsia="en-US"/>
        </w:rPr>
        <w:tab/>
        <w:t>У Всеукраїнських та міжнародних змаганнях взяли участь 26 ветеранів війни, у тому числі:</w:t>
      </w:r>
    </w:p>
    <w:p w14:paraId="088A9E84" w14:textId="6AA66FD4" w:rsidR="00AD74B2" w:rsidRPr="001522D4" w:rsidRDefault="00AD74B2" w:rsidP="00AD74B2">
      <w:pPr>
        <w:tabs>
          <w:tab w:val="left" w:pos="567"/>
        </w:tabs>
        <w:spacing w:line="240" w:lineRule="auto"/>
        <w:ind w:leftChars="0" w:left="0" w:firstLineChars="0" w:firstLine="0"/>
        <w:jc w:val="both"/>
        <w:textDirection w:val="lrTb"/>
        <w:textAlignment w:val="auto"/>
        <w:outlineLvl w:val="9"/>
        <w:rPr>
          <w:rFonts w:eastAsia="Calibri"/>
          <w:position w:val="-6"/>
          <w:sz w:val="28"/>
          <w:szCs w:val="28"/>
          <w:lang w:val="uk-UA" w:eastAsia="en-US"/>
        </w:rPr>
      </w:pPr>
      <w:r w:rsidRPr="001522D4">
        <w:rPr>
          <w:rFonts w:eastAsia="Calibri"/>
          <w:position w:val="-6"/>
          <w:sz w:val="28"/>
          <w:szCs w:val="28"/>
          <w:lang w:val="uk-UA" w:eastAsia="en-US"/>
        </w:rPr>
        <w:tab/>
        <w:t>Всеукраїнських змаганнях «Ігри Нескорених» (</w:t>
      </w:r>
      <w:r w:rsidRPr="001522D4">
        <w:rPr>
          <w:rFonts w:eastAsia="Calibri"/>
          <w:position w:val="-6"/>
          <w:sz w:val="28"/>
          <w:szCs w:val="28"/>
          <w:lang w:val="en-US" w:eastAsia="en-US"/>
        </w:rPr>
        <w:t>Invictus</w:t>
      </w:r>
      <w:r w:rsidRPr="001522D4">
        <w:rPr>
          <w:rFonts w:eastAsia="Calibri"/>
          <w:position w:val="-6"/>
          <w:sz w:val="28"/>
          <w:szCs w:val="28"/>
          <w:lang w:val="uk-UA" w:eastAsia="en-US"/>
        </w:rPr>
        <w:t xml:space="preserve"> </w:t>
      </w:r>
      <w:r w:rsidRPr="001522D4">
        <w:rPr>
          <w:rFonts w:eastAsia="Calibri"/>
          <w:position w:val="-6"/>
          <w:sz w:val="28"/>
          <w:szCs w:val="28"/>
          <w:lang w:val="en-US" w:eastAsia="en-US"/>
        </w:rPr>
        <w:t>Games</w:t>
      </w:r>
      <w:r w:rsidRPr="001522D4">
        <w:rPr>
          <w:rFonts w:eastAsia="Calibri"/>
          <w:position w:val="-6"/>
          <w:sz w:val="28"/>
          <w:szCs w:val="28"/>
          <w:lang w:val="uk-UA" w:eastAsia="en-US"/>
        </w:rPr>
        <w:t xml:space="preserve">) 28–30 квітня </w:t>
      </w:r>
      <w:r w:rsidR="00EB246E" w:rsidRPr="001522D4">
        <w:rPr>
          <w:rFonts w:eastAsia="Calibri"/>
          <w:position w:val="-6"/>
          <w:sz w:val="28"/>
          <w:szCs w:val="28"/>
          <w:lang w:val="uk-UA" w:eastAsia="en-US"/>
        </w:rPr>
        <w:t xml:space="preserve">                 </w:t>
      </w:r>
      <w:r w:rsidRPr="001522D4">
        <w:rPr>
          <w:rFonts w:eastAsia="Calibri"/>
          <w:position w:val="-6"/>
          <w:sz w:val="28"/>
          <w:szCs w:val="28"/>
          <w:lang w:val="uk-UA" w:eastAsia="en-US"/>
        </w:rPr>
        <w:t>м. Львів: криворізька команда з 26 осіб виступила в дев</w:t>
      </w:r>
      <w:r w:rsidR="00E26A5D">
        <w:rPr>
          <w:rFonts w:eastAsia="Calibri"/>
          <w:position w:val="-6"/>
          <w:sz w:val="28"/>
          <w:szCs w:val="28"/>
          <w:lang w:val="uk-UA" w:eastAsia="en-US"/>
        </w:rPr>
        <w:t>’</w:t>
      </w:r>
      <w:r w:rsidRPr="001522D4">
        <w:rPr>
          <w:rFonts w:eastAsia="Calibri"/>
          <w:position w:val="-6"/>
          <w:sz w:val="28"/>
          <w:szCs w:val="28"/>
          <w:lang w:val="uk-UA" w:eastAsia="en-US"/>
        </w:rPr>
        <w:t xml:space="preserve">яти  видах спорту (плавання, легка атлетика, настільний теніс, волейбол сидячи, баскетбол на візках, велоспорт, пауерліфтинг, стрільба з лука) </w:t>
      </w:r>
      <w:r w:rsidR="008C7799" w:rsidRPr="001522D4">
        <w:rPr>
          <w:rFonts w:eastAsia="Calibri"/>
          <w:position w:val="-6"/>
          <w:sz w:val="28"/>
          <w:szCs w:val="28"/>
          <w:lang w:val="uk-UA" w:eastAsia="en-US"/>
        </w:rPr>
        <w:t>і</w:t>
      </w:r>
      <w:r w:rsidRPr="001522D4">
        <w:rPr>
          <w:rFonts w:eastAsia="Calibri"/>
          <w:position w:val="-6"/>
          <w:sz w:val="28"/>
          <w:szCs w:val="28"/>
          <w:lang w:val="uk-UA" w:eastAsia="en-US"/>
        </w:rPr>
        <w:t xml:space="preserve"> виборола  14 медалей, з яких: </w:t>
      </w:r>
      <w:r w:rsidR="00C84B04" w:rsidRPr="001522D4">
        <w:rPr>
          <w:rFonts w:eastAsia="Calibri"/>
          <w:position w:val="-6"/>
          <w:sz w:val="28"/>
          <w:szCs w:val="28"/>
          <w:lang w:val="uk-UA" w:eastAsia="en-US"/>
        </w:rPr>
        <w:t xml:space="preserve">                            </w:t>
      </w:r>
      <w:r w:rsidRPr="001522D4">
        <w:rPr>
          <w:rFonts w:eastAsia="Calibri"/>
          <w:position w:val="-6"/>
          <w:sz w:val="28"/>
          <w:szCs w:val="28"/>
          <w:lang w:val="uk-UA" w:eastAsia="en-US"/>
        </w:rPr>
        <w:t>8 золотих, 1 срібна та 5 бронзових;</w:t>
      </w:r>
    </w:p>
    <w:p w14:paraId="48EFDB49" w14:textId="607848CC" w:rsidR="00AD74B2" w:rsidRPr="001522D4" w:rsidRDefault="00AD74B2" w:rsidP="00AD74B2">
      <w:pPr>
        <w:tabs>
          <w:tab w:val="left" w:pos="567"/>
        </w:tabs>
        <w:spacing w:line="240" w:lineRule="auto"/>
        <w:ind w:leftChars="0" w:left="0" w:firstLineChars="0" w:firstLine="0"/>
        <w:jc w:val="both"/>
        <w:textDirection w:val="lrTb"/>
        <w:textAlignment w:val="auto"/>
        <w:outlineLvl w:val="9"/>
        <w:rPr>
          <w:rFonts w:eastAsia="Calibri"/>
          <w:position w:val="-6"/>
          <w:sz w:val="28"/>
          <w:szCs w:val="28"/>
          <w:lang w:val="uk-UA" w:eastAsia="en-US"/>
        </w:rPr>
      </w:pPr>
      <w:r w:rsidRPr="001522D4">
        <w:rPr>
          <w:rFonts w:eastAsia="Calibri"/>
          <w:position w:val="-6"/>
          <w:sz w:val="28"/>
          <w:szCs w:val="28"/>
          <w:lang w:val="uk-UA" w:eastAsia="en-US"/>
        </w:rPr>
        <w:tab/>
        <w:t>міжнародних змаганнях «Іг</w:t>
      </w:r>
      <w:r w:rsidR="008C7799" w:rsidRPr="001522D4">
        <w:rPr>
          <w:rFonts w:eastAsia="Calibri"/>
          <w:position w:val="-6"/>
          <w:sz w:val="28"/>
          <w:szCs w:val="28"/>
          <w:lang w:val="uk-UA" w:eastAsia="en-US"/>
        </w:rPr>
        <w:t>р</w:t>
      </w:r>
      <w:r w:rsidRPr="001522D4">
        <w:rPr>
          <w:rFonts w:eastAsia="Calibri"/>
          <w:position w:val="-6"/>
          <w:sz w:val="28"/>
          <w:szCs w:val="28"/>
          <w:lang w:val="uk-UA" w:eastAsia="en-US"/>
        </w:rPr>
        <w:t>и Нескорених» (</w:t>
      </w:r>
      <w:r w:rsidRPr="001522D4">
        <w:rPr>
          <w:rFonts w:eastAsia="Calibri"/>
          <w:position w:val="-6"/>
          <w:sz w:val="28"/>
          <w:szCs w:val="28"/>
          <w:lang w:val="en-US" w:eastAsia="en-US"/>
        </w:rPr>
        <w:t>Invictus</w:t>
      </w:r>
      <w:r w:rsidRPr="001522D4">
        <w:rPr>
          <w:rFonts w:eastAsia="Calibri"/>
          <w:position w:val="-6"/>
          <w:sz w:val="28"/>
          <w:szCs w:val="28"/>
          <w:lang w:val="uk-UA" w:eastAsia="en-US"/>
        </w:rPr>
        <w:t xml:space="preserve"> </w:t>
      </w:r>
      <w:r w:rsidRPr="001522D4">
        <w:rPr>
          <w:rFonts w:eastAsia="Calibri"/>
          <w:position w:val="-6"/>
          <w:sz w:val="28"/>
          <w:szCs w:val="28"/>
          <w:lang w:val="en-US" w:eastAsia="en-US"/>
        </w:rPr>
        <w:t>Games</w:t>
      </w:r>
      <w:r w:rsidRPr="001522D4">
        <w:rPr>
          <w:rFonts w:eastAsia="Calibri"/>
          <w:position w:val="-6"/>
          <w:sz w:val="28"/>
          <w:szCs w:val="28"/>
          <w:lang w:val="uk-UA" w:eastAsia="en-US"/>
        </w:rPr>
        <w:t xml:space="preserve">) 09–16 вересня </w:t>
      </w:r>
      <w:r w:rsidR="00C84B04" w:rsidRPr="001522D4">
        <w:rPr>
          <w:rFonts w:eastAsia="Calibri"/>
          <w:position w:val="-6"/>
          <w:sz w:val="28"/>
          <w:szCs w:val="28"/>
          <w:lang w:val="uk-UA" w:eastAsia="en-US"/>
        </w:rPr>
        <w:t xml:space="preserve">                 </w:t>
      </w:r>
      <w:r w:rsidRPr="001522D4">
        <w:rPr>
          <w:rFonts w:eastAsia="Calibri"/>
          <w:position w:val="-6"/>
          <w:sz w:val="28"/>
          <w:szCs w:val="28"/>
          <w:lang w:val="uk-UA" w:eastAsia="en-US"/>
        </w:rPr>
        <w:t>м. Дюссельдорф (Федеративна Республіка Німеччина): криворізькі ветерани Назар Вознюк завоював 7 золотих і 2 срібні медалі з плавання та веслування на тренажерах, Олег Должок – 1 срібну медаль з веслування на тренажерах;</w:t>
      </w:r>
    </w:p>
    <w:p w14:paraId="34BC553D" w14:textId="521BF837" w:rsidR="00AD74B2" w:rsidRPr="001522D4" w:rsidRDefault="00AD74B2" w:rsidP="00AD74B2">
      <w:pPr>
        <w:tabs>
          <w:tab w:val="left" w:pos="567"/>
        </w:tabs>
        <w:spacing w:line="240" w:lineRule="auto"/>
        <w:ind w:leftChars="0" w:left="0" w:firstLineChars="0" w:firstLine="0"/>
        <w:jc w:val="both"/>
        <w:textDirection w:val="lrTb"/>
        <w:textAlignment w:val="auto"/>
        <w:outlineLvl w:val="9"/>
        <w:rPr>
          <w:rFonts w:eastAsia="Calibri"/>
          <w:position w:val="-6"/>
          <w:sz w:val="28"/>
          <w:szCs w:val="28"/>
          <w:lang w:val="uk-UA" w:eastAsia="en-US"/>
        </w:rPr>
      </w:pPr>
      <w:r w:rsidRPr="001522D4">
        <w:rPr>
          <w:rFonts w:eastAsia="Calibri"/>
          <w:position w:val="-6"/>
          <w:sz w:val="28"/>
          <w:szCs w:val="28"/>
          <w:lang w:val="uk-UA" w:eastAsia="en-US"/>
        </w:rPr>
        <w:tab/>
        <w:t xml:space="preserve">національному відборі на міжнародні змагання повітряних сил Сполучених Штатів Америки 01–14 грудня м. Київ: криворізька команда з 18 осіб виступила в семи видах спорту з восьми (плавання, волейбол сидячи, баскетбол на візках, легка атлетика, веслування на тренажерах, стрільба з лука, пауерліфтинг) </w:t>
      </w:r>
      <w:r w:rsidR="008C7799" w:rsidRPr="001522D4">
        <w:rPr>
          <w:rFonts w:eastAsia="Calibri"/>
          <w:position w:val="-6"/>
          <w:sz w:val="28"/>
          <w:szCs w:val="28"/>
          <w:lang w:val="uk-UA" w:eastAsia="en-US"/>
        </w:rPr>
        <w:t xml:space="preserve">і </w:t>
      </w:r>
      <w:r w:rsidRPr="001522D4">
        <w:rPr>
          <w:rFonts w:eastAsia="Calibri"/>
          <w:position w:val="-6"/>
          <w:sz w:val="28"/>
          <w:szCs w:val="28"/>
          <w:lang w:val="uk-UA" w:eastAsia="en-US"/>
        </w:rPr>
        <w:t xml:space="preserve">виборола 35 медалей, з яких 16 золотих, 16 срібних та 3 бронзові. За підсумками відбору до складу збірної команди України включено двох криворіжців Назара Лозового – ветерана Збройних сил України та Ігоря Трояна – військовослужбовця Збройних сил України. </w:t>
      </w:r>
    </w:p>
    <w:p w14:paraId="381ED735" w14:textId="7ACF65CE" w:rsidR="00AD74B2" w:rsidRPr="001522D4" w:rsidRDefault="00AD74B2" w:rsidP="00AD74B2">
      <w:pPr>
        <w:tabs>
          <w:tab w:val="left" w:pos="567"/>
        </w:tabs>
        <w:spacing w:line="240" w:lineRule="auto"/>
        <w:ind w:leftChars="0" w:left="0" w:firstLineChars="0" w:firstLine="0"/>
        <w:jc w:val="both"/>
        <w:textDirection w:val="lrTb"/>
        <w:textAlignment w:val="auto"/>
        <w:outlineLvl w:val="9"/>
        <w:rPr>
          <w:rFonts w:eastAsia="Calibri"/>
          <w:position w:val="-6"/>
          <w:sz w:val="28"/>
          <w:szCs w:val="28"/>
          <w:lang w:val="uk-UA" w:eastAsia="en-US"/>
        </w:rPr>
      </w:pPr>
      <w:r w:rsidRPr="001522D4">
        <w:rPr>
          <w:rFonts w:eastAsia="Calibri"/>
          <w:position w:val="-6"/>
          <w:sz w:val="28"/>
          <w:szCs w:val="28"/>
          <w:lang w:val="uk-UA" w:eastAsia="en-US"/>
        </w:rPr>
        <w:tab/>
        <w:t>Згідно з рішенням міської ради від 26.10.2016 №1064 «Про призначення щорічних стипендій для  провідних спортсменів і тренерів м. Кривого Рогу», зі змінами (рішення міської ради від 27.09.2023 №2211), 8 ветеранів війни, переможці та призери міжнародних і всеукраїнських змагань «Ігри Нескорених» (</w:t>
      </w:r>
      <w:r w:rsidRPr="001522D4">
        <w:rPr>
          <w:rFonts w:eastAsia="Calibri"/>
          <w:position w:val="-6"/>
          <w:sz w:val="28"/>
          <w:szCs w:val="28"/>
          <w:lang w:val="en-US" w:eastAsia="en-US"/>
        </w:rPr>
        <w:t>Invictus</w:t>
      </w:r>
      <w:r w:rsidRPr="001522D4">
        <w:rPr>
          <w:rFonts w:eastAsia="Calibri"/>
          <w:position w:val="-6"/>
          <w:sz w:val="28"/>
          <w:szCs w:val="28"/>
          <w:lang w:val="uk-UA" w:eastAsia="en-US"/>
        </w:rPr>
        <w:t xml:space="preserve"> </w:t>
      </w:r>
      <w:r w:rsidRPr="001522D4">
        <w:rPr>
          <w:rFonts w:eastAsia="Calibri"/>
          <w:position w:val="-6"/>
          <w:sz w:val="28"/>
          <w:szCs w:val="28"/>
          <w:lang w:val="en-US" w:eastAsia="en-US"/>
        </w:rPr>
        <w:t>Games</w:t>
      </w:r>
      <w:r w:rsidRPr="001522D4">
        <w:rPr>
          <w:rFonts w:eastAsia="Calibri"/>
          <w:position w:val="-6"/>
          <w:sz w:val="28"/>
          <w:szCs w:val="28"/>
          <w:lang w:val="uk-UA" w:eastAsia="en-US"/>
        </w:rPr>
        <w:t xml:space="preserve">) отримали стипендії за рахунок бюджету Криворізької </w:t>
      </w:r>
      <w:r w:rsidR="00AD415B" w:rsidRPr="001522D4">
        <w:rPr>
          <w:rFonts w:eastAsia="Calibri"/>
          <w:position w:val="-6"/>
          <w:sz w:val="28"/>
          <w:szCs w:val="28"/>
          <w:lang w:val="uk-UA" w:eastAsia="en-US"/>
        </w:rPr>
        <w:t xml:space="preserve">міської територіальної громади </w:t>
      </w:r>
      <w:r w:rsidR="008E1DAD">
        <w:rPr>
          <w:rFonts w:eastAsia="Calibri"/>
          <w:position w:val="-6"/>
          <w:sz w:val="28"/>
          <w:szCs w:val="28"/>
          <w:lang w:val="uk-UA" w:eastAsia="en-US"/>
        </w:rPr>
        <w:t>в</w:t>
      </w:r>
      <w:r w:rsidR="00AD415B" w:rsidRPr="001522D4">
        <w:rPr>
          <w:rFonts w:eastAsia="Calibri"/>
          <w:position w:val="-6"/>
          <w:sz w:val="28"/>
          <w:szCs w:val="28"/>
          <w:lang w:val="uk-UA" w:eastAsia="en-US"/>
        </w:rPr>
        <w:t xml:space="preserve"> сумі</w:t>
      </w:r>
      <w:r w:rsidRPr="001522D4">
        <w:rPr>
          <w:rFonts w:eastAsia="Calibri"/>
          <w:position w:val="-6"/>
          <w:sz w:val="28"/>
          <w:szCs w:val="28"/>
          <w:lang w:val="uk-UA" w:eastAsia="en-US"/>
        </w:rPr>
        <w:t xml:space="preserve"> від </w:t>
      </w:r>
      <w:r w:rsidRPr="0074271C">
        <w:rPr>
          <w:rFonts w:eastAsia="Calibri"/>
          <w:position w:val="-6"/>
          <w:sz w:val="28"/>
          <w:szCs w:val="28"/>
          <w:lang w:val="uk-UA" w:eastAsia="en-US"/>
        </w:rPr>
        <w:t>6</w:t>
      </w:r>
      <w:r w:rsidR="00AD415B" w:rsidRPr="0074271C">
        <w:rPr>
          <w:rFonts w:eastAsia="Calibri"/>
          <w:position w:val="-6"/>
          <w:sz w:val="28"/>
          <w:szCs w:val="28"/>
          <w:lang w:val="uk-UA" w:eastAsia="en-US"/>
        </w:rPr>
        <w:t>,0</w:t>
      </w:r>
      <w:r w:rsidRPr="0074271C">
        <w:rPr>
          <w:rFonts w:eastAsia="Calibri"/>
          <w:position w:val="-6"/>
          <w:sz w:val="28"/>
          <w:szCs w:val="28"/>
          <w:lang w:val="uk-UA" w:eastAsia="en-US"/>
        </w:rPr>
        <w:t xml:space="preserve"> тис</w:t>
      </w:r>
      <w:r w:rsidR="00AD415B" w:rsidRPr="0074271C">
        <w:rPr>
          <w:rFonts w:eastAsia="Calibri"/>
          <w:position w:val="-6"/>
          <w:sz w:val="28"/>
          <w:szCs w:val="28"/>
          <w:lang w:val="uk-UA" w:eastAsia="en-US"/>
        </w:rPr>
        <w:t>.</w:t>
      </w:r>
      <w:r w:rsidRPr="0074271C">
        <w:rPr>
          <w:rFonts w:eastAsia="Calibri"/>
          <w:position w:val="-6"/>
          <w:sz w:val="28"/>
          <w:szCs w:val="28"/>
          <w:lang w:val="uk-UA" w:eastAsia="en-US"/>
        </w:rPr>
        <w:t xml:space="preserve"> </w:t>
      </w:r>
      <w:r w:rsidR="00AD415B" w:rsidRPr="0074271C">
        <w:rPr>
          <w:rFonts w:eastAsia="Calibri"/>
          <w:position w:val="-6"/>
          <w:sz w:val="28"/>
          <w:szCs w:val="28"/>
          <w:lang w:val="uk-UA" w:eastAsia="en-US"/>
        </w:rPr>
        <w:t xml:space="preserve">грн </w:t>
      </w:r>
      <w:r w:rsidRPr="0074271C">
        <w:rPr>
          <w:rFonts w:eastAsia="Calibri"/>
          <w:position w:val="-6"/>
          <w:sz w:val="28"/>
          <w:szCs w:val="28"/>
          <w:lang w:val="uk-UA" w:eastAsia="en-US"/>
        </w:rPr>
        <w:t xml:space="preserve">до </w:t>
      </w:r>
      <w:r w:rsidR="000F3C8D" w:rsidRPr="0074271C">
        <w:rPr>
          <w:rFonts w:eastAsia="Calibri"/>
          <w:position w:val="-6"/>
          <w:sz w:val="28"/>
          <w:szCs w:val="28"/>
          <w:lang w:val="uk-UA" w:eastAsia="en-US"/>
        </w:rPr>
        <w:t>0,1</w:t>
      </w:r>
      <w:r w:rsidRPr="0074271C">
        <w:rPr>
          <w:rFonts w:eastAsia="Calibri"/>
          <w:position w:val="-6"/>
          <w:sz w:val="28"/>
          <w:szCs w:val="28"/>
          <w:lang w:val="uk-UA" w:eastAsia="en-US"/>
        </w:rPr>
        <w:t xml:space="preserve"> </w:t>
      </w:r>
      <w:r w:rsidR="000F3C8D" w:rsidRPr="0074271C">
        <w:rPr>
          <w:rFonts w:eastAsia="Calibri"/>
          <w:position w:val="-6"/>
          <w:sz w:val="28"/>
          <w:szCs w:val="28"/>
          <w:lang w:val="uk-UA" w:eastAsia="en-US"/>
        </w:rPr>
        <w:t>млн</w:t>
      </w:r>
      <w:r w:rsidRPr="0074271C">
        <w:rPr>
          <w:rFonts w:eastAsia="Calibri"/>
          <w:position w:val="-6"/>
          <w:sz w:val="28"/>
          <w:szCs w:val="28"/>
          <w:lang w:val="uk-UA" w:eastAsia="en-US"/>
        </w:rPr>
        <w:t xml:space="preserve"> грн на загальну суму </w:t>
      </w:r>
      <w:r w:rsidR="00C84B04" w:rsidRPr="0074271C">
        <w:rPr>
          <w:rFonts w:eastAsia="Calibri"/>
          <w:position w:val="-6"/>
          <w:sz w:val="28"/>
          <w:szCs w:val="28"/>
          <w:lang w:val="uk-UA" w:eastAsia="en-US"/>
        </w:rPr>
        <w:t xml:space="preserve">                          </w:t>
      </w:r>
      <w:r w:rsidR="000F3C8D" w:rsidRPr="0074271C">
        <w:rPr>
          <w:rFonts w:eastAsia="Calibri"/>
          <w:position w:val="-6"/>
          <w:sz w:val="28"/>
          <w:szCs w:val="28"/>
          <w:lang w:val="uk-UA" w:eastAsia="en-US"/>
        </w:rPr>
        <w:t>0,4</w:t>
      </w:r>
      <w:r w:rsidRPr="0074271C">
        <w:rPr>
          <w:rFonts w:eastAsia="Calibri"/>
          <w:position w:val="-6"/>
          <w:sz w:val="28"/>
          <w:szCs w:val="28"/>
          <w:lang w:val="uk-UA" w:eastAsia="en-US"/>
        </w:rPr>
        <w:t xml:space="preserve"> </w:t>
      </w:r>
      <w:r w:rsidR="000F3C8D" w:rsidRPr="0074271C">
        <w:rPr>
          <w:rFonts w:eastAsia="Calibri"/>
          <w:position w:val="-6"/>
          <w:sz w:val="28"/>
          <w:szCs w:val="28"/>
          <w:lang w:val="uk-UA" w:eastAsia="en-US"/>
        </w:rPr>
        <w:t>млн</w:t>
      </w:r>
      <w:r w:rsidRPr="0074271C">
        <w:rPr>
          <w:rFonts w:eastAsia="Calibri"/>
          <w:position w:val="-6"/>
          <w:sz w:val="28"/>
          <w:szCs w:val="28"/>
          <w:lang w:val="uk-UA" w:eastAsia="en-US"/>
        </w:rPr>
        <w:t xml:space="preserve"> грн.</w:t>
      </w:r>
    </w:p>
    <w:p w14:paraId="12D91718" w14:textId="6C669016" w:rsidR="00AD74B2" w:rsidRPr="001522D4" w:rsidRDefault="00AD74B2" w:rsidP="00AD74B2">
      <w:pPr>
        <w:tabs>
          <w:tab w:val="left" w:pos="567"/>
        </w:tabs>
        <w:spacing w:line="240" w:lineRule="auto"/>
        <w:ind w:left="1" w:hanging="3"/>
        <w:jc w:val="both"/>
        <w:rPr>
          <w:rFonts w:eastAsia="Calibri"/>
          <w:position w:val="-6"/>
          <w:sz w:val="28"/>
          <w:szCs w:val="28"/>
          <w:lang w:val="uk-UA" w:eastAsia="en-US"/>
        </w:rPr>
      </w:pPr>
      <w:r w:rsidRPr="001522D4">
        <w:rPr>
          <w:rFonts w:eastAsia="Calibri"/>
          <w:position w:val="-6"/>
          <w:sz w:val="28"/>
          <w:szCs w:val="28"/>
          <w:lang w:val="uk-UA" w:eastAsia="en-US"/>
        </w:rPr>
        <w:tab/>
      </w:r>
      <w:r w:rsidRPr="001522D4">
        <w:rPr>
          <w:rFonts w:eastAsia="Calibri"/>
          <w:position w:val="-6"/>
          <w:sz w:val="28"/>
          <w:szCs w:val="28"/>
          <w:lang w:val="uk-UA" w:eastAsia="en-US"/>
        </w:rPr>
        <w:tab/>
        <w:t>У період з 01 жовтня до 11 листопада відбулися Міські спортивні ігри «</w:t>
      </w:r>
      <w:r w:rsidRPr="001522D4">
        <w:rPr>
          <w:rFonts w:eastAsia="Calibri"/>
          <w:position w:val="-6"/>
          <w:sz w:val="28"/>
          <w:szCs w:val="28"/>
          <w:lang w:val="en-US" w:eastAsia="en-US"/>
        </w:rPr>
        <w:t>VETERANS</w:t>
      </w:r>
      <w:r w:rsidRPr="001522D4">
        <w:rPr>
          <w:rFonts w:eastAsia="Calibri"/>
          <w:position w:val="-6"/>
          <w:sz w:val="28"/>
          <w:szCs w:val="28"/>
          <w:lang w:val="uk-UA" w:eastAsia="en-US"/>
        </w:rPr>
        <w:t xml:space="preserve"> </w:t>
      </w:r>
      <w:r w:rsidRPr="001522D4">
        <w:rPr>
          <w:rFonts w:eastAsia="Calibri"/>
          <w:position w:val="-6"/>
          <w:sz w:val="28"/>
          <w:szCs w:val="28"/>
          <w:lang w:val="en-US" w:eastAsia="en-US"/>
        </w:rPr>
        <w:t>FAMILY</w:t>
      </w:r>
      <w:r w:rsidRPr="001522D4">
        <w:rPr>
          <w:rFonts w:eastAsia="Calibri"/>
          <w:position w:val="-6"/>
          <w:sz w:val="28"/>
          <w:szCs w:val="28"/>
          <w:lang w:val="uk-UA" w:eastAsia="en-US"/>
        </w:rPr>
        <w:t xml:space="preserve"> </w:t>
      </w:r>
      <w:r w:rsidRPr="001522D4">
        <w:rPr>
          <w:rFonts w:eastAsia="Calibri"/>
          <w:position w:val="-6"/>
          <w:sz w:val="28"/>
          <w:szCs w:val="28"/>
          <w:lang w:val="en-US" w:eastAsia="en-US"/>
        </w:rPr>
        <w:t>GAMES</w:t>
      </w:r>
      <w:r w:rsidRPr="001522D4">
        <w:rPr>
          <w:rFonts w:eastAsia="Calibri"/>
          <w:position w:val="-6"/>
          <w:sz w:val="28"/>
          <w:szCs w:val="28"/>
          <w:lang w:val="uk-UA" w:eastAsia="en-US"/>
        </w:rPr>
        <w:t xml:space="preserve">» серед ветеранів  війни та учасників бойових дій і членів їх сімей. Ігри включали 7 видів спорту. Зареєструвалися та взяли участь у них 355 осіб (227 ветеранів </w:t>
      </w:r>
      <w:r w:rsidR="008339CE" w:rsidRPr="001522D4">
        <w:rPr>
          <w:rFonts w:eastAsia="Calibri"/>
          <w:position w:val="-6"/>
          <w:sz w:val="28"/>
          <w:szCs w:val="28"/>
          <w:lang w:val="uk-UA" w:eastAsia="en-US"/>
        </w:rPr>
        <w:t>і</w:t>
      </w:r>
      <w:r w:rsidRPr="001522D4">
        <w:rPr>
          <w:rFonts w:eastAsia="Calibri"/>
          <w:position w:val="-6"/>
          <w:sz w:val="28"/>
          <w:szCs w:val="28"/>
          <w:lang w:val="uk-UA" w:eastAsia="en-US"/>
        </w:rPr>
        <w:t xml:space="preserve"> 128 членів їх сімей). Усього з бюджету Криворізької міської територіальної громади на ігри було виділено 1</w:t>
      </w:r>
      <w:r w:rsidR="00F17114" w:rsidRPr="001522D4">
        <w:rPr>
          <w:rFonts w:eastAsia="Calibri"/>
          <w:position w:val="-6"/>
          <w:sz w:val="28"/>
          <w:szCs w:val="28"/>
          <w:lang w:val="uk-UA" w:eastAsia="en-US"/>
        </w:rPr>
        <w:t>,3 млн</w:t>
      </w:r>
      <w:r w:rsidRPr="001522D4">
        <w:rPr>
          <w:rFonts w:eastAsia="Calibri"/>
          <w:position w:val="-6"/>
          <w:sz w:val="28"/>
          <w:szCs w:val="28"/>
          <w:lang w:val="uk-UA" w:eastAsia="en-US"/>
        </w:rPr>
        <w:t xml:space="preserve"> грн.</w:t>
      </w:r>
    </w:p>
    <w:p w14:paraId="573CAC2D" w14:textId="1C29A2B3" w:rsidR="001522D4" w:rsidRPr="0074687F" w:rsidRDefault="00720A93" w:rsidP="0074687F">
      <w:pPr>
        <w:tabs>
          <w:tab w:val="left" w:pos="567"/>
        </w:tabs>
        <w:spacing w:line="240" w:lineRule="auto"/>
        <w:ind w:leftChars="0" w:left="0" w:firstLineChars="0" w:firstLine="0"/>
        <w:jc w:val="both"/>
        <w:textDirection w:val="lrTb"/>
        <w:textAlignment w:val="auto"/>
        <w:outlineLvl w:val="9"/>
        <w:rPr>
          <w:rFonts w:eastAsia="Calibri"/>
          <w:spacing w:val="-2"/>
          <w:position w:val="-6"/>
          <w:sz w:val="28"/>
          <w:szCs w:val="28"/>
          <w:lang w:val="uk-UA" w:eastAsia="en-US"/>
        </w:rPr>
      </w:pPr>
      <w:r w:rsidRPr="001522D4">
        <w:rPr>
          <w:rFonts w:eastAsia="Calibri"/>
          <w:position w:val="-6"/>
          <w:sz w:val="28"/>
          <w:szCs w:val="28"/>
          <w:lang w:val="uk-UA" w:eastAsia="en-US"/>
        </w:rPr>
        <w:tab/>
        <w:t xml:space="preserve">Спортсмени міста </w:t>
      </w:r>
      <w:r w:rsidR="0074687F">
        <w:rPr>
          <w:rFonts w:eastAsia="Calibri"/>
          <w:position w:val="-6"/>
          <w:sz w:val="28"/>
          <w:szCs w:val="28"/>
          <w:lang w:val="uk-UA" w:eastAsia="en-US"/>
        </w:rPr>
        <w:t xml:space="preserve"> </w:t>
      </w:r>
      <w:r w:rsidRPr="001522D4">
        <w:rPr>
          <w:rFonts w:eastAsia="Calibri"/>
          <w:position w:val="-6"/>
          <w:sz w:val="28"/>
          <w:szCs w:val="28"/>
          <w:lang w:val="uk-UA" w:eastAsia="en-US"/>
        </w:rPr>
        <w:t>виступали на змаганнях</w:t>
      </w:r>
      <w:r w:rsidR="0074687F">
        <w:rPr>
          <w:rFonts w:eastAsia="Calibri"/>
          <w:position w:val="-6"/>
          <w:sz w:val="28"/>
          <w:szCs w:val="28"/>
          <w:lang w:val="uk-UA" w:eastAsia="en-US"/>
        </w:rPr>
        <w:t xml:space="preserve"> </w:t>
      </w:r>
      <w:r w:rsidRPr="001522D4">
        <w:rPr>
          <w:rFonts w:eastAsia="Calibri"/>
          <w:position w:val="-6"/>
          <w:sz w:val="28"/>
          <w:szCs w:val="28"/>
          <w:lang w:val="uk-UA" w:eastAsia="en-US"/>
        </w:rPr>
        <w:t xml:space="preserve"> різного рівня: III </w:t>
      </w:r>
      <w:r w:rsidR="008339CE" w:rsidRPr="001522D4">
        <w:rPr>
          <w:rFonts w:eastAsia="Calibri"/>
          <w:position w:val="-6"/>
          <w:sz w:val="28"/>
          <w:szCs w:val="28"/>
          <w:lang w:val="uk-UA" w:eastAsia="en-US"/>
        </w:rPr>
        <w:t>є</w:t>
      </w:r>
      <w:r w:rsidRPr="001522D4">
        <w:rPr>
          <w:rFonts w:eastAsia="Calibri"/>
          <w:position w:val="-6"/>
          <w:sz w:val="28"/>
          <w:szCs w:val="28"/>
          <w:lang w:val="uk-UA" w:eastAsia="en-US"/>
        </w:rPr>
        <w:t xml:space="preserve">вропейських іграх та III </w:t>
      </w:r>
      <w:r w:rsidR="0074687F">
        <w:rPr>
          <w:rFonts w:eastAsia="Calibri"/>
          <w:position w:val="-6"/>
          <w:sz w:val="28"/>
          <w:szCs w:val="28"/>
          <w:lang w:val="uk-UA" w:eastAsia="en-US"/>
        </w:rPr>
        <w:t xml:space="preserve"> </w:t>
      </w:r>
      <w:r w:rsidRPr="001522D4">
        <w:rPr>
          <w:rFonts w:eastAsia="Calibri"/>
          <w:position w:val="-6"/>
          <w:sz w:val="28"/>
          <w:szCs w:val="28"/>
          <w:lang w:val="uk-UA" w:eastAsia="en-US"/>
        </w:rPr>
        <w:t>всесвітніх іграх з єдиноборств,</w:t>
      </w:r>
      <w:r w:rsidR="0074687F">
        <w:rPr>
          <w:rFonts w:eastAsia="Calibri"/>
          <w:position w:val="-6"/>
          <w:sz w:val="28"/>
          <w:szCs w:val="28"/>
          <w:lang w:val="uk-UA" w:eastAsia="en-US"/>
        </w:rPr>
        <w:t xml:space="preserve"> </w:t>
      </w:r>
      <w:r w:rsidRPr="001522D4">
        <w:rPr>
          <w:rFonts w:eastAsia="Calibri"/>
          <w:position w:val="-6"/>
          <w:sz w:val="28"/>
          <w:szCs w:val="28"/>
          <w:lang w:val="uk-UA" w:eastAsia="en-US"/>
        </w:rPr>
        <w:t xml:space="preserve"> VII всесвітніх </w:t>
      </w:r>
      <w:r w:rsidR="0074687F">
        <w:rPr>
          <w:rFonts w:eastAsia="Calibri"/>
          <w:position w:val="-6"/>
          <w:sz w:val="28"/>
          <w:szCs w:val="28"/>
          <w:lang w:val="uk-UA" w:eastAsia="en-US"/>
        </w:rPr>
        <w:t xml:space="preserve"> </w:t>
      </w:r>
      <w:r w:rsidRPr="001522D4">
        <w:rPr>
          <w:rFonts w:eastAsia="Calibri"/>
          <w:position w:val="-6"/>
          <w:sz w:val="28"/>
          <w:szCs w:val="28"/>
          <w:lang w:val="uk-UA" w:eastAsia="en-US"/>
        </w:rPr>
        <w:t xml:space="preserve">іграх </w:t>
      </w:r>
      <w:r w:rsidRPr="001522D4">
        <w:rPr>
          <w:rFonts w:eastAsia="Calibri"/>
          <w:position w:val="-6"/>
          <w:sz w:val="28"/>
          <w:szCs w:val="28"/>
          <w:lang w:val="en-US" w:eastAsia="en-US"/>
        </w:rPr>
        <w:t>CSIT</w:t>
      </w:r>
      <w:r w:rsidRPr="001522D4">
        <w:rPr>
          <w:rFonts w:eastAsia="Calibri"/>
          <w:position w:val="-6"/>
          <w:sz w:val="28"/>
          <w:szCs w:val="28"/>
          <w:lang w:val="uk-UA" w:eastAsia="en-US"/>
        </w:rPr>
        <w:t xml:space="preserve">, </w:t>
      </w:r>
      <w:r w:rsidR="006A2558">
        <w:rPr>
          <w:rFonts w:eastAsia="Calibri"/>
          <w:position w:val="-6"/>
          <w:sz w:val="28"/>
          <w:szCs w:val="28"/>
          <w:lang w:val="uk-UA" w:eastAsia="en-US"/>
        </w:rPr>
        <w:t>чемпіо</w:t>
      </w:r>
      <w:r w:rsidRPr="001522D4">
        <w:rPr>
          <w:rFonts w:eastAsia="Calibri"/>
          <w:position w:val="-6"/>
          <w:sz w:val="28"/>
          <w:szCs w:val="28"/>
          <w:lang w:val="uk-UA" w:eastAsia="en-US"/>
        </w:rPr>
        <w:t>на</w:t>
      </w:r>
      <w:r w:rsidR="006A2558">
        <w:rPr>
          <w:rFonts w:eastAsia="Calibri"/>
          <w:position w:val="-6"/>
          <w:sz w:val="28"/>
          <w:szCs w:val="28"/>
          <w:lang w:val="uk-UA" w:eastAsia="en-US"/>
        </w:rPr>
        <w:t>-</w:t>
      </w:r>
      <w:r w:rsidRPr="001522D4">
        <w:rPr>
          <w:rFonts w:eastAsia="Calibri"/>
          <w:position w:val="-6"/>
          <w:sz w:val="28"/>
          <w:szCs w:val="28"/>
          <w:lang w:val="uk-UA" w:eastAsia="en-US"/>
        </w:rPr>
        <w:t>тах</w:t>
      </w:r>
      <w:r w:rsidR="006A2558">
        <w:rPr>
          <w:rFonts w:eastAsia="Calibri"/>
          <w:position w:val="-6"/>
          <w:sz w:val="28"/>
          <w:szCs w:val="28"/>
          <w:lang w:val="uk-UA" w:eastAsia="en-US"/>
        </w:rPr>
        <w:t xml:space="preserve"> </w:t>
      </w:r>
      <w:r w:rsidR="008E6A9B">
        <w:rPr>
          <w:rFonts w:eastAsia="Calibri"/>
          <w:position w:val="-6"/>
          <w:sz w:val="28"/>
          <w:szCs w:val="28"/>
          <w:lang w:val="uk-UA" w:eastAsia="en-US"/>
        </w:rPr>
        <w:t xml:space="preserve"> </w:t>
      </w:r>
      <w:r w:rsidRPr="001522D4">
        <w:rPr>
          <w:rFonts w:eastAsia="Calibri"/>
          <w:position w:val="-6"/>
          <w:sz w:val="28"/>
          <w:szCs w:val="28"/>
          <w:lang w:val="uk-UA" w:eastAsia="en-US"/>
        </w:rPr>
        <w:t xml:space="preserve"> </w:t>
      </w:r>
      <w:r w:rsidRPr="0074687F">
        <w:rPr>
          <w:rFonts w:eastAsia="Calibri"/>
          <w:position w:val="-6"/>
          <w:sz w:val="28"/>
          <w:szCs w:val="28"/>
          <w:lang w:val="uk-UA" w:eastAsia="en-US"/>
        </w:rPr>
        <w:t>світу</w:t>
      </w:r>
      <w:r w:rsidR="006A2558">
        <w:rPr>
          <w:rFonts w:eastAsia="Calibri"/>
          <w:position w:val="-6"/>
          <w:sz w:val="28"/>
          <w:szCs w:val="28"/>
          <w:lang w:val="uk-UA" w:eastAsia="en-US"/>
        </w:rPr>
        <w:t xml:space="preserve"> </w:t>
      </w:r>
      <w:r w:rsidRPr="0074687F">
        <w:rPr>
          <w:rFonts w:eastAsia="Calibri"/>
          <w:position w:val="-6"/>
          <w:sz w:val="28"/>
          <w:szCs w:val="28"/>
          <w:lang w:val="uk-UA" w:eastAsia="en-US"/>
        </w:rPr>
        <w:t xml:space="preserve"> й </w:t>
      </w:r>
      <w:r w:rsidR="008E6A9B">
        <w:rPr>
          <w:rFonts w:eastAsia="Calibri"/>
          <w:position w:val="-6"/>
          <w:sz w:val="28"/>
          <w:szCs w:val="28"/>
          <w:lang w:val="uk-UA" w:eastAsia="en-US"/>
        </w:rPr>
        <w:t xml:space="preserve"> </w:t>
      </w:r>
      <w:r w:rsidR="0074687F">
        <w:rPr>
          <w:rFonts w:eastAsia="Calibri"/>
          <w:position w:val="-6"/>
          <w:sz w:val="28"/>
          <w:szCs w:val="28"/>
          <w:lang w:val="uk-UA" w:eastAsia="en-US"/>
        </w:rPr>
        <w:t xml:space="preserve"> </w:t>
      </w:r>
      <w:r w:rsidRPr="0074687F">
        <w:rPr>
          <w:rFonts w:eastAsia="Calibri"/>
          <w:position w:val="-6"/>
          <w:sz w:val="28"/>
          <w:szCs w:val="28"/>
          <w:lang w:val="uk-UA" w:eastAsia="en-US"/>
        </w:rPr>
        <w:t xml:space="preserve">Європи </w:t>
      </w:r>
      <w:r w:rsidR="008E6A9B">
        <w:rPr>
          <w:rFonts w:eastAsia="Calibri"/>
          <w:position w:val="-6"/>
          <w:sz w:val="28"/>
          <w:szCs w:val="28"/>
          <w:lang w:val="uk-UA" w:eastAsia="en-US"/>
        </w:rPr>
        <w:t xml:space="preserve"> </w:t>
      </w:r>
      <w:r w:rsidR="006A2558">
        <w:rPr>
          <w:rFonts w:eastAsia="Calibri"/>
          <w:position w:val="-6"/>
          <w:sz w:val="28"/>
          <w:szCs w:val="28"/>
          <w:lang w:val="uk-UA" w:eastAsia="en-US"/>
        </w:rPr>
        <w:t xml:space="preserve"> </w:t>
      </w:r>
      <w:r w:rsidRPr="0074687F">
        <w:rPr>
          <w:rFonts w:eastAsia="Calibri"/>
          <w:position w:val="-6"/>
          <w:sz w:val="28"/>
          <w:szCs w:val="28"/>
          <w:lang w:val="uk-UA" w:eastAsia="en-US"/>
        </w:rPr>
        <w:t xml:space="preserve">серед </w:t>
      </w:r>
      <w:r w:rsidR="006A2558">
        <w:rPr>
          <w:rFonts w:eastAsia="Calibri"/>
          <w:position w:val="-6"/>
          <w:sz w:val="28"/>
          <w:szCs w:val="28"/>
          <w:lang w:val="uk-UA" w:eastAsia="en-US"/>
        </w:rPr>
        <w:t xml:space="preserve"> </w:t>
      </w:r>
      <w:r w:rsidR="008E6A9B">
        <w:rPr>
          <w:rFonts w:eastAsia="Calibri"/>
          <w:position w:val="-6"/>
          <w:sz w:val="28"/>
          <w:szCs w:val="28"/>
          <w:lang w:val="uk-UA" w:eastAsia="en-US"/>
        </w:rPr>
        <w:t xml:space="preserve"> </w:t>
      </w:r>
      <w:r w:rsidRPr="0074687F">
        <w:rPr>
          <w:rFonts w:eastAsia="Calibri"/>
          <w:position w:val="-6"/>
          <w:sz w:val="28"/>
          <w:szCs w:val="28"/>
          <w:lang w:val="uk-UA" w:eastAsia="en-US"/>
        </w:rPr>
        <w:t>дорослих, молоді</w:t>
      </w:r>
      <w:r w:rsidR="0074687F">
        <w:rPr>
          <w:rFonts w:eastAsia="Calibri"/>
          <w:position w:val="-6"/>
          <w:sz w:val="28"/>
          <w:szCs w:val="28"/>
          <w:lang w:val="uk-UA" w:eastAsia="en-US"/>
        </w:rPr>
        <w:t xml:space="preserve"> </w:t>
      </w:r>
      <w:r w:rsidRPr="0074687F">
        <w:rPr>
          <w:rFonts w:eastAsia="Calibri"/>
          <w:position w:val="-6"/>
          <w:sz w:val="28"/>
          <w:szCs w:val="28"/>
          <w:lang w:val="uk-UA" w:eastAsia="en-US"/>
        </w:rPr>
        <w:t xml:space="preserve"> та </w:t>
      </w:r>
      <w:r w:rsidR="0074687F">
        <w:rPr>
          <w:rFonts w:eastAsia="Calibri"/>
          <w:position w:val="-6"/>
          <w:sz w:val="28"/>
          <w:szCs w:val="28"/>
          <w:lang w:val="uk-UA" w:eastAsia="en-US"/>
        </w:rPr>
        <w:t xml:space="preserve"> </w:t>
      </w:r>
      <w:r w:rsidRPr="0074687F">
        <w:rPr>
          <w:rFonts w:eastAsia="Calibri"/>
          <w:position w:val="-6"/>
          <w:sz w:val="28"/>
          <w:szCs w:val="28"/>
          <w:lang w:val="uk-UA" w:eastAsia="en-US"/>
        </w:rPr>
        <w:t xml:space="preserve">юніорів, чемпіонатах </w:t>
      </w:r>
      <w:r w:rsidR="006A2558">
        <w:rPr>
          <w:rFonts w:eastAsia="Calibri"/>
          <w:position w:val="-6"/>
          <w:sz w:val="28"/>
          <w:szCs w:val="28"/>
          <w:lang w:val="uk-UA" w:eastAsia="en-US"/>
        </w:rPr>
        <w:t xml:space="preserve"> </w:t>
      </w:r>
      <w:r w:rsidRPr="0074687F">
        <w:rPr>
          <w:rFonts w:eastAsia="Calibri"/>
          <w:position w:val="-6"/>
          <w:sz w:val="28"/>
          <w:szCs w:val="28"/>
          <w:lang w:val="uk-UA" w:eastAsia="en-US"/>
        </w:rPr>
        <w:t>України</w:t>
      </w:r>
    </w:p>
    <w:p w14:paraId="2DFA428D" w14:textId="7BD673C3" w:rsidR="00720A93" w:rsidRPr="00720A93" w:rsidRDefault="00720A93" w:rsidP="00720A93">
      <w:pPr>
        <w:tabs>
          <w:tab w:val="left" w:pos="567"/>
        </w:tabs>
        <w:spacing w:line="240" w:lineRule="auto"/>
        <w:ind w:leftChars="0" w:left="0" w:firstLineChars="0" w:firstLine="0"/>
        <w:jc w:val="both"/>
        <w:textDirection w:val="lrTb"/>
        <w:textAlignment w:val="auto"/>
        <w:outlineLvl w:val="9"/>
        <w:rPr>
          <w:rFonts w:eastAsia="Calibri"/>
          <w:position w:val="0"/>
          <w:sz w:val="28"/>
          <w:szCs w:val="28"/>
          <w:lang w:val="uk-UA" w:eastAsia="en-US"/>
        </w:rPr>
      </w:pPr>
      <w:r w:rsidRPr="00720A93">
        <w:rPr>
          <w:rFonts w:eastAsia="Calibri"/>
          <w:position w:val="0"/>
          <w:sz w:val="28"/>
          <w:szCs w:val="28"/>
          <w:lang w:val="uk-UA" w:eastAsia="en-US"/>
        </w:rPr>
        <w:lastRenderedPageBreak/>
        <w:t xml:space="preserve">з олімпійських та неолімпійських видів спорту, де виборювали перемоги </w:t>
      </w:r>
      <w:r w:rsidR="00C230DA">
        <w:rPr>
          <w:rFonts w:eastAsia="Calibri"/>
          <w:position w:val="0"/>
          <w:sz w:val="28"/>
          <w:szCs w:val="28"/>
          <w:lang w:val="uk-UA" w:eastAsia="en-US"/>
        </w:rPr>
        <w:t>й</w:t>
      </w:r>
      <w:r w:rsidRPr="00720A93">
        <w:rPr>
          <w:rFonts w:eastAsia="Calibri"/>
          <w:position w:val="0"/>
          <w:sz w:val="28"/>
          <w:szCs w:val="28"/>
          <w:lang w:val="uk-UA" w:eastAsia="en-US"/>
        </w:rPr>
        <w:t xml:space="preserve"> призові місця.</w:t>
      </w:r>
    </w:p>
    <w:p w14:paraId="74D7DBF5" w14:textId="77777777" w:rsidR="00720A93" w:rsidRPr="00720A93" w:rsidRDefault="00720A93" w:rsidP="00720A93">
      <w:pPr>
        <w:spacing w:line="240" w:lineRule="auto"/>
        <w:ind w:leftChars="0" w:left="0" w:firstLineChars="0" w:firstLine="567"/>
        <w:jc w:val="both"/>
        <w:textDirection w:val="lrTb"/>
        <w:textAlignment w:val="auto"/>
        <w:outlineLvl w:val="9"/>
        <w:rPr>
          <w:rFonts w:eastAsia="Calibri"/>
          <w:position w:val="0"/>
          <w:sz w:val="28"/>
          <w:szCs w:val="28"/>
          <w:lang w:val="uk-UA" w:eastAsia="en-US"/>
        </w:rPr>
      </w:pPr>
      <w:r w:rsidRPr="00720A93">
        <w:rPr>
          <w:rFonts w:eastAsia="Calibri"/>
          <w:position w:val="0"/>
          <w:sz w:val="28"/>
          <w:szCs w:val="28"/>
          <w:lang w:val="uk-UA" w:eastAsia="en-US"/>
        </w:rPr>
        <w:t>С</w:t>
      </w:r>
      <w:r w:rsidRPr="00720A93">
        <w:rPr>
          <w:rFonts w:eastAsia="Calibri"/>
          <w:position w:val="0"/>
          <w:sz w:val="28"/>
          <w:szCs w:val="28"/>
          <w:lang w:eastAsia="en-US"/>
        </w:rPr>
        <w:t>портивними школами та спортивними клубами міста було підготовлено з олімпійських видів спорту:</w:t>
      </w:r>
    </w:p>
    <w:p w14:paraId="181E43D0" w14:textId="5D330574" w:rsidR="00720A93" w:rsidRPr="00720A93" w:rsidRDefault="00720A93" w:rsidP="00720A93">
      <w:pPr>
        <w:spacing w:line="240" w:lineRule="auto"/>
        <w:ind w:leftChars="0" w:left="0" w:firstLineChars="0" w:firstLine="567"/>
        <w:jc w:val="both"/>
        <w:textDirection w:val="lrTb"/>
        <w:textAlignment w:val="auto"/>
        <w:outlineLvl w:val="9"/>
        <w:rPr>
          <w:rFonts w:eastAsia="Calibri"/>
          <w:position w:val="0"/>
          <w:sz w:val="28"/>
          <w:szCs w:val="28"/>
          <w:lang w:val="uk-UA" w:eastAsia="en-US"/>
        </w:rPr>
      </w:pPr>
      <w:r w:rsidRPr="00720A93">
        <w:rPr>
          <w:rFonts w:eastAsia="Calibri"/>
          <w:position w:val="0"/>
          <w:sz w:val="28"/>
          <w:szCs w:val="28"/>
          <w:lang w:val="uk-UA" w:eastAsia="en-US"/>
        </w:rPr>
        <w:t>3</w:t>
      </w:r>
      <w:r w:rsidRPr="00720A93">
        <w:rPr>
          <w:rFonts w:eastAsia="Calibri"/>
          <w:position w:val="0"/>
          <w:sz w:val="28"/>
          <w:szCs w:val="28"/>
          <w:lang w:eastAsia="en-US"/>
        </w:rPr>
        <w:t xml:space="preserve"> майстр</w:t>
      </w:r>
      <w:r w:rsidR="00A33585">
        <w:rPr>
          <w:rFonts w:eastAsia="Calibri"/>
          <w:position w:val="0"/>
          <w:sz w:val="28"/>
          <w:szCs w:val="28"/>
          <w:lang w:val="uk-UA" w:eastAsia="en-US"/>
        </w:rPr>
        <w:t>и</w:t>
      </w:r>
      <w:r w:rsidRPr="00720A93">
        <w:rPr>
          <w:rFonts w:eastAsia="Calibri"/>
          <w:position w:val="0"/>
          <w:sz w:val="28"/>
          <w:szCs w:val="28"/>
          <w:lang w:eastAsia="en-US"/>
        </w:rPr>
        <w:t xml:space="preserve"> спорту України</w:t>
      </w:r>
      <w:r w:rsidRPr="00720A93">
        <w:rPr>
          <w:rFonts w:eastAsia="Calibri"/>
          <w:position w:val="0"/>
          <w:sz w:val="28"/>
          <w:szCs w:val="28"/>
          <w:lang w:val="uk-UA" w:eastAsia="en-US"/>
        </w:rPr>
        <w:t xml:space="preserve"> міжнародного класу;</w:t>
      </w:r>
      <w:r w:rsidRPr="00720A93">
        <w:rPr>
          <w:rFonts w:eastAsia="Calibri"/>
          <w:position w:val="0"/>
          <w:sz w:val="28"/>
          <w:szCs w:val="28"/>
          <w:lang w:eastAsia="en-US"/>
        </w:rPr>
        <w:t xml:space="preserve"> </w:t>
      </w:r>
    </w:p>
    <w:p w14:paraId="5C1C3523" w14:textId="77777777" w:rsidR="00720A93" w:rsidRPr="00720A93" w:rsidRDefault="00720A93" w:rsidP="00720A93">
      <w:pPr>
        <w:spacing w:line="240" w:lineRule="auto"/>
        <w:ind w:leftChars="0" w:left="0" w:firstLineChars="0" w:firstLine="567"/>
        <w:jc w:val="both"/>
        <w:textDirection w:val="lrTb"/>
        <w:textAlignment w:val="auto"/>
        <w:outlineLvl w:val="9"/>
        <w:rPr>
          <w:rFonts w:eastAsia="Calibri"/>
          <w:position w:val="0"/>
          <w:sz w:val="28"/>
          <w:szCs w:val="28"/>
          <w:lang w:val="uk-UA" w:eastAsia="en-US"/>
        </w:rPr>
      </w:pPr>
      <w:r w:rsidRPr="00720A93">
        <w:rPr>
          <w:rFonts w:eastAsia="Calibri"/>
          <w:position w:val="0"/>
          <w:sz w:val="28"/>
          <w:szCs w:val="28"/>
          <w:lang w:val="uk-UA" w:eastAsia="en-US"/>
        </w:rPr>
        <w:t>9 майстрів спорту України;</w:t>
      </w:r>
    </w:p>
    <w:p w14:paraId="412F70DB" w14:textId="77777777" w:rsidR="00720A93" w:rsidRPr="00720A93" w:rsidRDefault="00720A93" w:rsidP="00720A93">
      <w:pPr>
        <w:spacing w:line="240" w:lineRule="auto"/>
        <w:ind w:leftChars="0" w:left="0" w:firstLineChars="0" w:firstLine="567"/>
        <w:jc w:val="both"/>
        <w:textDirection w:val="lrTb"/>
        <w:textAlignment w:val="auto"/>
        <w:outlineLvl w:val="9"/>
        <w:rPr>
          <w:rFonts w:eastAsia="Calibri"/>
          <w:position w:val="0"/>
          <w:sz w:val="28"/>
          <w:szCs w:val="28"/>
          <w:lang w:val="uk-UA" w:eastAsia="en-US"/>
        </w:rPr>
      </w:pPr>
      <w:r w:rsidRPr="00720A93">
        <w:rPr>
          <w:rFonts w:eastAsia="Calibri"/>
          <w:position w:val="0"/>
          <w:sz w:val="28"/>
          <w:szCs w:val="28"/>
          <w:lang w:val="uk-UA" w:eastAsia="en-US"/>
        </w:rPr>
        <w:t>116 кандидатів у майстри спорту України;</w:t>
      </w:r>
    </w:p>
    <w:p w14:paraId="54096609" w14:textId="77777777" w:rsidR="00720A93" w:rsidRPr="00720A93" w:rsidRDefault="00720A93" w:rsidP="00720A93">
      <w:pPr>
        <w:spacing w:line="240" w:lineRule="auto"/>
        <w:ind w:leftChars="0" w:left="0" w:firstLineChars="0" w:firstLine="567"/>
        <w:jc w:val="both"/>
        <w:textDirection w:val="lrTb"/>
        <w:textAlignment w:val="auto"/>
        <w:outlineLvl w:val="9"/>
        <w:rPr>
          <w:rFonts w:eastAsia="Calibri"/>
          <w:position w:val="0"/>
          <w:sz w:val="28"/>
          <w:szCs w:val="28"/>
          <w:lang w:val="uk-UA" w:eastAsia="en-US"/>
        </w:rPr>
      </w:pPr>
      <w:r w:rsidRPr="00720A93">
        <w:rPr>
          <w:rFonts w:eastAsia="Calibri"/>
          <w:position w:val="0"/>
          <w:sz w:val="28"/>
          <w:szCs w:val="28"/>
          <w:lang w:val="uk-UA" w:eastAsia="en-US"/>
        </w:rPr>
        <w:t>131 спортсмен І розряду;</w:t>
      </w:r>
    </w:p>
    <w:p w14:paraId="079C575E" w14:textId="77777777" w:rsidR="00720A93" w:rsidRPr="00720A93" w:rsidRDefault="00720A93" w:rsidP="00720A93">
      <w:pPr>
        <w:spacing w:line="240" w:lineRule="auto"/>
        <w:ind w:leftChars="0" w:left="0" w:firstLineChars="0" w:firstLine="567"/>
        <w:jc w:val="both"/>
        <w:textDirection w:val="lrTb"/>
        <w:textAlignment w:val="auto"/>
        <w:outlineLvl w:val="9"/>
        <w:rPr>
          <w:rFonts w:eastAsia="Calibri"/>
          <w:position w:val="0"/>
          <w:sz w:val="28"/>
          <w:szCs w:val="28"/>
          <w:lang w:val="uk-UA" w:eastAsia="en-US"/>
        </w:rPr>
      </w:pPr>
      <w:r w:rsidRPr="00720A93">
        <w:rPr>
          <w:rFonts w:eastAsia="Calibri"/>
          <w:position w:val="0"/>
          <w:sz w:val="28"/>
          <w:szCs w:val="28"/>
          <w:lang w:val="uk-UA" w:eastAsia="en-US"/>
        </w:rPr>
        <w:t>477 спортсменів масових розрядів (ΙΙ-ΙΙΙ розряди).</w:t>
      </w:r>
    </w:p>
    <w:p w14:paraId="13D05A70" w14:textId="77777777" w:rsidR="00720A93" w:rsidRPr="00720A93" w:rsidRDefault="00720A93" w:rsidP="00720A93">
      <w:pPr>
        <w:spacing w:line="240" w:lineRule="auto"/>
        <w:ind w:leftChars="0" w:left="0" w:firstLineChars="0" w:firstLine="567"/>
        <w:jc w:val="both"/>
        <w:textDirection w:val="lrTb"/>
        <w:textAlignment w:val="auto"/>
        <w:outlineLvl w:val="9"/>
        <w:rPr>
          <w:position w:val="0"/>
          <w:sz w:val="28"/>
          <w:szCs w:val="28"/>
          <w:lang w:val="uk-UA" w:eastAsia="ru-RU"/>
        </w:rPr>
      </w:pPr>
      <w:r w:rsidRPr="00720A93">
        <w:rPr>
          <w:position w:val="0"/>
          <w:sz w:val="28"/>
          <w:szCs w:val="28"/>
          <w:lang w:val="uk-UA" w:eastAsia="ru-RU"/>
        </w:rPr>
        <w:t>Найбільшого розвитку в місті набули такі олімпійські види спорту, як стрільба кульова, важка атлетика, плавання, бокс, футбол, баскетбол, вільна боротьба, гандбол.</w:t>
      </w:r>
    </w:p>
    <w:p w14:paraId="3B2A3163" w14:textId="77777777" w:rsidR="00720A93" w:rsidRPr="00720A93" w:rsidRDefault="00720A93" w:rsidP="00720A93">
      <w:pPr>
        <w:tabs>
          <w:tab w:val="left" w:pos="567"/>
        </w:tabs>
        <w:spacing w:line="240" w:lineRule="auto"/>
        <w:ind w:leftChars="0" w:left="0" w:firstLineChars="0" w:firstLine="567"/>
        <w:jc w:val="both"/>
        <w:textDirection w:val="lrTb"/>
        <w:textAlignment w:val="auto"/>
        <w:outlineLvl w:val="9"/>
        <w:rPr>
          <w:position w:val="0"/>
          <w:sz w:val="28"/>
          <w:szCs w:val="28"/>
          <w:lang w:val="uk-UA" w:eastAsia="ru-RU"/>
        </w:rPr>
      </w:pPr>
      <w:r w:rsidRPr="00720A93">
        <w:rPr>
          <w:position w:val="0"/>
          <w:sz w:val="28"/>
          <w:szCs w:val="28"/>
          <w:lang w:val="uk-UA" w:eastAsia="ru-RU"/>
        </w:rPr>
        <w:t>З неолімпійських видів спорту в місті було підготовлено:</w:t>
      </w:r>
    </w:p>
    <w:p w14:paraId="5CB56D5E" w14:textId="7AC5A43A" w:rsidR="00720A93" w:rsidRPr="00720A93" w:rsidRDefault="00720A93" w:rsidP="00720A93">
      <w:pPr>
        <w:tabs>
          <w:tab w:val="left" w:pos="567"/>
        </w:tabs>
        <w:spacing w:line="240" w:lineRule="auto"/>
        <w:ind w:leftChars="0" w:left="567" w:firstLineChars="0" w:firstLine="0"/>
        <w:textDirection w:val="lrTb"/>
        <w:textAlignment w:val="auto"/>
        <w:outlineLvl w:val="9"/>
        <w:rPr>
          <w:rFonts w:eastAsia="Calibri"/>
          <w:position w:val="0"/>
          <w:sz w:val="28"/>
          <w:szCs w:val="28"/>
          <w:lang w:val="uk-UA" w:eastAsia="en-US"/>
        </w:rPr>
      </w:pPr>
      <w:r w:rsidRPr="00720A93">
        <w:rPr>
          <w:rFonts w:eastAsia="Calibri"/>
          <w:position w:val="0"/>
          <w:sz w:val="28"/>
          <w:szCs w:val="28"/>
          <w:lang w:val="uk-UA" w:eastAsia="en-US"/>
        </w:rPr>
        <w:t>3</w:t>
      </w:r>
      <w:r w:rsidR="00A33585">
        <w:rPr>
          <w:rFonts w:eastAsia="Calibri"/>
          <w:position w:val="0"/>
          <w:sz w:val="28"/>
          <w:szCs w:val="28"/>
          <w:lang w:eastAsia="en-US"/>
        </w:rPr>
        <w:t xml:space="preserve"> майстр</w:t>
      </w:r>
      <w:r w:rsidR="00A33585">
        <w:rPr>
          <w:rFonts w:eastAsia="Calibri"/>
          <w:position w:val="0"/>
          <w:sz w:val="28"/>
          <w:szCs w:val="28"/>
          <w:lang w:val="uk-UA" w:eastAsia="en-US"/>
        </w:rPr>
        <w:t>и</w:t>
      </w:r>
      <w:r w:rsidRPr="00720A93">
        <w:rPr>
          <w:rFonts w:eastAsia="Calibri"/>
          <w:position w:val="0"/>
          <w:sz w:val="28"/>
          <w:szCs w:val="28"/>
          <w:lang w:eastAsia="en-US"/>
        </w:rPr>
        <w:t xml:space="preserve"> спорту України міжнародного класу;</w:t>
      </w:r>
    </w:p>
    <w:p w14:paraId="37319726" w14:textId="77777777" w:rsidR="00720A93" w:rsidRPr="00720A93" w:rsidRDefault="00720A93" w:rsidP="00720A93">
      <w:pPr>
        <w:tabs>
          <w:tab w:val="left" w:pos="567"/>
        </w:tabs>
        <w:spacing w:line="240" w:lineRule="auto"/>
        <w:ind w:leftChars="0" w:left="567" w:firstLineChars="0" w:firstLine="0"/>
        <w:textDirection w:val="lrTb"/>
        <w:textAlignment w:val="auto"/>
        <w:outlineLvl w:val="9"/>
        <w:rPr>
          <w:rFonts w:eastAsia="Calibri"/>
          <w:position w:val="0"/>
          <w:sz w:val="28"/>
          <w:szCs w:val="28"/>
          <w:lang w:val="uk-UA" w:eastAsia="en-US"/>
        </w:rPr>
      </w:pPr>
      <w:r w:rsidRPr="00720A93">
        <w:rPr>
          <w:rFonts w:eastAsia="Calibri"/>
          <w:bCs/>
          <w:position w:val="0"/>
          <w:sz w:val="28"/>
          <w:szCs w:val="28"/>
          <w:lang w:val="uk-UA" w:eastAsia="en-US"/>
        </w:rPr>
        <w:t xml:space="preserve">15 </w:t>
      </w:r>
      <w:r w:rsidRPr="00720A93">
        <w:rPr>
          <w:rFonts w:eastAsia="Calibri"/>
          <w:position w:val="0"/>
          <w:sz w:val="28"/>
          <w:szCs w:val="28"/>
          <w:lang w:val="uk-UA" w:eastAsia="en-US"/>
        </w:rPr>
        <w:t>майстрів спорту України;</w:t>
      </w:r>
    </w:p>
    <w:p w14:paraId="04806B25" w14:textId="77777777" w:rsidR="00720A93" w:rsidRPr="00720A93" w:rsidRDefault="00720A93" w:rsidP="00720A93">
      <w:pPr>
        <w:tabs>
          <w:tab w:val="left" w:pos="567"/>
        </w:tabs>
        <w:spacing w:line="240" w:lineRule="auto"/>
        <w:ind w:leftChars="0" w:left="567" w:firstLineChars="0" w:firstLine="0"/>
        <w:textDirection w:val="lrTb"/>
        <w:textAlignment w:val="auto"/>
        <w:outlineLvl w:val="9"/>
        <w:rPr>
          <w:rFonts w:eastAsia="Calibri"/>
          <w:position w:val="0"/>
          <w:sz w:val="28"/>
          <w:szCs w:val="28"/>
          <w:lang w:val="uk-UA" w:eastAsia="en-US"/>
        </w:rPr>
      </w:pPr>
      <w:r w:rsidRPr="00720A93">
        <w:rPr>
          <w:rFonts w:eastAsia="Calibri"/>
          <w:bCs/>
          <w:position w:val="0"/>
          <w:sz w:val="28"/>
          <w:szCs w:val="28"/>
          <w:lang w:val="uk-UA" w:eastAsia="en-US"/>
        </w:rPr>
        <w:t xml:space="preserve">71 </w:t>
      </w:r>
      <w:r w:rsidRPr="00720A93">
        <w:rPr>
          <w:rFonts w:eastAsia="Calibri"/>
          <w:position w:val="0"/>
          <w:sz w:val="28"/>
          <w:szCs w:val="28"/>
          <w:lang w:val="uk-UA" w:eastAsia="en-US"/>
        </w:rPr>
        <w:t>кандидат у майстри спорту України;</w:t>
      </w:r>
    </w:p>
    <w:p w14:paraId="4D9B11DA" w14:textId="77777777" w:rsidR="00720A93" w:rsidRPr="00720A93" w:rsidRDefault="00720A93" w:rsidP="00720A93">
      <w:pPr>
        <w:tabs>
          <w:tab w:val="left" w:pos="567"/>
        </w:tabs>
        <w:spacing w:line="240" w:lineRule="auto"/>
        <w:ind w:leftChars="0" w:left="567" w:firstLineChars="0" w:firstLine="0"/>
        <w:textDirection w:val="lrTb"/>
        <w:textAlignment w:val="auto"/>
        <w:outlineLvl w:val="9"/>
        <w:rPr>
          <w:rFonts w:eastAsia="Calibri"/>
          <w:position w:val="0"/>
          <w:sz w:val="28"/>
          <w:szCs w:val="28"/>
          <w:lang w:val="uk-UA" w:eastAsia="en-US"/>
        </w:rPr>
      </w:pPr>
      <w:r w:rsidRPr="00720A93">
        <w:rPr>
          <w:rFonts w:eastAsia="Calibri"/>
          <w:bCs/>
          <w:position w:val="0"/>
          <w:sz w:val="28"/>
          <w:szCs w:val="28"/>
          <w:lang w:val="uk-UA" w:eastAsia="en-US"/>
        </w:rPr>
        <w:t xml:space="preserve">56 </w:t>
      </w:r>
      <w:r w:rsidRPr="00720A93">
        <w:rPr>
          <w:rFonts w:eastAsia="Calibri"/>
          <w:position w:val="0"/>
          <w:sz w:val="28"/>
          <w:szCs w:val="28"/>
          <w:lang w:val="uk-UA" w:eastAsia="en-US"/>
        </w:rPr>
        <w:t>спортсменів І розряду;</w:t>
      </w:r>
    </w:p>
    <w:p w14:paraId="5108C6DD" w14:textId="571535EC" w:rsidR="00720A93" w:rsidRPr="00720A93" w:rsidRDefault="00A33585" w:rsidP="00720A93">
      <w:pPr>
        <w:tabs>
          <w:tab w:val="left" w:pos="567"/>
        </w:tabs>
        <w:spacing w:line="240" w:lineRule="auto"/>
        <w:ind w:leftChars="0" w:left="567" w:firstLineChars="0" w:firstLine="0"/>
        <w:textDirection w:val="lrTb"/>
        <w:textAlignment w:val="auto"/>
        <w:outlineLvl w:val="9"/>
        <w:rPr>
          <w:rFonts w:eastAsia="Calibri"/>
          <w:position w:val="0"/>
          <w:sz w:val="28"/>
          <w:szCs w:val="28"/>
          <w:lang w:eastAsia="en-US"/>
        </w:rPr>
      </w:pPr>
      <w:r>
        <w:rPr>
          <w:rFonts w:eastAsia="Calibri"/>
          <w:position w:val="0"/>
          <w:sz w:val="28"/>
          <w:szCs w:val="28"/>
          <w:lang w:val="uk-UA" w:eastAsia="en-US"/>
        </w:rPr>
        <w:t>134 спортсмени</w:t>
      </w:r>
      <w:r w:rsidR="00720A93" w:rsidRPr="00720A93">
        <w:rPr>
          <w:rFonts w:eastAsia="Calibri"/>
          <w:position w:val="0"/>
          <w:sz w:val="28"/>
          <w:szCs w:val="28"/>
          <w:lang w:val="uk-UA" w:eastAsia="en-US"/>
        </w:rPr>
        <w:t xml:space="preserve"> масових розрядів (ΙΙ-ΙΙΙ розряди).</w:t>
      </w:r>
    </w:p>
    <w:p w14:paraId="22421F03" w14:textId="25E6BFFD" w:rsidR="003A1B88" w:rsidRPr="00055AA3" w:rsidRDefault="003A1B88" w:rsidP="003A1B88">
      <w:pPr>
        <w:tabs>
          <w:tab w:val="left" w:pos="567"/>
        </w:tabs>
        <w:spacing w:line="240" w:lineRule="auto"/>
        <w:ind w:leftChars="0" w:left="0" w:firstLineChars="0" w:firstLine="0"/>
        <w:jc w:val="both"/>
        <w:textDirection w:val="lrTb"/>
        <w:textAlignment w:val="auto"/>
        <w:outlineLvl w:val="9"/>
        <w:rPr>
          <w:rFonts w:eastAsia="Calibri"/>
          <w:position w:val="0"/>
          <w:sz w:val="28"/>
          <w:szCs w:val="28"/>
          <w:lang w:val="uk-UA" w:eastAsia="en-US"/>
        </w:rPr>
      </w:pPr>
      <w:r w:rsidRPr="00055AA3">
        <w:rPr>
          <w:rFonts w:eastAsia="Calibri"/>
          <w:position w:val="0"/>
          <w:sz w:val="28"/>
          <w:szCs w:val="28"/>
          <w:lang w:val="uk-UA" w:eastAsia="en-US"/>
        </w:rPr>
        <w:tab/>
      </w:r>
      <w:r w:rsidRPr="003A1B88">
        <w:rPr>
          <w:rFonts w:eastAsia="Calibri"/>
          <w:position w:val="0"/>
          <w:sz w:val="28"/>
          <w:szCs w:val="28"/>
          <w:lang w:val="uk-UA" w:eastAsia="en-US"/>
        </w:rPr>
        <w:t>76 криворіжців гідно представили місто на міжнародній спортивній арені, поповнивши скарбничку досягнень  Кривбасу 115 медалями вищого ґатунку, з яких 45 золотих, 40 срібних та 30 бронзових.</w:t>
      </w:r>
    </w:p>
    <w:p w14:paraId="2017657E" w14:textId="77777777" w:rsidR="00DF3733" w:rsidRPr="00DF3733" w:rsidRDefault="00DF3733" w:rsidP="00DF3733">
      <w:pPr>
        <w:spacing w:line="240" w:lineRule="auto"/>
        <w:ind w:leftChars="0" w:left="0" w:firstLineChars="0" w:firstLine="708"/>
        <w:jc w:val="both"/>
        <w:textDirection w:val="lrTb"/>
        <w:textAlignment w:val="auto"/>
        <w:outlineLvl w:val="9"/>
        <w:rPr>
          <w:rFonts w:eastAsia="Calibri"/>
          <w:position w:val="0"/>
          <w:sz w:val="28"/>
          <w:szCs w:val="28"/>
          <w:lang w:val="uk-UA" w:eastAsia="en-US"/>
        </w:rPr>
      </w:pPr>
      <w:r w:rsidRPr="00DF3733">
        <w:rPr>
          <w:rFonts w:eastAsia="Calibri"/>
          <w:position w:val="0"/>
          <w:sz w:val="28"/>
          <w:szCs w:val="28"/>
          <w:lang w:val="uk-UA" w:eastAsia="en-US"/>
        </w:rPr>
        <w:t xml:space="preserve">Для забезпечення належного розвитку сфери фізичної культури і спорту місто має потужну базу. Це 1 468 спортивних споруд: 17 стадіонів, 15 плавальних басейнів, 234 спортивні зали, 214 приміщень для фізкультурно-оздоровчих занять, з яких 111 з тренажерним обладнанням, 893 площинні спортивні споруди, 2 криті споруди зі штучним льодом. </w:t>
      </w:r>
    </w:p>
    <w:p w14:paraId="3C9D650C" w14:textId="005B69E7" w:rsidR="00DF3733" w:rsidRPr="00DF3733" w:rsidRDefault="00DF3733" w:rsidP="00DF3733">
      <w:pPr>
        <w:widowControl w:val="0"/>
        <w:suppressAutoHyphens/>
        <w:spacing w:line="240" w:lineRule="auto"/>
        <w:ind w:leftChars="0" w:left="0" w:firstLineChars="0" w:firstLine="0"/>
        <w:jc w:val="both"/>
        <w:textDirection w:val="lrTb"/>
        <w:textAlignment w:val="auto"/>
        <w:outlineLvl w:val="9"/>
        <w:rPr>
          <w:rFonts w:eastAsia="Calibri"/>
          <w:position w:val="0"/>
          <w:sz w:val="28"/>
          <w:szCs w:val="28"/>
          <w:lang w:val="uk-UA" w:eastAsia="en-US"/>
        </w:rPr>
      </w:pPr>
      <w:r w:rsidRPr="00DF3733">
        <w:rPr>
          <w:rFonts w:eastAsia="Calibri"/>
          <w:position w:val="0"/>
          <w:sz w:val="28"/>
          <w:szCs w:val="28"/>
          <w:lang w:val="uk-UA" w:eastAsia="en-US"/>
        </w:rPr>
        <w:tab/>
        <w:t>У зв’язку з воєнним станом не проводилася робота з капітальних ремонтів та реконструкцій спортивних споруд. Велися лише поточні ремонтні роботи.</w:t>
      </w:r>
      <w:r w:rsidRPr="00DF3733">
        <w:rPr>
          <w:rFonts w:eastAsia="Calibri"/>
          <w:position w:val="0"/>
          <w:sz w:val="28"/>
          <w:szCs w:val="28"/>
          <w:lang w:val="uk-UA"/>
        </w:rPr>
        <w:t xml:space="preserve"> </w:t>
      </w:r>
      <w:r w:rsidRPr="00DF3733">
        <w:rPr>
          <w:rFonts w:eastAsia="Calibri"/>
          <w:position w:val="0"/>
          <w:sz w:val="28"/>
          <w:szCs w:val="28"/>
          <w:lang w:val="uk-UA" w:eastAsia="en-US"/>
        </w:rPr>
        <w:t>Вчасно проведені поточні ремонти на спортивних спорудах міста дали змогу ефективно їх використовувати та зберегти контингент молоді й дорослого населення, охопленого фізкультурно-оздоровчою та спортивною роботою (80 662 особи), і штатних працівників сфери – 999 фахівців.</w:t>
      </w:r>
    </w:p>
    <w:p w14:paraId="032F2D71" w14:textId="77777777" w:rsidR="00EA1D8E" w:rsidRPr="00055AA3" w:rsidRDefault="00EA1D8E" w:rsidP="007A413B">
      <w:pPr>
        <w:pBdr>
          <w:top w:val="nil"/>
          <w:left w:val="nil"/>
          <w:bottom w:val="nil"/>
          <w:right w:val="nil"/>
          <w:between w:val="nil"/>
        </w:pBdr>
        <w:spacing w:line="240" w:lineRule="auto"/>
        <w:ind w:leftChars="0" w:left="0" w:firstLineChars="251" w:firstLine="602"/>
        <w:jc w:val="both"/>
        <w:rPr>
          <w:color w:val="000000"/>
          <w:lang w:val="uk-UA"/>
        </w:rPr>
      </w:pPr>
    </w:p>
    <w:p w14:paraId="3FD175EE" w14:textId="3DFA1959" w:rsidR="00312CBE" w:rsidRDefault="00A235F7" w:rsidP="00C74E25">
      <w:pPr>
        <w:pBdr>
          <w:top w:val="nil"/>
          <w:left w:val="nil"/>
          <w:bottom w:val="nil"/>
          <w:right w:val="nil"/>
          <w:between w:val="nil"/>
        </w:pBdr>
        <w:spacing w:line="240" w:lineRule="auto"/>
        <w:ind w:leftChars="0" w:left="1" w:firstLineChars="251" w:firstLine="706"/>
        <w:jc w:val="both"/>
        <w:rPr>
          <w:b/>
          <w:i/>
          <w:color w:val="000000"/>
          <w:sz w:val="28"/>
          <w:szCs w:val="28"/>
          <w:lang w:val="uk-UA"/>
        </w:rPr>
      </w:pPr>
      <w:r w:rsidRPr="00055AA3">
        <w:rPr>
          <w:b/>
          <w:i/>
          <w:sz w:val="28"/>
          <w:szCs w:val="28"/>
          <w:lang w:val="uk-UA"/>
        </w:rPr>
        <w:t>6</w:t>
      </w:r>
      <w:r w:rsidRPr="00055AA3">
        <w:rPr>
          <w:b/>
          <w:i/>
          <w:color w:val="000000"/>
          <w:sz w:val="28"/>
          <w:szCs w:val="28"/>
          <w:lang w:val="uk-UA"/>
        </w:rPr>
        <w:t>.5. Туризм</w:t>
      </w:r>
    </w:p>
    <w:p w14:paraId="3EAB4878" w14:textId="77777777" w:rsidR="00EA1D8E" w:rsidRPr="00EA1D8E" w:rsidRDefault="00EA1D8E" w:rsidP="007A413B">
      <w:pPr>
        <w:pBdr>
          <w:top w:val="nil"/>
          <w:left w:val="nil"/>
          <w:bottom w:val="nil"/>
          <w:right w:val="nil"/>
          <w:between w:val="nil"/>
        </w:pBdr>
        <w:spacing w:line="240" w:lineRule="auto"/>
        <w:ind w:leftChars="0" w:left="1" w:firstLineChars="251" w:firstLine="402"/>
        <w:jc w:val="both"/>
        <w:rPr>
          <w:color w:val="000000"/>
          <w:sz w:val="16"/>
          <w:szCs w:val="16"/>
          <w:lang w:val="uk-UA"/>
        </w:rPr>
      </w:pPr>
    </w:p>
    <w:p w14:paraId="61A60200" w14:textId="77777777" w:rsidR="00312CBE" w:rsidRPr="00055AA3" w:rsidRDefault="00312CBE" w:rsidP="007A413B">
      <w:pPr>
        <w:pBdr>
          <w:top w:val="nil"/>
          <w:left w:val="nil"/>
          <w:bottom w:val="nil"/>
          <w:right w:val="nil"/>
          <w:between w:val="nil"/>
        </w:pBdr>
        <w:spacing w:line="240" w:lineRule="auto"/>
        <w:ind w:leftChars="0" w:firstLineChars="251" w:firstLine="151"/>
        <w:jc w:val="both"/>
        <w:rPr>
          <w:color w:val="000000"/>
          <w:sz w:val="6"/>
          <w:szCs w:val="6"/>
          <w:lang w:val="uk-UA"/>
        </w:rPr>
      </w:pPr>
    </w:p>
    <w:p w14:paraId="7EF4C062" w14:textId="0C4000DB" w:rsidR="00FC2B66" w:rsidRPr="00FC2B66" w:rsidRDefault="00FC2B66" w:rsidP="00FC2B66">
      <w:pPr>
        <w:tabs>
          <w:tab w:val="left" w:pos="4760"/>
          <w:tab w:val="left" w:pos="6237"/>
          <w:tab w:val="left" w:pos="7088"/>
          <w:tab w:val="left" w:pos="7371"/>
        </w:tabs>
        <w:spacing w:line="240" w:lineRule="auto"/>
        <w:ind w:leftChars="0" w:left="1" w:right="-51" w:firstLineChars="252" w:firstLine="706"/>
        <w:jc w:val="both"/>
        <w:rPr>
          <w:sz w:val="28"/>
          <w:szCs w:val="28"/>
          <w:lang w:val="uk-UA"/>
        </w:rPr>
      </w:pPr>
      <w:r>
        <w:rPr>
          <w:sz w:val="28"/>
          <w:szCs w:val="28"/>
          <w:lang w:val="uk-UA"/>
        </w:rPr>
        <w:t>Н</w:t>
      </w:r>
      <w:r w:rsidRPr="00FC2B66">
        <w:rPr>
          <w:sz w:val="28"/>
          <w:szCs w:val="28"/>
          <w:lang w:val="uk-UA"/>
        </w:rPr>
        <w:t>езважаючи на проблеми воєнного часу, з початком 2023 року туристична сфера Кривого Рогу почала поступове відновлення переважно внутрішнього туризму з урахуванням усіх необхідних вимог безпеки й акцентуючи значну увагу на підтримці та соціальній реабілітації внутрішньо переміщених осіб.</w:t>
      </w:r>
    </w:p>
    <w:p w14:paraId="7AA363B1" w14:textId="7E2A7051" w:rsidR="0031232C" w:rsidRPr="0031232C" w:rsidRDefault="0031232C" w:rsidP="0031232C">
      <w:pPr>
        <w:pBdr>
          <w:top w:val="nil"/>
          <w:left w:val="nil"/>
          <w:bottom w:val="nil"/>
          <w:right w:val="nil"/>
          <w:between w:val="nil"/>
        </w:pBdr>
        <w:shd w:val="clear" w:color="auto" w:fill="FFFFFF"/>
        <w:spacing w:line="240" w:lineRule="auto"/>
        <w:ind w:leftChars="0" w:left="1" w:firstLineChars="251" w:firstLine="703"/>
        <w:jc w:val="both"/>
        <w:rPr>
          <w:sz w:val="28"/>
          <w:szCs w:val="28"/>
          <w:lang w:val="uk-UA"/>
        </w:rPr>
      </w:pPr>
      <w:r w:rsidRPr="0031232C">
        <w:rPr>
          <w:sz w:val="28"/>
          <w:szCs w:val="28"/>
          <w:lang w:val="uk-UA"/>
        </w:rPr>
        <w:t>Так</w:t>
      </w:r>
      <w:r w:rsidR="001219C9">
        <w:rPr>
          <w:sz w:val="28"/>
          <w:szCs w:val="28"/>
          <w:lang w:val="uk-UA"/>
        </w:rPr>
        <w:t>,</w:t>
      </w:r>
      <w:r w:rsidRPr="0031232C">
        <w:rPr>
          <w:sz w:val="28"/>
          <w:szCs w:val="28"/>
          <w:lang w:val="uk-UA"/>
        </w:rPr>
        <w:t xml:space="preserve"> у звітному році маємо </w:t>
      </w:r>
      <w:r w:rsidR="001219C9">
        <w:rPr>
          <w:sz w:val="28"/>
          <w:szCs w:val="28"/>
          <w:lang w:val="uk-UA"/>
        </w:rPr>
        <w:t>такі</w:t>
      </w:r>
      <w:r w:rsidRPr="0031232C">
        <w:rPr>
          <w:sz w:val="28"/>
          <w:szCs w:val="28"/>
          <w:lang w:val="uk-UA"/>
        </w:rPr>
        <w:t xml:space="preserve"> здобутки туристичної сфери міста:</w:t>
      </w:r>
    </w:p>
    <w:p w14:paraId="693488AA" w14:textId="4140A22D" w:rsidR="0031232C" w:rsidRPr="0031232C" w:rsidRDefault="0031232C" w:rsidP="0031232C">
      <w:pPr>
        <w:spacing w:line="240" w:lineRule="auto"/>
        <w:ind w:leftChars="0" w:left="1" w:firstLineChars="252" w:firstLine="706"/>
        <w:jc w:val="both"/>
        <w:rPr>
          <w:sz w:val="28"/>
          <w:szCs w:val="28"/>
          <w:lang w:val="uk-UA"/>
        </w:rPr>
      </w:pPr>
      <w:r w:rsidRPr="0031232C">
        <w:rPr>
          <w:sz w:val="28"/>
          <w:szCs w:val="28"/>
          <w:lang w:val="uk-UA"/>
        </w:rPr>
        <w:t>зросли в 1,5 рази порівняно з минулим роком фактичні надходження до бюджету Криворізької міської територіальної громади від сплати туристичного збору, що склали 1</w:t>
      </w:r>
      <w:r w:rsidR="00F51E60">
        <w:rPr>
          <w:sz w:val="28"/>
          <w:szCs w:val="28"/>
          <w:lang w:val="uk-UA"/>
        </w:rPr>
        <w:t>,</w:t>
      </w:r>
      <w:r w:rsidRPr="0031232C">
        <w:rPr>
          <w:sz w:val="28"/>
          <w:szCs w:val="28"/>
          <w:lang w:val="uk-UA"/>
        </w:rPr>
        <w:t>5</w:t>
      </w:r>
      <w:r w:rsidR="00F51E60">
        <w:rPr>
          <w:sz w:val="28"/>
          <w:szCs w:val="28"/>
          <w:lang w:val="uk-UA"/>
        </w:rPr>
        <w:t xml:space="preserve"> млн</w:t>
      </w:r>
      <w:r w:rsidRPr="0031232C">
        <w:rPr>
          <w:sz w:val="28"/>
          <w:szCs w:val="28"/>
          <w:lang w:val="uk-UA"/>
        </w:rPr>
        <w:t xml:space="preserve"> грн;</w:t>
      </w:r>
    </w:p>
    <w:p w14:paraId="1F6BDC45" w14:textId="77777777" w:rsidR="0031232C" w:rsidRPr="0031232C" w:rsidRDefault="0031232C" w:rsidP="0031232C">
      <w:pPr>
        <w:spacing w:line="240" w:lineRule="auto"/>
        <w:ind w:leftChars="0" w:left="1" w:firstLineChars="252" w:firstLine="706"/>
        <w:jc w:val="both"/>
        <w:rPr>
          <w:sz w:val="28"/>
          <w:szCs w:val="28"/>
          <w:lang w:val="uk-UA"/>
        </w:rPr>
      </w:pPr>
      <w:r w:rsidRPr="0031232C">
        <w:rPr>
          <w:sz w:val="28"/>
          <w:szCs w:val="28"/>
          <w:lang w:val="uk-UA"/>
        </w:rPr>
        <w:t xml:space="preserve">зросла кількість екскурсій у 2,3 рази  порівняно з попереднім роком (проведено 630 екскурсій); </w:t>
      </w:r>
    </w:p>
    <w:p w14:paraId="07EDF5DF" w14:textId="77777777" w:rsidR="0031232C" w:rsidRPr="0031232C" w:rsidRDefault="0031232C" w:rsidP="0031232C">
      <w:pPr>
        <w:spacing w:line="240" w:lineRule="auto"/>
        <w:ind w:leftChars="0" w:left="1" w:firstLineChars="252" w:firstLine="706"/>
        <w:jc w:val="both"/>
        <w:rPr>
          <w:sz w:val="28"/>
          <w:szCs w:val="28"/>
          <w:lang w:val="uk-UA" w:eastAsia="uk-UA"/>
        </w:rPr>
      </w:pPr>
      <w:r w:rsidRPr="0031232C">
        <w:rPr>
          <w:sz w:val="28"/>
          <w:szCs w:val="28"/>
          <w:lang w:val="uk-UA"/>
        </w:rPr>
        <w:lastRenderedPageBreak/>
        <w:t>збільшилася кількість екскурсантів у 2,4 рази порівняно з попереднім роком і сягає10 821 екскурсанта (туриста);</w:t>
      </w:r>
    </w:p>
    <w:p w14:paraId="4EFE2555" w14:textId="77777777" w:rsidR="0031232C" w:rsidRPr="0031232C" w:rsidRDefault="0031232C" w:rsidP="0031232C">
      <w:pPr>
        <w:widowControl w:val="0"/>
        <w:spacing w:line="240" w:lineRule="auto"/>
        <w:ind w:leftChars="0" w:left="0" w:firstLineChars="0" w:firstLine="709"/>
        <w:jc w:val="both"/>
        <w:textDirection w:val="lrTb"/>
        <w:textAlignment w:val="auto"/>
        <w:outlineLvl w:val="9"/>
        <w:rPr>
          <w:spacing w:val="-4"/>
          <w:sz w:val="28"/>
          <w:szCs w:val="28"/>
          <w:lang w:val="uk-UA"/>
        </w:rPr>
      </w:pPr>
      <w:r w:rsidRPr="0031232C">
        <w:rPr>
          <w:sz w:val="28"/>
          <w:szCs w:val="28"/>
          <w:lang w:val="uk-UA" w:eastAsia="uk-UA"/>
        </w:rPr>
        <w:t xml:space="preserve">здобуто ІІІ призове місце в Міжнародному проєкті – флешмобі «Work it out», що реалізовувався Асоціацією </w:t>
      </w:r>
      <w:r w:rsidRPr="0031232C">
        <w:rPr>
          <w:sz w:val="28"/>
          <w:szCs w:val="28"/>
          <w:shd w:val="clear" w:color="auto" w:fill="FFFFFF"/>
          <w:lang w:val="uk-UA" w:eastAsia="uk-UA"/>
        </w:rPr>
        <w:t>«Європейський маршрут індустріальної спадщини»</w:t>
      </w:r>
      <w:r w:rsidRPr="0031232C">
        <w:rPr>
          <w:sz w:val="28"/>
          <w:szCs w:val="28"/>
          <w:lang w:val="uk-UA" w:eastAsia="uk-UA"/>
        </w:rPr>
        <w:t xml:space="preserve"> («European Route of Industrial Heritage», надалі – «ERIH»). </w:t>
      </w:r>
      <w:r w:rsidRPr="0031232C">
        <w:rPr>
          <w:sz w:val="28"/>
          <w:szCs w:val="28"/>
          <w:lang w:val="uk-UA"/>
        </w:rPr>
        <w:t>Цьогоріч місцем його проведення став скансен гірничої техніки Приватного акціонерного товариства «Північний гірничо-збагачувальний комбінат», що входить до «ERIH». У флешмобі взяли участь 50 учасників танцювальних колективів Комунального закладу «Палац культури «Тернівський» Криворізької міської ради. За рейтингом голосування (4 975 голосів) відео флешмобу Кривого Рогу отримало ІІІ місце. Уже третій рік поспіль Кривий Ріг посідає призові місця в цьому проєкті.</w:t>
      </w:r>
    </w:p>
    <w:p w14:paraId="06EB0600" w14:textId="7E73B7F3" w:rsidR="0031232C" w:rsidRPr="0031232C" w:rsidRDefault="0031232C" w:rsidP="0031232C">
      <w:pPr>
        <w:spacing w:line="240" w:lineRule="auto"/>
        <w:ind w:leftChars="0" w:left="1" w:firstLineChars="252" w:firstLine="696"/>
        <w:jc w:val="both"/>
        <w:rPr>
          <w:sz w:val="28"/>
          <w:szCs w:val="28"/>
          <w:lang w:val="uk-UA" w:eastAsia="uk-UA"/>
        </w:rPr>
      </w:pPr>
      <w:r w:rsidRPr="0031232C">
        <w:rPr>
          <w:spacing w:val="-4"/>
          <w:sz w:val="28"/>
          <w:szCs w:val="28"/>
          <w:lang w:val="uk-UA"/>
        </w:rPr>
        <w:t xml:space="preserve">У Кривому Розі </w:t>
      </w:r>
      <w:r w:rsidRPr="0031232C">
        <w:rPr>
          <w:sz w:val="28"/>
          <w:szCs w:val="28"/>
          <w:lang w:val="uk-UA" w:eastAsia="en-US"/>
        </w:rPr>
        <w:t xml:space="preserve">для задоволення екскурсійних потреб туристів/екскурсантів розроблено, апробовано та </w:t>
      </w:r>
      <w:r w:rsidR="00194518">
        <w:rPr>
          <w:sz w:val="28"/>
          <w:szCs w:val="28"/>
          <w:lang w:val="uk-UA" w:eastAsia="en-US"/>
        </w:rPr>
        <w:t>в</w:t>
      </w:r>
      <w:r w:rsidRPr="0031232C">
        <w:rPr>
          <w:sz w:val="28"/>
          <w:szCs w:val="28"/>
          <w:lang w:val="uk-UA" w:eastAsia="en-US"/>
        </w:rPr>
        <w:t xml:space="preserve">досконалено 142 </w:t>
      </w:r>
      <w:r w:rsidRPr="0031232C">
        <w:rPr>
          <w:spacing w:val="-4"/>
          <w:sz w:val="28"/>
          <w:szCs w:val="28"/>
          <w:lang w:val="uk-UA"/>
        </w:rPr>
        <w:t xml:space="preserve">туристичні маршрути різної складності </w:t>
      </w:r>
      <w:r w:rsidR="00194518">
        <w:rPr>
          <w:spacing w:val="-4"/>
          <w:sz w:val="28"/>
          <w:szCs w:val="28"/>
          <w:lang w:val="uk-UA"/>
        </w:rPr>
        <w:t>й</w:t>
      </w:r>
      <w:r w:rsidRPr="0031232C">
        <w:rPr>
          <w:spacing w:val="-4"/>
          <w:sz w:val="28"/>
          <w:szCs w:val="28"/>
          <w:lang w:val="uk-UA"/>
        </w:rPr>
        <w:t xml:space="preserve"> спрямованості, 10 з них розроблено протягом 2023 року</w:t>
      </w:r>
      <w:r w:rsidRPr="0031232C">
        <w:rPr>
          <w:sz w:val="28"/>
          <w:szCs w:val="28"/>
          <w:lang w:val="uk-UA" w:eastAsia="en-US"/>
        </w:rPr>
        <w:t>.</w:t>
      </w:r>
    </w:p>
    <w:p w14:paraId="0151D27F" w14:textId="77777777" w:rsidR="0031232C" w:rsidRPr="0031232C" w:rsidRDefault="0031232C" w:rsidP="0031232C">
      <w:pPr>
        <w:shd w:val="clear" w:color="auto" w:fill="FFFFFF"/>
        <w:ind w:left="-2" w:right="-1" w:firstLineChars="251" w:firstLine="703"/>
        <w:jc w:val="both"/>
        <w:rPr>
          <w:sz w:val="28"/>
          <w:szCs w:val="28"/>
          <w:lang w:val="uk-UA"/>
        </w:rPr>
      </w:pPr>
      <w:r w:rsidRPr="0031232C">
        <w:rPr>
          <w:sz w:val="28"/>
          <w:szCs w:val="28"/>
          <w:lang w:val="uk-UA"/>
        </w:rPr>
        <w:t xml:space="preserve">Значна увага у звітному році приділялася внутрішньо переміщеним особам, які перебувають на території міста. </w:t>
      </w:r>
    </w:p>
    <w:p w14:paraId="3B04F0DC" w14:textId="3A3D68B7" w:rsidR="0031232C" w:rsidRPr="0031232C" w:rsidRDefault="0031232C" w:rsidP="0031232C">
      <w:pPr>
        <w:shd w:val="clear" w:color="auto" w:fill="FFFFFF"/>
        <w:ind w:left="-2" w:right="-1" w:firstLineChars="251" w:firstLine="703"/>
        <w:jc w:val="both"/>
        <w:rPr>
          <w:sz w:val="28"/>
          <w:szCs w:val="28"/>
          <w:lang w:val="uk-UA"/>
        </w:rPr>
      </w:pPr>
      <w:r w:rsidRPr="0031232C">
        <w:rPr>
          <w:sz w:val="28"/>
          <w:szCs w:val="28"/>
          <w:lang w:val="uk-UA"/>
        </w:rPr>
        <w:t xml:space="preserve">Спільно з Волонтерським проєктом «Разом» </w:t>
      </w:r>
      <w:r w:rsidR="00194518">
        <w:rPr>
          <w:sz w:val="28"/>
          <w:szCs w:val="28"/>
          <w:lang w:val="uk-UA"/>
        </w:rPr>
        <w:t>Публічного</w:t>
      </w:r>
      <w:r w:rsidRPr="0031232C">
        <w:rPr>
          <w:sz w:val="28"/>
          <w:szCs w:val="28"/>
          <w:lang w:val="uk-UA"/>
        </w:rPr>
        <w:t xml:space="preserve"> акціонерного товариства «АрселорМіттал Кривий Ріг</w:t>
      </w:r>
      <w:r w:rsidRPr="003D796F">
        <w:rPr>
          <w:sz w:val="28"/>
          <w:szCs w:val="28"/>
          <w:lang w:val="uk-UA"/>
        </w:rPr>
        <w:t>» Інститут розвитку міста пров</w:t>
      </w:r>
      <w:r w:rsidR="003D796F">
        <w:rPr>
          <w:sz w:val="28"/>
          <w:szCs w:val="28"/>
          <w:lang w:val="uk-UA"/>
        </w:rPr>
        <w:t>ів</w:t>
      </w:r>
      <w:r w:rsidRPr="0031232C">
        <w:rPr>
          <w:sz w:val="28"/>
          <w:szCs w:val="28"/>
          <w:lang w:val="uk-UA"/>
        </w:rPr>
        <w:t xml:space="preserve"> оглядові тури містом з відвідуванням картинної галереї «Art Craft Oil» для внутрішньо переміщених осіб</w:t>
      </w:r>
      <w:r w:rsidR="003D796F">
        <w:rPr>
          <w:sz w:val="28"/>
          <w:szCs w:val="28"/>
          <w:lang w:val="uk-UA"/>
        </w:rPr>
        <w:t xml:space="preserve">, розміщенних у </w:t>
      </w:r>
      <w:r w:rsidRPr="0031232C">
        <w:rPr>
          <w:sz w:val="28"/>
          <w:szCs w:val="28"/>
          <w:lang w:val="uk-UA"/>
        </w:rPr>
        <w:t>Саксагансько</w:t>
      </w:r>
      <w:r w:rsidR="003D796F">
        <w:rPr>
          <w:sz w:val="28"/>
          <w:szCs w:val="28"/>
          <w:lang w:val="uk-UA"/>
        </w:rPr>
        <w:t>му</w:t>
      </w:r>
      <w:r w:rsidRPr="0031232C">
        <w:rPr>
          <w:sz w:val="28"/>
          <w:szCs w:val="28"/>
          <w:lang w:val="uk-UA"/>
        </w:rPr>
        <w:t xml:space="preserve"> район</w:t>
      </w:r>
      <w:r w:rsidR="003D796F">
        <w:rPr>
          <w:sz w:val="28"/>
          <w:szCs w:val="28"/>
          <w:lang w:val="uk-UA"/>
        </w:rPr>
        <w:t>і</w:t>
      </w:r>
      <w:r w:rsidR="00B15DFB">
        <w:rPr>
          <w:sz w:val="28"/>
          <w:szCs w:val="28"/>
          <w:lang w:val="uk-UA"/>
        </w:rPr>
        <w:t>,</w:t>
      </w:r>
      <w:r w:rsidRPr="0031232C">
        <w:rPr>
          <w:sz w:val="28"/>
          <w:szCs w:val="28"/>
          <w:lang w:val="uk-UA"/>
        </w:rPr>
        <w:t xml:space="preserve"> та Центру «ЯМаріуполь. Кривий Ріг». </w:t>
      </w:r>
      <w:r w:rsidR="003D796F">
        <w:rPr>
          <w:sz w:val="28"/>
          <w:szCs w:val="28"/>
          <w:lang w:val="uk-UA"/>
        </w:rPr>
        <w:t>З</w:t>
      </w:r>
      <w:r w:rsidRPr="0031232C">
        <w:rPr>
          <w:sz w:val="28"/>
          <w:szCs w:val="28"/>
          <w:lang w:val="uk-UA"/>
        </w:rPr>
        <w:t>аходи відвідало 75 осіб.</w:t>
      </w:r>
    </w:p>
    <w:p w14:paraId="4798ED88" w14:textId="77777777" w:rsidR="0031232C" w:rsidRPr="0031232C" w:rsidRDefault="0031232C" w:rsidP="0031232C">
      <w:pPr>
        <w:ind w:left="-2" w:right="-51" w:firstLineChars="251" w:firstLine="703"/>
        <w:jc w:val="both"/>
        <w:rPr>
          <w:sz w:val="28"/>
          <w:szCs w:val="28"/>
          <w:lang w:val="uk-UA"/>
        </w:rPr>
      </w:pPr>
      <w:r w:rsidRPr="0031232C">
        <w:rPr>
          <w:sz w:val="28"/>
          <w:szCs w:val="28"/>
          <w:lang w:val="uk-UA"/>
        </w:rPr>
        <w:t xml:space="preserve">Для дітей внутрішньо переміщених осіб, відвідувачів літніх шкільних майданчиків та учнівської молоді було </w:t>
      </w:r>
      <w:r w:rsidRPr="0031232C">
        <w:rPr>
          <w:spacing w:val="-6"/>
          <w:sz w:val="28"/>
          <w:szCs w:val="28"/>
          <w:lang w:val="uk-UA"/>
        </w:rPr>
        <w:t xml:space="preserve">проведено </w:t>
      </w:r>
      <w:r w:rsidRPr="0031232C">
        <w:rPr>
          <w:sz w:val="28"/>
          <w:szCs w:val="28"/>
          <w:lang w:val="uk-UA"/>
        </w:rPr>
        <w:t>10 краєзнавчо-туристичних заходів «Віртуальний КR». Захід такого формату передбачає психологічне розвантаження дітей, урізноманітнення їх дозвілля, розширення краєзнавчих знань про місто та отримання позитивних емоцій. Завдяки інформаційним матеріалам, розмальовкам туристичної тематики, краєзнавчому твістеру та віртуальним екскурсіям (3D-окуляри «VR-360») діти ознайомилися з містом і його незвичними туристичними об’єктами. Загалом заходи відвідало 175 дітей.</w:t>
      </w:r>
    </w:p>
    <w:p w14:paraId="50DD55E5" w14:textId="4C5B61B2" w:rsidR="0031232C" w:rsidRPr="0031232C" w:rsidRDefault="0031232C" w:rsidP="0031232C">
      <w:pPr>
        <w:shd w:val="clear" w:color="auto" w:fill="FFFFFF"/>
        <w:ind w:left="-2" w:right="-51" w:firstLineChars="251" w:firstLine="703"/>
        <w:jc w:val="both"/>
        <w:rPr>
          <w:lang w:val="uk-UA"/>
        </w:rPr>
      </w:pPr>
      <w:r w:rsidRPr="0031232C">
        <w:rPr>
          <w:sz w:val="28"/>
          <w:szCs w:val="28"/>
          <w:lang w:val="uk-UA"/>
        </w:rPr>
        <w:t xml:space="preserve">Від початку повномасштабного вторгнення впроваджується проєкт «Краєзнавчі лекції з плетінням маскувальних сіток» на базі </w:t>
      </w:r>
      <w:r w:rsidR="00E72726">
        <w:rPr>
          <w:sz w:val="28"/>
          <w:szCs w:val="28"/>
          <w:lang w:val="uk-UA"/>
        </w:rPr>
        <w:t>В</w:t>
      </w:r>
      <w:r w:rsidRPr="0031232C">
        <w:rPr>
          <w:sz w:val="28"/>
          <w:szCs w:val="28"/>
          <w:lang w:val="uk-UA"/>
        </w:rPr>
        <w:t>олонтерського штабу «Паляниця». Проєкт передбачає набуття краєзнавчих знань про рідне місто, волонтерську допомогу Збройним силам України в плетінні сіток, психологічне розвантаження учасників заходу.</w:t>
      </w:r>
      <w:r w:rsidRPr="0031232C">
        <w:rPr>
          <w:lang w:val="uk-UA"/>
        </w:rPr>
        <w:t xml:space="preserve"> </w:t>
      </w:r>
    </w:p>
    <w:p w14:paraId="563503B6" w14:textId="77777777" w:rsidR="0031232C" w:rsidRPr="0031232C" w:rsidRDefault="0031232C" w:rsidP="0031232C">
      <w:pPr>
        <w:shd w:val="clear" w:color="auto" w:fill="FFFFFF"/>
        <w:ind w:left="-2" w:right="-51" w:firstLineChars="251" w:firstLine="703"/>
        <w:jc w:val="both"/>
        <w:rPr>
          <w:sz w:val="28"/>
          <w:szCs w:val="28"/>
          <w:lang w:val="uk-UA"/>
        </w:rPr>
      </w:pPr>
      <w:r w:rsidRPr="0031232C">
        <w:rPr>
          <w:sz w:val="28"/>
          <w:szCs w:val="28"/>
          <w:lang w:val="uk-UA"/>
        </w:rPr>
        <w:t>У межах проєкту проведено 7 лекцій з різних тем краєзнавчо-туристичного спрямування. Під час лекцій було сплетено 642 м</w:t>
      </w:r>
      <w:r w:rsidRPr="0031232C">
        <w:rPr>
          <w:sz w:val="28"/>
          <w:szCs w:val="28"/>
          <w:vertAlign w:val="superscript"/>
          <w:lang w:val="uk-UA"/>
        </w:rPr>
        <w:t>2</w:t>
      </w:r>
      <w:r w:rsidRPr="0031232C">
        <w:rPr>
          <w:sz w:val="28"/>
          <w:szCs w:val="28"/>
          <w:lang w:val="uk-UA"/>
        </w:rPr>
        <w:t xml:space="preserve"> сіток, до плетіння яких долучилося 132 особи, у тому числі </w:t>
      </w:r>
      <w:r w:rsidRPr="00C01CAA">
        <w:rPr>
          <w:sz w:val="28"/>
          <w:szCs w:val="28"/>
          <w:lang w:val="uk-UA"/>
        </w:rPr>
        <w:t>внутрішньо переміщені.</w:t>
      </w:r>
    </w:p>
    <w:p w14:paraId="4ADC4EEF" w14:textId="28C59BEA" w:rsidR="0031232C" w:rsidRPr="002F6D6B" w:rsidRDefault="0031232C" w:rsidP="0031232C">
      <w:pPr>
        <w:shd w:val="clear" w:color="auto" w:fill="FFFFFF"/>
        <w:tabs>
          <w:tab w:val="left" w:pos="1134"/>
        </w:tabs>
        <w:ind w:leftChars="0" w:left="1" w:right="-51" w:firstLineChars="256" w:firstLine="707"/>
        <w:jc w:val="both"/>
        <w:rPr>
          <w:position w:val="0"/>
          <w:sz w:val="28"/>
          <w:szCs w:val="28"/>
          <w:lang w:val="uk-UA"/>
        </w:rPr>
      </w:pPr>
      <w:r w:rsidRPr="002F6D6B">
        <w:rPr>
          <w:spacing w:val="-4"/>
          <w:position w:val="0"/>
          <w:sz w:val="28"/>
          <w:szCs w:val="28"/>
          <w:lang w:val="uk-UA"/>
        </w:rPr>
        <w:t xml:space="preserve">Третій рік поспіль продовжується впровадження проєкту </w:t>
      </w:r>
      <w:r w:rsidRPr="002F6D6B">
        <w:rPr>
          <w:position w:val="0"/>
          <w:sz w:val="28"/>
          <w:szCs w:val="28"/>
          <w:lang w:val="uk-UA"/>
        </w:rPr>
        <w:t>«Еко-вікенд», що має на меті привернення уваги містян до туристичних об’єктів Кривого Рогу, залучення їх до участі в прибиранні територій, виховання екологічної свідомості та відповідальності за стан зон відпочинку, туристичних об’єктів і міста в цілому. Протягом звітного періоду проведено відповідні заходи на територіях геологічн</w:t>
      </w:r>
      <w:r w:rsidR="00E72726" w:rsidRPr="002F6D6B">
        <w:rPr>
          <w:position w:val="0"/>
          <w:sz w:val="28"/>
          <w:szCs w:val="28"/>
          <w:lang w:val="uk-UA"/>
        </w:rPr>
        <w:t>их</w:t>
      </w:r>
      <w:r w:rsidRPr="002F6D6B">
        <w:rPr>
          <w:position w:val="0"/>
          <w:sz w:val="28"/>
          <w:szCs w:val="28"/>
          <w:lang w:val="uk-UA"/>
        </w:rPr>
        <w:t xml:space="preserve"> пам’ят</w:t>
      </w:r>
      <w:r w:rsidR="00E72726" w:rsidRPr="002F6D6B">
        <w:rPr>
          <w:position w:val="0"/>
          <w:sz w:val="28"/>
          <w:szCs w:val="28"/>
          <w:lang w:val="uk-UA"/>
        </w:rPr>
        <w:t>о</w:t>
      </w:r>
      <w:r w:rsidRPr="002F6D6B">
        <w:rPr>
          <w:position w:val="0"/>
          <w:sz w:val="28"/>
          <w:szCs w:val="28"/>
          <w:lang w:val="uk-UA"/>
        </w:rPr>
        <w:t xml:space="preserve">к природи </w:t>
      </w:r>
      <w:r w:rsidR="00E72726" w:rsidRPr="002F6D6B">
        <w:rPr>
          <w:position w:val="0"/>
          <w:sz w:val="28"/>
          <w:szCs w:val="28"/>
          <w:lang w:val="uk-UA"/>
        </w:rPr>
        <w:t>д</w:t>
      </w:r>
      <w:r w:rsidRPr="002F6D6B">
        <w:rPr>
          <w:position w:val="0"/>
          <w:sz w:val="28"/>
          <w:szCs w:val="28"/>
          <w:lang w:val="uk-UA"/>
        </w:rPr>
        <w:t xml:space="preserve">ержавного значення «Скелі МОДРу» «Мала Орлинка» та затопленого гранітного кар’єру поруч з мкр-ном 7-м Зарічним. Загалом у цих заходах взяло участь близько 400 осіб. </w:t>
      </w:r>
    </w:p>
    <w:p w14:paraId="00CCFD4C" w14:textId="3124B0BF" w:rsidR="0031232C" w:rsidRPr="006177C2" w:rsidRDefault="0031232C" w:rsidP="0031232C">
      <w:pPr>
        <w:shd w:val="clear" w:color="auto" w:fill="FFFFFF"/>
        <w:spacing w:line="240" w:lineRule="auto"/>
        <w:ind w:leftChars="0" w:left="1" w:right="-51" w:firstLineChars="252" w:firstLine="706"/>
        <w:jc w:val="both"/>
        <w:rPr>
          <w:iCs/>
          <w:color w:val="000000"/>
          <w:position w:val="-2"/>
          <w:sz w:val="28"/>
          <w:szCs w:val="28"/>
          <w:lang w:val="uk-UA"/>
        </w:rPr>
      </w:pPr>
      <w:r w:rsidRPr="006177C2">
        <w:rPr>
          <w:position w:val="-2"/>
          <w:sz w:val="28"/>
          <w:szCs w:val="28"/>
          <w:lang w:val="uk-UA"/>
        </w:rPr>
        <w:lastRenderedPageBreak/>
        <w:t xml:space="preserve">Для популяризації промислового туризму було організовано 28 інформаційних </w:t>
      </w:r>
      <w:r w:rsidRPr="006177C2">
        <w:rPr>
          <w:color w:val="000000"/>
          <w:position w:val="-2"/>
          <w:sz w:val="28"/>
          <w:szCs w:val="28"/>
          <w:lang w:val="uk-UA"/>
        </w:rPr>
        <w:t xml:space="preserve">турів (без залучення коштів </w:t>
      </w:r>
      <w:r w:rsidR="00E72726" w:rsidRPr="006177C2">
        <w:rPr>
          <w:color w:val="000000"/>
          <w:position w:val="-2"/>
          <w:sz w:val="28"/>
          <w:szCs w:val="28"/>
          <w:lang w:val="uk-UA"/>
        </w:rPr>
        <w:t xml:space="preserve">бюджету </w:t>
      </w:r>
      <w:r w:rsidRPr="006177C2">
        <w:rPr>
          <w:color w:val="000000"/>
          <w:position w:val="-2"/>
          <w:sz w:val="28"/>
          <w:szCs w:val="28"/>
          <w:lang w:val="uk-UA"/>
        </w:rPr>
        <w:t xml:space="preserve">Криворізької міської територіальної громади) для </w:t>
      </w:r>
      <w:r w:rsidRPr="006177C2">
        <w:rPr>
          <w:iCs/>
          <w:color w:val="000000"/>
          <w:position w:val="-2"/>
          <w:sz w:val="28"/>
          <w:szCs w:val="28"/>
          <w:lang w:val="uk-UA"/>
        </w:rPr>
        <w:t>п</w:t>
      </w:r>
      <w:r w:rsidRPr="006177C2">
        <w:rPr>
          <w:iCs/>
          <w:position w:val="-2"/>
          <w:sz w:val="28"/>
          <w:szCs w:val="28"/>
          <w:lang w:val="uk-UA"/>
        </w:rPr>
        <w:t xml:space="preserve">редставників медіа, внутрішньо переміщених осіб, мешканців та гостей міста. </w:t>
      </w:r>
      <w:r w:rsidRPr="006177C2">
        <w:rPr>
          <w:color w:val="000000"/>
          <w:position w:val="-2"/>
          <w:sz w:val="28"/>
          <w:szCs w:val="28"/>
          <w:lang w:val="uk-UA"/>
        </w:rPr>
        <w:t xml:space="preserve">Усього в інформаційних турах взяло участь 567 осіб, з них 185 – </w:t>
      </w:r>
      <w:r w:rsidR="00E72726" w:rsidRPr="006177C2">
        <w:rPr>
          <w:color w:val="000000"/>
          <w:position w:val="-2"/>
          <w:sz w:val="28"/>
          <w:szCs w:val="28"/>
          <w:lang w:val="uk-UA"/>
        </w:rPr>
        <w:t>з інших міст України, 2 іноземці</w:t>
      </w:r>
      <w:r w:rsidRPr="006177C2">
        <w:rPr>
          <w:iCs/>
          <w:color w:val="000000"/>
          <w:position w:val="-2"/>
          <w:sz w:val="28"/>
          <w:szCs w:val="28"/>
          <w:lang w:val="uk-UA"/>
        </w:rPr>
        <w:t>.</w:t>
      </w:r>
    </w:p>
    <w:p w14:paraId="531DF140" w14:textId="3E2CB2B5" w:rsidR="0031232C" w:rsidRPr="006177C2" w:rsidRDefault="0031232C" w:rsidP="0031232C">
      <w:pPr>
        <w:shd w:val="clear" w:color="auto" w:fill="FFFFFF"/>
        <w:ind w:leftChars="0" w:left="1" w:right="-51" w:firstLineChars="252" w:firstLine="706"/>
        <w:jc w:val="both"/>
        <w:rPr>
          <w:position w:val="-2"/>
          <w:sz w:val="28"/>
          <w:szCs w:val="28"/>
          <w:lang w:val="uk-UA"/>
        </w:rPr>
      </w:pPr>
      <w:r w:rsidRPr="006177C2">
        <w:rPr>
          <w:position w:val="-2"/>
          <w:sz w:val="28"/>
          <w:szCs w:val="28"/>
          <w:lang w:val="uk-UA"/>
        </w:rPr>
        <w:t xml:space="preserve">Для студентів Державного університету економіки і технологій та Криворізького державного педагогічного університету був проведений туристичний квест «InfiniteRed». </w:t>
      </w:r>
      <w:r w:rsidR="001B2DBF">
        <w:rPr>
          <w:position w:val="-2"/>
          <w:sz w:val="28"/>
          <w:szCs w:val="28"/>
          <w:lang w:val="uk-UA"/>
        </w:rPr>
        <w:t>У н</w:t>
      </w:r>
      <w:r w:rsidRPr="006177C2">
        <w:rPr>
          <w:position w:val="-2"/>
          <w:sz w:val="28"/>
          <w:szCs w:val="28"/>
          <w:lang w:val="uk-UA"/>
        </w:rPr>
        <w:t xml:space="preserve">ьому взяло участь 8 команд, загальна кількість </w:t>
      </w:r>
      <w:r w:rsidR="001B2DBF">
        <w:rPr>
          <w:position w:val="-2"/>
          <w:sz w:val="28"/>
          <w:szCs w:val="28"/>
          <w:lang w:val="uk-UA"/>
        </w:rPr>
        <w:t xml:space="preserve">учасників </w:t>
      </w:r>
      <w:r w:rsidRPr="006177C2">
        <w:rPr>
          <w:position w:val="-2"/>
          <w:sz w:val="28"/>
          <w:szCs w:val="28"/>
          <w:lang w:val="uk-UA"/>
        </w:rPr>
        <w:t>– 50 осіб.</w:t>
      </w:r>
    </w:p>
    <w:p w14:paraId="3EBCF746" w14:textId="77777777" w:rsidR="0031232C" w:rsidRPr="00535799" w:rsidRDefault="0031232C" w:rsidP="00535799">
      <w:pPr>
        <w:shd w:val="clear" w:color="auto" w:fill="FFFFFF"/>
        <w:ind w:leftChars="0" w:left="1" w:right="-51" w:firstLineChars="202" w:firstLine="574"/>
        <w:jc w:val="both"/>
        <w:rPr>
          <w:spacing w:val="4"/>
          <w:position w:val="-2"/>
          <w:sz w:val="28"/>
          <w:szCs w:val="28"/>
          <w:lang w:val="uk-UA"/>
        </w:rPr>
      </w:pPr>
      <w:r w:rsidRPr="00535799">
        <w:rPr>
          <w:spacing w:val="4"/>
          <w:position w:val="-2"/>
          <w:sz w:val="28"/>
          <w:szCs w:val="28"/>
          <w:lang w:val="uk-UA" w:eastAsia="en-US"/>
        </w:rPr>
        <w:t xml:space="preserve">До святкування </w:t>
      </w:r>
      <w:r w:rsidRPr="00535799">
        <w:rPr>
          <w:spacing w:val="4"/>
          <w:position w:val="-2"/>
          <w:sz w:val="28"/>
          <w:szCs w:val="28"/>
          <w:lang w:val="uk-UA"/>
        </w:rPr>
        <w:t>Дня Святителя Миколая Чудотворця було проведено дитячу квест-екскурсію</w:t>
      </w:r>
      <w:r w:rsidRPr="00535799">
        <w:rPr>
          <w:spacing w:val="4"/>
          <w:position w:val="-2"/>
          <w:sz w:val="28"/>
          <w:szCs w:val="28"/>
          <w:lang w:val="uk-UA" w:eastAsia="en-US"/>
        </w:rPr>
        <w:t xml:space="preserve"> «Криворізькі пригоди Святого Миколая», яку відвідало 40 осіб.</w:t>
      </w:r>
    </w:p>
    <w:p w14:paraId="72670142" w14:textId="77777777" w:rsidR="0031232C" w:rsidRPr="006F26AC" w:rsidRDefault="0031232C" w:rsidP="0031232C">
      <w:pPr>
        <w:tabs>
          <w:tab w:val="left" w:pos="6237"/>
        </w:tabs>
        <w:ind w:leftChars="0" w:left="1" w:right="-51" w:firstLineChars="202" w:firstLine="566"/>
        <w:jc w:val="both"/>
        <w:rPr>
          <w:position w:val="-4"/>
          <w:sz w:val="28"/>
          <w:szCs w:val="28"/>
          <w:lang w:val="uk-UA"/>
        </w:rPr>
      </w:pPr>
      <w:r w:rsidRPr="006F26AC">
        <w:rPr>
          <w:position w:val="-4"/>
          <w:sz w:val="28"/>
          <w:szCs w:val="28"/>
          <w:lang w:val="uk-UA"/>
        </w:rPr>
        <w:t>З 2001 року в межах щорічної туристичної виставки «</w:t>
      </w:r>
      <w:r w:rsidRPr="006F26AC">
        <w:rPr>
          <w:spacing w:val="-4"/>
          <w:position w:val="-4"/>
          <w:sz w:val="28"/>
          <w:szCs w:val="28"/>
          <w:lang w:val="uk-UA"/>
        </w:rPr>
        <w:t>ITB Berlin» проходить міжнародний конкурс кіно та мультимедіа, що висвітлює тему індустрії туризму. Цьогоріч Громадською спілкою «Національна туристична організація України» був представлений відеоролик «Індустріальний туризм» з криворізькими пейзажами, що отримав перемогу, сертифікат та відзнаку.</w:t>
      </w:r>
    </w:p>
    <w:p w14:paraId="74A83018" w14:textId="2DB604C3" w:rsidR="0031232C" w:rsidRDefault="0031232C" w:rsidP="0031232C">
      <w:pPr>
        <w:ind w:leftChars="0" w:left="0" w:firstLineChars="0" w:firstLine="0"/>
        <w:jc w:val="both"/>
        <w:rPr>
          <w:sz w:val="16"/>
          <w:szCs w:val="16"/>
          <w:lang w:val="uk-UA"/>
        </w:rPr>
      </w:pPr>
    </w:p>
    <w:p w14:paraId="3AE18196" w14:textId="77777777" w:rsidR="001E5C95" w:rsidRDefault="001E5C95" w:rsidP="0031232C">
      <w:pPr>
        <w:ind w:leftChars="0" w:left="0" w:firstLineChars="0" w:firstLine="0"/>
        <w:jc w:val="both"/>
        <w:rPr>
          <w:sz w:val="16"/>
          <w:szCs w:val="16"/>
          <w:lang w:val="uk-UA"/>
        </w:rPr>
      </w:pPr>
    </w:p>
    <w:p w14:paraId="5642DD44" w14:textId="77777777" w:rsidR="006F26AC" w:rsidRPr="0031232C" w:rsidRDefault="006F26AC" w:rsidP="0031232C">
      <w:pPr>
        <w:ind w:leftChars="0" w:left="0" w:firstLineChars="0" w:firstLine="0"/>
        <w:jc w:val="both"/>
        <w:rPr>
          <w:sz w:val="16"/>
          <w:szCs w:val="16"/>
          <w:lang w:val="uk-UA"/>
        </w:rPr>
      </w:pPr>
    </w:p>
    <w:p w14:paraId="350A3000" w14:textId="77777777" w:rsidR="00312CBE" w:rsidRPr="00931BA8" w:rsidRDefault="00A235F7" w:rsidP="00C74E25">
      <w:pPr>
        <w:pBdr>
          <w:top w:val="nil"/>
          <w:left w:val="nil"/>
          <w:bottom w:val="nil"/>
          <w:right w:val="nil"/>
          <w:between w:val="nil"/>
        </w:pBdr>
        <w:tabs>
          <w:tab w:val="left" w:pos="709"/>
        </w:tabs>
        <w:spacing w:line="240" w:lineRule="auto"/>
        <w:ind w:leftChars="0" w:left="1" w:firstLineChars="251" w:firstLine="706"/>
        <w:jc w:val="both"/>
        <w:rPr>
          <w:color w:val="000000"/>
          <w:lang w:val="uk-UA"/>
        </w:rPr>
      </w:pPr>
      <w:r w:rsidRPr="00931BA8">
        <w:rPr>
          <w:b/>
          <w:i/>
          <w:sz w:val="28"/>
          <w:szCs w:val="28"/>
          <w:lang w:val="uk-UA"/>
        </w:rPr>
        <w:t>6</w:t>
      </w:r>
      <w:r w:rsidRPr="00931BA8">
        <w:rPr>
          <w:b/>
          <w:i/>
          <w:color w:val="000000"/>
          <w:sz w:val="28"/>
          <w:szCs w:val="28"/>
          <w:lang w:val="uk-UA"/>
        </w:rPr>
        <w:t xml:space="preserve">.6. Підтримка дітей, сім’ї та молоді </w:t>
      </w:r>
    </w:p>
    <w:p w14:paraId="62E05261" w14:textId="40FF11A0" w:rsidR="00312CBE" w:rsidRDefault="00312CBE" w:rsidP="007A413B">
      <w:pPr>
        <w:pBdr>
          <w:top w:val="nil"/>
          <w:left w:val="nil"/>
          <w:bottom w:val="nil"/>
          <w:right w:val="nil"/>
          <w:between w:val="nil"/>
        </w:pBdr>
        <w:tabs>
          <w:tab w:val="left" w:pos="709"/>
        </w:tabs>
        <w:spacing w:line="240" w:lineRule="auto"/>
        <w:ind w:leftChars="0" w:firstLineChars="251" w:firstLine="151"/>
        <w:jc w:val="both"/>
        <w:rPr>
          <w:color w:val="FF0000"/>
          <w:sz w:val="6"/>
          <w:szCs w:val="6"/>
          <w:lang w:val="uk-UA"/>
        </w:rPr>
      </w:pPr>
    </w:p>
    <w:p w14:paraId="1453EEC2" w14:textId="77777777" w:rsidR="001E5C95" w:rsidRPr="00931BA8" w:rsidRDefault="001E5C95" w:rsidP="007A413B">
      <w:pPr>
        <w:pBdr>
          <w:top w:val="nil"/>
          <w:left w:val="nil"/>
          <w:bottom w:val="nil"/>
          <w:right w:val="nil"/>
          <w:between w:val="nil"/>
        </w:pBdr>
        <w:tabs>
          <w:tab w:val="left" w:pos="709"/>
        </w:tabs>
        <w:spacing w:line="240" w:lineRule="auto"/>
        <w:ind w:leftChars="0" w:firstLineChars="251" w:firstLine="151"/>
        <w:jc w:val="both"/>
        <w:rPr>
          <w:color w:val="FF0000"/>
          <w:sz w:val="6"/>
          <w:szCs w:val="6"/>
          <w:lang w:val="uk-UA"/>
        </w:rPr>
      </w:pPr>
    </w:p>
    <w:p w14:paraId="288F6ED1" w14:textId="57FF34CC" w:rsidR="00980DFC" w:rsidRPr="00535799" w:rsidRDefault="00A235F7" w:rsidP="00C74E25">
      <w:pPr>
        <w:pBdr>
          <w:top w:val="nil"/>
          <w:left w:val="nil"/>
          <w:bottom w:val="nil"/>
          <w:right w:val="nil"/>
          <w:between w:val="nil"/>
        </w:pBdr>
        <w:tabs>
          <w:tab w:val="left" w:pos="709"/>
        </w:tabs>
        <w:spacing w:line="240" w:lineRule="auto"/>
        <w:ind w:leftChars="0" w:left="1" w:firstLineChars="251" w:firstLine="706"/>
        <w:jc w:val="both"/>
        <w:rPr>
          <w:color w:val="000000"/>
          <w:spacing w:val="-4"/>
          <w:position w:val="-4"/>
          <w:sz w:val="28"/>
          <w:szCs w:val="28"/>
        </w:rPr>
      </w:pPr>
      <w:r w:rsidRPr="00931BA8">
        <w:rPr>
          <w:b/>
          <w:i/>
          <w:color w:val="000000"/>
          <w:sz w:val="28"/>
          <w:szCs w:val="28"/>
          <w:lang w:val="uk-UA"/>
        </w:rPr>
        <w:tab/>
      </w:r>
      <w:r w:rsidR="00E1184C" w:rsidRPr="00535799">
        <w:rPr>
          <w:color w:val="000000"/>
          <w:spacing w:val="-4"/>
          <w:position w:val="-4"/>
          <w:sz w:val="28"/>
          <w:szCs w:val="28"/>
          <w:lang w:val="uk-UA"/>
        </w:rPr>
        <w:t xml:space="preserve">Важливе завдання та обов'язок міста – це турбота про дітей, які залишилися без батьківського піклування. </w:t>
      </w:r>
      <w:r w:rsidR="00E1184C" w:rsidRPr="00535799">
        <w:rPr>
          <w:color w:val="000000"/>
          <w:spacing w:val="-4"/>
          <w:position w:val="-4"/>
          <w:sz w:val="28"/>
          <w:szCs w:val="28"/>
        </w:rPr>
        <w:t>Кожна дитина-сирота, дитина, позбавлена батьків</w:t>
      </w:r>
      <w:r w:rsidR="00F1006D" w:rsidRPr="00535799">
        <w:rPr>
          <w:color w:val="000000"/>
          <w:spacing w:val="-4"/>
          <w:position w:val="-4"/>
          <w:sz w:val="28"/>
          <w:szCs w:val="28"/>
          <w:lang w:val="uk-UA"/>
        </w:rPr>
        <w:t>-</w:t>
      </w:r>
      <w:r w:rsidR="00E1184C" w:rsidRPr="00535799">
        <w:rPr>
          <w:color w:val="000000"/>
          <w:spacing w:val="-4"/>
          <w:position w:val="-4"/>
          <w:sz w:val="28"/>
          <w:szCs w:val="28"/>
        </w:rPr>
        <w:t>ського піклування, має виховуватися в родині.</w:t>
      </w:r>
    </w:p>
    <w:p w14:paraId="266BAB96" w14:textId="386C5471" w:rsidR="00E1184C" w:rsidRPr="006177C2" w:rsidRDefault="00E1184C" w:rsidP="00E1184C">
      <w:pPr>
        <w:spacing w:line="240" w:lineRule="auto"/>
        <w:ind w:leftChars="0" w:left="0" w:firstLineChars="0" w:firstLine="720"/>
        <w:jc w:val="both"/>
        <w:textDirection w:val="lrTb"/>
        <w:textAlignment w:val="auto"/>
        <w:outlineLvl w:val="9"/>
        <w:rPr>
          <w:position w:val="-4"/>
          <w:sz w:val="28"/>
          <w:szCs w:val="28"/>
          <w:lang w:val="uk-UA" w:eastAsia="ru-RU"/>
        </w:rPr>
      </w:pPr>
      <w:r w:rsidRPr="006177C2">
        <w:rPr>
          <w:position w:val="-4"/>
          <w:sz w:val="28"/>
          <w:szCs w:val="28"/>
          <w:lang w:val="uk-UA" w:eastAsia="ru-RU"/>
        </w:rPr>
        <w:t>З метою соціальної підтримки та заохочення громадян міста до створення прийомних сімей, дитячих будинків сімейного типу й виховання в їх сім’ях дітей-сиріт і дітей, позбавлених батьківського піклування, надається однор</w:t>
      </w:r>
      <w:r w:rsidR="00F1006D" w:rsidRPr="006177C2">
        <w:rPr>
          <w:position w:val="-4"/>
          <w:sz w:val="28"/>
          <w:szCs w:val="28"/>
          <w:lang w:val="uk-UA" w:eastAsia="ru-RU"/>
        </w:rPr>
        <w:t xml:space="preserve">азова грошова допомога в сумі 5,0 тис. </w:t>
      </w:r>
      <w:r w:rsidRPr="006177C2">
        <w:rPr>
          <w:position w:val="-4"/>
          <w:sz w:val="28"/>
          <w:szCs w:val="28"/>
          <w:lang w:val="uk-UA" w:eastAsia="ru-RU"/>
        </w:rPr>
        <w:t>грн для новостворених прийомних сімей та 10</w:t>
      </w:r>
      <w:r w:rsidR="00F1006D" w:rsidRPr="006177C2">
        <w:rPr>
          <w:position w:val="-4"/>
          <w:sz w:val="28"/>
          <w:szCs w:val="28"/>
          <w:lang w:val="uk-UA" w:eastAsia="ru-RU"/>
        </w:rPr>
        <w:t>,0</w:t>
      </w:r>
      <w:r w:rsidRPr="006177C2">
        <w:rPr>
          <w:position w:val="-4"/>
          <w:sz w:val="28"/>
          <w:szCs w:val="28"/>
          <w:lang w:val="uk-UA" w:eastAsia="ru-RU"/>
        </w:rPr>
        <w:t> </w:t>
      </w:r>
      <w:r w:rsidR="00F1006D" w:rsidRPr="006177C2">
        <w:rPr>
          <w:position w:val="-4"/>
          <w:sz w:val="28"/>
          <w:szCs w:val="28"/>
          <w:lang w:val="uk-UA" w:eastAsia="ru-RU"/>
        </w:rPr>
        <w:t>тис.</w:t>
      </w:r>
      <w:r w:rsidRPr="006177C2">
        <w:rPr>
          <w:position w:val="-4"/>
          <w:sz w:val="28"/>
          <w:szCs w:val="28"/>
          <w:lang w:val="uk-UA" w:eastAsia="ru-RU"/>
        </w:rPr>
        <w:t xml:space="preserve"> грн </w:t>
      </w:r>
      <w:r w:rsidRPr="006177C2">
        <w:rPr>
          <w:b/>
          <w:bCs/>
          <w:i/>
          <w:iCs/>
          <w:position w:val="-4"/>
          <w:sz w:val="28"/>
          <w:szCs w:val="28"/>
          <w:lang w:val="uk-UA" w:eastAsia="ru-RU"/>
        </w:rPr>
        <w:t>–</w:t>
      </w:r>
      <w:r w:rsidRPr="006177C2">
        <w:rPr>
          <w:position w:val="-4"/>
          <w:sz w:val="28"/>
          <w:szCs w:val="28"/>
          <w:lang w:val="uk-UA" w:eastAsia="ru-RU"/>
        </w:rPr>
        <w:t xml:space="preserve"> для дитячих будинків сімейного типу. </w:t>
      </w:r>
    </w:p>
    <w:p w14:paraId="0BA251D7" w14:textId="2B639F50" w:rsidR="00E1184C" w:rsidRPr="006177C2" w:rsidRDefault="00E1184C" w:rsidP="00E1184C">
      <w:pPr>
        <w:spacing w:line="240" w:lineRule="auto"/>
        <w:ind w:leftChars="0" w:left="0" w:firstLineChars="0" w:firstLine="720"/>
        <w:jc w:val="both"/>
        <w:textDirection w:val="lrTb"/>
        <w:textAlignment w:val="auto"/>
        <w:outlineLvl w:val="9"/>
        <w:rPr>
          <w:position w:val="-4"/>
          <w:sz w:val="28"/>
          <w:szCs w:val="28"/>
          <w:lang w:val="uk-UA" w:eastAsia="ru-RU"/>
        </w:rPr>
      </w:pPr>
      <w:r w:rsidRPr="006177C2">
        <w:rPr>
          <w:position w:val="-4"/>
          <w:sz w:val="28"/>
          <w:szCs w:val="28"/>
          <w:lang w:val="uk-UA" w:eastAsia="ru-RU"/>
        </w:rPr>
        <w:t>Виплачено допомогу трьом прийомним сім’ям та одному дитячому будинку сімейного типу на суму 25,0</w:t>
      </w:r>
      <w:r w:rsidR="00F1006D" w:rsidRPr="006177C2">
        <w:rPr>
          <w:position w:val="-4"/>
          <w:sz w:val="28"/>
          <w:szCs w:val="28"/>
          <w:lang w:val="uk-UA" w:eastAsia="ru-RU"/>
        </w:rPr>
        <w:t xml:space="preserve"> тис.</w:t>
      </w:r>
      <w:r w:rsidRPr="006177C2">
        <w:rPr>
          <w:position w:val="-4"/>
          <w:sz w:val="28"/>
          <w:szCs w:val="28"/>
          <w:lang w:val="uk-UA" w:eastAsia="ru-RU"/>
        </w:rPr>
        <w:t> грн.</w:t>
      </w:r>
    </w:p>
    <w:p w14:paraId="76330B01" w14:textId="55D86E28" w:rsidR="00E1184C" w:rsidRPr="006F26AC" w:rsidRDefault="00E1184C" w:rsidP="00F1006D">
      <w:pPr>
        <w:spacing w:line="240" w:lineRule="auto"/>
        <w:ind w:leftChars="0" w:left="0" w:firstLineChars="0" w:firstLine="708"/>
        <w:jc w:val="both"/>
        <w:textDirection w:val="lrTb"/>
        <w:textAlignment w:val="auto"/>
        <w:outlineLvl w:val="9"/>
        <w:rPr>
          <w:rFonts w:eastAsia="Calibri"/>
          <w:spacing w:val="4"/>
          <w:position w:val="-4"/>
          <w:sz w:val="28"/>
          <w:szCs w:val="28"/>
          <w:lang w:val="uk-UA" w:eastAsia="en-US"/>
        </w:rPr>
      </w:pPr>
      <w:r w:rsidRPr="006F26AC">
        <w:rPr>
          <w:spacing w:val="4"/>
          <w:position w:val="-4"/>
          <w:sz w:val="28"/>
          <w:szCs w:val="28"/>
          <w:lang w:val="uk-UA" w:eastAsia="ru-RU"/>
        </w:rPr>
        <w:t>З метою літнього оздоровлення дітей, які виховуються в сімейних формах виховання (опіка, прийомні сім’ї, дитячі будинки сімейного типу), служба у справах дітей виконкому Криворізької міської ради в співпраці з благодійними</w:t>
      </w:r>
      <w:r w:rsidR="00F1006D" w:rsidRPr="006F26AC">
        <w:rPr>
          <w:spacing w:val="4"/>
          <w:position w:val="-4"/>
          <w:sz w:val="28"/>
          <w:szCs w:val="28"/>
          <w:lang w:val="uk-UA" w:eastAsia="ru-RU"/>
        </w:rPr>
        <w:t xml:space="preserve"> </w:t>
      </w:r>
      <w:r w:rsidRPr="006F26AC">
        <w:rPr>
          <w:spacing w:val="4"/>
          <w:position w:val="-4"/>
          <w:sz w:val="28"/>
          <w:szCs w:val="28"/>
          <w:lang w:val="uk-UA" w:eastAsia="ru-RU"/>
        </w:rPr>
        <w:t xml:space="preserve">організаціями забезпечила оздоровлення 175 дітей. </w:t>
      </w:r>
      <w:r w:rsidRPr="006F26AC">
        <w:rPr>
          <w:rFonts w:eastAsia="Calibri"/>
          <w:spacing w:val="4"/>
          <w:position w:val="-4"/>
          <w:sz w:val="28"/>
          <w:szCs w:val="28"/>
          <w:lang w:val="uk-UA" w:eastAsia="en-US"/>
        </w:rPr>
        <w:t xml:space="preserve">Воно відбувалося за кошти благодійних організацій. Виконкомом міської ради було забезпечено доставку груп дітей до міст Дніпра та Одеси. </w:t>
      </w:r>
    </w:p>
    <w:p w14:paraId="1F3A0D84" w14:textId="57603B94" w:rsidR="00E1184C" w:rsidRPr="006F26AC" w:rsidRDefault="00E1184C" w:rsidP="00E1184C">
      <w:pPr>
        <w:spacing w:line="240" w:lineRule="auto"/>
        <w:ind w:leftChars="0" w:left="0" w:firstLineChars="0" w:firstLine="708"/>
        <w:jc w:val="both"/>
        <w:textDirection w:val="lrTb"/>
        <w:textAlignment w:val="auto"/>
        <w:outlineLvl w:val="9"/>
        <w:rPr>
          <w:spacing w:val="4"/>
          <w:position w:val="-4"/>
          <w:sz w:val="28"/>
          <w:szCs w:val="28"/>
          <w:lang w:val="uk-UA" w:eastAsia="ru-RU"/>
        </w:rPr>
      </w:pPr>
      <w:r w:rsidRPr="006F26AC">
        <w:rPr>
          <w:spacing w:val="4"/>
          <w:position w:val="-4"/>
          <w:sz w:val="28"/>
          <w:szCs w:val="28"/>
          <w:lang w:val="uk-UA" w:eastAsia="ru-RU"/>
        </w:rPr>
        <w:t xml:space="preserve">На перевезення дітей-сиріт </w:t>
      </w:r>
      <w:r w:rsidR="00F1006D" w:rsidRPr="006F26AC">
        <w:rPr>
          <w:spacing w:val="4"/>
          <w:position w:val="-4"/>
          <w:sz w:val="28"/>
          <w:szCs w:val="28"/>
          <w:lang w:val="uk-UA" w:eastAsia="ru-RU"/>
        </w:rPr>
        <w:t>і</w:t>
      </w:r>
      <w:r w:rsidRPr="006F26AC">
        <w:rPr>
          <w:spacing w:val="4"/>
          <w:position w:val="-4"/>
          <w:sz w:val="28"/>
          <w:szCs w:val="28"/>
          <w:lang w:val="uk-UA" w:eastAsia="ru-RU"/>
        </w:rPr>
        <w:t xml:space="preserve"> дітей, позбавлених батьківського піклування, для участі в урочистих заходах, на оздоровлення та відпочинок було витрачено </w:t>
      </w:r>
      <w:r w:rsidR="001A445C" w:rsidRPr="006F26AC">
        <w:rPr>
          <w:spacing w:val="4"/>
          <w:position w:val="-4"/>
          <w:sz w:val="28"/>
          <w:szCs w:val="28"/>
          <w:lang w:val="uk-UA" w:eastAsia="ru-RU"/>
        </w:rPr>
        <w:t xml:space="preserve">   </w:t>
      </w:r>
      <w:r w:rsidRPr="006F26AC">
        <w:rPr>
          <w:spacing w:val="4"/>
          <w:position w:val="-4"/>
          <w:sz w:val="28"/>
          <w:szCs w:val="28"/>
          <w:lang w:val="uk-UA" w:eastAsia="ru-RU"/>
        </w:rPr>
        <w:t>53</w:t>
      </w:r>
      <w:r w:rsidR="001A445C" w:rsidRPr="006F26AC">
        <w:rPr>
          <w:spacing w:val="4"/>
          <w:position w:val="-4"/>
          <w:sz w:val="28"/>
          <w:szCs w:val="28"/>
          <w:lang w:val="uk-UA" w:eastAsia="ru-RU"/>
        </w:rPr>
        <w:t>,4 тис.</w:t>
      </w:r>
      <w:r w:rsidRPr="006F26AC">
        <w:rPr>
          <w:spacing w:val="4"/>
          <w:position w:val="-4"/>
          <w:sz w:val="28"/>
          <w:szCs w:val="28"/>
          <w:lang w:val="uk-UA" w:eastAsia="ru-RU"/>
        </w:rPr>
        <w:t xml:space="preserve"> грн.</w:t>
      </w:r>
    </w:p>
    <w:p w14:paraId="5E7A8266" w14:textId="3A2AED46" w:rsidR="00E1184C" w:rsidRPr="006177C2" w:rsidRDefault="00E1184C" w:rsidP="00E1184C">
      <w:pPr>
        <w:spacing w:line="240" w:lineRule="auto"/>
        <w:ind w:leftChars="0" w:left="0" w:firstLineChars="0" w:firstLine="720"/>
        <w:jc w:val="both"/>
        <w:textDirection w:val="lrTb"/>
        <w:textAlignment w:val="auto"/>
        <w:outlineLvl w:val="9"/>
        <w:rPr>
          <w:position w:val="-4"/>
          <w:sz w:val="28"/>
          <w:szCs w:val="28"/>
          <w:lang w:val="uk-UA" w:eastAsia="ru-RU"/>
        </w:rPr>
      </w:pPr>
      <w:r w:rsidRPr="006F26AC">
        <w:rPr>
          <w:spacing w:val="4"/>
          <w:position w:val="-4"/>
          <w:sz w:val="28"/>
          <w:szCs w:val="28"/>
          <w:lang w:val="uk-UA" w:eastAsia="ru-RU"/>
        </w:rPr>
        <w:t>З метою створення безпечного середовища для дітей, які перебувають у складних життєвих обставинах, у місті функціонують два центри соціально-психологічної реабілітації дітей. У закладах 175 дітей отримали соціальний захист та психологічну реабілітацію</w:t>
      </w:r>
      <w:r w:rsidRPr="006177C2">
        <w:rPr>
          <w:position w:val="-4"/>
          <w:sz w:val="28"/>
          <w:szCs w:val="28"/>
          <w:lang w:val="uk-UA" w:eastAsia="ru-RU"/>
        </w:rPr>
        <w:t xml:space="preserve">. Вихованці мали належне харчування, </w:t>
      </w:r>
      <w:r w:rsidRPr="006F26AC">
        <w:rPr>
          <w:spacing w:val="4"/>
          <w:position w:val="-4"/>
          <w:sz w:val="28"/>
          <w:szCs w:val="28"/>
          <w:lang w:val="uk-UA" w:eastAsia="ru-RU"/>
        </w:rPr>
        <w:t>медичне обслуговування.</w:t>
      </w:r>
    </w:p>
    <w:p w14:paraId="1CE9680F" w14:textId="77777777" w:rsidR="00E1184C" w:rsidRPr="00CF5270" w:rsidRDefault="00E1184C" w:rsidP="00E1184C">
      <w:pPr>
        <w:spacing w:line="240" w:lineRule="auto"/>
        <w:ind w:leftChars="0" w:left="0" w:firstLineChars="0" w:firstLine="720"/>
        <w:jc w:val="both"/>
        <w:textDirection w:val="lrTb"/>
        <w:textAlignment w:val="auto"/>
        <w:outlineLvl w:val="9"/>
        <w:rPr>
          <w:position w:val="-6"/>
          <w:sz w:val="28"/>
          <w:szCs w:val="28"/>
          <w:lang w:val="uk-UA" w:eastAsia="ru-RU"/>
        </w:rPr>
      </w:pPr>
      <w:r w:rsidRPr="00CF5270">
        <w:rPr>
          <w:position w:val="-6"/>
          <w:sz w:val="28"/>
          <w:szCs w:val="28"/>
          <w:lang w:val="uk-UA" w:eastAsia="ru-RU"/>
        </w:rPr>
        <w:lastRenderedPageBreak/>
        <w:t>Коштом бюджету Криворізької міської територіальної громади були проведені поточні ремонти підвалів центрів соціально-психологічної реабілітації дітей  з облаштуванням найпростіших укриттів.</w:t>
      </w:r>
    </w:p>
    <w:p w14:paraId="5E0A64EC" w14:textId="2BED1C59" w:rsidR="00E1184C" w:rsidRPr="00CF5270" w:rsidRDefault="00E1184C" w:rsidP="00E1184C">
      <w:pPr>
        <w:spacing w:line="240" w:lineRule="auto"/>
        <w:ind w:leftChars="0" w:left="0" w:firstLineChars="0" w:firstLine="720"/>
        <w:jc w:val="both"/>
        <w:textDirection w:val="lrTb"/>
        <w:textAlignment w:val="auto"/>
        <w:outlineLvl w:val="9"/>
        <w:rPr>
          <w:position w:val="-6"/>
          <w:sz w:val="28"/>
          <w:szCs w:val="28"/>
          <w:lang w:val="uk-UA" w:eastAsia="ru-RU"/>
        </w:rPr>
      </w:pPr>
      <w:r w:rsidRPr="00CF5270">
        <w:rPr>
          <w:position w:val="-6"/>
          <w:sz w:val="28"/>
          <w:szCs w:val="28"/>
          <w:lang w:val="uk-UA" w:eastAsia="ru-RU"/>
        </w:rPr>
        <w:t>За звітний період в умовах воєнного стану відповідно до Програм</w:t>
      </w:r>
      <w:r w:rsidR="0027328A" w:rsidRPr="00CF5270">
        <w:rPr>
          <w:position w:val="-6"/>
          <w:sz w:val="28"/>
          <w:szCs w:val="28"/>
          <w:lang w:val="uk-UA" w:eastAsia="ru-RU"/>
        </w:rPr>
        <w:t>и</w:t>
      </w:r>
      <w:r w:rsidRPr="00CF5270">
        <w:rPr>
          <w:position w:val="-6"/>
          <w:sz w:val="28"/>
          <w:szCs w:val="28"/>
          <w:lang w:val="uk-UA" w:eastAsia="ru-RU"/>
        </w:rPr>
        <w:t xml:space="preserve"> захисту прав дітей </w:t>
      </w:r>
      <w:r w:rsidR="00190AC0" w:rsidRPr="00CF5270">
        <w:rPr>
          <w:position w:val="-6"/>
          <w:sz w:val="28"/>
          <w:szCs w:val="28"/>
          <w:lang w:val="uk-UA" w:eastAsia="ru-RU"/>
        </w:rPr>
        <w:t xml:space="preserve"> </w:t>
      </w:r>
      <w:r w:rsidRPr="00CF5270">
        <w:rPr>
          <w:position w:val="-6"/>
          <w:sz w:val="28"/>
          <w:szCs w:val="28"/>
          <w:lang w:val="uk-UA" w:eastAsia="ru-RU"/>
        </w:rPr>
        <w:t>та розвитку сімейних форм виховання на 2016–2026 роки</w:t>
      </w:r>
      <w:r w:rsidR="00B15DFB" w:rsidRPr="00CF5270">
        <w:rPr>
          <w:position w:val="-6"/>
          <w:sz w:val="28"/>
          <w:szCs w:val="28"/>
          <w:lang w:val="uk-UA" w:eastAsia="ru-RU"/>
        </w:rPr>
        <w:t xml:space="preserve">, </w:t>
      </w:r>
      <w:r w:rsidR="00F1006D" w:rsidRPr="00CF5270">
        <w:rPr>
          <w:position w:val="-6"/>
          <w:sz w:val="28"/>
          <w:szCs w:val="28"/>
          <w:lang w:val="uk-UA" w:eastAsia="ru-RU"/>
        </w:rPr>
        <w:t xml:space="preserve">затвердженої </w:t>
      </w:r>
      <w:r w:rsidRPr="00CF5270">
        <w:rPr>
          <w:position w:val="-6"/>
          <w:sz w:val="28"/>
          <w:szCs w:val="28"/>
          <w:lang w:val="uk-UA" w:eastAsia="ru-RU"/>
        </w:rPr>
        <w:t>рішення</w:t>
      </w:r>
      <w:r w:rsidR="00F1006D" w:rsidRPr="00CF5270">
        <w:rPr>
          <w:position w:val="-6"/>
          <w:sz w:val="28"/>
          <w:szCs w:val="28"/>
          <w:lang w:val="uk-UA" w:eastAsia="ru-RU"/>
        </w:rPr>
        <w:t>м</w:t>
      </w:r>
      <w:r w:rsidRPr="00CF5270">
        <w:rPr>
          <w:position w:val="-6"/>
          <w:sz w:val="28"/>
          <w:szCs w:val="28"/>
          <w:lang w:val="uk-UA" w:eastAsia="ru-RU"/>
        </w:rPr>
        <w:t xml:space="preserve"> міської ради від 24.12.2015 №55</w:t>
      </w:r>
      <w:r w:rsidR="00F1006D" w:rsidRPr="00CF5270">
        <w:rPr>
          <w:position w:val="-6"/>
          <w:sz w:val="28"/>
          <w:szCs w:val="28"/>
          <w:lang w:val="uk-UA" w:eastAsia="ru-RU"/>
        </w:rPr>
        <w:t>, зі змінами</w:t>
      </w:r>
      <w:r w:rsidR="00B15DFB" w:rsidRPr="00CF5270">
        <w:rPr>
          <w:position w:val="-6"/>
          <w:sz w:val="28"/>
          <w:szCs w:val="28"/>
          <w:lang w:val="uk-UA" w:eastAsia="ru-RU"/>
        </w:rPr>
        <w:t>,</w:t>
      </w:r>
      <w:r w:rsidRPr="00CF5270">
        <w:rPr>
          <w:position w:val="-6"/>
          <w:sz w:val="28"/>
          <w:szCs w:val="28"/>
          <w:lang w:val="uk-UA" w:eastAsia="ru-RU"/>
        </w:rPr>
        <w:t xml:space="preserve"> були </w:t>
      </w:r>
      <w:r w:rsidRPr="001714A3">
        <w:rPr>
          <w:position w:val="-6"/>
          <w:sz w:val="28"/>
          <w:szCs w:val="28"/>
          <w:lang w:val="uk-UA" w:eastAsia="ru-RU"/>
        </w:rPr>
        <w:t xml:space="preserve">здійснені видатки в сумі </w:t>
      </w:r>
      <w:r w:rsidR="00B15DFB" w:rsidRPr="001714A3">
        <w:rPr>
          <w:position w:val="-6"/>
          <w:sz w:val="28"/>
          <w:szCs w:val="28"/>
          <w:lang w:val="uk-UA" w:eastAsia="ru-RU"/>
        </w:rPr>
        <w:t>0,3 млн</w:t>
      </w:r>
      <w:r w:rsidRPr="001714A3">
        <w:rPr>
          <w:position w:val="-6"/>
          <w:sz w:val="28"/>
          <w:szCs w:val="28"/>
          <w:lang w:val="uk-UA" w:eastAsia="ru-RU"/>
        </w:rPr>
        <w:t> грн на реалізацію</w:t>
      </w:r>
      <w:r w:rsidRPr="00CF5270">
        <w:rPr>
          <w:position w:val="-6"/>
          <w:sz w:val="28"/>
          <w:szCs w:val="28"/>
          <w:lang w:val="uk-UA" w:eastAsia="ru-RU"/>
        </w:rPr>
        <w:t xml:space="preserve"> її пріоритетних заходів.</w:t>
      </w:r>
    </w:p>
    <w:p w14:paraId="3557B308" w14:textId="01C859BA" w:rsidR="0027328A" w:rsidRPr="00CF5270" w:rsidRDefault="00F1006D" w:rsidP="0027328A">
      <w:pPr>
        <w:spacing w:line="240" w:lineRule="auto"/>
        <w:ind w:leftChars="0" w:left="0" w:firstLineChars="0" w:firstLine="709"/>
        <w:jc w:val="both"/>
        <w:textDirection w:val="lrTb"/>
        <w:textAlignment w:val="baseline"/>
        <w:outlineLvl w:val="9"/>
        <w:rPr>
          <w:position w:val="-6"/>
          <w:sz w:val="28"/>
          <w:szCs w:val="28"/>
          <w:lang w:val="uk-UA" w:eastAsia="ru-RU"/>
        </w:rPr>
      </w:pPr>
      <w:r w:rsidRPr="00CF5270">
        <w:rPr>
          <w:position w:val="-6"/>
          <w:sz w:val="28"/>
          <w:szCs w:val="28"/>
          <w:lang w:val="uk-UA" w:eastAsia="ru-RU"/>
        </w:rPr>
        <w:t>П</w:t>
      </w:r>
      <w:r w:rsidR="0027328A" w:rsidRPr="00CF5270">
        <w:rPr>
          <w:position w:val="-6"/>
          <w:sz w:val="28"/>
          <w:szCs w:val="28"/>
          <w:lang w:val="uk-UA" w:eastAsia="ru-RU"/>
        </w:rPr>
        <w:t>родовжено виплату іменних стипендій. 60</w:t>
      </w:r>
      <w:r w:rsidR="0027328A" w:rsidRPr="00CF5270">
        <w:rPr>
          <w:b/>
          <w:position w:val="-6"/>
          <w:sz w:val="28"/>
          <w:szCs w:val="28"/>
          <w:lang w:val="uk-UA" w:eastAsia="ru-RU"/>
        </w:rPr>
        <w:t xml:space="preserve"> </w:t>
      </w:r>
      <w:r w:rsidR="0027328A" w:rsidRPr="00CF5270">
        <w:rPr>
          <w:position w:val="-6"/>
          <w:sz w:val="28"/>
          <w:szCs w:val="28"/>
          <w:lang w:val="uk-UA" w:eastAsia="ru-RU"/>
        </w:rPr>
        <w:t xml:space="preserve">студентів закладів вищої та фахової передвищої освіти й 8 учнів закладів професійно-технічної освіти отримали стипендії ім. О.М. Поля </w:t>
      </w:r>
      <w:r w:rsidRPr="00CF5270">
        <w:rPr>
          <w:position w:val="-6"/>
          <w:sz w:val="28"/>
          <w:szCs w:val="28"/>
          <w:lang w:val="uk-UA" w:eastAsia="ru-RU"/>
        </w:rPr>
        <w:t xml:space="preserve">і </w:t>
      </w:r>
      <w:r w:rsidR="0027328A" w:rsidRPr="00CF5270">
        <w:rPr>
          <w:position w:val="-6"/>
          <w:sz w:val="28"/>
          <w:szCs w:val="28"/>
          <w:lang w:val="uk-UA" w:eastAsia="ru-RU"/>
        </w:rPr>
        <w:t>Г.І. Гутовського. Розмір стипендій для студентів закладів вищої освіти становив 2,0</w:t>
      </w:r>
      <w:r w:rsidRPr="00CF5270">
        <w:rPr>
          <w:position w:val="-6"/>
          <w:sz w:val="28"/>
          <w:szCs w:val="28"/>
          <w:lang w:val="uk-UA" w:eastAsia="ru-RU"/>
        </w:rPr>
        <w:t xml:space="preserve"> тис.</w:t>
      </w:r>
      <w:r w:rsidR="0027328A" w:rsidRPr="00CF5270">
        <w:rPr>
          <w:position w:val="-6"/>
          <w:sz w:val="28"/>
          <w:szCs w:val="28"/>
          <w:lang w:val="uk-UA" w:eastAsia="ru-RU"/>
        </w:rPr>
        <w:t xml:space="preserve"> грн, для студентів закладів фахової передвищої освіти – 1</w:t>
      </w:r>
      <w:r w:rsidRPr="00CF5270">
        <w:rPr>
          <w:position w:val="-6"/>
          <w:sz w:val="28"/>
          <w:szCs w:val="28"/>
          <w:lang w:val="uk-UA" w:eastAsia="ru-RU"/>
        </w:rPr>
        <w:t>,</w:t>
      </w:r>
      <w:r w:rsidR="0027328A" w:rsidRPr="00CF5270">
        <w:rPr>
          <w:position w:val="-6"/>
          <w:sz w:val="28"/>
          <w:szCs w:val="28"/>
          <w:lang w:val="uk-UA" w:eastAsia="ru-RU"/>
        </w:rPr>
        <w:t>5</w:t>
      </w:r>
      <w:r w:rsidRPr="00CF5270">
        <w:rPr>
          <w:position w:val="-6"/>
          <w:sz w:val="28"/>
          <w:szCs w:val="28"/>
          <w:lang w:val="uk-UA" w:eastAsia="ru-RU"/>
        </w:rPr>
        <w:t xml:space="preserve"> тис.</w:t>
      </w:r>
      <w:r w:rsidR="0027328A" w:rsidRPr="00CF5270">
        <w:rPr>
          <w:position w:val="-6"/>
          <w:sz w:val="28"/>
          <w:szCs w:val="28"/>
          <w:lang w:val="uk-UA" w:eastAsia="ru-RU"/>
        </w:rPr>
        <w:t xml:space="preserve"> грн, для учнів закладів професійно-технічної освіти – 1,0</w:t>
      </w:r>
      <w:r w:rsidRPr="00CF5270">
        <w:rPr>
          <w:position w:val="-6"/>
          <w:sz w:val="28"/>
          <w:szCs w:val="28"/>
          <w:lang w:val="uk-UA" w:eastAsia="ru-RU"/>
        </w:rPr>
        <w:t xml:space="preserve"> тис.</w:t>
      </w:r>
      <w:r w:rsidR="0027328A" w:rsidRPr="00CF5270">
        <w:rPr>
          <w:position w:val="-6"/>
          <w:sz w:val="28"/>
          <w:szCs w:val="28"/>
          <w:lang w:val="uk-UA" w:eastAsia="ru-RU"/>
        </w:rPr>
        <w:t xml:space="preserve"> грн.</w:t>
      </w:r>
    </w:p>
    <w:p w14:paraId="007C1A58" w14:textId="15C3DD6B" w:rsidR="0027328A" w:rsidRPr="00CF5270" w:rsidRDefault="0027328A" w:rsidP="0027328A">
      <w:pPr>
        <w:spacing w:line="240" w:lineRule="auto"/>
        <w:ind w:leftChars="0" w:left="0" w:firstLineChars="0" w:firstLine="709"/>
        <w:jc w:val="both"/>
        <w:textDirection w:val="lrTb"/>
        <w:textAlignment w:val="baseline"/>
        <w:outlineLvl w:val="9"/>
        <w:rPr>
          <w:iCs/>
          <w:position w:val="-6"/>
          <w:sz w:val="28"/>
          <w:szCs w:val="28"/>
          <w:bdr w:val="none" w:sz="0" w:space="0" w:color="auto" w:frame="1"/>
          <w:lang w:val="uk-UA" w:eastAsia="ru-RU"/>
        </w:rPr>
      </w:pPr>
      <w:r w:rsidRPr="00CF5270">
        <w:rPr>
          <w:position w:val="-6"/>
          <w:sz w:val="28"/>
          <w:szCs w:val="28"/>
          <w:lang w:val="uk-UA" w:eastAsia="ru-RU"/>
        </w:rPr>
        <w:t>10</w:t>
      </w:r>
      <w:r w:rsidRPr="00CF5270">
        <w:rPr>
          <w:b/>
          <w:position w:val="-6"/>
          <w:sz w:val="28"/>
          <w:szCs w:val="28"/>
          <w:lang w:val="uk-UA" w:eastAsia="ru-RU"/>
        </w:rPr>
        <w:t xml:space="preserve"> </w:t>
      </w:r>
      <w:r w:rsidRPr="00CF5270">
        <w:rPr>
          <w:position w:val="-6"/>
          <w:sz w:val="28"/>
          <w:szCs w:val="28"/>
          <w:lang w:val="uk-UA" w:eastAsia="ru-RU"/>
        </w:rPr>
        <w:t>представників учнівської та студентської молоді, які є кращими                             в засвоєнні гірничо-металургійних спеціальностей, отримали стипендію                             ім. В.М. Гурова в розмірі 3,0</w:t>
      </w:r>
      <w:r w:rsidR="002139DE" w:rsidRPr="00CF5270">
        <w:rPr>
          <w:position w:val="-6"/>
          <w:sz w:val="28"/>
          <w:szCs w:val="28"/>
          <w:lang w:val="uk-UA" w:eastAsia="ru-RU"/>
        </w:rPr>
        <w:t xml:space="preserve"> тис.</w:t>
      </w:r>
      <w:r w:rsidRPr="00CF5270">
        <w:rPr>
          <w:position w:val="-6"/>
          <w:sz w:val="28"/>
          <w:szCs w:val="28"/>
          <w:lang w:val="uk-UA" w:eastAsia="ru-RU"/>
        </w:rPr>
        <w:t xml:space="preserve"> грн</w:t>
      </w:r>
      <w:r w:rsidRPr="00CF5270">
        <w:rPr>
          <w:position w:val="-6"/>
          <w:sz w:val="28"/>
          <w:szCs w:val="28"/>
          <w:shd w:val="clear" w:color="auto" w:fill="FFFFFF"/>
          <w:lang w:val="uk-UA" w:eastAsia="ru-RU"/>
        </w:rPr>
        <w:t xml:space="preserve">, а 10 молодих науковців – стипендію </w:t>
      </w:r>
      <w:r w:rsidR="002139DE" w:rsidRPr="00CF5270">
        <w:rPr>
          <w:position w:val="-6"/>
          <w:sz w:val="28"/>
          <w:szCs w:val="28"/>
          <w:shd w:val="clear" w:color="auto" w:fill="FFFFFF"/>
          <w:lang w:val="uk-UA" w:eastAsia="ru-RU"/>
        </w:rPr>
        <w:t xml:space="preserve">                       </w:t>
      </w:r>
      <w:r w:rsidRPr="00CF5270">
        <w:rPr>
          <w:position w:val="-6"/>
          <w:sz w:val="28"/>
          <w:szCs w:val="28"/>
          <w:shd w:val="clear" w:color="auto" w:fill="FFFFFF"/>
          <w:lang w:val="uk-UA" w:eastAsia="ru-RU"/>
        </w:rPr>
        <w:t xml:space="preserve">ім. В.Ф. Бизова </w:t>
      </w:r>
      <w:r w:rsidRPr="00CF5270">
        <w:rPr>
          <w:position w:val="-6"/>
          <w:sz w:val="28"/>
          <w:szCs w:val="28"/>
          <w:lang w:val="uk-UA" w:eastAsia="ru-RU"/>
        </w:rPr>
        <w:t>в розмірі 5,0</w:t>
      </w:r>
      <w:r w:rsidR="002139DE" w:rsidRPr="00CF5270">
        <w:rPr>
          <w:position w:val="-6"/>
          <w:sz w:val="28"/>
          <w:szCs w:val="28"/>
          <w:lang w:val="uk-UA" w:eastAsia="ru-RU"/>
        </w:rPr>
        <w:t xml:space="preserve"> тис.</w:t>
      </w:r>
      <w:r w:rsidRPr="00CF5270">
        <w:rPr>
          <w:position w:val="-6"/>
          <w:sz w:val="28"/>
          <w:szCs w:val="28"/>
          <w:lang w:val="uk-UA" w:eastAsia="ru-RU"/>
        </w:rPr>
        <w:t xml:space="preserve"> грн. </w:t>
      </w:r>
    </w:p>
    <w:p w14:paraId="340B4CAE" w14:textId="78F00011" w:rsidR="0027328A" w:rsidRPr="00FF5FD2" w:rsidRDefault="0027328A" w:rsidP="0027328A">
      <w:pPr>
        <w:spacing w:line="240" w:lineRule="auto"/>
        <w:ind w:leftChars="0" w:left="0" w:firstLineChars="0" w:firstLine="709"/>
        <w:jc w:val="both"/>
        <w:textDirection w:val="lrTb"/>
        <w:textAlignment w:val="baseline"/>
        <w:outlineLvl w:val="9"/>
        <w:rPr>
          <w:position w:val="-4"/>
          <w:sz w:val="28"/>
          <w:szCs w:val="28"/>
          <w:lang w:val="uk-UA" w:eastAsia="ru-RU"/>
        </w:rPr>
      </w:pPr>
      <w:r w:rsidRPr="00FF5FD2">
        <w:rPr>
          <w:position w:val="-4"/>
          <w:sz w:val="28"/>
          <w:szCs w:val="28"/>
          <w:shd w:val="clear" w:color="auto" w:fill="FFFFFF"/>
          <w:lang w:val="uk-UA" w:eastAsia="ru-RU"/>
        </w:rPr>
        <w:t>Д</w:t>
      </w:r>
      <w:r w:rsidRPr="00FF5FD2">
        <w:rPr>
          <w:position w:val="-4"/>
          <w:sz w:val="28"/>
          <w:szCs w:val="28"/>
          <w:lang w:val="uk-UA" w:eastAsia="ru-RU"/>
        </w:rPr>
        <w:t xml:space="preserve">ля здобувачів освіти Комунального закладу «Криворізький фаховий медичний коледж» Дніпропетровської обласної ради» </w:t>
      </w:r>
      <w:r w:rsidRPr="00FF5FD2">
        <w:rPr>
          <w:position w:val="-4"/>
          <w:sz w:val="28"/>
          <w:szCs w:val="28"/>
          <w:shd w:val="clear" w:color="auto" w:fill="FFFFFF"/>
          <w:lang w:val="uk-UA" w:eastAsia="ru-RU"/>
        </w:rPr>
        <w:t xml:space="preserve">започатковано виплату стипендії імені Інни Миколаївни Дерусової – </w:t>
      </w:r>
      <w:r w:rsidRPr="00FF5FD2">
        <w:rPr>
          <w:position w:val="-4"/>
          <w:sz w:val="28"/>
          <w:szCs w:val="28"/>
          <w:lang w:val="uk-UA" w:eastAsia="ru-RU"/>
        </w:rPr>
        <w:t>Почесної громадянки Кривого Рогу, медика, першої жінки в Україні, удостоєної звання «Герой України»  за бойові заслуги посмертно. Розмір стипендії становив 5</w:t>
      </w:r>
      <w:r w:rsidR="00B15DFB" w:rsidRPr="00FF5FD2">
        <w:rPr>
          <w:position w:val="-4"/>
          <w:sz w:val="28"/>
          <w:szCs w:val="28"/>
          <w:lang w:val="uk-UA" w:eastAsia="ru-RU"/>
        </w:rPr>
        <w:t>,0 тис</w:t>
      </w:r>
      <w:r w:rsidR="00773FB0" w:rsidRPr="00FF5FD2">
        <w:rPr>
          <w:position w:val="-4"/>
          <w:sz w:val="28"/>
          <w:szCs w:val="28"/>
          <w:lang w:val="uk-UA" w:eastAsia="ru-RU"/>
        </w:rPr>
        <w:t>.</w:t>
      </w:r>
      <w:r w:rsidRPr="00FF5FD2">
        <w:rPr>
          <w:position w:val="-4"/>
          <w:sz w:val="28"/>
          <w:szCs w:val="28"/>
          <w:lang w:val="uk-UA" w:eastAsia="ru-RU"/>
        </w:rPr>
        <w:t xml:space="preserve"> грн. Нею удостоєно                               5 здобувачів освіти.</w:t>
      </w:r>
    </w:p>
    <w:p w14:paraId="30897738" w14:textId="77777777" w:rsidR="0027328A" w:rsidRPr="00FF5FD2" w:rsidRDefault="0027328A" w:rsidP="0027328A">
      <w:pPr>
        <w:spacing w:line="240" w:lineRule="auto"/>
        <w:ind w:leftChars="0" w:left="0" w:firstLineChars="0" w:firstLine="709"/>
        <w:jc w:val="both"/>
        <w:textDirection w:val="lrTb"/>
        <w:textAlignment w:val="baseline"/>
        <w:outlineLvl w:val="9"/>
        <w:rPr>
          <w:position w:val="-4"/>
          <w:sz w:val="28"/>
          <w:szCs w:val="28"/>
          <w:lang w:val="uk-UA" w:eastAsia="ru-RU"/>
        </w:rPr>
      </w:pPr>
      <w:r w:rsidRPr="00FF5FD2">
        <w:rPr>
          <w:position w:val="-4"/>
          <w:sz w:val="28"/>
          <w:szCs w:val="28"/>
          <w:lang w:val="uk-UA" w:eastAsia="ru-RU"/>
        </w:rPr>
        <w:t>200 найталановитіших представників молодого покоління отримали відзнаки Криворізького міського голови за видатні досягнення в культурі, спорті, науковій та інтелектуальній діяльності, за розвиток молодіжного руху й студентського самоврядування.</w:t>
      </w:r>
    </w:p>
    <w:p w14:paraId="4AAA075F" w14:textId="076486CD" w:rsidR="0081034C" w:rsidRPr="00CF5270" w:rsidRDefault="0081034C" w:rsidP="0081034C">
      <w:pPr>
        <w:tabs>
          <w:tab w:val="left" w:pos="709"/>
        </w:tabs>
        <w:spacing w:line="240" w:lineRule="auto"/>
        <w:ind w:leftChars="0" w:left="0" w:firstLineChars="0" w:firstLine="709"/>
        <w:jc w:val="both"/>
        <w:textDirection w:val="lrTb"/>
        <w:textAlignment w:val="auto"/>
        <w:outlineLvl w:val="9"/>
        <w:rPr>
          <w:position w:val="-4"/>
          <w:sz w:val="28"/>
          <w:szCs w:val="28"/>
          <w:lang w:eastAsia="uk-UA"/>
        </w:rPr>
      </w:pPr>
      <w:r w:rsidRPr="00FF5FD2">
        <w:rPr>
          <w:position w:val="-4"/>
          <w:sz w:val="28"/>
          <w:szCs w:val="28"/>
          <w:lang w:eastAsia="uk-UA"/>
        </w:rPr>
        <w:t xml:space="preserve">У Кривому Розі мешкає близько 170 </w:t>
      </w:r>
      <w:r w:rsidRPr="00FF5FD2">
        <w:rPr>
          <w:position w:val="-4"/>
          <w:sz w:val="28"/>
          <w:szCs w:val="28"/>
          <w:lang w:val="uk-UA" w:eastAsia="uk-UA"/>
        </w:rPr>
        <w:t xml:space="preserve">тис. молодих громадян віком  від 14 до 35 років. </w:t>
      </w:r>
      <w:r w:rsidRPr="00FF5FD2">
        <w:rPr>
          <w:position w:val="-4"/>
          <w:sz w:val="28"/>
          <w:szCs w:val="28"/>
          <w:lang w:eastAsia="uk-UA"/>
        </w:rPr>
        <w:t xml:space="preserve">Це </w:t>
      </w:r>
      <w:r w:rsidRPr="00FF5FD2">
        <w:rPr>
          <w:position w:val="-4"/>
          <w:sz w:val="28"/>
          <w:szCs w:val="28"/>
          <w:lang w:val="uk-UA" w:eastAsia="uk-UA"/>
        </w:rPr>
        <w:t>місто</w:t>
      </w:r>
      <w:r w:rsidRPr="00FF5FD2">
        <w:rPr>
          <w:position w:val="-4"/>
          <w:sz w:val="28"/>
          <w:szCs w:val="28"/>
          <w:lang w:eastAsia="uk-UA"/>
        </w:rPr>
        <w:t xml:space="preserve"> </w:t>
      </w:r>
      <w:r w:rsidRPr="00FF5FD2">
        <w:rPr>
          <w:position w:val="-4"/>
          <w:sz w:val="28"/>
          <w:szCs w:val="28"/>
          <w:lang w:val="uk-UA" w:eastAsia="uk-UA"/>
        </w:rPr>
        <w:t>талановитої</w:t>
      </w:r>
      <w:r w:rsidRPr="00CF5270">
        <w:rPr>
          <w:position w:val="-4"/>
          <w:sz w:val="28"/>
          <w:szCs w:val="28"/>
          <w:lang w:val="uk-UA" w:eastAsia="uk-UA"/>
        </w:rPr>
        <w:t xml:space="preserve"> амбітної хороброї молоді, яка має потужний інтелектуальний потенціал. </w:t>
      </w:r>
    </w:p>
    <w:p w14:paraId="77E9ACBD" w14:textId="4E5B2DBA" w:rsidR="0081034C" w:rsidRPr="00FF5FD2" w:rsidRDefault="0081034C" w:rsidP="0081034C">
      <w:pPr>
        <w:tabs>
          <w:tab w:val="left" w:pos="709"/>
        </w:tabs>
        <w:spacing w:line="240" w:lineRule="auto"/>
        <w:ind w:leftChars="0" w:left="0" w:firstLineChars="0" w:firstLine="709"/>
        <w:jc w:val="both"/>
        <w:textDirection w:val="lrTb"/>
        <w:textAlignment w:val="auto"/>
        <w:outlineLvl w:val="9"/>
        <w:rPr>
          <w:color w:val="000000"/>
          <w:position w:val="-4"/>
          <w:sz w:val="28"/>
          <w:szCs w:val="28"/>
          <w:lang w:val="uk-UA" w:eastAsia="uk-UA"/>
        </w:rPr>
      </w:pPr>
      <w:r w:rsidRPr="00FF5FD2">
        <w:rPr>
          <w:position w:val="-4"/>
          <w:sz w:val="28"/>
          <w:szCs w:val="28"/>
          <w:lang w:val="uk-UA" w:eastAsia="uk-UA"/>
        </w:rPr>
        <w:t>Від початку повномасштабного вторгнення Російської Федерації в Україну багато молодих криворіжців</w:t>
      </w:r>
      <w:r w:rsidRPr="00FF5FD2">
        <w:rPr>
          <w:color w:val="FF0000"/>
          <w:position w:val="-4"/>
          <w:sz w:val="28"/>
          <w:szCs w:val="28"/>
          <w:lang w:val="uk-UA" w:eastAsia="uk-UA"/>
        </w:rPr>
        <w:t xml:space="preserve"> </w:t>
      </w:r>
      <w:r w:rsidRPr="00FF5FD2">
        <w:rPr>
          <w:position w:val="-4"/>
          <w:sz w:val="28"/>
          <w:szCs w:val="28"/>
          <w:shd w:val="clear" w:color="auto" w:fill="FFFFFF"/>
          <w:lang w:val="uk-UA" w:eastAsia="ru-RU"/>
        </w:rPr>
        <w:t xml:space="preserve">вступили до лав Збройних сил України і </w:t>
      </w:r>
      <w:r w:rsidRPr="00FF5FD2">
        <w:rPr>
          <w:color w:val="000000"/>
          <w:position w:val="-4"/>
          <w:sz w:val="28"/>
          <w:szCs w:val="28"/>
          <w:lang w:val="uk-UA" w:eastAsia="uk-UA"/>
        </w:rPr>
        <w:t>нищать ворога на передовій. Війна згуртувала молодь, яка активно долучилася до волонтерського руху</w:t>
      </w:r>
      <w:r w:rsidRPr="00FF5FD2">
        <w:rPr>
          <w:position w:val="-4"/>
          <w:sz w:val="28"/>
          <w:szCs w:val="28"/>
          <w:shd w:val="clear" w:color="auto" w:fill="FFFFFF"/>
          <w:lang w:val="uk-UA" w:eastAsia="ru-RU"/>
        </w:rPr>
        <w:t xml:space="preserve"> та допомагає нашим захисникам боронити країну, </w:t>
      </w:r>
      <w:r w:rsidRPr="00FF5FD2">
        <w:rPr>
          <w:color w:val="000000"/>
          <w:position w:val="-4"/>
          <w:sz w:val="28"/>
          <w:szCs w:val="28"/>
          <w:lang w:val="uk-UA" w:eastAsia="uk-UA"/>
        </w:rPr>
        <w:t>підтримує внутрішньо переміщених осіб, які постраждали внаслідок російської агресії.</w:t>
      </w:r>
    </w:p>
    <w:p w14:paraId="5A94B7B5" w14:textId="77777777" w:rsidR="0081034C" w:rsidRPr="00FF5FD2" w:rsidRDefault="0081034C" w:rsidP="0081034C">
      <w:pPr>
        <w:tabs>
          <w:tab w:val="left" w:pos="709"/>
        </w:tabs>
        <w:spacing w:line="240" w:lineRule="auto"/>
        <w:ind w:leftChars="0" w:left="0" w:firstLineChars="0" w:firstLine="709"/>
        <w:jc w:val="both"/>
        <w:textDirection w:val="lrTb"/>
        <w:textAlignment w:val="auto"/>
        <w:outlineLvl w:val="9"/>
        <w:rPr>
          <w:color w:val="000000"/>
          <w:position w:val="-4"/>
          <w:sz w:val="28"/>
          <w:szCs w:val="28"/>
          <w:lang w:val="uk-UA" w:eastAsia="uk-UA"/>
        </w:rPr>
      </w:pPr>
      <w:r w:rsidRPr="00FF5FD2">
        <w:rPr>
          <w:position w:val="-4"/>
          <w:sz w:val="28"/>
          <w:szCs w:val="28"/>
          <w:lang w:val="uk-UA" w:eastAsia="ru-RU"/>
        </w:rPr>
        <w:t>Протягом звітного періоду молодь міста брала активну участь у флешмобах до Дня вишиванки і Дня Незалежності України «Незалежність доводимо щодня» у соціальній мережі «</w:t>
      </w:r>
      <w:r w:rsidRPr="00FF5FD2">
        <w:rPr>
          <w:position w:val="-4"/>
          <w:sz w:val="28"/>
          <w:szCs w:val="28"/>
          <w:lang w:val="en-US" w:eastAsia="ru-RU"/>
        </w:rPr>
        <w:t>Facebook</w:t>
      </w:r>
      <w:r w:rsidRPr="00FF5FD2">
        <w:rPr>
          <w:position w:val="-4"/>
          <w:sz w:val="28"/>
          <w:szCs w:val="28"/>
          <w:lang w:val="uk-UA" w:eastAsia="ru-RU"/>
        </w:rPr>
        <w:t>».</w:t>
      </w:r>
    </w:p>
    <w:p w14:paraId="16588E12" w14:textId="01791176" w:rsidR="0081034C" w:rsidRPr="00CF5270" w:rsidRDefault="0081034C" w:rsidP="0081034C">
      <w:pPr>
        <w:tabs>
          <w:tab w:val="left" w:pos="709"/>
        </w:tabs>
        <w:spacing w:line="240" w:lineRule="auto"/>
        <w:ind w:leftChars="0" w:left="0" w:firstLineChars="0" w:firstLine="709"/>
        <w:jc w:val="both"/>
        <w:textDirection w:val="lrTb"/>
        <w:textAlignment w:val="auto"/>
        <w:outlineLvl w:val="9"/>
        <w:rPr>
          <w:position w:val="-6"/>
          <w:sz w:val="28"/>
          <w:szCs w:val="28"/>
          <w:lang w:val="uk-UA" w:eastAsia="ru-RU"/>
        </w:rPr>
      </w:pPr>
      <w:r w:rsidRPr="00CF5270">
        <w:rPr>
          <w:position w:val="-6"/>
          <w:sz w:val="28"/>
          <w:szCs w:val="28"/>
          <w:lang w:val="uk-UA" w:eastAsia="ru-RU"/>
        </w:rPr>
        <w:t>З нагоди відзначення Дня міста Бахмут</w:t>
      </w:r>
      <w:r w:rsidR="002139DE" w:rsidRPr="00CF5270">
        <w:rPr>
          <w:position w:val="-6"/>
          <w:sz w:val="28"/>
          <w:szCs w:val="28"/>
          <w:lang w:val="uk-UA" w:eastAsia="ru-RU"/>
        </w:rPr>
        <w:t>а</w:t>
      </w:r>
      <w:r w:rsidRPr="00CF5270">
        <w:rPr>
          <w:position w:val="-6"/>
          <w:sz w:val="28"/>
          <w:szCs w:val="28"/>
          <w:lang w:val="uk-UA" w:eastAsia="ru-RU"/>
        </w:rPr>
        <w:t xml:space="preserve"> (09 вересня) молодь стала ініціатором створення відеоролику з привітанням від бійців з Кривого Рогу, які воюють під Бахмутом, для жителів Бахмута, які зараз мешкають у Кривому Розі.</w:t>
      </w:r>
    </w:p>
    <w:p w14:paraId="472B4A48" w14:textId="0274CF7C" w:rsidR="00FF5FD2" w:rsidRPr="00FF5FD2" w:rsidRDefault="0081034C" w:rsidP="00FF5FD2">
      <w:pPr>
        <w:tabs>
          <w:tab w:val="left" w:pos="709"/>
        </w:tabs>
        <w:spacing w:line="240" w:lineRule="auto"/>
        <w:ind w:leftChars="0" w:left="0" w:firstLineChars="0" w:firstLine="709"/>
        <w:jc w:val="both"/>
        <w:textDirection w:val="lrTb"/>
        <w:textAlignment w:val="auto"/>
        <w:outlineLvl w:val="9"/>
        <w:rPr>
          <w:spacing w:val="-4"/>
          <w:position w:val="-6"/>
          <w:sz w:val="28"/>
          <w:szCs w:val="28"/>
          <w:lang w:val="uk-UA" w:eastAsia="ru-RU"/>
        </w:rPr>
      </w:pPr>
      <w:r w:rsidRPr="00FF5FD2">
        <w:rPr>
          <w:spacing w:val="2"/>
          <w:position w:val="-6"/>
          <w:sz w:val="28"/>
          <w:szCs w:val="28"/>
          <w:lang w:val="uk-UA" w:eastAsia="ru-RU"/>
        </w:rPr>
        <w:t xml:space="preserve">У вересні 2023 року учнівська, студентська, робітнича молодь міста, </w:t>
      </w:r>
      <w:r w:rsidRPr="00FF5FD2">
        <w:rPr>
          <w:spacing w:val="-4"/>
          <w:position w:val="-6"/>
          <w:sz w:val="28"/>
          <w:szCs w:val="28"/>
          <w:lang w:val="uk-UA" w:eastAsia="ru-RU"/>
        </w:rPr>
        <w:t>молодь з числа внутрішньо переміщених осіб брала участь у Національній програмі</w:t>
      </w:r>
      <w:r w:rsidRPr="00FF5FD2">
        <w:rPr>
          <w:spacing w:val="2"/>
          <w:position w:val="-6"/>
          <w:sz w:val="28"/>
          <w:szCs w:val="28"/>
          <w:lang w:val="uk-UA" w:eastAsia="ru-RU"/>
        </w:rPr>
        <w:t xml:space="preserve"> залучення</w:t>
      </w:r>
      <w:r w:rsidR="00773FB0" w:rsidRPr="00FF5FD2">
        <w:rPr>
          <w:spacing w:val="-4"/>
          <w:position w:val="-6"/>
          <w:sz w:val="28"/>
          <w:szCs w:val="28"/>
          <w:lang w:val="uk-UA" w:eastAsia="ru-RU"/>
        </w:rPr>
        <w:t xml:space="preserve"> </w:t>
      </w:r>
      <w:r w:rsidRPr="00FF5FD2">
        <w:rPr>
          <w:spacing w:val="-4"/>
          <w:position w:val="-6"/>
          <w:sz w:val="28"/>
          <w:szCs w:val="28"/>
          <w:lang w:val="uk-UA" w:eastAsia="ru-RU"/>
        </w:rPr>
        <w:t xml:space="preserve"> молоді </w:t>
      </w:r>
      <w:r w:rsidR="00773FB0" w:rsidRPr="00FF5FD2">
        <w:rPr>
          <w:spacing w:val="-4"/>
          <w:position w:val="-6"/>
          <w:sz w:val="28"/>
          <w:szCs w:val="28"/>
          <w:lang w:val="uk-UA" w:eastAsia="ru-RU"/>
        </w:rPr>
        <w:t xml:space="preserve"> </w:t>
      </w:r>
      <w:r w:rsidRPr="00FF5FD2">
        <w:rPr>
          <w:spacing w:val="-4"/>
          <w:position w:val="-6"/>
          <w:sz w:val="28"/>
          <w:szCs w:val="28"/>
          <w:lang w:val="uk-UA" w:eastAsia="ru-RU"/>
        </w:rPr>
        <w:t xml:space="preserve">до відновлення України </w:t>
      </w:r>
      <w:r w:rsidR="00773FB0" w:rsidRPr="00FF5FD2">
        <w:rPr>
          <w:spacing w:val="-4"/>
          <w:position w:val="-6"/>
          <w:sz w:val="28"/>
          <w:szCs w:val="28"/>
          <w:lang w:val="uk-UA" w:eastAsia="ru-RU"/>
        </w:rPr>
        <w:t xml:space="preserve"> </w:t>
      </w:r>
      <w:r w:rsidRPr="00FF5FD2">
        <w:rPr>
          <w:spacing w:val="-4"/>
          <w:position w:val="-6"/>
          <w:sz w:val="28"/>
          <w:szCs w:val="28"/>
          <w:lang w:val="uk-UA" w:eastAsia="ru-RU"/>
        </w:rPr>
        <w:t>«ВІДНОВА:</w:t>
      </w:r>
      <w:r w:rsidRPr="00FF5FD2">
        <w:rPr>
          <w:spacing w:val="-4"/>
          <w:position w:val="-6"/>
          <w:sz w:val="28"/>
          <w:szCs w:val="28"/>
          <w:lang w:val="en-US" w:eastAsia="ru-RU"/>
        </w:rPr>
        <w:t>UA</w:t>
      </w:r>
      <w:r w:rsidRPr="00FF5FD2">
        <w:rPr>
          <w:spacing w:val="-4"/>
          <w:position w:val="-6"/>
          <w:sz w:val="28"/>
          <w:szCs w:val="28"/>
          <w:lang w:val="uk-UA" w:eastAsia="ru-RU"/>
        </w:rPr>
        <w:t xml:space="preserve">».  </w:t>
      </w:r>
      <w:r w:rsidRPr="007F4C99">
        <w:rPr>
          <w:spacing w:val="-2"/>
          <w:position w:val="0"/>
          <w:sz w:val="28"/>
          <w:szCs w:val="28"/>
          <w:lang w:val="uk-UA" w:eastAsia="ru-RU"/>
        </w:rPr>
        <w:t xml:space="preserve">Молоді </w:t>
      </w:r>
      <w:r w:rsidR="00773FB0" w:rsidRPr="007F4C99">
        <w:rPr>
          <w:spacing w:val="-2"/>
          <w:position w:val="0"/>
          <w:sz w:val="28"/>
          <w:szCs w:val="28"/>
          <w:lang w:val="uk-UA" w:eastAsia="ru-RU"/>
        </w:rPr>
        <w:t xml:space="preserve"> </w:t>
      </w:r>
      <w:r w:rsidRPr="007F4C99">
        <w:rPr>
          <w:spacing w:val="-2"/>
          <w:position w:val="0"/>
          <w:sz w:val="28"/>
          <w:szCs w:val="28"/>
          <w:lang w:val="uk-UA" w:eastAsia="ru-RU"/>
        </w:rPr>
        <w:t xml:space="preserve">люди </w:t>
      </w:r>
      <w:r w:rsidR="00773FB0" w:rsidRPr="007F4C99">
        <w:rPr>
          <w:spacing w:val="-2"/>
          <w:position w:val="0"/>
          <w:sz w:val="28"/>
          <w:szCs w:val="28"/>
          <w:lang w:val="uk-UA" w:eastAsia="ru-RU"/>
        </w:rPr>
        <w:t xml:space="preserve"> </w:t>
      </w:r>
      <w:r w:rsidRPr="007F4C99">
        <w:rPr>
          <w:spacing w:val="-2"/>
          <w:position w:val="0"/>
          <w:sz w:val="28"/>
          <w:szCs w:val="28"/>
          <w:lang w:val="uk-UA" w:eastAsia="ru-RU"/>
        </w:rPr>
        <w:t>мали</w:t>
      </w:r>
      <w:r w:rsidR="007F4C99">
        <w:rPr>
          <w:position w:val="0"/>
          <w:sz w:val="28"/>
          <w:szCs w:val="28"/>
          <w:lang w:val="uk-UA" w:eastAsia="ru-RU"/>
        </w:rPr>
        <w:t xml:space="preserve"> </w:t>
      </w:r>
    </w:p>
    <w:p w14:paraId="5E4F10EB" w14:textId="62CD8BB0" w:rsidR="0081034C" w:rsidRPr="00055AA3" w:rsidRDefault="0081034C" w:rsidP="00FF5FD2">
      <w:pPr>
        <w:tabs>
          <w:tab w:val="left" w:pos="709"/>
        </w:tabs>
        <w:spacing w:line="240" w:lineRule="auto"/>
        <w:ind w:leftChars="0" w:left="0" w:firstLineChars="0" w:firstLine="0"/>
        <w:jc w:val="both"/>
        <w:textDirection w:val="lrTb"/>
        <w:textAlignment w:val="auto"/>
        <w:outlineLvl w:val="9"/>
        <w:rPr>
          <w:position w:val="0"/>
          <w:sz w:val="28"/>
          <w:szCs w:val="28"/>
          <w:lang w:val="uk-UA" w:eastAsia="ru-RU"/>
        </w:rPr>
      </w:pPr>
      <w:r w:rsidRPr="00055AA3">
        <w:rPr>
          <w:position w:val="0"/>
          <w:sz w:val="28"/>
          <w:szCs w:val="28"/>
          <w:lang w:val="uk-UA" w:eastAsia="ru-RU"/>
        </w:rPr>
        <w:lastRenderedPageBreak/>
        <w:t>можливість побувати в Харківській та Чернігівській областях і долучитися до процесів, пов’язаних з відновленням країни.</w:t>
      </w:r>
    </w:p>
    <w:p w14:paraId="1A48F30C" w14:textId="78336B6D" w:rsidR="0081034C" w:rsidRPr="00055AA3" w:rsidRDefault="0081034C" w:rsidP="0081034C">
      <w:pPr>
        <w:tabs>
          <w:tab w:val="left" w:pos="709"/>
        </w:tabs>
        <w:spacing w:line="240" w:lineRule="auto"/>
        <w:ind w:leftChars="0" w:left="0" w:firstLineChars="0" w:firstLine="709"/>
        <w:jc w:val="both"/>
        <w:textDirection w:val="lrTb"/>
        <w:textAlignment w:val="auto"/>
        <w:outlineLvl w:val="9"/>
        <w:rPr>
          <w:position w:val="0"/>
          <w:sz w:val="28"/>
          <w:szCs w:val="28"/>
          <w:lang w:val="uk-UA" w:eastAsia="ru-RU"/>
        </w:rPr>
      </w:pPr>
      <w:r w:rsidRPr="00055AA3">
        <w:rPr>
          <w:position w:val="0"/>
          <w:sz w:val="28"/>
          <w:szCs w:val="28"/>
          <w:lang w:val="uk-UA" w:eastAsia="ru-RU"/>
        </w:rPr>
        <w:t xml:space="preserve">Молодіжні команди мали змогу </w:t>
      </w:r>
      <w:r w:rsidR="00D8338F">
        <w:rPr>
          <w:position w:val="0"/>
          <w:sz w:val="28"/>
          <w:szCs w:val="28"/>
          <w:lang w:val="uk-UA" w:eastAsia="ru-RU"/>
        </w:rPr>
        <w:t>взяти участь</w:t>
      </w:r>
      <w:r w:rsidRPr="00055AA3">
        <w:rPr>
          <w:position w:val="0"/>
          <w:sz w:val="28"/>
          <w:szCs w:val="28"/>
          <w:lang w:val="uk-UA" w:eastAsia="ru-RU"/>
        </w:rPr>
        <w:t xml:space="preserve"> </w:t>
      </w:r>
      <w:r w:rsidR="00D8338F">
        <w:rPr>
          <w:position w:val="0"/>
          <w:sz w:val="28"/>
          <w:szCs w:val="28"/>
          <w:lang w:val="uk-UA" w:eastAsia="ru-RU"/>
        </w:rPr>
        <w:t>у Інноваційній</w:t>
      </w:r>
      <w:r w:rsidRPr="00055AA3">
        <w:rPr>
          <w:position w:val="0"/>
          <w:sz w:val="28"/>
          <w:szCs w:val="28"/>
          <w:lang w:val="uk-UA" w:eastAsia="ru-RU"/>
        </w:rPr>
        <w:t xml:space="preserve"> програм</w:t>
      </w:r>
      <w:r w:rsidR="00D8338F">
        <w:rPr>
          <w:position w:val="0"/>
          <w:sz w:val="28"/>
          <w:szCs w:val="28"/>
          <w:lang w:val="uk-UA" w:eastAsia="ru-RU"/>
        </w:rPr>
        <w:t>і</w:t>
      </w:r>
      <w:r w:rsidRPr="00055AA3">
        <w:rPr>
          <w:position w:val="0"/>
          <w:sz w:val="28"/>
          <w:szCs w:val="28"/>
          <w:lang w:val="uk-UA" w:eastAsia="ru-RU"/>
        </w:rPr>
        <w:t xml:space="preserve"> для молоді «</w:t>
      </w:r>
      <w:r w:rsidRPr="00055AA3">
        <w:rPr>
          <w:position w:val="0"/>
          <w:sz w:val="28"/>
          <w:szCs w:val="28"/>
          <w:lang w:val="en-US" w:eastAsia="ru-RU"/>
        </w:rPr>
        <w:t>UPSHIFT</w:t>
      </w:r>
      <w:r w:rsidRPr="00055AA3">
        <w:rPr>
          <w:position w:val="0"/>
          <w:sz w:val="28"/>
          <w:szCs w:val="28"/>
          <w:lang w:val="uk-UA" w:eastAsia="ru-RU"/>
        </w:rPr>
        <w:t>» – глобальн</w:t>
      </w:r>
      <w:r w:rsidR="00D8338F">
        <w:rPr>
          <w:position w:val="0"/>
          <w:sz w:val="28"/>
          <w:szCs w:val="28"/>
          <w:lang w:val="uk-UA" w:eastAsia="ru-RU"/>
        </w:rPr>
        <w:t>ій</w:t>
      </w:r>
      <w:r w:rsidRPr="00055AA3">
        <w:rPr>
          <w:position w:val="0"/>
          <w:sz w:val="28"/>
          <w:szCs w:val="28"/>
          <w:lang w:val="uk-UA" w:eastAsia="ru-RU"/>
        </w:rPr>
        <w:t xml:space="preserve"> програм</w:t>
      </w:r>
      <w:r w:rsidR="00D8338F">
        <w:rPr>
          <w:position w:val="0"/>
          <w:sz w:val="28"/>
          <w:szCs w:val="28"/>
          <w:lang w:val="uk-UA" w:eastAsia="ru-RU"/>
        </w:rPr>
        <w:t>і</w:t>
      </w:r>
      <w:r w:rsidRPr="00055AA3">
        <w:rPr>
          <w:position w:val="0"/>
          <w:sz w:val="28"/>
          <w:szCs w:val="28"/>
          <w:lang w:val="uk-UA" w:eastAsia="ru-RU"/>
        </w:rPr>
        <w:t xml:space="preserve"> Дитячого фонду </w:t>
      </w:r>
      <w:r w:rsidR="002139DE">
        <w:rPr>
          <w:position w:val="0"/>
          <w:sz w:val="28"/>
          <w:szCs w:val="28"/>
          <w:lang w:val="uk-UA" w:eastAsia="ru-RU"/>
        </w:rPr>
        <w:t>Організації Об’єднаних Націй</w:t>
      </w:r>
      <w:r w:rsidRPr="00055AA3">
        <w:rPr>
          <w:position w:val="0"/>
          <w:sz w:val="28"/>
          <w:szCs w:val="28"/>
          <w:lang w:val="uk-UA" w:eastAsia="ru-RU"/>
        </w:rPr>
        <w:t xml:space="preserve"> (ЮНІСЕФ), що реалізується в 40 країнах світу. Вона забезпечує молоді й підліткам навички та ресурси для визначення проблем своїх громад і шляхів їх розв’язання.</w:t>
      </w:r>
    </w:p>
    <w:p w14:paraId="7BA0C782" w14:textId="01C04622" w:rsidR="0081034C" w:rsidRPr="00211338" w:rsidRDefault="0081034C" w:rsidP="0081034C">
      <w:pPr>
        <w:tabs>
          <w:tab w:val="left" w:pos="709"/>
        </w:tabs>
        <w:spacing w:line="240" w:lineRule="auto"/>
        <w:ind w:leftChars="0" w:left="0" w:firstLineChars="0" w:firstLine="709"/>
        <w:jc w:val="both"/>
        <w:textDirection w:val="lrTb"/>
        <w:textAlignment w:val="auto"/>
        <w:outlineLvl w:val="9"/>
        <w:rPr>
          <w:color w:val="FF0000"/>
          <w:position w:val="-2"/>
          <w:sz w:val="28"/>
          <w:szCs w:val="28"/>
          <w:lang w:val="uk-UA" w:eastAsia="ru-RU"/>
        </w:rPr>
      </w:pPr>
      <w:r w:rsidRPr="00211338">
        <w:rPr>
          <w:position w:val="-2"/>
          <w:sz w:val="28"/>
          <w:szCs w:val="28"/>
          <w:lang w:val="uk-UA" w:eastAsia="ru-RU"/>
        </w:rPr>
        <w:t xml:space="preserve">У жовтні група молоді під керівництвом студента Криворізького національного університету виборола перемогу в конкурсі з відбору ініціативних груп у межах Проєкту «Створення та підтримка молодіжних центрів», що реалізується за фінансової підтримки Дитячого фонду </w:t>
      </w:r>
      <w:r w:rsidR="009223C6" w:rsidRPr="00211338">
        <w:rPr>
          <w:position w:val="-2"/>
          <w:sz w:val="28"/>
          <w:szCs w:val="28"/>
          <w:lang w:val="uk-UA" w:eastAsia="ru-RU"/>
        </w:rPr>
        <w:t>Організації Об’єднаних Націй</w:t>
      </w:r>
      <w:r w:rsidRPr="00211338">
        <w:rPr>
          <w:position w:val="-2"/>
          <w:sz w:val="28"/>
          <w:szCs w:val="28"/>
          <w:lang w:val="uk-UA" w:eastAsia="ru-RU"/>
        </w:rPr>
        <w:t xml:space="preserve"> (ЮНІСЕФ) і Уряду Япон</w:t>
      </w:r>
      <w:r w:rsidR="00DF0506" w:rsidRPr="00211338">
        <w:rPr>
          <w:position w:val="-2"/>
          <w:sz w:val="28"/>
          <w:szCs w:val="28"/>
          <w:lang w:val="uk-UA" w:eastAsia="ru-RU"/>
        </w:rPr>
        <w:t>ії</w:t>
      </w:r>
      <w:r w:rsidRPr="00211338">
        <w:rPr>
          <w:position w:val="-2"/>
          <w:sz w:val="28"/>
          <w:szCs w:val="28"/>
          <w:lang w:val="uk-UA" w:eastAsia="ru-RU"/>
        </w:rPr>
        <w:t xml:space="preserve">. </w:t>
      </w:r>
    </w:p>
    <w:p w14:paraId="606C977B" w14:textId="77777777" w:rsidR="00346EEE" w:rsidRPr="00211338" w:rsidRDefault="00346EEE" w:rsidP="00346EEE">
      <w:pPr>
        <w:spacing w:line="240" w:lineRule="auto"/>
        <w:ind w:leftChars="0" w:left="0" w:firstLineChars="0" w:firstLine="708"/>
        <w:jc w:val="both"/>
        <w:textDirection w:val="lrTb"/>
        <w:textAlignment w:val="auto"/>
        <w:outlineLvl w:val="9"/>
        <w:rPr>
          <w:position w:val="-2"/>
          <w:sz w:val="28"/>
          <w:szCs w:val="28"/>
          <w:lang w:val="uk-UA" w:eastAsia="ru-RU"/>
        </w:rPr>
      </w:pPr>
      <w:r w:rsidRPr="00211338">
        <w:rPr>
          <w:position w:val="-2"/>
          <w:sz w:val="28"/>
          <w:szCs w:val="28"/>
          <w:lang w:val="uk-UA" w:eastAsia="ru-RU"/>
        </w:rPr>
        <w:t>Не залишається поза увагою в місті  молодь із числа соціально незахищених категорій населення: збережена виплата матеріальної допомоги дітям-сиротам, дітям, позбавленим батьківського піклування, та особам з їх числа, які навчаються в закладах професійно-технічної, фахової передвищої та вищої освіти.</w:t>
      </w:r>
    </w:p>
    <w:p w14:paraId="40FC319C" w14:textId="6DCECC11" w:rsidR="00346EEE" w:rsidRPr="00055AA3" w:rsidRDefault="00346EEE" w:rsidP="00346EEE">
      <w:pPr>
        <w:spacing w:line="240" w:lineRule="auto"/>
        <w:ind w:leftChars="0" w:left="0" w:firstLineChars="0" w:firstLine="708"/>
        <w:jc w:val="both"/>
        <w:textDirection w:val="lrTb"/>
        <w:textAlignment w:val="auto"/>
        <w:outlineLvl w:val="9"/>
        <w:rPr>
          <w:position w:val="0"/>
          <w:sz w:val="28"/>
          <w:szCs w:val="28"/>
          <w:lang w:val="uk-UA" w:eastAsia="ru-RU"/>
        </w:rPr>
      </w:pPr>
      <w:r w:rsidRPr="00211338">
        <w:rPr>
          <w:position w:val="-2"/>
          <w:sz w:val="28"/>
          <w:szCs w:val="28"/>
          <w:lang w:val="uk-UA" w:eastAsia="ru-RU"/>
        </w:rPr>
        <w:t>Четвертий рік поспіль з мет</w:t>
      </w:r>
      <w:r w:rsidR="00233DAC" w:rsidRPr="00211338">
        <w:rPr>
          <w:position w:val="-2"/>
          <w:sz w:val="28"/>
          <w:szCs w:val="28"/>
          <w:lang w:val="uk-UA" w:eastAsia="ru-RU"/>
        </w:rPr>
        <w:t>ою підтримки багатодітних сімей</w:t>
      </w:r>
      <w:r w:rsidRPr="00211338">
        <w:rPr>
          <w:position w:val="-2"/>
          <w:sz w:val="28"/>
          <w:szCs w:val="28"/>
          <w:lang w:val="uk-UA" w:eastAsia="ru-RU"/>
        </w:rPr>
        <w:t xml:space="preserve"> у бюджеті Криворізької міської територіальної громади  передбачаються кошти на виплату їм одноразової матеріальної  допомоги з розрахунку 1 тис. грн  на дитину. У 2023 році допомога виплачена 2 401 багатодітній родині на загальну суму 8</w:t>
      </w:r>
      <w:r w:rsidR="007F24CB" w:rsidRPr="00211338">
        <w:rPr>
          <w:position w:val="-2"/>
          <w:sz w:val="28"/>
          <w:szCs w:val="28"/>
          <w:lang w:val="uk-UA" w:eastAsia="ru-RU"/>
        </w:rPr>
        <w:t>,5</w:t>
      </w:r>
      <w:r w:rsidRPr="00211338">
        <w:rPr>
          <w:position w:val="-2"/>
          <w:sz w:val="28"/>
          <w:szCs w:val="28"/>
          <w:lang w:val="uk-UA" w:eastAsia="ru-RU"/>
        </w:rPr>
        <w:t xml:space="preserve"> млн грн</w:t>
      </w:r>
      <w:r w:rsidRPr="00055AA3">
        <w:rPr>
          <w:position w:val="0"/>
          <w:sz w:val="28"/>
          <w:szCs w:val="28"/>
          <w:lang w:val="uk-UA" w:eastAsia="ru-RU"/>
        </w:rPr>
        <w:t>.</w:t>
      </w:r>
    </w:p>
    <w:p w14:paraId="67C874C2" w14:textId="2BE3AC85" w:rsidR="00E1184C" w:rsidRDefault="00E1184C" w:rsidP="00C74E25">
      <w:pPr>
        <w:pBdr>
          <w:top w:val="nil"/>
          <w:left w:val="nil"/>
          <w:bottom w:val="nil"/>
          <w:right w:val="nil"/>
          <w:between w:val="nil"/>
        </w:pBdr>
        <w:spacing w:line="240" w:lineRule="auto"/>
        <w:ind w:leftChars="0" w:left="1" w:firstLineChars="251" w:firstLine="706"/>
        <w:jc w:val="both"/>
        <w:rPr>
          <w:b/>
          <w:sz w:val="28"/>
          <w:szCs w:val="28"/>
          <w:lang w:val="uk-UA"/>
        </w:rPr>
      </w:pPr>
    </w:p>
    <w:p w14:paraId="585E2968" w14:textId="77777777" w:rsidR="00EA1D8E" w:rsidRPr="00055AA3" w:rsidRDefault="00EA1D8E" w:rsidP="00C74E25">
      <w:pPr>
        <w:pBdr>
          <w:top w:val="nil"/>
          <w:left w:val="nil"/>
          <w:bottom w:val="nil"/>
          <w:right w:val="nil"/>
          <w:between w:val="nil"/>
        </w:pBdr>
        <w:spacing w:line="240" w:lineRule="auto"/>
        <w:ind w:leftChars="0" w:left="1" w:firstLineChars="251" w:firstLine="706"/>
        <w:jc w:val="both"/>
        <w:rPr>
          <w:b/>
          <w:sz w:val="28"/>
          <w:szCs w:val="28"/>
          <w:lang w:val="uk-UA"/>
        </w:rPr>
      </w:pPr>
    </w:p>
    <w:p w14:paraId="219B176D" w14:textId="77777777" w:rsidR="00312CBE" w:rsidRPr="00055AA3" w:rsidRDefault="00A235F7" w:rsidP="00C74E25">
      <w:pPr>
        <w:pBdr>
          <w:top w:val="nil"/>
          <w:left w:val="nil"/>
          <w:bottom w:val="nil"/>
          <w:right w:val="nil"/>
          <w:between w:val="nil"/>
        </w:pBdr>
        <w:spacing w:line="240" w:lineRule="auto"/>
        <w:ind w:leftChars="0" w:left="1" w:firstLineChars="251" w:firstLine="706"/>
        <w:jc w:val="both"/>
        <w:rPr>
          <w:color w:val="000000"/>
          <w:sz w:val="28"/>
          <w:szCs w:val="28"/>
        </w:rPr>
      </w:pPr>
      <w:r w:rsidRPr="00055AA3">
        <w:rPr>
          <w:b/>
          <w:sz w:val="28"/>
          <w:szCs w:val="28"/>
        </w:rPr>
        <w:t>7</w:t>
      </w:r>
      <w:r w:rsidRPr="00055AA3">
        <w:rPr>
          <w:b/>
          <w:color w:val="000000"/>
          <w:sz w:val="28"/>
          <w:szCs w:val="28"/>
        </w:rPr>
        <w:t xml:space="preserve">. ПРИРОДОКОРИСТУВАННЯ ТА БЕЗПЕКА ЖИТТЄДІЯЛЬНОСТІ ЛЮДИНИ </w:t>
      </w:r>
    </w:p>
    <w:p w14:paraId="5FF1FB3D" w14:textId="77777777" w:rsidR="00EA1D8E" w:rsidRPr="00055AA3" w:rsidRDefault="00EA1D8E" w:rsidP="00980DFC">
      <w:pPr>
        <w:pBdr>
          <w:top w:val="nil"/>
          <w:left w:val="nil"/>
          <w:bottom w:val="nil"/>
          <w:right w:val="nil"/>
          <w:between w:val="nil"/>
        </w:pBdr>
        <w:spacing w:line="240" w:lineRule="auto"/>
        <w:ind w:leftChars="0" w:left="0" w:firstLineChars="251" w:firstLine="402"/>
        <w:jc w:val="both"/>
        <w:rPr>
          <w:color w:val="000000"/>
          <w:sz w:val="16"/>
          <w:szCs w:val="16"/>
        </w:rPr>
      </w:pPr>
    </w:p>
    <w:p w14:paraId="53D6AEDA" w14:textId="77777777" w:rsidR="00312CBE" w:rsidRPr="00055AA3" w:rsidRDefault="00A235F7" w:rsidP="00C74E25">
      <w:pPr>
        <w:pBdr>
          <w:top w:val="nil"/>
          <w:left w:val="nil"/>
          <w:bottom w:val="nil"/>
          <w:right w:val="nil"/>
          <w:between w:val="nil"/>
        </w:pBdr>
        <w:tabs>
          <w:tab w:val="left" w:pos="709"/>
        </w:tabs>
        <w:spacing w:line="240" w:lineRule="auto"/>
        <w:ind w:leftChars="0" w:left="1" w:firstLineChars="251" w:firstLine="706"/>
        <w:jc w:val="both"/>
        <w:rPr>
          <w:color w:val="000000"/>
        </w:rPr>
      </w:pPr>
      <w:r w:rsidRPr="00055AA3">
        <w:rPr>
          <w:b/>
          <w:i/>
          <w:sz w:val="28"/>
          <w:szCs w:val="28"/>
        </w:rPr>
        <w:t>7</w:t>
      </w:r>
      <w:r w:rsidRPr="00055AA3">
        <w:rPr>
          <w:b/>
          <w:i/>
          <w:color w:val="000000"/>
          <w:sz w:val="28"/>
          <w:szCs w:val="28"/>
        </w:rPr>
        <w:t xml:space="preserve">.1 Охорона навколишнього середовища </w:t>
      </w:r>
    </w:p>
    <w:p w14:paraId="6DFEC872" w14:textId="77777777" w:rsidR="00312CBE" w:rsidRPr="00055AA3" w:rsidRDefault="00312CBE" w:rsidP="007A413B">
      <w:pPr>
        <w:pBdr>
          <w:top w:val="nil"/>
          <w:left w:val="nil"/>
          <w:bottom w:val="nil"/>
          <w:right w:val="nil"/>
          <w:between w:val="nil"/>
        </w:pBdr>
        <w:tabs>
          <w:tab w:val="left" w:pos="709"/>
        </w:tabs>
        <w:spacing w:line="240" w:lineRule="auto"/>
        <w:ind w:leftChars="0" w:firstLineChars="251" w:firstLine="151"/>
        <w:jc w:val="both"/>
        <w:rPr>
          <w:color w:val="FF0000"/>
          <w:sz w:val="6"/>
          <w:szCs w:val="6"/>
        </w:rPr>
      </w:pPr>
    </w:p>
    <w:p w14:paraId="625CA2CA" w14:textId="055851C5" w:rsidR="00312CBE" w:rsidRPr="00235FA4" w:rsidRDefault="00A235F7" w:rsidP="007A413B">
      <w:pPr>
        <w:pBdr>
          <w:top w:val="nil"/>
          <w:left w:val="nil"/>
          <w:bottom w:val="nil"/>
          <w:right w:val="nil"/>
          <w:between w:val="nil"/>
        </w:pBdr>
        <w:tabs>
          <w:tab w:val="left" w:pos="709"/>
        </w:tabs>
        <w:spacing w:line="240" w:lineRule="auto"/>
        <w:ind w:leftChars="0" w:left="1" w:firstLineChars="251" w:firstLine="703"/>
        <w:jc w:val="both"/>
        <w:rPr>
          <w:color w:val="000000"/>
          <w:position w:val="0"/>
          <w:sz w:val="28"/>
          <w:szCs w:val="28"/>
        </w:rPr>
      </w:pPr>
      <w:r w:rsidRPr="00235FA4">
        <w:rPr>
          <w:color w:val="000000"/>
          <w:position w:val="0"/>
          <w:sz w:val="28"/>
          <w:szCs w:val="28"/>
        </w:rPr>
        <w:t xml:space="preserve">Основним завданням у сфері охорони навколишнього природного середовища є організація екологічно безпечних комфортних умов для життя населення міста шляхом зменшення антропогенного навантаження </w:t>
      </w:r>
      <w:r w:rsidR="00746550" w:rsidRPr="00235FA4">
        <w:rPr>
          <w:color w:val="000000"/>
          <w:position w:val="0"/>
          <w:sz w:val="28"/>
          <w:szCs w:val="28"/>
          <w:lang w:val="uk-UA"/>
        </w:rPr>
        <w:t>і</w:t>
      </w:r>
      <w:r w:rsidRPr="00235FA4">
        <w:rPr>
          <w:color w:val="000000"/>
          <w:position w:val="0"/>
          <w:sz w:val="28"/>
          <w:szCs w:val="28"/>
        </w:rPr>
        <w:t xml:space="preserve"> поліпшення стану довкілля відповідно до Міської програми вирішення екологічних проблем Кривбасу та поліпшення стану навколишнього природного середовища на 2016 – 2025 роки (надалі – Міська екологічна програма), затвердженої рішенням міської ради від 28.09.2016 №901, зі змінами.</w:t>
      </w:r>
    </w:p>
    <w:p w14:paraId="0DFA4843" w14:textId="75ADFCE4" w:rsidR="00073FDD" w:rsidRPr="00235FA4" w:rsidRDefault="00073FDD" w:rsidP="00A15645">
      <w:pPr>
        <w:pBdr>
          <w:top w:val="nil"/>
          <w:left w:val="nil"/>
          <w:bottom w:val="nil"/>
          <w:right w:val="nil"/>
          <w:between w:val="nil"/>
        </w:pBdr>
        <w:shd w:val="clear" w:color="auto" w:fill="FFFFFF"/>
        <w:tabs>
          <w:tab w:val="left" w:pos="709"/>
        </w:tabs>
        <w:spacing w:line="240" w:lineRule="auto"/>
        <w:ind w:leftChars="0" w:left="1" w:firstLineChars="251" w:firstLine="703"/>
        <w:jc w:val="both"/>
        <w:rPr>
          <w:color w:val="000000"/>
          <w:position w:val="0"/>
        </w:rPr>
      </w:pPr>
      <w:r w:rsidRPr="00235FA4">
        <w:rPr>
          <w:color w:val="000000"/>
          <w:position w:val="0"/>
          <w:sz w:val="28"/>
          <w:szCs w:val="28"/>
        </w:rPr>
        <w:t>У 2023 році порівняно з 2022 роком обсяги утворення та розміщення відходів зменшено на 12%, обсяги викидів забруднюючих речовин знижено на 14%. Середньорічні концентрації пилу  в порівнянні з  минулим роком зменшилися на 33%. Показник індексу забруднення атмосфери в місті</w:t>
      </w:r>
      <w:r w:rsidR="007D76A6" w:rsidRPr="00235FA4">
        <w:rPr>
          <w:color w:val="000000"/>
          <w:position w:val="0"/>
          <w:sz w:val="28"/>
          <w:szCs w:val="28"/>
          <w:lang w:val="uk-UA"/>
        </w:rPr>
        <w:t xml:space="preserve"> </w:t>
      </w:r>
      <w:r w:rsidRPr="00235FA4">
        <w:rPr>
          <w:color w:val="000000"/>
          <w:position w:val="0"/>
          <w:sz w:val="28"/>
          <w:szCs w:val="28"/>
        </w:rPr>
        <w:t>склав 7,43, що на 15% менше, ніж у 2022 році.</w:t>
      </w:r>
      <w:r w:rsidR="009C52D4" w:rsidRPr="00235FA4">
        <w:rPr>
          <w:color w:val="000000"/>
          <w:position w:val="0"/>
          <w:sz w:val="28"/>
          <w:szCs w:val="28"/>
        </w:rPr>
        <w:t xml:space="preserve"> </w:t>
      </w:r>
      <w:r w:rsidR="0094181D" w:rsidRPr="00235FA4">
        <w:rPr>
          <w:color w:val="000000"/>
          <w:position w:val="0"/>
          <w:sz w:val="28"/>
          <w:szCs w:val="28"/>
          <w:lang w:val="uk-UA"/>
        </w:rPr>
        <w:t>Причиною зменшення цих показників</w:t>
      </w:r>
      <w:r w:rsidR="00746550" w:rsidRPr="00235FA4">
        <w:rPr>
          <w:color w:val="000000"/>
          <w:position w:val="0"/>
          <w:sz w:val="28"/>
          <w:szCs w:val="28"/>
          <w:lang w:val="uk-UA"/>
        </w:rPr>
        <w:t>,</w:t>
      </w:r>
      <w:r w:rsidR="0094181D" w:rsidRPr="00235FA4">
        <w:rPr>
          <w:color w:val="000000"/>
          <w:position w:val="0"/>
          <w:sz w:val="28"/>
          <w:szCs w:val="28"/>
          <w:lang w:val="uk-UA"/>
        </w:rPr>
        <w:t xml:space="preserve"> насамперед</w:t>
      </w:r>
      <w:r w:rsidR="00746550" w:rsidRPr="00235FA4">
        <w:rPr>
          <w:color w:val="000000"/>
          <w:position w:val="0"/>
          <w:sz w:val="28"/>
          <w:szCs w:val="28"/>
          <w:lang w:val="uk-UA"/>
        </w:rPr>
        <w:t>,</w:t>
      </w:r>
      <w:r w:rsidR="0094181D" w:rsidRPr="00235FA4">
        <w:rPr>
          <w:color w:val="000000"/>
          <w:position w:val="0"/>
          <w:sz w:val="28"/>
          <w:szCs w:val="28"/>
          <w:lang w:val="uk-UA"/>
        </w:rPr>
        <w:t xml:space="preserve"> є </w:t>
      </w:r>
      <w:r w:rsidR="009C52D4" w:rsidRPr="00235FA4">
        <w:rPr>
          <w:color w:val="000000"/>
          <w:position w:val="0"/>
          <w:sz w:val="28"/>
          <w:szCs w:val="28"/>
        </w:rPr>
        <w:t>зниження</w:t>
      </w:r>
      <w:r w:rsidR="0094181D" w:rsidRPr="00235FA4">
        <w:rPr>
          <w:color w:val="000000"/>
          <w:position w:val="0"/>
          <w:sz w:val="28"/>
          <w:szCs w:val="28"/>
          <w:lang w:val="uk-UA"/>
        </w:rPr>
        <w:t xml:space="preserve"> </w:t>
      </w:r>
      <w:r w:rsidR="009C52D4" w:rsidRPr="00235FA4">
        <w:rPr>
          <w:color w:val="000000"/>
          <w:position w:val="0"/>
          <w:sz w:val="28"/>
          <w:szCs w:val="28"/>
        </w:rPr>
        <w:t xml:space="preserve">обсягів виробництва продукції та </w:t>
      </w:r>
      <w:r w:rsidR="00220F48" w:rsidRPr="00235FA4">
        <w:rPr>
          <w:color w:val="000000"/>
          <w:position w:val="0"/>
          <w:sz w:val="28"/>
          <w:szCs w:val="28"/>
          <w:lang w:val="uk-UA"/>
        </w:rPr>
        <w:t xml:space="preserve">часткова </w:t>
      </w:r>
      <w:r w:rsidR="009C52D4" w:rsidRPr="00235FA4">
        <w:rPr>
          <w:color w:val="000000"/>
          <w:position w:val="0"/>
          <w:sz w:val="28"/>
          <w:szCs w:val="28"/>
        </w:rPr>
        <w:t>зупинк</w:t>
      </w:r>
      <w:r w:rsidR="00220F48" w:rsidRPr="00235FA4">
        <w:rPr>
          <w:color w:val="000000"/>
          <w:position w:val="0"/>
          <w:sz w:val="28"/>
          <w:szCs w:val="28"/>
          <w:lang w:val="uk-UA"/>
        </w:rPr>
        <w:t>а</w:t>
      </w:r>
      <w:r w:rsidR="009C52D4" w:rsidRPr="00235FA4">
        <w:rPr>
          <w:color w:val="000000"/>
          <w:position w:val="0"/>
          <w:sz w:val="28"/>
          <w:szCs w:val="28"/>
        </w:rPr>
        <w:t xml:space="preserve"> технологічного обладнання, що, </w:t>
      </w:r>
      <w:r w:rsidR="009C52D4" w:rsidRPr="00235FA4">
        <w:rPr>
          <w:position w:val="0"/>
          <w:sz w:val="28"/>
          <w:szCs w:val="28"/>
        </w:rPr>
        <w:t>у</w:t>
      </w:r>
      <w:r w:rsidR="009C52D4" w:rsidRPr="00235FA4">
        <w:rPr>
          <w:color w:val="000000"/>
          <w:position w:val="0"/>
          <w:sz w:val="28"/>
          <w:szCs w:val="28"/>
        </w:rPr>
        <w:t xml:space="preserve"> свою чергу, обумовлено воєнною агресією Російської Федерації.</w:t>
      </w:r>
    </w:p>
    <w:p w14:paraId="610FDEF1" w14:textId="77777777" w:rsidR="00312CBE" w:rsidRPr="00235FA4" w:rsidRDefault="00A235F7" w:rsidP="00980DFC">
      <w:pPr>
        <w:pBdr>
          <w:top w:val="nil"/>
          <w:left w:val="nil"/>
          <w:bottom w:val="nil"/>
          <w:right w:val="nil"/>
          <w:between w:val="nil"/>
        </w:pBdr>
        <w:tabs>
          <w:tab w:val="left" w:pos="709"/>
        </w:tabs>
        <w:spacing w:line="228" w:lineRule="auto"/>
        <w:ind w:leftChars="0" w:left="0" w:firstLineChars="251" w:firstLine="703"/>
        <w:jc w:val="both"/>
        <w:rPr>
          <w:color w:val="000000"/>
          <w:position w:val="0"/>
        </w:rPr>
      </w:pPr>
      <w:r w:rsidRPr="00235FA4">
        <w:rPr>
          <w:color w:val="000000"/>
          <w:position w:val="0"/>
          <w:sz w:val="28"/>
          <w:szCs w:val="28"/>
        </w:rPr>
        <w:t xml:space="preserve">Природоохоронні заходи Міської екологічної програми реалізовувалися підприємствами з урахуванням </w:t>
      </w:r>
      <w:r w:rsidRPr="00235FA4">
        <w:rPr>
          <w:position w:val="0"/>
          <w:sz w:val="28"/>
          <w:szCs w:val="28"/>
        </w:rPr>
        <w:t xml:space="preserve">особливостей </w:t>
      </w:r>
      <w:r w:rsidRPr="00235FA4">
        <w:rPr>
          <w:color w:val="000000"/>
          <w:position w:val="0"/>
          <w:sz w:val="28"/>
          <w:szCs w:val="28"/>
        </w:rPr>
        <w:t>воєнного стану.</w:t>
      </w:r>
    </w:p>
    <w:p w14:paraId="3CF1CBAB" w14:textId="5BDF3D23" w:rsidR="009D1D43" w:rsidRPr="00235FA4" w:rsidRDefault="00A235F7" w:rsidP="009D1D43">
      <w:pPr>
        <w:pBdr>
          <w:top w:val="nil"/>
          <w:left w:val="nil"/>
          <w:bottom w:val="nil"/>
          <w:right w:val="nil"/>
          <w:between w:val="nil"/>
        </w:pBdr>
        <w:spacing w:line="228" w:lineRule="auto"/>
        <w:ind w:leftChars="0" w:left="0" w:firstLineChars="251" w:firstLine="703"/>
        <w:jc w:val="both"/>
        <w:rPr>
          <w:sz w:val="28"/>
          <w:szCs w:val="28"/>
          <w:lang w:val="uk-UA"/>
        </w:rPr>
      </w:pPr>
      <w:r w:rsidRPr="00235FA4">
        <w:rPr>
          <w:color w:val="000000"/>
          <w:position w:val="0"/>
          <w:sz w:val="28"/>
          <w:szCs w:val="28"/>
        </w:rPr>
        <w:t xml:space="preserve">У сфері охорони атмосферного повітря, розбудови та </w:t>
      </w:r>
      <w:r w:rsidRPr="00235FA4">
        <w:rPr>
          <w:position w:val="0"/>
          <w:sz w:val="28"/>
          <w:szCs w:val="28"/>
        </w:rPr>
        <w:t>в</w:t>
      </w:r>
      <w:r w:rsidRPr="00235FA4">
        <w:rPr>
          <w:color w:val="000000"/>
          <w:position w:val="0"/>
          <w:sz w:val="28"/>
          <w:szCs w:val="28"/>
        </w:rPr>
        <w:t>досконалення моніторингу показників якості повітря забезпечено функціонування міської автоматизованої системи моніторингу за станом атмосферного повітря, до складу</w:t>
      </w:r>
      <w:r w:rsidRPr="00055AA3">
        <w:rPr>
          <w:color w:val="000000"/>
          <w:sz w:val="28"/>
          <w:szCs w:val="28"/>
        </w:rPr>
        <w:t xml:space="preserve"> </w:t>
      </w:r>
      <w:r w:rsidRPr="00235FA4">
        <w:rPr>
          <w:sz w:val="28"/>
          <w:szCs w:val="28"/>
        </w:rPr>
        <w:lastRenderedPageBreak/>
        <w:t>якої входить  3</w:t>
      </w:r>
      <w:r w:rsidR="005D2848" w:rsidRPr="00235FA4">
        <w:rPr>
          <w:sz w:val="28"/>
          <w:szCs w:val="28"/>
          <w:lang w:val="uk-UA"/>
        </w:rPr>
        <w:t>4</w:t>
      </w:r>
      <w:r w:rsidRPr="00235FA4">
        <w:rPr>
          <w:sz w:val="28"/>
          <w:szCs w:val="28"/>
        </w:rPr>
        <w:t xml:space="preserve"> пост</w:t>
      </w:r>
      <w:r w:rsidR="005D2848" w:rsidRPr="00235FA4">
        <w:rPr>
          <w:sz w:val="28"/>
          <w:szCs w:val="28"/>
          <w:lang w:val="uk-UA"/>
        </w:rPr>
        <w:t>и</w:t>
      </w:r>
      <w:r w:rsidRPr="00235FA4">
        <w:rPr>
          <w:sz w:val="28"/>
          <w:szCs w:val="28"/>
        </w:rPr>
        <w:t xml:space="preserve"> автоматичного спостереження: 5 міських, 2</w:t>
      </w:r>
      <w:r w:rsidR="007D76A6" w:rsidRPr="00235FA4">
        <w:rPr>
          <w:sz w:val="28"/>
          <w:szCs w:val="28"/>
          <w:lang w:val="uk-UA"/>
        </w:rPr>
        <w:t>9</w:t>
      </w:r>
      <w:r w:rsidRPr="00235FA4">
        <w:rPr>
          <w:sz w:val="28"/>
          <w:szCs w:val="28"/>
        </w:rPr>
        <w:t xml:space="preserve"> – промислових підприємств</w:t>
      </w:r>
      <w:r w:rsidR="009D1D43" w:rsidRPr="00235FA4">
        <w:rPr>
          <w:sz w:val="28"/>
          <w:szCs w:val="28"/>
          <w:lang w:val="uk-UA"/>
        </w:rPr>
        <w:t xml:space="preserve">, 6 з них </w:t>
      </w:r>
      <w:r w:rsidR="007621B6" w:rsidRPr="00235FA4">
        <w:rPr>
          <w:sz w:val="28"/>
          <w:szCs w:val="28"/>
          <w:lang w:val="uk-UA"/>
        </w:rPr>
        <w:t>у</w:t>
      </w:r>
      <w:r w:rsidR="009D1D43" w:rsidRPr="00235FA4">
        <w:rPr>
          <w:sz w:val="28"/>
          <w:szCs w:val="28"/>
          <w:lang w:val="uk-UA"/>
        </w:rPr>
        <w:t xml:space="preserve">становлено у звітному році </w:t>
      </w:r>
      <w:r w:rsidRPr="00235FA4">
        <w:rPr>
          <w:sz w:val="28"/>
          <w:szCs w:val="28"/>
        </w:rPr>
        <w:t>Публічним акціонерним товариством «АрселорМіттал Кривий Ріг»</w:t>
      </w:r>
      <w:r w:rsidR="009D1D43" w:rsidRPr="00235FA4">
        <w:rPr>
          <w:sz w:val="28"/>
          <w:szCs w:val="28"/>
          <w:lang w:val="uk-UA"/>
        </w:rPr>
        <w:t>.</w:t>
      </w:r>
    </w:p>
    <w:p w14:paraId="1F2E3348" w14:textId="0C920A79" w:rsidR="00AF7972" w:rsidRPr="001A75AA" w:rsidRDefault="00AF7972" w:rsidP="00EA1D8E">
      <w:pPr>
        <w:pBdr>
          <w:top w:val="nil"/>
          <w:left w:val="nil"/>
          <w:bottom w:val="nil"/>
          <w:right w:val="nil"/>
          <w:between w:val="nil"/>
        </w:pBdr>
        <w:tabs>
          <w:tab w:val="left" w:pos="709"/>
        </w:tabs>
        <w:spacing w:line="228" w:lineRule="auto"/>
        <w:ind w:leftChars="0" w:left="0" w:firstLineChars="251" w:firstLine="703"/>
        <w:jc w:val="both"/>
        <w:rPr>
          <w:color w:val="000000"/>
          <w:sz w:val="28"/>
          <w:szCs w:val="28"/>
          <w:lang w:val="uk-UA"/>
        </w:rPr>
      </w:pPr>
      <w:r w:rsidRPr="00235FA4">
        <w:rPr>
          <w:sz w:val="28"/>
          <w:szCs w:val="28"/>
          <w:lang w:val="uk-UA"/>
        </w:rPr>
        <w:t xml:space="preserve">На площі 174,3 га  впроваджено новітні технології </w:t>
      </w:r>
      <w:r w:rsidRPr="001A75AA">
        <w:rPr>
          <w:color w:val="000000"/>
          <w:sz w:val="28"/>
          <w:szCs w:val="28"/>
          <w:lang w:val="uk-UA"/>
        </w:rPr>
        <w:t>пилопригнічення на відвалах, хвостосховищах, зокрема шляхом озеленення</w:t>
      </w:r>
      <w:r w:rsidR="00051AFF">
        <w:rPr>
          <w:color w:val="000000"/>
          <w:sz w:val="28"/>
          <w:szCs w:val="28"/>
          <w:lang w:val="uk-UA"/>
        </w:rPr>
        <w:t>.</w:t>
      </w:r>
      <w:r w:rsidRPr="001A75AA">
        <w:rPr>
          <w:color w:val="000000"/>
          <w:sz w:val="28"/>
          <w:szCs w:val="28"/>
          <w:lang w:val="uk-UA"/>
        </w:rPr>
        <w:t xml:space="preserve"> Пр</w:t>
      </w:r>
      <w:r w:rsidR="007621B6" w:rsidRPr="001A75AA">
        <w:rPr>
          <w:color w:val="000000"/>
          <w:sz w:val="28"/>
          <w:szCs w:val="28"/>
          <w:lang w:val="uk-UA"/>
        </w:rPr>
        <w:t>иватними акціонерними товариствами</w:t>
      </w:r>
      <w:r w:rsidRPr="001A75AA">
        <w:rPr>
          <w:color w:val="000000"/>
          <w:sz w:val="28"/>
          <w:szCs w:val="28"/>
          <w:lang w:val="uk-UA"/>
        </w:rPr>
        <w:t xml:space="preserve"> «</w:t>
      </w:r>
      <w:r w:rsidR="007621B6" w:rsidRPr="001A75AA">
        <w:rPr>
          <w:color w:val="000000"/>
          <w:sz w:val="28"/>
          <w:szCs w:val="28"/>
          <w:lang w:val="uk-UA"/>
        </w:rPr>
        <w:t>Північний гірничо-збагачувальний комбінат</w:t>
      </w:r>
      <w:r w:rsidRPr="001A75AA">
        <w:rPr>
          <w:color w:val="000000"/>
          <w:sz w:val="28"/>
          <w:szCs w:val="28"/>
          <w:lang w:val="uk-UA"/>
        </w:rPr>
        <w:t>», «І</w:t>
      </w:r>
      <w:r w:rsidR="007621B6" w:rsidRPr="001A75AA">
        <w:rPr>
          <w:color w:val="000000"/>
          <w:sz w:val="28"/>
          <w:szCs w:val="28"/>
          <w:lang w:val="uk-UA"/>
        </w:rPr>
        <w:t>нгулецький гірничо-збагачувальний комбінат</w:t>
      </w:r>
      <w:r w:rsidRPr="001A75AA">
        <w:rPr>
          <w:color w:val="000000"/>
          <w:sz w:val="28"/>
          <w:szCs w:val="28"/>
          <w:lang w:val="uk-UA"/>
        </w:rPr>
        <w:t>», «Ц</w:t>
      </w:r>
      <w:r w:rsidR="007621B6" w:rsidRPr="001A75AA">
        <w:rPr>
          <w:color w:val="000000"/>
          <w:sz w:val="28"/>
          <w:szCs w:val="28"/>
          <w:lang w:val="uk-UA"/>
        </w:rPr>
        <w:t>ентальний гірничо-збагачувальний комбінат</w:t>
      </w:r>
      <w:r w:rsidRPr="001A75AA">
        <w:rPr>
          <w:color w:val="000000"/>
          <w:sz w:val="28"/>
          <w:szCs w:val="28"/>
          <w:lang w:val="uk-UA"/>
        </w:rPr>
        <w:t>» озеленено майже 25 га відкосів та берм хвостосховищ, виконано закріплення поверхонь хвостосховищ на площі понад 96,7 га</w:t>
      </w:r>
      <w:r w:rsidR="00733C3C" w:rsidRPr="001A75AA">
        <w:rPr>
          <w:color w:val="000000"/>
          <w:sz w:val="28"/>
          <w:szCs w:val="28"/>
          <w:lang w:val="uk-UA"/>
        </w:rPr>
        <w:t>.</w:t>
      </w:r>
    </w:p>
    <w:p w14:paraId="1F9A1D2E" w14:textId="3B3BC0AF" w:rsidR="00F40AA2" w:rsidRPr="00EA1D8E" w:rsidRDefault="00F40AA2" w:rsidP="00EA1D8E">
      <w:pPr>
        <w:pBdr>
          <w:top w:val="nil"/>
          <w:left w:val="nil"/>
          <w:bottom w:val="nil"/>
          <w:right w:val="nil"/>
          <w:between w:val="nil"/>
        </w:pBdr>
        <w:tabs>
          <w:tab w:val="left" w:pos="709"/>
        </w:tabs>
        <w:spacing w:line="228" w:lineRule="auto"/>
        <w:ind w:leftChars="0" w:left="0" w:firstLineChars="251" w:firstLine="703"/>
        <w:jc w:val="both"/>
        <w:rPr>
          <w:color w:val="0D0D0D"/>
          <w:sz w:val="28"/>
          <w:szCs w:val="28"/>
        </w:rPr>
      </w:pPr>
      <w:r w:rsidRPr="001A75AA">
        <w:rPr>
          <w:color w:val="000000"/>
          <w:sz w:val="28"/>
          <w:szCs w:val="28"/>
          <w:lang w:val="uk-UA"/>
        </w:rPr>
        <w:t>При проведенні масових вибухів у кар’єрах проводи</w:t>
      </w:r>
      <w:r w:rsidR="00C77C67" w:rsidRPr="001A75AA">
        <w:rPr>
          <w:color w:val="000000"/>
          <w:sz w:val="28"/>
          <w:szCs w:val="28"/>
          <w:lang w:val="uk-UA"/>
        </w:rPr>
        <w:t>в</w:t>
      </w:r>
      <w:r w:rsidRPr="001A75AA">
        <w:rPr>
          <w:color w:val="000000"/>
          <w:sz w:val="28"/>
          <w:szCs w:val="28"/>
          <w:lang w:val="uk-UA"/>
        </w:rPr>
        <w:t xml:space="preserve">ся комплекс технологічних </w:t>
      </w:r>
      <w:r w:rsidR="002F1643" w:rsidRPr="001A75AA">
        <w:rPr>
          <w:color w:val="000000"/>
          <w:sz w:val="28"/>
          <w:szCs w:val="28"/>
          <w:lang w:val="uk-UA"/>
        </w:rPr>
        <w:t>і</w:t>
      </w:r>
      <w:r w:rsidRPr="001A75AA">
        <w:rPr>
          <w:color w:val="000000"/>
          <w:sz w:val="28"/>
          <w:szCs w:val="28"/>
          <w:lang w:val="uk-UA"/>
        </w:rPr>
        <w:t xml:space="preserve"> організаційно-технічних заходів, зовнішня та внутрішня гідрозабійки, використову</w:t>
      </w:r>
      <w:r w:rsidR="002F1643" w:rsidRPr="001A75AA">
        <w:rPr>
          <w:color w:val="000000"/>
          <w:sz w:val="28"/>
          <w:szCs w:val="28"/>
          <w:lang w:val="uk-UA"/>
        </w:rPr>
        <w:t>ва</w:t>
      </w:r>
      <w:r w:rsidR="00FF72F6" w:rsidRPr="001A75AA">
        <w:rPr>
          <w:color w:val="000000"/>
          <w:sz w:val="28"/>
          <w:szCs w:val="28"/>
          <w:lang w:val="uk-UA"/>
        </w:rPr>
        <w:t>лися</w:t>
      </w:r>
      <w:r w:rsidRPr="001A75AA">
        <w:rPr>
          <w:color w:val="000000"/>
          <w:sz w:val="28"/>
          <w:szCs w:val="28"/>
          <w:lang w:val="uk-UA"/>
        </w:rPr>
        <w:t xml:space="preserve"> виключно безтротилові вибухові речовини. </w:t>
      </w:r>
      <w:r w:rsidR="002F1643" w:rsidRPr="001A75AA">
        <w:rPr>
          <w:color w:val="000000"/>
          <w:sz w:val="28"/>
          <w:szCs w:val="28"/>
          <w:lang w:val="uk-UA"/>
        </w:rPr>
        <w:t>Приватними акціонерними товариствами «Північний гірничо-збагачувальний комбінат», «Інгулецький гірничо-збагачувальний комбінат», «Центальний гірничо-збагачувальний комбінат»</w:t>
      </w:r>
      <w:r w:rsidRPr="001A75AA">
        <w:rPr>
          <w:color w:val="000000"/>
          <w:sz w:val="28"/>
          <w:szCs w:val="28"/>
          <w:lang w:val="uk-UA"/>
        </w:rPr>
        <w:t xml:space="preserve">, </w:t>
      </w:r>
      <w:r w:rsidR="002F1643" w:rsidRPr="001A75AA">
        <w:rPr>
          <w:color w:val="000000"/>
          <w:sz w:val="28"/>
          <w:szCs w:val="28"/>
          <w:lang w:val="uk-UA"/>
        </w:rPr>
        <w:t>Товариством з обмеженою відповідальністю</w:t>
      </w:r>
      <w:r w:rsidRPr="001A75AA">
        <w:rPr>
          <w:color w:val="000000"/>
          <w:sz w:val="28"/>
          <w:szCs w:val="28"/>
          <w:lang w:val="uk-UA"/>
        </w:rPr>
        <w:t xml:space="preserve"> </w:t>
      </w:r>
      <w:r w:rsidRPr="00EA1D8E">
        <w:rPr>
          <w:color w:val="000000"/>
          <w:sz w:val="28"/>
          <w:szCs w:val="28"/>
        </w:rPr>
        <w:t xml:space="preserve">«Рудомайн» запроваджено нові реагенти на гуматовій основі, що сприяють зниженню викидів. </w:t>
      </w:r>
      <w:r w:rsidR="002F1643" w:rsidRPr="00EA1D8E">
        <w:rPr>
          <w:color w:val="000000"/>
          <w:sz w:val="28"/>
          <w:szCs w:val="28"/>
        </w:rPr>
        <w:t>Публічним акціонерним товариством</w:t>
      </w:r>
      <w:r w:rsidRPr="00EA1D8E">
        <w:rPr>
          <w:color w:val="000000"/>
          <w:sz w:val="28"/>
          <w:szCs w:val="28"/>
        </w:rPr>
        <w:t xml:space="preserve"> «АрселорМіттал Кривий Ріг» випробувано ефективність пилогазопридушення гідрогелем, який запроваджено до використання на постійній основі. Реалізація таких заходів</w:t>
      </w:r>
      <w:r w:rsidRPr="00EA1D8E">
        <w:rPr>
          <w:color w:val="0D0D0D"/>
          <w:sz w:val="28"/>
          <w:szCs w:val="28"/>
        </w:rPr>
        <w:t xml:space="preserve"> сприяла запобіганню надходження </w:t>
      </w:r>
      <w:r w:rsidR="002F1643" w:rsidRPr="00EA1D8E">
        <w:rPr>
          <w:color w:val="0D0D0D"/>
          <w:sz w:val="28"/>
          <w:szCs w:val="28"/>
        </w:rPr>
        <w:t>в</w:t>
      </w:r>
      <w:r w:rsidRPr="00EA1D8E">
        <w:rPr>
          <w:color w:val="0D0D0D"/>
          <w:sz w:val="28"/>
          <w:szCs w:val="28"/>
        </w:rPr>
        <w:t xml:space="preserve"> атмосферне повітря </w:t>
      </w:r>
      <w:r w:rsidRPr="00235FA4">
        <w:rPr>
          <w:sz w:val="28"/>
          <w:szCs w:val="28"/>
        </w:rPr>
        <w:t xml:space="preserve">понад 3,8 тис. т </w:t>
      </w:r>
      <w:r w:rsidRPr="00EA1D8E">
        <w:rPr>
          <w:color w:val="0D0D0D"/>
          <w:sz w:val="28"/>
          <w:szCs w:val="28"/>
        </w:rPr>
        <w:t>забруднюючих речовин</w:t>
      </w:r>
      <w:r w:rsidR="00D91C9D" w:rsidRPr="00EA1D8E">
        <w:rPr>
          <w:color w:val="0D0D0D"/>
          <w:sz w:val="28"/>
          <w:szCs w:val="28"/>
        </w:rPr>
        <w:t>.</w:t>
      </w:r>
    </w:p>
    <w:p w14:paraId="1FE71254" w14:textId="30E50FF7" w:rsidR="00577A7B" w:rsidRPr="00055AA3" w:rsidRDefault="00810694" w:rsidP="00577A7B">
      <w:pPr>
        <w:spacing w:line="240" w:lineRule="auto"/>
        <w:ind w:left="-2" w:firstLineChars="0" w:firstLine="709"/>
        <w:contextualSpacing/>
        <w:jc w:val="both"/>
        <w:rPr>
          <w:sz w:val="28"/>
          <w:szCs w:val="26"/>
        </w:rPr>
      </w:pPr>
      <w:r w:rsidRPr="00055AA3">
        <w:rPr>
          <w:bCs/>
          <w:iCs/>
          <w:sz w:val="28"/>
          <w:szCs w:val="28"/>
        </w:rPr>
        <w:t>У сфері охорони та збереження водойм міста</w:t>
      </w:r>
      <w:r w:rsidR="00577A7B" w:rsidRPr="00484C4F">
        <w:rPr>
          <w:sz w:val="28"/>
          <w:szCs w:val="28"/>
          <w:lang w:val="uk-UA"/>
        </w:rPr>
        <w:t>,</w:t>
      </w:r>
      <w:r w:rsidR="00577A7B" w:rsidRPr="00055AA3">
        <w:rPr>
          <w:b/>
          <w:i/>
          <w:sz w:val="28"/>
          <w:szCs w:val="28"/>
          <w:lang w:val="uk-UA"/>
        </w:rPr>
        <w:t xml:space="preserve"> </w:t>
      </w:r>
      <w:r w:rsidR="00577A7B" w:rsidRPr="00055AA3">
        <w:rPr>
          <w:sz w:val="28"/>
          <w:szCs w:val="26"/>
          <w:lang w:val="uk-UA"/>
        </w:rPr>
        <w:t>в</w:t>
      </w:r>
      <w:r w:rsidRPr="00055AA3">
        <w:rPr>
          <w:sz w:val="28"/>
          <w:szCs w:val="26"/>
        </w:rPr>
        <w:t xml:space="preserve"> умовах надзвичайної ситуації техногенного характеру, </w:t>
      </w:r>
      <w:r w:rsidR="00D91C9D">
        <w:rPr>
          <w:sz w:val="28"/>
          <w:szCs w:val="26"/>
          <w:lang w:val="uk-UA"/>
        </w:rPr>
        <w:t>учиненої</w:t>
      </w:r>
      <w:r w:rsidRPr="00055AA3">
        <w:rPr>
          <w:sz w:val="28"/>
          <w:szCs w:val="26"/>
        </w:rPr>
        <w:t xml:space="preserve"> підривом </w:t>
      </w:r>
      <w:r w:rsidR="00D91C9D">
        <w:rPr>
          <w:sz w:val="28"/>
          <w:szCs w:val="26"/>
          <w:lang w:val="uk-UA"/>
        </w:rPr>
        <w:t>Р</w:t>
      </w:r>
      <w:r w:rsidRPr="00055AA3">
        <w:rPr>
          <w:sz w:val="28"/>
          <w:szCs w:val="26"/>
        </w:rPr>
        <w:t xml:space="preserve">осійською </w:t>
      </w:r>
      <w:r w:rsidR="00D91C9D">
        <w:rPr>
          <w:sz w:val="28"/>
          <w:szCs w:val="26"/>
          <w:lang w:val="uk-UA"/>
        </w:rPr>
        <w:t>Ф</w:t>
      </w:r>
      <w:r w:rsidRPr="00055AA3">
        <w:rPr>
          <w:sz w:val="28"/>
          <w:szCs w:val="26"/>
        </w:rPr>
        <w:t>едерацією греблі Каховської гідроелектростанції та фактичн</w:t>
      </w:r>
      <w:r w:rsidR="00D91C9D">
        <w:rPr>
          <w:sz w:val="28"/>
          <w:szCs w:val="26"/>
          <w:lang w:val="uk-UA"/>
        </w:rPr>
        <w:t>им</w:t>
      </w:r>
      <w:r w:rsidRPr="00055AA3">
        <w:rPr>
          <w:sz w:val="28"/>
          <w:szCs w:val="26"/>
        </w:rPr>
        <w:t xml:space="preserve"> знищення</w:t>
      </w:r>
      <w:r w:rsidR="00D91C9D">
        <w:rPr>
          <w:sz w:val="28"/>
          <w:szCs w:val="26"/>
          <w:lang w:val="uk-UA"/>
        </w:rPr>
        <w:t>м</w:t>
      </w:r>
      <w:r w:rsidRPr="00055AA3">
        <w:rPr>
          <w:sz w:val="28"/>
          <w:szCs w:val="26"/>
        </w:rPr>
        <w:t xml:space="preserve"> Каховського водосховища, особливо важливими є </w:t>
      </w:r>
      <w:r w:rsidRPr="00055AA3">
        <w:rPr>
          <w:bCs/>
          <w:sz w:val="28"/>
          <w:szCs w:val="28"/>
          <w:lang w:eastAsia="ar-SA"/>
        </w:rPr>
        <w:t>наповнення Карачунівського водосховища</w:t>
      </w:r>
      <w:r w:rsidRPr="00055AA3">
        <w:rPr>
          <w:sz w:val="28"/>
          <w:szCs w:val="26"/>
        </w:rPr>
        <w:t xml:space="preserve"> </w:t>
      </w:r>
      <w:r w:rsidR="00D91C9D">
        <w:rPr>
          <w:sz w:val="28"/>
          <w:szCs w:val="26"/>
          <w:lang w:val="uk-UA"/>
        </w:rPr>
        <w:t>й</w:t>
      </w:r>
      <w:r w:rsidRPr="00055AA3">
        <w:rPr>
          <w:sz w:val="28"/>
          <w:szCs w:val="26"/>
        </w:rPr>
        <w:t xml:space="preserve"> покращення якості води річки Інгулець, що виступає джерелом для відновлення водності Південного водосховища – джерела питного водопостачання міста та населених пунктів Криворізького району.</w:t>
      </w:r>
    </w:p>
    <w:p w14:paraId="61687F4A" w14:textId="37F5EDE3" w:rsidR="00810694" w:rsidRPr="00055AA3" w:rsidRDefault="00810694" w:rsidP="00577A7B">
      <w:pPr>
        <w:spacing w:line="240" w:lineRule="auto"/>
        <w:ind w:left="-2" w:firstLineChars="0" w:firstLine="708"/>
        <w:contextualSpacing/>
        <w:jc w:val="both"/>
        <w:rPr>
          <w:sz w:val="28"/>
          <w:szCs w:val="26"/>
        </w:rPr>
      </w:pPr>
      <w:r w:rsidRPr="00055AA3">
        <w:rPr>
          <w:sz w:val="28"/>
          <w:szCs w:val="26"/>
        </w:rPr>
        <w:t>Системні звернення до Кабінету Міністрів України, Міністерства захисту довкілля та природних ресурсів України, Державного агентства водних ресурсів України, інших виконавчих органів влади, ініціювання невідкладного вирішення зазначених питань дозволили забезпечити подачу 130,6 млн</w:t>
      </w:r>
      <w:r w:rsidR="00FF72F6">
        <w:rPr>
          <w:sz w:val="28"/>
          <w:szCs w:val="26"/>
          <w:lang w:val="uk-UA"/>
        </w:rPr>
        <w:t xml:space="preserve"> </w:t>
      </w:r>
      <w:r w:rsidRPr="00055AA3">
        <w:rPr>
          <w:sz w:val="28"/>
          <w:szCs w:val="26"/>
        </w:rPr>
        <w:t>м</w:t>
      </w:r>
      <w:r w:rsidRPr="00055AA3">
        <w:rPr>
          <w:sz w:val="28"/>
          <w:szCs w:val="26"/>
          <w:vertAlign w:val="superscript"/>
        </w:rPr>
        <w:t>3</w:t>
      </w:r>
      <w:r w:rsidRPr="00055AA3">
        <w:rPr>
          <w:sz w:val="28"/>
          <w:szCs w:val="26"/>
        </w:rPr>
        <w:t xml:space="preserve"> води каналом Дніпро-Інгулець коштом резервного фонду державного бюджету.</w:t>
      </w:r>
    </w:p>
    <w:p w14:paraId="759855AF" w14:textId="7A0EE5E5" w:rsidR="00810694" w:rsidRPr="00055AA3" w:rsidRDefault="00810694" w:rsidP="002E57C2">
      <w:pPr>
        <w:pStyle w:val="afd"/>
        <w:spacing w:before="0" w:after="0"/>
        <w:ind w:leftChars="0" w:left="0" w:firstLineChars="0" w:firstLine="709"/>
        <w:contextualSpacing/>
        <w:jc w:val="both"/>
        <w:rPr>
          <w:sz w:val="28"/>
          <w:szCs w:val="28"/>
          <w:lang w:val="uk-UA" w:eastAsia="ru-RU"/>
        </w:rPr>
      </w:pPr>
      <w:r w:rsidRPr="00055AA3">
        <w:rPr>
          <w:sz w:val="28"/>
          <w:szCs w:val="28"/>
          <w:lang w:eastAsia="ru-RU"/>
        </w:rPr>
        <w:t xml:space="preserve">Для забезпечення раціонального ощадливого використання питної води, контролю за її якістю </w:t>
      </w:r>
      <w:r w:rsidR="00FF72F6">
        <w:rPr>
          <w:sz w:val="28"/>
          <w:szCs w:val="28"/>
          <w:lang w:val="uk-UA" w:eastAsia="ru-RU"/>
        </w:rPr>
        <w:t>Комунальн</w:t>
      </w:r>
      <w:r w:rsidR="00051AFF">
        <w:rPr>
          <w:sz w:val="28"/>
          <w:szCs w:val="28"/>
          <w:lang w:val="uk-UA" w:eastAsia="ru-RU"/>
        </w:rPr>
        <w:t>им</w:t>
      </w:r>
      <w:r w:rsidR="00FF72F6">
        <w:rPr>
          <w:sz w:val="28"/>
          <w:szCs w:val="28"/>
          <w:lang w:val="uk-UA" w:eastAsia="ru-RU"/>
        </w:rPr>
        <w:t xml:space="preserve"> підприємство</w:t>
      </w:r>
      <w:r w:rsidR="00051AFF">
        <w:rPr>
          <w:sz w:val="28"/>
          <w:szCs w:val="28"/>
          <w:lang w:val="uk-UA" w:eastAsia="ru-RU"/>
        </w:rPr>
        <w:t>м</w:t>
      </w:r>
      <w:r w:rsidRPr="00055AA3">
        <w:rPr>
          <w:sz w:val="28"/>
          <w:szCs w:val="28"/>
          <w:lang w:eastAsia="ru-RU"/>
        </w:rPr>
        <w:t xml:space="preserve"> «Кривбасводоканал»</w:t>
      </w:r>
      <w:r w:rsidR="00577A7B" w:rsidRPr="00055AA3">
        <w:rPr>
          <w:sz w:val="28"/>
          <w:szCs w:val="28"/>
          <w:lang w:val="uk-UA" w:eastAsia="ru-RU"/>
        </w:rPr>
        <w:t xml:space="preserve"> </w:t>
      </w:r>
      <w:r w:rsidRPr="00055AA3">
        <w:rPr>
          <w:sz w:val="28"/>
          <w:szCs w:val="28"/>
          <w:lang w:eastAsia="ru-RU"/>
        </w:rPr>
        <w:t xml:space="preserve">замінено 15,4 км зношених </w:t>
      </w:r>
      <w:r w:rsidR="00FF72F6">
        <w:rPr>
          <w:sz w:val="28"/>
          <w:szCs w:val="28"/>
          <w:lang w:val="uk-UA" w:eastAsia="ru-RU"/>
        </w:rPr>
        <w:t>і</w:t>
      </w:r>
      <w:r w:rsidRPr="00055AA3">
        <w:rPr>
          <w:sz w:val="28"/>
          <w:szCs w:val="28"/>
          <w:lang w:eastAsia="ru-RU"/>
        </w:rPr>
        <w:t xml:space="preserve"> аварійних ділянок водопровідної мережі</w:t>
      </w:r>
      <w:r w:rsidR="00577A7B" w:rsidRPr="00055AA3">
        <w:rPr>
          <w:sz w:val="28"/>
          <w:szCs w:val="28"/>
          <w:lang w:val="uk-UA" w:eastAsia="ru-RU"/>
        </w:rPr>
        <w:t xml:space="preserve">, </w:t>
      </w:r>
      <w:r w:rsidRPr="00055AA3">
        <w:rPr>
          <w:sz w:val="28"/>
          <w:szCs w:val="28"/>
          <w:lang w:eastAsia="ru-RU"/>
        </w:rPr>
        <w:t>проведено ремонтні роботи на хлораторній фільтрувальної станції №51 Радушанських водоочисних споруд та хлораторній Карачунівських водоочисних споруд</w:t>
      </w:r>
      <w:r w:rsidR="00577A7B" w:rsidRPr="00055AA3">
        <w:rPr>
          <w:sz w:val="28"/>
          <w:szCs w:val="28"/>
          <w:lang w:val="uk-UA" w:eastAsia="ru-RU"/>
        </w:rPr>
        <w:t xml:space="preserve">, </w:t>
      </w:r>
      <w:r w:rsidRPr="00055AA3">
        <w:rPr>
          <w:sz w:val="28"/>
          <w:szCs w:val="28"/>
          <w:lang w:eastAsia="ru-RU"/>
        </w:rPr>
        <w:t xml:space="preserve">придбано </w:t>
      </w:r>
      <w:r w:rsidR="00FF72F6">
        <w:rPr>
          <w:sz w:val="28"/>
          <w:szCs w:val="28"/>
          <w:lang w:val="uk-UA" w:eastAsia="ru-RU"/>
        </w:rPr>
        <w:t>й</w:t>
      </w:r>
      <w:r w:rsidRPr="00055AA3">
        <w:rPr>
          <w:sz w:val="28"/>
          <w:szCs w:val="28"/>
          <w:lang w:eastAsia="ru-RU"/>
        </w:rPr>
        <w:t xml:space="preserve"> </w:t>
      </w:r>
      <w:r w:rsidR="00FF72F6">
        <w:rPr>
          <w:sz w:val="28"/>
          <w:szCs w:val="28"/>
          <w:lang w:val="uk-UA" w:eastAsia="ru-RU"/>
        </w:rPr>
        <w:t>у</w:t>
      </w:r>
      <w:r w:rsidRPr="00055AA3">
        <w:rPr>
          <w:sz w:val="28"/>
          <w:szCs w:val="28"/>
          <w:lang w:eastAsia="ru-RU"/>
        </w:rPr>
        <w:t>становлено 11 перетворювачів частот, 12 насосних агрегатів, 5 резервуарів води для хлораторної Карачунівських водоочисних споруд, прилад обліку холодного водопостачання, газовий хроматограф.</w:t>
      </w:r>
    </w:p>
    <w:p w14:paraId="4D4AA52C" w14:textId="380784D5" w:rsidR="00DE4FBE" w:rsidRPr="00055AA3" w:rsidRDefault="00DE4FBE" w:rsidP="002E57C2">
      <w:pPr>
        <w:pBdr>
          <w:top w:val="nil"/>
          <w:left w:val="nil"/>
          <w:bottom w:val="nil"/>
          <w:right w:val="nil"/>
          <w:between w:val="nil"/>
        </w:pBdr>
        <w:spacing w:line="228" w:lineRule="auto"/>
        <w:ind w:leftChars="0" w:left="0" w:firstLineChars="251" w:firstLine="703"/>
        <w:jc w:val="both"/>
        <w:rPr>
          <w:color w:val="000000"/>
          <w:sz w:val="28"/>
          <w:szCs w:val="28"/>
        </w:rPr>
      </w:pPr>
      <w:r w:rsidRPr="00055AA3">
        <w:rPr>
          <w:color w:val="000000"/>
          <w:sz w:val="28"/>
          <w:szCs w:val="28"/>
        </w:rPr>
        <w:t xml:space="preserve">Для попередження забруднення водних об’єктів міста неочищеними стічними водами проведено комплекс заходів з будівництва та реконструкції каналізаційних мереж. </w:t>
      </w:r>
      <w:r w:rsidRPr="00055AA3">
        <w:rPr>
          <w:sz w:val="28"/>
          <w:szCs w:val="26"/>
          <w:lang w:val="uk-UA" w:eastAsia="ru-RU"/>
        </w:rPr>
        <w:t>З</w:t>
      </w:r>
      <w:r w:rsidRPr="00055AA3">
        <w:rPr>
          <w:sz w:val="28"/>
          <w:szCs w:val="26"/>
          <w:lang w:eastAsia="ru-RU"/>
        </w:rPr>
        <w:t>авершено реалізацію проєктів «Реконструкція лівої нитки напірного каналізаційного колектору від КНС-8 до автодороги пр-т 200</w:t>
      </w:r>
      <w:r w:rsidR="009F0ABB">
        <w:rPr>
          <w:sz w:val="28"/>
          <w:szCs w:val="26"/>
          <w:lang w:val="uk-UA" w:eastAsia="ru-RU"/>
        </w:rPr>
        <w:t>-</w:t>
      </w:r>
      <w:r w:rsidRPr="00055AA3">
        <w:rPr>
          <w:sz w:val="28"/>
          <w:szCs w:val="26"/>
          <w:lang w:eastAsia="ru-RU"/>
        </w:rPr>
        <w:t xml:space="preserve">річчя Кривого Рогу в Саксаганському районі міста Кривий Ріг, Дніпропетровської обл. </w:t>
      </w:r>
      <w:r w:rsidRPr="00055AA3">
        <w:rPr>
          <w:sz w:val="28"/>
          <w:szCs w:val="26"/>
          <w:lang w:eastAsia="ru-RU"/>
        </w:rPr>
        <w:lastRenderedPageBreak/>
        <w:t>(1 ділянка) та (2 ділянка)», у рамках яких змонтовано 736 м трубопроводів та побудовано 2 колодязі.</w:t>
      </w:r>
    </w:p>
    <w:p w14:paraId="43AF5D48" w14:textId="7EE579A9" w:rsidR="00DE4FBE" w:rsidRPr="00BD2A37" w:rsidRDefault="00DE4FBE" w:rsidP="00DE4FBE">
      <w:pPr>
        <w:ind w:left="-2" w:firstLineChars="0" w:firstLine="708"/>
        <w:contextualSpacing/>
        <w:jc w:val="both"/>
        <w:rPr>
          <w:position w:val="0"/>
          <w:sz w:val="28"/>
          <w:szCs w:val="26"/>
          <w:lang w:val="uk-UA" w:eastAsia="ru-RU"/>
        </w:rPr>
      </w:pPr>
      <w:r w:rsidRPr="00BD2A37">
        <w:rPr>
          <w:color w:val="000000"/>
          <w:position w:val="0"/>
          <w:sz w:val="28"/>
          <w:szCs w:val="28"/>
        </w:rPr>
        <w:t xml:space="preserve">Комунальним підприємством «Кривбасводоканал» </w:t>
      </w:r>
      <w:r w:rsidRPr="00BD2A37">
        <w:rPr>
          <w:position w:val="0"/>
          <w:sz w:val="28"/>
          <w:szCs w:val="26"/>
          <w:lang w:eastAsia="ru-RU"/>
        </w:rPr>
        <w:t>виконано заміну</w:t>
      </w:r>
      <w:r w:rsidR="002E57C2" w:rsidRPr="00BD2A37">
        <w:rPr>
          <w:position w:val="0"/>
          <w:sz w:val="28"/>
          <w:szCs w:val="26"/>
          <w:lang w:val="uk-UA" w:eastAsia="ru-RU"/>
        </w:rPr>
        <w:t xml:space="preserve"> </w:t>
      </w:r>
      <w:r w:rsidRPr="00BD2A37">
        <w:rPr>
          <w:position w:val="0"/>
          <w:sz w:val="28"/>
          <w:szCs w:val="26"/>
          <w:lang w:eastAsia="ru-RU"/>
        </w:rPr>
        <w:t>1,2 км каналізаційних мереж, придбано та встановлено насосні агрегати на КНС-11,</w:t>
      </w:r>
      <w:r w:rsidR="004C642F" w:rsidRPr="00BD2A37">
        <w:rPr>
          <w:position w:val="0"/>
          <w:sz w:val="28"/>
          <w:szCs w:val="26"/>
          <w:lang w:val="uk-UA" w:eastAsia="ru-RU"/>
        </w:rPr>
        <w:t xml:space="preserve"> </w:t>
      </w:r>
      <w:r w:rsidRPr="00BD2A37">
        <w:rPr>
          <w:position w:val="0"/>
          <w:sz w:val="28"/>
          <w:szCs w:val="26"/>
          <w:lang w:eastAsia="ru-RU"/>
        </w:rPr>
        <w:t>29,</w:t>
      </w:r>
      <w:r w:rsidR="004C642F" w:rsidRPr="00BD2A37">
        <w:rPr>
          <w:position w:val="0"/>
          <w:sz w:val="28"/>
          <w:szCs w:val="26"/>
          <w:lang w:val="uk-UA" w:eastAsia="ru-RU"/>
        </w:rPr>
        <w:t xml:space="preserve"> </w:t>
      </w:r>
      <w:r w:rsidRPr="00BD2A37">
        <w:rPr>
          <w:position w:val="0"/>
          <w:sz w:val="28"/>
          <w:szCs w:val="26"/>
          <w:lang w:eastAsia="ru-RU"/>
        </w:rPr>
        <w:t>52, перетворювач частоти на КНС-7, проведено ремонт обладнання каналізаційних очисних споруд на Центральній, Північній та Південній станціях аерації</w:t>
      </w:r>
      <w:r w:rsidRPr="00BD2A37">
        <w:rPr>
          <w:position w:val="0"/>
          <w:sz w:val="28"/>
          <w:szCs w:val="26"/>
          <w:lang w:val="uk-UA" w:eastAsia="ru-RU"/>
        </w:rPr>
        <w:t>.  Замінено 3,2 км мереж відведення шахтних вод, зокрема на вул</w:t>
      </w:r>
      <w:r w:rsidR="00484C4F">
        <w:rPr>
          <w:position w:val="0"/>
          <w:sz w:val="28"/>
          <w:szCs w:val="26"/>
          <w:lang w:val="uk-UA" w:eastAsia="ru-RU"/>
        </w:rPr>
        <w:t>ицях</w:t>
      </w:r>
      <w:r w:rsidRPr="00BD2A37">
        <w:rPr>
          <w:position w:val="0"/>
          <w:sz w:val="28"/>
          <w:szCs w:val="26"/>
          <w:lang w:val="uk-UA" w:eastAsia="ru-RU"/>
        </w:rPr>
        <w:t xml:space="preserve"> Конституційн</w:t>
      </w:r>
      <w:r w:rsidR="004C642F" w:rsidRPr="00BD2A37">
        <w:rPr>
          <w:position w:val="0"/>
          <w:sz w:val="28"/>
          <w:szCs w:val="26"/>
          <w:lang w:val="uk-UA" w:eastAsia="ru-RU"/>
        </w:rPr>
        <w:t>ій</w:t>
      </w:r>
      <w:r w:rsidRPr="00BD2A37">
        <w:rPr>
          <w:position w:val="0"/>
          <w:sz w:val="28"/>
          <w:szCs w:val="26"/>
          <w:lang w:val="uk-UA" w:eastAsia="ru-RU"/>
        </w:rPr>
        <w:t>, Старобешівськ</w:t>
      </w:r>
      <w:r w:rsidR="004C642F" w:rsidRPr="00BD2A37">
        <w:rPr>
          <w:position w:val="0"/>
          <w:sz w:val="28"/>
          <w:szCs w:val="26"/>
          <w:lang w:val="uk-UA" w:eastAsia="ru-RU"/>
        </w:rPr>
        <w:t>ій</w:t>
      </w:r>
      <w:r w:rsidRPr="00BD2A37">
        <w:rPr>
          <w:position w:val="0"/>
          <w:sz w:val="28"/>
          <w:szCs w:val="26"/>
          <w:lang w:val="uk-UA" w:eastAsia="ru-RU"/>
        </w:rPr>
        <w:t xml:space="preserve">, </w:t>
      </w:r>
      <w:r w:rsidR="004C642F" w:rsidRPr="00BD2A37">
        <w:rPr>
          <w:position w:val="0"/>
          <w:sz w:val="28"/>
          <w:szCs w:val="26"/>
          <w:lang w:val="uk-UA" w:eastAsia="ru-RU"/>
        </w:rPr>
        <w:t xml:space="preserve">Сергія </w:t>
      </w:r>
      <w:r w:rsidRPr="00BD2A37">
        <w:rPr>
          <w:position w:val="0"/>
          <w:sz w:val="28"/>
          <w:szCs w:val="26"/>
          <w:lang w:val="uk-UA" w:eastAsia="ru-RU"/>
        </w:rPr>
        <w:t>Колачевського, Університетськ</w:t>
      </w:r>
      <w:r w:rsidR="004C642F" w:rsidRPr="00BD2A37">
        <w:rPr>
          <w:position w:val="0"/>
          <w:sz w:val="28"/>
          <w:szCs w:val="26"/>
          <w:lang w:val="uk-UA" w:eastAsia="ru-RU"/>
        </w:rPr>
        <w:t>ій</w:t>
      </w:r>
      <w:r w:rsidRPr="00BD2A37">
        <w:rPr>
          <w:position w:val="0"/>
          <w:sz w:val="28"/>
          <w:szCs w:val="26"/>
          <w:lang w:val="uk-UA" w:eastAsia="ru-RU"/>
        </w:rPr>
        <w:t xml:space="preserve"> від КП-2 до б</w:t>
      </w:r>
      <w:r w:rsidR="00451D6E" w:rsidRPr="00BD2A37">
        <w:rPr>
          <w:position w:val="0"/>
          <w:sz w:val="28"/>
          <w:szCs w:val="26"/>
          <w:lang w:val="uk-UA" w:eastAsia="ru-RU"/>
        </w:rPr>
        <w:t>алки</w:t>
      </w:r>
      <w:r w:rsidRPr="00BD2A37">
        <w:rPr>
          <w:position w:val="0"/>
          <w:sz w:val="28"/>
          <w:szCs w:val="26"/>
          <w:lang w:val="uk-UA" w:eastAsia="ru-RU"/>
        </w:rPr>
        <w:t xml:space="preserve"> Свистунова</w:t>
      </w:r>
      <w:r w:rsidR="00451D6E" w:rsidRPr="00BD2A37">
        <w:rPr>
          <w:position w:val="0"/>
          <w:sz w:val="28"/>
          <w:szCs w:val="26"/>
          <w:lang w:val="uk-UA" w:eastAsia="ru-RU"/>
        </w:rPr>
        <w:t>,</w:t>
      </w:r>
      <w:r w:rsidRPr="00BD2A37">
        <w:rPr>
          <w:position w:val="0"/>
          <w:sz w:val="28"/>
          <w:szCs w:val="26"/>
          <w:lang w:val="uk-UA" w:eastAsia="ru-RU"/>
        </w:rPr>
        <w:t xml:space="preserve"> </w:t>
      </w:r>
      <w:r w:rsidRPr="00BD2A37">
        <w:rPr>
          <w:position w:val="0"/>
          <w:sz w:val="28"/>
          <w:szCs w:val="22"/>
          <w:lang w:val="uk-UA"/>
        </w:rPr>
        <w:t xml:space="preserve">придбано 28 одиниць дренажного насосного обладнання, проведено ревізію </w:t>
      </w:r>
      <w:r w:rsidRPr="00BD2A37">
        <w:rPr>
          <w:position w:val="0"/>
          <w:sz w:val="28"/>
          <w:szCs w:val="22"/>
        </w:rPr>
        <w:t>94 насосних агрегатів.</w:t>
      </w:r>
    </w:p>
    <w:p w14:paraId="54A73149" w14:textId="5CED76FF" w:rsidR="00612D40" w:rsidRPr="00BD2A37" w:rsidRDefault="00612D40" w:rsidP="00612D40">
      <w:pPr>
        <w:ind w:left="-2" w:firstLineChars="0" w:firstLine="708"/>
        <w:jc w:val="both"/>
        <w:rPr>
          <w:b/>
          <w:bCs/>
          <w:i/>
          <w:iCs/>
          <w:position w:val="0"/>
          <w:sz w:val="28"/>
          <w:szCs w:val="28"/>
          <w:lang w:val="uk-UA"/>
        </w:rPr>
      </w:pPr>
      <w:r w:rsidRPr="00BD2A37">
        <w:rPr>
          <w:position w:val="0"/>
          <w:sz w:val="28"/>
          <w:szCs w:val="28"/>
        </w:rPr>
        <w:t xml:space="preserve">У сфері поводження з відходами, раціонального використання земель, </w:t>
      </w:r>
      <w:r w:rsidRPr="00BD2A37">
        <w:rPr>
          <w:position w:val="0"/>
          <w:sz w:val="28"/>
          <w:szCs w:val="26"/>
        </w:rPr>
        <w:t>дослідження стану Криворізького залізорудного басейну</w:t>
      </w:r>
      <w:r w:rsidRPr="00BD2A37">
        <w:rPr>
          <w:b/>
          <w:bCs/>
          <w:i/>
          <w:iCs/>
          <w:position w:val="0"/>
          <w:sz w:val="28"/>
          <w:szCs w:val="28"/>
          <w:lang w:val="uk-UA"/>
        </w:rPr>
        <w:t xml:space="preserve"> </w:t>
      </w:r>
      <w:r w:rsidRPr="00BD2A37">
        <w:rPr>
          <w:position w:val="0"/>
          <w:sz w:val="28"/>
          <w:szCs w:val="26"/>
          <w:lang w:val="uk-UA" w:eastAsia="ru-RU"/>
        </w:rPr>
        <w:t>з</w:t>
      </w:r>
      <w:r w:rsidRPr="00BD2A37">
        <w:rPr>
          <w:position w:val="0"/>
          <w:sz w:val="28"/>
          <w:szCs w:val="26"/>
          <w:lang w:eastAsia="ru-RU"/>
        </w:rPr>
        <w:t>а рахунок коштів міського фонду охорони навколишнього природного середовища</w:t>
      </w:r>
      <w:r w:rsidRPr="00BD2A37">
        <w:rPr>
          <w:color w:val="050505"/>
          <w:position w:val="0"/>
          <w:sz w:val="28"/>
          <w:szCs w:val="26"/>
        </w:rPr>
        <w:t xml:space="preserve"> розроблено проєктно-кошторисну документацію </w:t>
      </w:r>
      <w:r w:rsidR="00451D6E" w:rsidRPr="00BD2A37">
        <w:rPr>
          <w:color w:val="050505"/>
          <w:position w:val="0"/>
          <w:sz w:val="28"/>
          <w:szCs w:val="26"/>
          <w:lang w:val="uk-UA"/>
        </w:rPr>
        <w:t>за</w:t>
      </w:r>
      <w:r w:rsidRPr="00BD2A37">
        <w:rPr>
          <w:color w:val="050505"/>
          <w:position w:val="0"/>
          <w:sz w:val="28"/>
          <w:szCs w:val="26"/>
        </w:rPr>
        <w:t xml:space="preserve"> об'єкт</w:t>
      </w:r>
      <w:r w:rsidR="00451D6E" w:rsidRPr="00BD2A37">
        <w:rPr>
          <w:color w:val="050505"/>
          <w:position w:val="0"/>
          <w:sz w:val="28"/>
          <w:szCs w:val="26"/>
          <w:lang w:val="uk-UA"/>
        </w:rPr>
        <w:t>ами</w:t>
      </w:r>
      <w:r w:rsidRPr="00BD2A37">
        <w:rPr>
          <w:color w:val="050505"/>
          <w:position w:val="0"/>
          <w:sz w:val="28"/>
          <w:szCs w:val="26"/>
        </w:rPr>
        <w:t xml:space="preserve"> «Рекультивація полігону твердих побутових відходів за адресою Дніпропетровська область, м. Кривий Ріг, район колишньої шахти «Валявко-Південна»</w:t>
      </w:r>
      <w:r w:rsidR="0050737B" w:rsidRPr="00BD2A37">
        <w:rPr>
          <w:color w:val="050505"/>
          <w:position w:val="0"/>
          <w:sz w:val="28"/>
          <w:szCs w:val="26"/>
          <w:lang w:val="uk-UA"/>
        </w:rPr>
        <w:t>.</w:t>
      </w:r>
      <w:r w:rsidRPr="00BD2A37">
        <w:rPr>
          <w:color w:val="050505"/>
          <w:position w:val="0"/>
          <w:sz w:val="28"/>
          <w:szCs w:val="26"/>
          <w:lang w:val="uk-UA"/>
        </w:rPr>
        <w:t xml:space="preserve"> </w:t>
      </w:r>
      <w:r w:rsidR="005F2BBD" w:rsidRPr="00BD2A37">
        <w:rPr>
          <w:position w:val="0"/>
          <w:sz w:val="28"/>
          <w:szCs w:val="28"/>
          <w:lang w:val="uk-UA"/>
        </w:rPr>
        <w:t>П</w:t>
      </w:r>
      <w:r w:rsidRPr="00BD2A37">
        <w:rPr>
          <w:position w:val="0"/>
          <w:sz w:val="28"/>
          <w:szCs w:val="26"/>
          <w:lang w:val="uk-UA"/>
        </w:rPr>
        <w:t>р</w:t>
      </w:r>
      <w:r w:rsidR="005F2BBD" w:rsidRPr="00BD2A37">
        <w:rPr>
          <w:position w:val="0"/>
          <w:sz w:val="28"/>
          <w:szCs w:val="26"/>
          <w:lang w:val="uk-UA"/>
        </w:rPr>
        <w:t xml:space="preserve">иватним акціонерним товариством </w:t>
      </w:r>
      <w:r w:rsidRPr="00BD2A37">
        <w:rPr>
          <w:position w:val="0"/>
          <w:sz w:val="28"/>
          <w:szCs w:val="26"/>
          <w:lang w:val="uk-UA"/>
        </w:rPr>
        <w:t xml:space="preserve"> «І</w:t>
      </w:r>
      <w:r w:rsidR="005F2BBD" w:rsidRPr="00BD2A37">
        <w:rPr>
          <w:position w:val="0"/>
          <w:sz w:val="28"/>
          <w:szCs w:val="26"/>
          <w:lang w:val="uk-UA"/>
        </w:rPr>
        <w:t>нгулецький гірничозбагачувальний ком</w:t>
      </w:r>
      <w:r w:rsidR="009C0932" w:rsidRPr="00BD2A37">
        <w:rPr>
          <w:position w:val="0"/>
          <w:sz w:val="28"/>
          <w:szCs w:val="26"/>
          <w:lang w:val="uk-UA"/>
        </w:rPr>
        <w:t>бінат»</w:t>
      </w:r>
      <w:r w:rsidR="00451D6E" w:rsidRPr="00BD2A37">
        <w:rPr>
          <w:position w:val="0"/>
          <w:sz w:val="28"/>
          <w:szCs w:val="26"/>
          <w:lang w:val="uk-UA"/>
        </w:rPr>
        <w:t xml:space="preserve"> </w:t>
      </w:r>
      <w:r w:rsidR="0032634E">
        <w:rPr>
          <w:position w:val="0"/>
          <w:sz w:val="28"/>
          <w:szCs w:val="26"/>
          <w:lang w:val="uk-UA"/>
        </w:rPr>
        <w:t>і</w:t>
      </w:r>
      <w:r w:rsidRPr="00BD2A37">
        <w:rPr>
          <w:position w:val="0"/>
          <w:sz w:val="28"/>
          <w:szCs w:val="26"/>
          <w:lang w:val="uk-UA"/>
        </w:rPr>
        <w:t xml:space="preserve">з серпня розпочато реалізацію талькових </w:t>
      </w:r>
      <w:r w:rsidRPr="00BD2A37">
        <w:rPr>
          <w:color w:val="050505"/>
          <w:position w:val="0"/>
          <w:sz w:val="28"/>
          <w:szCs w:val="26"/>
          <w:lang w:val="uk-UA"/>
        </w:rPr>
        <w:t>сланців.</w:t>
      </w:r>
    </w:p>
    <w:p w14:paraId="4A727526" w14:textId="20DF8B45" w:rsidR="00312CBE" w:rsidRPr="00055AA3" w:rsidRDefault="00A235F7" w:rsidP="00C07CBF">
      <w:pPr>
        <w:pBdr>
          <w:top w:val="nil"/>
          <w:left w:val="nil"/>
          <w:bottom w:val="nil"/>
          <w:right w:val="nil"/>
          <w:between w:val="nil"/>
        </w:pBdr>
        <w:spacing w:line="228" w:lineRule="auto"/>
        <w:ind w:leftChars="0" w:left="0" w:firstLineChars="251" w:firstLine="703"/>
        <w:jc w:val="both"/>
        <w:rPr>
          <w:color w:val="000000"/>
          <w:sz w:val="28"/>
          <w:szCs w:val="28"/>
          <w:lang w:val="uk-UA"/>
        </w:rPr>
      </w:pPr>
      <w:r w:rsidRPr="00055AA3">
        <w:rPr>
          <w:color w:val="000000"/>
          <w:sz w:val="28"/>
          <w:szCs w:val="28"/>
          <w:lang w:val="uk-UA"/>
        </w:rPr>
        <w:t xml:space="preserve">Промисловими підприємствами повторно використано </w:t>
      </w:r>
      <w:r w:rsidR="00B655A9" w:rsidRPr="00055AA3">
        <w:rPr>
          <w:color w:val="000000"/>
          <w:sz w:val="28"/>
          <w:szCs w:val="28"/>
          <w:lang w:val="uk-UA"/>
        </w:rPr>
        <w:t xml:space="preserve">близько </w:t>
      </w:r>
      <w:r w:rsidR="00B655A9" w:rsidRPr="00532A10">
        <w:rPr>
          <w:sz w:val="28"/>
          <w:szCs w:val="28"/>
          <w:lang w:val="uk-UA"/>
        </w:rPr>
        <w:t>11</w:t>
      </w:r>
      <w:r w:rsidR="00451D6E" w:rsidRPr="00532A10">
        <w:rPr>
          <w:sz w:val="28"/>
          <w:szCs w:val="28"/>
          <w:lang w:val="uk-UA"/>
        </w:rPr>
        <w:t>,0</w:t>
      </w:r>
      <w:r w:rsidRPr="00532A10">
        <w:rPr>
          <w:sz w:val="28"/>
          <w:szCs w:val="28"/>
          <w:lang w:val="uk-UA"/>
        </w:rPr>
        <w:t xml:space="preserve"> млн т </w:t>
      </w:r>
      <w:r w:rsidRPr="00055AA3">
        <w:rPr>
          <w:color w:val="000000"/>
          <w:sz w:val="28"/>
          <w:szCs w:val="28"/>
          <w:lang w:val="uk-UA"/>
        </w:rPr>
        <w:t xml:space="preserve">промислових відходів для будівництва технологічних автомобільних і залізничних шляхів відповідно до будівельних норм, виробництва щебеню, проведення гірничотехнічної рекультивації земель. </w:t>
      </w:r>
    </w:p>
    <w:p w14:paraId="2404FE09" w14:textId="4A1030A0" w:rsidR="00312CBE" w:rsidRPr="00055AA3" w:rsidRDefault="00A235F7" w:rsidP="0050737B">
      <w:pPr>
        <w:pStyle w:val="afd"/>
        <w:spacing w:before="0" w:after="0"/>
        <w:ind w:leftChars="0" w:left="1" w:firstLineChars="252" w:firstLine="706"/>
        <w:jc w:val="both"/>
        <w:rPr>
          <w:color w:val="000000"/>
        </w:rPr>
      </w:pPr>
      <w:r w:rsidRPr="00055AA3">
        <w:rPr>
          <w:color w:val="000000"/>
          <w:sz w:val="28"/>
          <w:szCs w:val="28"/>
        </w:rPr>
        <w:t>У сфері озеленення території міста, охорони та збереження об’єктів природно-заповідного фонду</w:t>
      </w:r>
      <w:r w:rsidRPr="00055AA3">
        <w:rPr>
          <w:color w:val="050505"/>
          <w:sz w:val="28"/>
          <w:szCs w:val="28"/>
        </w:rPr>
        <w:t xml:space="preserve"> висаджено понад </w:t>
      </w:r>
      <w:r w:rsidR="00251ACE" w:rsidRPr="00055AA3">
        <w:rPr>
          <w:color w:val="050505"/>
          <w:sz w:val="28"/>
          <w:szCs w:val="28"/>
          <w:lang w:val="uk-UA"/>
        </w:rPr>
        <w:t xml:space="preserve">7,6 </w:t>
      </w:r>
      <w:r w:rsidR="00810040" w:rsidRPr="00055AA3">
        <w:rPr>
          <w:color w:val="050505"/>
          <w:sz w:val="28"/>
          <w:szCs w:val="28"/>
          <w:lang w:val="uk-UA"/>
        </w:rPr>
        <w:t>тис.</w:t>
      </w:r>
      <w:r w:rsidRPr="00055AA3">
        <w:rPr>
          <w:color w:val="050505"/>
          <w:sz w:val="28"/>
          <w:szCs w:val="28"/>
        </w:rPr>
        <w:t xml:space="preserve"> од. зелених насаджень.                      З метою зменшення площі розповсюдження карантинних рослин проведено відповідні заходи на площі 2 2</w:t>
      </w:r>
      <w:r w:rsidR="00251ACE" w:rsidRPr="00055AA3">
        <w:rPr>
          <w:color w:val="050505"/>
          <w:sz w:val="28"/>
          <w:szCs w:val="28"/>
          <w:lang w:val="uk-UA"/>
        </w:rPr>
        <w:t>55</w:t>
      </w:r>
      <w:r w:rsidRPr="00055AA3">
        <w:rPr>
          <w:color w:val="050505"/>
          <w:sz w:val="28"/>
          <w:szCs w:val="28"/>
        </w:rPr>
        <w:t>,</w:t>
      </w:r>
      <w:r w:rsidR="00251ACE" w:rsidRPr="00055AA3">
        <w:rPr>
          <w:color w:val="050505"/>
          <w:sz w:val="28"/>
          <w:szCs w:val="28"/>
          <w:lang w:val="uk-UA"/>
        </w:rPr>
        <w:t>5</w:t>
      </w:r>
      <w:r w:rsidRPr="00055AA3">
        <w:rPr>
          <w:color w:val="050505"/>
          <w:sz w:val="28"/>
          <w:szCs w:val="28"/>
        </w:rPr>
        <w:t xml:space="preserve"> га.</w:t>
      </w:r>
    </w:p>
    <w:p w14:paraId="0099A2C0" w14:textId="7C71FF46" w:rsidR="00312CBE" w:rsidRPr="00055AA3" w:rsidRDefault="0019449C" w:rsidP="00F83658">
      <w:pPr>
        <w:pBdr>
          <w:top w:val="nil"/>
          <w:left w:val="nil"/>
          <w:bottom w:val="nil"/>
          <w:right w:val="nil"/>
          <w:between w:val="nil"/>
        </w:pBdr>
        <w:shd w:val="clear" w:color="auto" w:fill="FFFFFF"/>
        <w:spacing w:line="240" w:lineRule="auto"/>
        <w:ind w:leftChars="0" w:left="1" w:firstLineChars="251" w:firstLine="703"/>
        <w:jc w:val="both"/>
        <w:rPr>
          <w:color w:val="000000" w:themeColor="text1"/>
          <w:sz w:val="28"/>
          <w:szCs w:val="28"/>
        </w:rPr>
      </w:pPr>
      <w:r w:rsidRPr="00055AA3">
        <w:rPr>
          <w:color w:val="000000" w:themeColor="text1"/>
          <w:sz w:val="28"/>
          <w:szCs w:val="28"/>
        </w:rPr>
        <w:t>У рамках збереження 14 об</w:t>
      </w:r>
      <w:r w:rsidR="00532A10">
        <w:rPr>
          <w:color w:val="000000" w:themeColor="text1"/>
          <w:sz w:val="28"/>
          <w:szCs w:val="28"/>
          <w:lang w:val="uk-UA"/>
        </w:rPr>
        <w:t>’</w:t>
      </w:r>
      <w:r w:rsidRPr="00055AA3">
        <w:rPr>
          <w:color w:val="000000" w:themeColor="text1"/>
          <w:sz w:val="28"/>
          <w:szCs w:val="28"/>
        </w:rPr>
        <w:t>єктів природно-заповідного фонду проведен</w:t>
      </w:r>
      <w:r w:rsidR="004B7678" w:rsidRPr="00055AA3">
        <w:rPr>
          <w:color w:val="000000" w:themeColor="text1"/>
          <w:sz w:val="28"/>
          <w:szCs w:val="28"/>
          <w:lang w:val="uk-UA"/>
        </w:rPr>
        <w:t>о</w:t>
      </w:r>
      <w:r w:rsidRPr="00055AA3">
        <w:rPr>
          <w:color w:val="000000" w:themeColor="text1"/>
          <w:sz w:val="28"/>
          <w:szCs w:val="28"/>
        </w:rPr>
        <w:t xml:space="preserve"> комісійн</w:t>
      </w:r>
      <w:r w:rsidR="004B7678" w:rsidRPr="00055AA3">
        <w:rPr>
          <w:color w:val="000000" w:themeColor="text1"/>
          <w:sz w:val="28"/>
          <w:szCs w:val="28"/>
          <w:lang w:val="uk-UA"/>
        </w:rPr>
        <w:t>і</w:t>
      </w:r>
      <w:r w:rsidRPr="00055AA3">
        <w:rPr>
          <w:color w:val="000000" w:themeColor="text1"/>
          <w:sz w:val="28"/>
          <w:szCs w:val="28"/>
        </w:rPr>
        <w:t xml:space="preserve"> обстеження природних комплексів (об’єктів) особливої природо</w:t>
      </w:r>
      <w:r w:rsidR="00451D6E">
        <w:rPr>
          <w:color w:val="000000" w:themeColor="text1"/>
          <w:sz w:val="28"/>
          <w:szCs w:val="28"/>
          <w:lang w:val="uk-UA"/>
        </w:rPr>
        <w:t>-</w:t>
      </w:r>
      <w:r w:rsidRPr="00055AA3">
        <w:rPr>
          <w:color w:val="000000" w:themeColor="text1"/>
          <w:sz w:val="28"/>
          <w:szCs w:val="28"/>
        </w:rPr>
        <w:t xml:space="preserve">охоронної, наукової, рекреаційної та геологічної цінності. Підприємствам, на які покладено охоронні зобов’язання, та виконкомам районних у місті рад надано </w:t>
      </w:r>
      <w:r w:rsidR="00451D6E">
        <w:rPr>
          <w:color w:val="000000" w:themeColor="text1"/>
          <w:sz w:val="28"/>
          <w:szCs w:val="28"/>
          <w:lang w:val="uk-UA"/>
        </w:rPr>
        <w:t xml:space="preserve">відповідні </w:t>
      </w:r>
      <w:r w:rsidRPr="00055AA3">
        <w:rPr>
          <w:color w:val="000000" w:themeColor="text1"/>
          <w:sz w:val="28"/>
          <w:szCs w:val="28"/>
        </w:rPr>
        <w:t>рекомендації.</w:t>
      </w:r>
    </w:p>
    <w:p w14:paraId="094E1D55" w14:textId="7F0BCD90" w:rsidR="0019449C" w:rsidRDefault="0019449C" w:rsidP="00F83658">
      <w:pPr>
        <w:pBdr>
          <w:top w:val="nil"/>
          <w:left w:val="nil"/>
          <w:bottom w:val="nil"/>
          <w:right w:val="nil"/>
          <w:between w:val="nil"/>
        </w:pBdr>
        <w:shd w:val="clear" w:color="auto" w:fill="FFFFFF"/>
        <w:spacing w:line="240" w:lineRule="auto"/>
        <w:ind w:leftChars="0" w:left="1" w:firstLineChars="251" w:firstLine="402"/>
        <w:jc w:val="both"/>
        <w:rPr>
          <w:color w:val="FF0000"/>
          <w:sz w:val="16"/>
          <w:szCs w:val="16"/>
          <w:lang w:val="uk-UA"/>
        </w:rPr>
      </w:pPr>
    </w:p>
    <w:p w14:paraId="6E9CEE8E" w14:textId="77777777" w:rsidR="00EA1D8E" w:rsidRPr="00055AA3" w:rsidRDefault="00EA1D8E" w:rsidP="00F83658">
      <w:pPr>
        <w:pBdr>
          <w:top w:val="nil"/>
          <w:left w:val="nil"/>
          <w:bottom w:val="nil"/>
          <w:right w:val="nil"/>
          <w:between w:val="nil"/>
        </w:pBdr>
        <w:shd w:val="clear" w:color="auto" w:fill="FFFFFF"/>
        <w:spacing w:line="240" w:lineRule="auto"/>
        <w:ind w:leftChars="0" w:left="1" w:firstLineChars="251" w:firstLine="402"/>
        <w:jc w:val="both"/>
        <w:rPr>
          <w:color w:val="FF0000"/>
          <w:sz w:val="16"/>
          <w:szCs w:val="16"/>
          <w:lang w:val="uk-UA"/>
        </w:rPr>
      </w:pPr>
    </w:p>
    <w:p w14:paraId="21054B6F" w14:textId="4F8EFA39" w:rsidR="00312CBE" w:rsidRDefault="00A235F7" w:rsidP="00C74E25">
      <w:pPr>
        <w:pBdr>
          <w:top w:val="nil"/>
          <w:left w:val="nil"/>
          <w:bottom w:val="nil"/>
          <w:right w:val="nil"/>
          <w:between w:val="nil"/>
        </w:pBdr>
        <w:tabs>
          <w:tab w:val="left" w:pos="709"/>
        </w:tabs>
        <w:spacing w:line="240" w:lineRule="auto"/>
        <w:ind w:leftChars="0" w:left="1" w:firstLineChars="251" w:firstLine="706"/>
        <w:jc w:val="both"/>
        <w:rPr>
          <w:b/>
          <w:i/>
          <w:color w:val="111111"/>
          <w:sz w:val="28"/>
          <w:szCs w:val="28"/>
          <w:lang w:val="uk-UA"/>
        </w:rPr>
      </w:pPr>
      <w:r w:rsidRPr="00055AA3">
        <w:rPr>
          <w:b/>
          <w:i/>
          <w:color w:val="111111"/>
          <w:sz w:val="28"/>
          <w:szCs w:val="28"/>
          <w:lang w:val="uk-UA"/>
        </w:rPr>
        <w:t>7.2. Техногенна безпека</w:t>
      </w:r>
    </w:p>
    <w:p w14:paraId="3B223D97" w14:textId="77777777" w:rsidR="00EA1D8E" w:rsidRPr="00EA1D8E" w:rsidRDefault="00EA1D8E" w:rsidP="007A413B">
      <w:pPr>
        <w:pBdr>
          <w:top w:val="nil"/>
          <w:left w:val="nil"/>
          <w:bottom w:val="nil"/>
          <w:right w:val="nil"/>
          <w:between w:val="nil"/>
        </w:pBdr>
        <w:tabs>
          <w:tab w:val="left" w:pos="709"/>
        </w:tabs>
        <w:spacing w:line="240" w:lineRule="auto"/>
        <w:ind w:leftChars="0" w:left="1" w:firstLineChars="251" w:firstLine="151"/>
        <w:jc w:val="both"/>
        <w:rPr>
          <w:b/>
          <w:i/>
          <w:color w:val="111111"/>
          <w:sz w:val="6"/>
          <w:szCs w:val="6"/>
          <w:lang w:val="uk-UA"/>
        </w:rPr>
      </w:pPr>
    </w:p>
    <w:p w14:paraId="632BB731" w14:textId="77777777" w:rsidR="004E6D03" w:rsidRPr="00055AA3" w:rsidRDefault="004E6D03" w:rsidP="00993597">
      <w:pPr>
        <w:pBdr>
          <w:top w:val="nil"/>
          <w:left w:val="nil"/>
          <w:bottom w:val="nil"/>
          <w:right w:val="nil"/>
          <w:between w:val="nil"/>
        </w:pBdr>
        <w:tabs>
          <w:tab w:val="left" w:pos="709"/>
        </w:tabs>
        <w:spacing w:line="240" w:lineRule="auto"/>
        <w:ind w:leftChars="0" w:left="1" w:firstLineChars="251" w:firstLine="151"/>
        <w:jc w:val="both"/>
        <w:rPr>
          <w:color w:val="000000"/>
          <w:sz w:val="6"/>
          <w:szCs w:val="6"/>
          <w:lang w:val="uk-UA"/>
        </w:rPr>
      </w:pPr>
    </w:p>
    <w:p w14:paraId="23E46E08" w14:textId="47FBF9EE" w:rsidR="004201ED" w:rsidRPr="00055AA3" w:rsidRDefault="004201ED" w:rsidP="004201ED">
      <w:pPr>
        <w:spacing w:line="240" w:lineRule="auto"/>
        <w:ind w:leftChars="0" w:left="0" w:firstLineChars="0" w:firstLine="567"/>
        <w:jc w:val="both"/>
        <w:textDirection w:val="lrTb"/>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З повномасштабним вторгненням на територію України російського агресора виникли надзвичайні ситуації, пов</w:t>
      </w:r>
      <w:r w:rsidR="00E445A4">
        <w:rPr>
          <w:rFonts w:eastAsia="Calibri"/>
          <w:bCs/>
          <w:position w:val="0"/>
          <w:sz w:val="28"/>
          <w:szCs w:val="28"/>
          <w:lang w:val="uk-UA" w:eastAsia="en-US"/>
        </w:rPr>
        <w:t>’</w:t>
      </w:r>
      <w:r w:rsidRPr="00055AA3">
        <w:rPr>
          <w:rFonts w:eastAsia="Calibri"/>
          <w:bCs/>
          <w:position w:val="0"/>
          <w:sz w:val="28"/>
          <w:szCs w:val="28"/>
          <w:lang w:val="uk-UA" w:eastAsia="en-US"/>
        </w:rPr>
        <w:t xml:space="preserve">язані з наслідками застосування </w:t>
      </w:r>
      <w:r w:rsidR="00E445A4" w:rsidRPr="00055AA3">
        <w:rPr>
          <w:rFonts w:eastAsia="Calibri"/>
          <w:bCs/>
          <w:position w:val="0"/>
          <w:sz w:val="28"/>
          <w:szCs w:val="28"/>
          <w:lang w:val="uk-UA" w:eastAsia="en-US"/>
        </w:rPr>
        <w:t>засобів ураження</w:t>
      </w:r>
      <w:r w:rsidR="00E445A4">
        <w:rPr>
          <w:rFonts w:eastAsia="Calibri"/>
          <w:bCs/>
          <w:position w:val="0"/>
          <w:sz w:val="28"/>
          <w:szCs w:val="28"/>
          <w:lang w:val="uk-UA" w:eastAsia="en-US"/>
        </w:rPr>
        <w:t xml:space="preserve">, у тому числі </w:t>
      </w:r>
      <w:r w:rsidR="00E445A4" w:rsidRPr="00055AA3">
        <w:rPr>
          <w:rFonts w:eastAsia="Calibri"/>
          <w:bCs/>
          <w:position w:val="0"/>
          <w:sz w:val="28"/>
          <w:szCs w:val="28"/>
          <w:lang w:val="uk-UA" w:eastAsia="en-US"/>
        </w:rPr>
        <w:t xml:space="preserve"> </w:t>
      </w:r>
      <w:r w:rsidRPr="00055AA3">
        <w:rPr>
          <w:rFonts w:eastAsia="Calibri"/>
          <w:bCs/>
          <w:position w:val="0"/>
          <w:sz w:val="28"/>
          <w:szCs w:val="28"/>
          <w:lang w:val="uk-UA" w:eastAsia="en-US"/>
        </w:rPr>
        <w:t xml:space="preserve">зброї масового враження, під час яких виникли вторинні фактори ураження населення та майна. Будь-які надзвичайні ситуації і, насамперед, військового характеру призвели до зменшення рівня захищеності цивільного населення та зростання рівня загроз </w:t>
      </w:r>
      <w:r w:rsidR="00451D6E">
        <w:rPr>
          <w:rFonts w:eastAsia="Calibri"/>
          <w:bCs/>
          <w:position w:val="0"/>
          <w:sz w:val="28"/>
          <w:szCs w:val="28"/>
          <w:lang w:val="uk-UA" w:eastAsia="en-US"/>
        </w:rPr>
        <w:t>його</w:t>
      </w:r>
      <w:r w:rsidRPr="00055AA3">
        <w:rPr>
          <w:rFonts w:eastAsia="Calibri"/>
          <w:bCs/>
          <w:position w:val="0"/>
          <w:sz w:val="28"/>
          <w:szCs w:val="28"/>
          <w:lang w:val="uk-UA" w:eastAsia="en-US"/>
        </w:rPr>
        <w:t xml:space="preserve"> життю, здоров’ю і майну.</w:t>
      </w:r>
    </w:p>
    <w:p w14:paraId="53B5D230" w14:textId="2D6D4A99" w:rsidR="004201ED" w:rsidRPr="00055AA3" w:rsidRDefault="004201ED" w:rsidP="004201ED">
      <w:pPr>
        <w:spacing w:line="240" w:lineRule="auto"/>
        <w:ind w:leftChars="0" w:left="0" w:firstLineChars="0" w:firstLine="567"/>
        <w:jc w:val="both"/>
        <w:textDirection w:val="lrTb"/>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Питання, що потребують ухвалення невідкладних рішень,  розглядаються  на засіданнях міської комісії з питань техногенно-екологічної безпеки та надзви</w:t>
      </w:r>
      <w:r w:rsidR="00451D6E">
        <w:rPr>
          <w:rFonts w:eastAsia="Calibri"/>
          <w:bCs/>
          <w:position w:val="0"/>
          <w:sz w:val="28"/>
          <w:szCs w:val="28"/>
          <w:lang w:val="uk-UA" w:eastAsia="en-US"/>
        </w:rPr>
        <w:t>-</w:t>
      </w:r>
      <w:r w:rsidRPr="00055AA3">
        <w:rPr>
          <w:rFonts w:eastAsia="Calibri"/>
          <w:bCs/>
          <w:position w:val="0"/>
          <w:sz w:val="28"/>
          <w:szCs w:val="28"/>
          <w:lang w:val="uk-UA" w:eastAsia="en-US"/>
        </w:rPr>
        <w:t xml:space="preserve">чайних ситуацій при виконкомі міської ради. Протягом звітного року проведено 26 засідань, на яких розглянуто 42 питання. </w:t>
      </w:r>
    </w:p>
    <w:p w14:paraId="014D5EB9" w14:textId="77777777" w:rsidR="004201ED" w:rsidRPr="009D61DC" w:rsidRDefault="004201ED" w:rsidP="009D61DC">
      <w:pPr>
        <w:spacing w:line="240" w:lineRule="auto"/>
        <w:ind w:leftChars="0" w:left="0" w:firstLineChars="0" w:firstLine="567"/>
        <w:jc w:val="both"/>
        <w:textDirection w:val="lrTb"/>
        <w:textAlignment w:val="auto"/>
        <w:outlineLvl w:val="9"/>
        <w:rPr>
          <w:rFonts w:eastAsia="Calibri"/>
          <w:bCs/>
          <w:spacing w:val="-6"/>
          <w:position w:val="0"/>
          <w:sz w:val="28"/>
          <w:szCs w:val="28"/>
          <w:lang w:val="uk-UA" w:eastAsia="en-US"/>
        </w:rPr>
      </w:pPr>
      <w:r w:rsidRPr="009D61DC">
        <w:rPr>
          <w:rFonts w:eastAsia="Calibri"/>
          <w:bCs/>
          <w:spacing w:val="-6"/>
          <w:position w:val="0"/>
          <w:sz w:val="28"/>
          <w:szCs w:val="28"/>
          <w:lang w:val="uk-UA" w:eastAsia="en-US"/>
        </w:rPr>
        <w:t xml:space="preserve">Питання вдосконалення навичок командно-начальницького складу аварійно-рятувальних формувань і служб цивільного захисту  організації та проведення </w:t>
      </w:r>
      <w:r w:rsidRPr="009D61DC">
        <w:rPr>
          <w:rFonts w:eastAsia="Calibri"/>
          <w:bCs/>
          <w:spacing w:val="-6"/>
          <w:position w:val="0"/>
          <w:sz w:val="28"/>
          <w:szCs w:val="28"/>
          <w:lang w:val="uk-UA" w:eastAsia="en-US"/>
        </w:rPr>
        <w:lastRenderedPageBreak/>
        <w:t xml:space="preserve">рятувальних й інших невідкладних робіт під час ліквідації наслідків надзвичайних ситуацій, надання практичних навичок  евакуаційним органам з питань організації та проведення евакуації населення відпрацьовувалися під час практичної організації робіт з ліквідації ракетних ударів агресора по об’єктам і житловим будинкам м. Кривого Рогу. </w:t>
      </w:r>
    </w:p>
    <w:p w14:paraId="7E69FA62" w14:textId="77777777" w:rsidR="004201ED" w:rsidRPr="00055AA3" w:rsidRDefault="004201ED" w:rsidP="009D61DC">
      <w:pPr>
        <w:spacing w:line="240" w:lineRule="auto"/>
        <w:ind w:leftChars="0" w:left="0" w:firstLineChars="0" w:firstLine="567"/>
        <w:jc w:val="both"/>
        <w:textDirection w:val="lrTb"/>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За окремими планами підприємств виконувалися роботи з приведення в готовність до використання для укриття працівників підприємств та населення споруд цивільного захисту. Проводилось облаштування найпростіших укриттів у комунальних закладах міста.</w:t>
      </w:r>
    </w:p>
    <w:p w14:paraId="4C51FC23" w14:textId="43D8F21F" w:rsidR="004201ED" w:rsidRPr="00055AA3" w:rsidRDefault="004201ED" w:rsidP="009D61DC">
      <w:pPr>
        <w:spacing w:line="240" w:lineRule="auto"/>
        <w:ind w:leftChars="0" w:left="0" w:firstLineChars="0" w:firstLine="567"/>
        <w:jc w:val="both"/>
        <w:textDirection w:val="lrTb"/>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 xml:space="preserve">З метою  організації  безпеки  людей у  місті  проводилось  облаштування модульних тимчасових споруд (конструкцій, елементів) для укриття населення біля зупинок громадського транспорту. </w:t>
      </w:r>
    </w:p>
    <w:p w14:paraId="004299EB" w14:textId="716E21A2" w:rsidR="004201ED" w:rsidRPr="00055AA3" w:rsidRDefault="004201ED" w:rsidP="009D61DC">
      <w:pPr>
        <w:spacing w:line="240" w:lineRule="auto"/>
        <w:ind w:leftChars="0" w:left="0" w:firstLineChars="0" w:firstLine="567"/>
        <w:jc w:val="both"/>
        <w:textDirection w:val="lrTb"/>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 xml:space="preserve">Було проведено модернізацію автоматизованої системи централізованого оповіщення в разі загрози виникнення або виникнення надзвичайних ситуацій. Перевірка системи централізованого оповіщення, за підсумками якої вживалися заходи з усунення виявлених недоліків, проводилася практично в умовах </w:t>
      </w:r>
      <w:r w:rsidR="00AC3FA1">
        <w:rPr>
          <w:rFonts w:eastAsia="Calibri"/>
          <w:bCs/>
          <w:position w:val="0"/>
          <w:sz w:val="28"/>
          <w:szCs w:val="28"/>
          <w:lang w:val="uk-UA" w:eastAsia="en-US"/>
        </w:rPr>
        <w:t>отримання</w:t>
      </w:r>
      <w:r w:rsidRPr="00055AA3">
        <w:rPr>
          <w:rFonts w:eastAsia="Calibri"/>
          <w:bCs/>
          <w:position w:val="0"/>
          <w:sz w:val="28"/>
          <w:szCs w:val="28"/>
          <w:lang w:val="uk-UA" w:eastAsia="en-US"/>
        </w:rPr>
        <w:t xml:space="preserve"> сигналів «Повітряна тривога», з практичним запуском електричних сирен, подачею сигнала «Увага всім» і подальшою передачею мовної інформації через засоби аудіовізуальних медіа.</w:t>
      </w:r>
    </w:p>
    <w:p w14:paraId="5B520367" w14:textId="51B1F2FC" w:rsidR="0005396C" w:rsidRPr="00055AA3" w:rsidRDefault="0005396C" w:rsidP="009D61DC">
      <w:pPr>
        <w:spacing w:line="240" w:lineRule="auto"/>
        <w:ind w:leftChars="0" w:left="0" w:firstLineChars="0" w:firstLine="567"/>
        <w:jc w:val="both"/>
        <w:textDirection w:val="lrTb"/>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Комунальним підприємством «Аварійно-рятувальна мобільна служба ряту</w:t>
      </w:r>
      <w:r w:rsidR="00817A69">
        <w:rPr>
          <w:rFonts w:eastAsia="Calibri"/>
          <w:bCs/>
          <w:position w:val="0"/>
          <w:sz w:val="28"/>
          <w:szCs w:val="28"/>
          <w:lang w:val="uk-UA" w:eastAsia="en-US"/>
        </w:rPr>
        <w:t>-</w:t>
      </w:r>
      <w:r w:rsidRPr="00055AA3">
        <w:rPr>
          <w:rFonts w:eastAsia="Calibri"/>
          <w:bCs/>
          <w:position w:val="0"/>
          <w:sz w:val="28"/>
          <w:szCs w:val="28"/>
          <w:lang w:val="uk-UA" w:eastAsia="en-US"/>
        </w:rPr>
        <w:t xml:space="preserve">вання на воді» Криворізької міської ради виконано такі заходи: </w:t>
      </w:r>
    </w:p>
    <w:p w14:paraId="74597CF4" w14:textId="09ACE53D" w:rsidR="0005396C" w:rsidRPr="00055AA3" w:rsidRDefault="0005396C" w:rsidP="009D61DC">
      <w:pPr>
        <w:spacing w:line="240" w:lineRule="auto"/>
        <w:ind w:leftChars="0" w:left="0" w:firstLineChars="0" w:firstLine="567"/>
        <w:jc w:val="both"/>
        <w:textDirection w:val="lrTb"/>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 xml:space="preserve">проведено водолазне обстеження та очищення від небезпечних для купання предметів дна пляжу 16 баз відпочинку підприємств, установ </w:t>
      </w:r>
      <w:r w:rsidR="00243029">
        <w:rPr>
          <w:rFonts w:eastAsia="Calibri"/>
          <w:bCs/>
          <w:position w:val="0"/>
          <w:sz w:val="28"/>
          <w:szCs w:val="28"/>
          <w:lang w:val="uk-UA" w:eastAsia="en-US"/>
        </w:rPr>
        <w:t>і</w:t>
      </w:r>
      <w:r w:rsidRPr="00055AA3">
        <w:rPr>
          <w:rFonts w:eastAsia="Calibri"/>
          <w:bCs/>
          <w:position w:val="0"/>
          <w:sz w:val="28"/>
          <w:szCs w:val="28"/>
          <w:lang w:val="uk-UA" w:eastAsia="en-US"/>
        </w:rPr>
        <w:t xml:space="preserve"> організацій; </w:t>
      </w:r>
    </w:p>
    <w:p w14:paraId="281B9B1F" w14:textId="77777777" w:rsidR="0005396C" w:rsidRPr="00055AA3" w:rsidRDefault="0005396C" w:rsidP="009D61DC">
      <w:pPr>
        <w:spacing w:line="240" w:lineRule="auto"/>
        <w:ind w:leftChars="0" w:left="0" w:right="-5" w:firstLineChars="0" w:firstLine="567"/>
        <w:jc w:val="both"/>
        <w:textDirection w:val="lrTb"/>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 xml:space="preserve">здійснено </w:t>
      </w:r>
      <w:r w:rsidRPr="00055AA3">
        <w:rPr>
          <w:rFonts w:eastAsia="Calibri"/>
          <w:bCs/>
          <w:position w:val="0"/>
          <w:sz w:val="28"/>
          <w:szCs w:val="28"/>
          <w:lang w:eastAsia="en-US"/>
        </w:rPr>
        <w:t>80</w:t>
      </w:r>
      <w:r w:rsidRPr="00055AA3">
        <w:rPr>
          <w:rFonts w:eastAsia="Calibri"/>
          <w:bCs/>
          <w:position w:val="0"/>
          <w:sz w:val="28"/>
          <w:szCs w:val="28"/>
          <w:lang w:val="uk-UA" w:eastAsia="en-US"/>
        </w:rPr>
        <w:t xml:space="preserve"> рейдів з патрулювання місць масового відпочинку та </w:t>
      </w:r>
      <w:r w:rsidRPr="00DF7339">
        <w:rPr>
          <w:rFonts w:eastAsia="Calibri"/>
          <w:bCs/>
          <w:position w:val="0"/>
          <w:sz w:val="28"/>
          <w:szCs w:val="28"/>
          <w:lang w:val="uk-UA" w:eastAsia="en-US"/>
        </w:rPr>
        <w:t>рибальств</w:t>
      </w:r>
      <w:r w:rsidRPr="00055AA3">
        <w:rPr>
          <w:rFonts w:eastAsia="Calibri"/>
          <w:bCs/>
          <w:position w:val="0"/>
          <w:sz w:val="28"/>
          <w:szCs w:val="28"/>
          <w:lang w:val="uk-UA" w:eastAsia="en-US"/>
        </w:rPr>
        <w:t>а на водних об’єктах;</w:t>
      </w:r>
    </w:p>
    <w:p w14:paraId="461ABF1D" w14:textId="77777777" w:rsidR="0005396C" w:rsidRPr="00055AA3" w:rsidRDefault="0005396C" w:rsidP="009D61DC">
      <w:pPr>
        <w:spacing w:line="240" w:lineRule="auto"/>
        <w:ind w:leftChars="0" w:left="0" w:right="-5" w:firstLineChars="0" w:firstLine="567"/>
        <w:jc w:val="both"/>
        <w:textDirection w:val="lrTb"/>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 xml:space="preserve">проведено </w:t>
      </w:r>
      <w:r w:rsidRPr="00055AA3">
        <w:rPr>
          <w:rFonts w:eastAsia="Calibri"/>
          <w:bCs/>
          <w:position w:val="0"/>
          <w:sz w:val="28"/>
          <w:szCs w:val="28"/>
          <w:lang w:eastAsia="en-US"/>
        </w:rPr>
        <w:t>35</w:t>
      </w:r>
      <w:r w:rsidRPr="00055AA3">
        <w:rPr>
          <w:rFonts w:eastAsia="Calibri"/>
          <w:bCs/>
          <w:position w:val="0"/>
          <w:sz w:val="28"/>
          <w:szCs w:val="28"/>
          <w:lang w:val="uk-UA" w:eastAsia="en-US"/>
        </w:rPr>
        <w:t xml:space="preserve"> профілактичних бесід з любителями зимової рибалки про правила поведінки на льоду та </w:t>
      </w:r>
      <w:r w:rsidRPr="00055AA3">
        <w:rPr>
          <w:rFonts w:eastAsia="Calibri"/>
          <w:bCs/>
          <w:position w:val="0"/>
          <w:sz w:val="28"/>
          <w:szCs w:val="28"/>
          <w:lang w:eastAsia="en-US"/>
        </w:rPr>
        <w:t>52</w:t>
      </w:r>
      <w:r w:rsidRPr="00055AA3">
        <w:rPr>
          <w:rFonts w:eastAsia="Calibri"/>
          <w:bCs/>
          <w:position w:val="0"/>
          <w:sz w:val="28"/>
          <w:szCs w:val="28"/>
          <w:lang w:val="uk-UA" w:eastAsia="en-US"/>
        </w:rPr>
        <w:t xml:space="preserve"> бесіди про правила поведінки на воді;</w:t>
      </w:r>
    </w:p>
    <w:p w14:paraId="0B22A6FC" w14:textId="3ED48068" w:rsidR="0005396C" w:rsidRPr="00055AA3" w:rsidRDefault="0005396C" w:rsidP="009D61DC">
      <w:pPr>
        <w:spacing w:line="240" w:lineRule="auto"/>
        <w:ind w:leftChars="0" w:left="0" w:right="-5" w:firstLineChars="0" w:firstLine="567"/>
        <w:jc w:val="both"/>
        <w:textDirection w:val="lrTb"/>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підготовлено</w:t>
      </w:r>
      <w:r w:rsidRPr="00055AA3">
        <w:rPr>
          <w:rFonts w:eastAsia="Calibri"/>
          <w:bCs/>
          <w:position w:val="0"/>
          <w:sz w:val="28"/>
          <w:szCs w:val="28"/>
          <w:lang w:eastAsia="en-US"/>
        </w:rPr>
        <w:t xml:space="preserve"> 21</w:t>
      </w:r>
      <w:r w:rsidR="00404445">
        <w:rPr>
          <w:rFonts w:eastAsia="Calibri"/>
          <w:bCs/>
          <w:position w:val="0"/>
          <w:sz w:val="28"/>
          <w:szCs w:val="28"/>
          <w:lang w:val="uk-UA" w:eastAsia="en-US"/>
        </w:rPr>
        <w:t xml:space="preserve"> плавця</w:t>
      </w:r>
      <w:r w:rsidRPr="00055AA3">
        <w:rPr>
          <w:rFonts w:eastAsia="Calibri"/>
          <w:bCs/>
          <w:position w:val="0"/>
          <w:sz w:val="28"/>
          <w:szCs w:val="28"/>
          <w:lang w:val="uk-UA" w:eastAsia="en-US"/>
        </w:rPr>
        <w:t>-рятувальник</w:t>
      </w:r>
      <w:r w:rsidR="00404445">
        <w:rPr>
          <w:rFonts w:eastAsia="Calibri"/>
          <w:bCs/>
          <w:position w:val="0"/>
          <w:sz w:val="28"/>
          <w:szCs w:val="28"/>
          <w:lang w:val="uk-UA" w:eastAsia="en-US"/>
        </w:rPr>
        <w:t>а</w:t>
      </w:r>
      <w:r w:rsidRPr="00055AA3">
        <w:rPr>
          <w:rFonts w:eastAsia="Calibri"/>
          <w:bCs/>
          <w:position w:val="0"/>
          <w:sz w:val="28"/>
          <w:szCs w:val="28"/>
          <w:lang w:val="uk-UA" w:eastAsia="en-US"/>
        </w:rPr>
        <w:t xml:space="preserve"> на сезонні рятувальні пости.</w:t>
      </w:r>
    </w:p>
    <w:p w14:paraId="4B6CD728" w14:textId="77777777" w:rsidR="0005396C" w:rsidRPr="00055AA3" w:rsidRDefault="0005396C" w:rsidP="009D61DC">
      <w:pPr>
        <w:spacing w:line="240" w:lineRule="auto"/>
        <w:ind w:leftChars="0" w:left="0" w:right="-5" w:firstLineChars="0" w:firstLine="567"/>
        <w:jc w:val="both"/>
        <w:textDirection w:val="lrTb"/>
        <w:textAlignment w:val="auto"/>
        <w:outlineLvl w:val="9"/>
        <w:rPr>
          <w:rFonts w:eastAsia="Calibri"/>
          <w:bCs/>
          <w:position w:val="0"/>
          <w:sz w:val="28"/>
          <w:szCs w:val="28"/>
          <w:lang w:eastAsia="en-US"/>
        </w:rPr>
      </w:pPr>
      <w:r w:rsidRPr="00055AA3">
        <w:rPr>
          <w:rFonts w:eastAsia="Calibri"/>
          <w:bCs/>
          <w:position w:val="0"/>
          <w:sz w:val="28"/>
          <w:szCs w:val="28"/>
          <w:lang w:val="uk-UA" w:eastAsia="en-US"/>
        </w:rPr>
        <w:t>На водоймах міста врятовано</w:t>
      </w:r>
      <w:r w:rsidRPr="00055AA3">
        <w:rPr>
          <w:rFonts w:eastAsia="Calibri"/>
          <w:bCs/>
          <w:position w:val="0"/>
          <w:sz w:val="28"/>
          <w:szCs w:val="28"/>
          <w:lang w:eastAsia="en-US"/>
        </w:rPr>
        <w:t xml:space="preserve"> трьох </w:t>
      </w:r>
      <w:r w:rsidRPr="00055AA3">
        <w:rPr>
          <w:rFonts w:eastAsia="Calibri"/>
          <w:bCs/>
          <w:position w:val="0"/>
          <w:sz w:val="28"/>
          <w:szCs w:val="28"/>
          <w:lang w:val="uk-UA" w:eastAsia="en-US"/>
        </w:rPr>
        <w:t>людей.</w:t>
      </w:r>
    </w:p>
    <w:p w14:paraId="26FBC3F6" w14:textId="07F4D475" w:rsidR="004201ED" w:rsidRPr="00055AA3" w:rsidRDefault="0005396C" w:rsidP="009D61DC">
      <w:pPr>
        <w:spacing w:line="240" w:lineRule="auto"/>
        <w:ind w:leftChars="0" w:left="0" w:right="-5" w:firstLineChars="0" w:firstLine="567"/>
        <w:jc w:val="both"/>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 xml:space="preserve">На виконання заходів Програми розвитку системи цивільного захисту в                      м. Кривому Розі на 2016–2026 роки з бюджету Криворізької міської </w:t>
      </w:r>
      <w:r w:rsidR="00A12CA5">
        <w:rPr>
          <w:rFonts w:eastAsia="Calibri"/>
          <w:bCs/>
          <w:position w:val="0"/>
          <w:sz w:val="28"/>
          <w:szCs w:val="28"/>
          <w:lang w:val="uk-UA" w:eastAsia="en-US"/>
        </w:rPr>
        <w:t>терто</w:t>
      </w:r>
      <w:r w:rsidRPr="00055AA3">
        <w:rPr>
          <w:rFonts w:eastAsia="Calibri"/>
          <w:bCs/>
          <w:position w:val="0"/>
          <w:sz w:val="28"/>
          <w:szCs w:val="28"/>
          <w:lang w:val="uk-UA" w:eastAsia="en-US"/>
        </w:rPr>
        <w:t>ріальної громади виділено 319</w:t>
      </w:r>
      <w:r w:rsidR="00404445">
        <w:rPr>
          <w:rFonts w:eastAsia="Calibri"/>
          <w:bCs/>
          <w:position w:val="0"/>
          <w:sz w:val="28"/>
          <w:szCs w:val="28"/>
          <w:lang w:val="uk-UA" w:eastAsia="en-US"/>
        </w:rPr>
        <w:t>,2 млн</w:t>
      </w:r>
      <w:r w:rsidRPr="00055AA3">
        <w:rPr>
          <w:rFonts w:eastAsia="Calibri"/>
          <w:bCs/>
          <w:position w:val="0"/>
          <w:sz w:val="28"/>
          <w:szCs w:val="28"/>
          <w:lang w:val="uk-UA" w:eastAsia="en-US"/>
        </w:rPr>
        <w:t xml:space="preserve"> грн</w:t>
      </w:r>
      <w:r w:rsidR="00446EDB" w:rsidRPr="00055AA3">
        <w:rPr>
          <w:rFonts w:eastAsia="Calibri"/>
          <w:bCs/>
          <w:position w:val="0"/>
          <w:sz w:val="28"/>
          <w:szCs w:val="28"/>
          <w:lang w:val="uk-UA" w:eastAsia="en-US"/>
        </w:rPr>
        <w:t>.</w:t>
      </w:r>
    </w:p>
    <w:p w14:paraId="40B7FCF9" w14:textId="40D23C61" w:rsidR="00446EDB" w:rsidRPr="00055AA3" w:rsidRDefault="00446EDB" w:rsidP="009D61DC">
      <w:pPr>
        <w:spacing w:line="240" w:lineRule="auto"/>
        <w:ind w:leftChars="0" w:left="0" w:right="-5" w:firstLineChars="0" w:firstLine="567"/>
        <w:jc w:val="both"/>
        <w:textAlignment w:val="auto"/>
        <w:outlineLvl w:val="9"/>
        <w:rPr>
          <w:rFonts w:eastAsia="Calibri"/>
          <w:bCs/>
          <w:position w:val="0"/>
          <w:sz w:val="28"/>
          <w:szCs w:val="28"/>
          <w:lang w:val="uk-UA" w:eastAsia="en-US"/>
        </w:rPr>
      </w:pPr>
      <w:r w:rsidRPr="00055AA3">
        <w:rPr>
          <w:rFonts w:eastAsia="Calibri"/>
          <w:bCs/>
          <w:position w:val="0"/>
          <w:sz w:val="28"/>
          <w:szCs w:val="28"/>
          <w:lang w:val="uk-UA" w:eastAsia="en-US"/>
        </w:rPr>
        <w:t xml:space="preserve">З </w:t>
      </w:r>
      <w:r w:rsidRPr="00055AA3">
        <w:rPr>
          <w:rFonts w:eastAsia="Calibri"/>
          <w:iCs/>
          <w:color w:val="000000"/>
          <w:position w:val="0"/>
          <w:sz w:val="28"/>
          <w:szCs w:val="28"/>
          <w:lang w:val="uk-UA" w:eastAsia="en-US"/>
        </w:rPr>
        <w:t>метою п</w:t>
      </w:r>
      <w:r w:rsidRPr="00055AA3">
        <w:rPr>
          <w:rFonts w:eastAsia="Calibri"/>
          <w:bCs/>
          <w:position w:val="0"/>
          <w:sz w:val="28"/>
          <w:szCs w:val="28"/>
          <w:lang w:val="uk-UA" w:eastAsia="en-US"/>
        </w:rPr>
        <w:t xml:space="preserve">оповнення </w:t>
      </w:r>
      <w:r w:rsidRPr="00055AA3">
        <w:rPr>
          <w:rFonts w:eastAsia="Calibri"/>
          <w:iCs/>
          <w:color w:val="000000"/>
          <w:position w:val="0"/>
          <w:sz w:val="28"/>
          <w:szCs w:val="28"/>
          <w:lang w:val="uk-UA" w:eastAsia="en-US"/>
        </w:rPr>
        <w:t xml:space="preserve">міського матеріального резерву </w:t>
      </w:r>
      <w:r w:rsidRPr="00055AA3">
        <w:rPr>
          <w:rFonts w:eastAsia="Calibri"/>
          <w:bCs/>
          <w:position w:val="0"/>
          <w:sz w:val="28"/>
          <w:szCs w:val="28"/>
          <w:lang w:val="uk-UA" w:eastAsia="en-US"/>
        </w:rPr>
        <w:t xml:space="preserve">відповідно до номенклатури обсягів і норм накопичення міського матеріального резерву для проведення невідкладних робіт, пов’язаних із запобіганням та ліквідацією надзвичайних ситуацій техногенного й природного характеру в </w:t>
      </w:r>
      <w:r w:rsidR="00781049">
        <w:rPr>
          <w:rFonts w:eastAsia="Calibri"/>
          <w:bCs/>
          <w:color w:val="000000"/>
          <w:position w:val="0"/>
          <w:sz w:val="28"/>
          <w:szCs w:val="28"/>
          <w:lang w:val="uk-UA" w:eastAsia="en-US"/>
        </w:rPr>
        <w:t xml:space="preserve">місті Кривому Розі, </w:t>
      </w:r>
      <w:r w:rsidRPr="00055AA3">
        <w:rPr>
          <w:rFonts w:eastAsia="Calibri"/>
          <w:iCs/>
          <w:color w:val="000000"/>
          <w:position w:val="0"/>
          <w:sz w:val="28"/>
          <w:szCs w:val="28"/>
          <w:lang w:val="uk-UA" w:eastAsia="en-US"/>
        </w:rPr>
        <w:t>придбано та закладено матеріальних засобів  на загальну суму 13</w:t>
      </w:r>
      <w:r w:rsidR="00781049">
        <w:rPr>
          <w:rFonts w:eastAsia="Calibri"/>
          <w:iCs/>
          <w:color w:val="000000"/>
          <w:position w:val="0"/>
          <w:sz w:val="28"/>
          <w:szCs w:val="28"/>
          <w:lang w:val="uk-UA" w:eastAsia="en-US"/>
        </w:rPr>
        <w:t>,6 млн</w:t>
      </w:r>
      <w:r w:rsidRPr="00055AA3">
        <w:rPr>
          <w:rFonts w:eastAsia="Calibri"/>
          <w:iCs/>
          <w:color w:val="000000"/>
          <w:position w:val="0"/>
          <w:sz w:val="28"/>
          <w:szCs w:val="28"/>
          <w:lang w:val="uk-UA" w:eastAsia="en-US"/>
        </w:rPr>
        <w:t xml:space="preserve"> грн.</w:t>
      </w:r>
    </w:p>
    <w:p w14:paraId="5C70F32A" w14:textId="77777777" w:rsidR="004201ED" w:rsidRPr="00EA1D8E" w:rsidRDefault="004201ED" w:rsidP="009D61DC">
      <w:pPr>
        <w:shd w:val="clear" w:color="auto" w:fill="FFFFFF"/>
        <w:tabs>
          <w:tab w:val="left" w:pos="709"/>
        </w:tabs>
        <w:spacing w:line="228" w:lineRule="auto"/>
        <w:ind w:leftChars="0" w:left="0" w:firstLineChars="251" w:firstLine="151"/>
        <w:jc w:val="both"/>
        <w:rPr>
          <w:sz w:val="6"/>
          <w:szCs w:val="6"/>
          <w:lang w:val="uk-UA"/>
        </w:rPr>
      </w:pPr>
    </w:p>
    <w:p w14:paraId="5BEBD88F" w14:textId="77777777" w:rsidR="00EA1D8E" w:rsidRPr="009D61DC" w:rsidRDefault="00EA1D8E" w:rsidP="00C74E25">
      <w:pPr>
        <w:pBdr>
          <w:top w:val="nil"/>
          <w:left w:val="nil"/>
          <w:bottom w:val="nil"/>
          <w:right w:val="nil"/>
          <w:between w:val="nil"/>
        </w:pBdr>
        <w:tabs>
          <w:tab w:val="left" w:pos="709"/>
        </w:tabs>
        <w:spacing w:line="240" w:lineRule="auto"/>
        <w:ind w:leftChars="0" w:left="1" w:firstLineChars="251" w:firstLine="504"/>
        <w:jc w:val="both"/>
        <w:rPr>
          <w:b/>
          <w:i/>
          <w:color w:val="111111"/>
          <w:sz w:val="20"/>
          <w:szCs w:val="20"/>
          <w:lang w:val="uk-UA"/>
        </w:rPr>
      </w:pPr>
    </w:p>
    <w:p w14:paraId="23B277D8" w14:textId="20619DB4" w:rsidR="00312CBE" w:rsidRPr="00055AA3" w:rsidRDefault="00A235F7" w:rsidP="009D61DC">
      <w:pPr>
        <w:pBdr>
          <w:top w:val="nil"/>
          <w:left w:val="nil"/>
          <w:bottom w:val="nil"/>
          <w:right w:val="nil"/>
          <w:between w:val="nil"/>
        </w:pBdr>
        <w:tabs>
          <w:tab w:val="left" w:pos="709"/>
        </w:tabs>
        <w:spacing w:line="240" w:lineRule="auto"/>
        <w:ind w:leftChars="0" w:left="0" w:firstLineChars="0" w:firstLine="567"/>
        <w:jc w:val="both"/>
        <w:rPr>
          <w:b/>
          <w:i/>
          <w:color w:val="111111"/>
          <w:sz w:val="28"/>
          <w:szCs w:val="28"/>
          <w:lang w:val="uk-UA"/>
        </w:rPr>
      </w:pPr>
      <w:r w:rsidRPr="00055AA3">
        <w:rPr>
          <w:b/>
          <w:i/>
          <w:color w:val="111111"/>
          <w:sz w:val="28"/>
          <w:szCs w:val="28"/>
          <w:lang w:val="uk-UA"/>
        </w:rPr>
        <w:t>7.3. Забезпечення правопорядку</w:t>
      </w:r>
    </w:p>
    <w:p w14:paraId="10AC6334" w14:textId="77777777" w:rsidR="004E6D03" w:rsidRPr="00055AA3" w:rsidRDefault="004E6D03" w:rsidP="009D61DC">
      <w:pPr>
        <w:pBdr>
          <w:top w:val="nil"/>
          <w:left w:val="nil"/>
          <w:bottom w:val="nil"/>
          <w:right w:val="nil"/>
          <w:between w:val="nil"/>
        </w:pBdr>
        <w:tabs>
          <w:tab w:val="left" w:pos="709"/>
        </w:tabs>
        <w:spacing w:line="240" w:lineRule="auto"/>
        <w:ind w:leftChars="0" w:left="1" w:firstLineChars="251" w:firstLine="151"/>
        <w:jc w:val="both"/>
        <w:rPr>
          <w:b/>
          <w:i/>
          <w:color w:val="111111"/>
          <w:sz w:val="6"/>
          <w:szCs w:val="6"/>
          <w:lang w:val="uk-UA"/>
        </w:rPr>
      </w:pPr>
    </w:p>
    <w:p w14:paraId="32844D30" w14:textId="6B20ACBC" w:rsidR="009B3207" w:rsidRPr="00EA1D8E" w:rsidRDefault="009B3207" w:rsidP="009D61DC">
      <w:pPr>
        <w:spacing w:line="240" w:lineRule="auto"/>
        <w:ind w:leftChars="0" w:left="0" w:right="-5" w:firstLineChars="0" w:firstLine="567"/>
        <w:jc w:val="both"/>
        <w:textAlignment w:val="auto"/>
        <w:outlineLvl w:val="9"/>
        <w:rPr>
          <w:rFonts w:eastAsia="Calibri"/>
          <w:iCs/>
          <w:color w:val="000000"/>
          <w:position w:val="0"/>
          <w:sz w:val="28"/>
          <w:szCs w:val="28"/>
          <w:lang w:val="uk-UA" w:eastAsia="en-US"/>
        </w:rPr>
      </w:pPr>
      <w:r w:rsidRPr="00EA1D8E">
        <w:rPr>
          <w:rFonts w:eastAsia="Calibri"/>
          <w:iCs/>
          <w:color w:val="000000"/>
          <w:position w:val="0"/>
          <w:sz w:val="28"/>
          <w:szCs w:val="28"/>
          <w:lang w:val="uk-UA" w:eastAsia="en-US"/>
        </w:rPr>
        <w:t xml:space="preserve">Відповідно до Програми громадського порядку та громадської безпеки в </w:t>
      </w:r>
      <w:r w:rsidR="00A12CA5">
        <w:rPr>
          <w:rFonts w:eastAsia="Calibri"/>
          <w:iCs/>
          <w:color w:val="000000"/>
          <w:position w:val="0"/>
          <w:sz w:val="28"/>
          <w:szCs w:val="28"/>
          <w:lang w:val="uk-UA" w:eastAsia="en-US"/>
        </w:rPr>
        <w:t xml:space="preserve">     </w:t>
      </w:r>
      <w:r w:rsidRPr="00EA1D8E">
        <w:rPr>
          <w:rFonts w:eastAsia="Calibri"/>
          <w:iCs/>
          <w:color w:val="000000"/>
          <w:position w:val="0"/>
          <w:sz w:val="28"/>
          <w:szCs w:val="28"/>
          <w:lang w:val="uk-UA" w:eastAsia="en-US"/>
        </w:rPr>
        <w:t>м. Кривому Розі на період до 2026 рок</w:t>
      </w:r>
      <w:r w:rsidR="009D61DC">
        <w:rPr>
          <w:rFonts w:eastAsia="Calibri"/>
          <w:iCs/>
          <w:color w:val="000000"/>
          <w:position w:val="0"/>
          <w:sz w:val="28"/>
          <w:szCs w:val="28"/>
          <w:lang w:val="uk-UA" w:eastAsia="en-US"/>
        </w:rPr>
        <w:t xml:space="preserve">у, </w:t>
      </w:r>
      <w:r w:rsidR="00C66B36" w:rsidRPr="00EA1D8E">
        <w:rPr>
          <w:rFonts w:eastAsia="Calibri"/>
          <w:iCs/>
          <w:color w:val="000000"/>
          <w:position w:val="0"/>
          <w:sz w:val="28"/>
          <w:szCs w:val="28"/>
          <w:lang w:val="uk-UA" w:eastAsia="en-US"/>
        </w:rPr>
        <w:t>затверджен</w:t>
      </w:r>
      <w:r w:rsidR="009D61DC">
        <w:rPr>
          <w:rFonts w:eastAsia="Calibri"/>
          <w:iCs/>
          <w:color w:val="000000"/>
          <w:position w:val="0"/>
          <w:sz w:val="28"/>
          <w:szCs w:val="28"/>
          <w:lang w:val="uk-UA" w:eastAsia="en-US"/>
        </w:rPr>
        <w:t>ої</w:t>
      </w:r>
      <w:r w:rsidR="00C66B36" w:rsidRPr="00EA1D8E">
        <w:rPr>
          <w:rFonts w:eastAsia="Calibri"/>
          <w:iCs/>
          <w:color w:val="000000"/>
          <w:position w:val="0"/>
          <w:sz w:val="28"/>
          <w:szCs w:val="28"/>
          <w:lang w:val="uk-UA" w:eastAsia="en-US"/>
        </w:rPr>
        <w:t xml:space="preserve"> </w:t>
      </w:r>
      <w:r w:rsidRPr="00EA1D8E">
        <w:rPr>
          <w:rFonts w:eastAsia="Calibri"/>
          <w:iCs/>
          <w:color w:val="000000"/>
          <w:position w:val="0"/>
          <w:sz w:val="28"/>
          <w:szCs w:val="28"/>
          <w:lang w:val="uk-UA" w:eastAsia="en-US"/>
        </w:rPr>
        <w:t>рішення</w:t>
      </w:r>
      <w:r w:rsidR="00C66B36" w:rsidRPr="00EA1D8E">
        <w:rPr>
          <w:rFonts w:eastAsia="Calibri"/>
          <w:iCs/>
          <w:color w:val="000000"/>
          <w:position w:val="0"/>
          <w:sz w:val="28"/>
          <w:szCs w:val="28"/>
          <w:lang w:val="uk-UA" w:eastAsia="en-US"/>
        </w:rPr>
        <w:t>м</w:t>
      </w:r>
      <w:r w:rsidRPr="00EA1D8E">
        <w:rPr>
          <w:rFonts w:eastAsia="Calibri"/>
          <w:iCs/>
          <w:color w:val="000000"/>
          <w:position w:val="0"/>
          <w:sz w:val="28"/>
          <w:szCs w:val="28"/>
          <w:lang w:val="uk-UA" w:eastAsia="en-US"/>
        </w:rPr>
        <w:t xml:space="preserve"> міської ради від </w:t>
      </w:r>
      <w:r w:rsidRPr="009F48C3">
        <w:rPr>
          <w:rFonts w:eastAsia="Calibri"/>
          <w:iCs/>
          <w:color w:val="000000"/>
          <w:spacing w:val="-2"/>
          <w:position w:val="0"/>
          <w:sz w:val="28"/>
          <w:szCs w:val="28"/>
          <w:lang w:val="uk-UA" w:eastAsia="en-US"/>
        </w:rPr>
        <w:t>27.01.2016 №209, зі змінами</w:t>
      </w:r>
      <w:r w:rsidR="009D61DC" w:rsidRPr="009F48C3">
        <w:rPr>
          <w:rFonts w:eastAsia="Calibri"/>
          <w:iCs/>
          <w:color w:val="000000"/>
          <w:spacing w:val="-2"/>
          <w:position w:val="0"/>
          <w:sz w:val="28"/>
          <w:szCs w:val="28"/>
          <w:lang w:val="uk-UA" w:eastAsia="en-US"/>
        </w:rPr>
        <w:t>,</w:t>
      </w:r>
      <w:r w:rsidRPr="009F48C3">
        <w:rPr>
          <w:rFonts w:eastAsia="Calibri"/>
          <w:iCs/>
          <w:color w:val="000000"/>
          <w:spacing w:val="-2"/>
          <w:position w:val="0"/>
          <w:sz w:val="28"/>
          <w:szCs w:val="28"/>
          <w:lang w:val="uk-UA" w:eastAsia="en-US"/>
        </w:rPr>
        <w:t xml:space="preserve"> здійснювалися заходи щодо підвищення ефективності</w:t>
      </w:r>
      <w:r w:rsidRPr="00EA1D8E">
        <w:rPr>
          <w:rFonts w:eastAsia="Calibri"/>
          <w:iCs/>
          <w:color w:val="000000"/>
          <w:position w:val="0"/>
          <w:sz w:val="28"/>
          <w:szCs w:val="28"/>
          <w:lang w:val="uk-UA" w:eastAsia="en-US"/>
        </w:rPr>
        <w:t xml:space="preserve"> роботи з профілактики злочинності, створення необхідних умов для гарантування громадського порядку, безпеки громадян і недопущення зростання </w:t>
      </w:r>
      <w:r w:rsidRPr="00DF7339">
        <w:rPr>
          <w:rFonts w:eastAsia="Calibri"/>
          <w:iCs/>
          <w:color w:val="000000"/>
          <w:spacing w:val="-4"/>
          <w:position w:val="0"/>
          <w:sz w:val="28"/>
          <w:szCs w:val="28"/>
          <w:lang w:val="uk-UA" w:eastAsia="en-US"/>
        </w:rPr>
        <w:t>рівня злочинності в місті, покращення оперативності та повноти розкриття злочинів,</w:t>
      </w:r>
      <w:r w:rsidRPr="00EA1D8E">
        <w:rPr>
          <w:rFonts w:eastAsia="Calibri"/>
          <w:iCs/>
          <w:color w:val="000000"/>
          <w:position w:val="0"/>
          <w:sz w:val="28"/>
          <w:szCs w:val="28"/>
          <w:lang w:val="uk-UA" w:eastAsia="en-US"/>
        </w:rPr>
        <w:t xml:space="preserve"> </w:t>
      </w:r>
      <w:r w:rsidRPr="00EA1D8E">
        <w:rPr>
          <w:rFonts w:eastAsia="Calibri"/>
          <w:iCs/>
          <w:color w:val="000000"/>
          <w:position w:val="0"/>
          <w:sz w:val="28"/>
          <w:szCs w:val="28"/>
          <w:lang w:val="uk-UA" w:eastAsia="en-US"/>
        </w:rPr>
        <w:lastRenderedPageBreak/>
        <w:t>об’єднання зусиль органів місцевого самоврядування та  правоохоронних органів для підтримки громадського порядку, у тому числі в особливий період</w:t>
      </w:r>
      <w:r w:rsidR="008665D2" w:rsidRPr="00EA1D8E">
        <w:rPr>
          <w:rFonts w:eastAsia="Calibri"/>
          <w:iCs/>
          <w:color w:val="000000"/>
          <w:position w:val="0"/>
          <w:sz w:val="28"/>
          <w:szCs w:val="28"/>
          <w:lang w:val="uk-UA" w:eastAsia="en-US"/>
        </w:rPr>
        <w:t>,</w:t>
      </w:r>
      <w:r w:rsidRPr="00EA1D8E">
        <w:rPr>
          <w:rFonts w:eastAsia="Calibri"/>
          <w:iCs/>
          <w:color w:val="000000"/>
          <w:position w:val="0"/>
          <w:sz w:val="28"/>
          <w:szCs w:val="28"/>
          <w:lang w:val="uk-UA" w:eastAsia="en-US"/>
        </w:rPr>
        <w:t xml:space="preserve"> для забезпечення охорони й захисту населення міста та його території, здійснення завдань з територіальної оборони. </w:t>
      </w:r>
    </w:p>
    <w:p w14:paraId="65BD1FB0" w14:textId="77777777" w:rsidR="009B3207" w:rsidRPr="00EA1D8E" w:rsidRDefault="009B3207" w:rsidP="00A3699B">
      <w:pPr>
        <w:spacing w:line="240" w:lineRule="auto"/>
        <w:ind w:leftChars="0" w:left="0" w:right="-5" w:firstLineChars="0" w:firstLine="567"/>
        <w:jc w:val="both"/>
        <w:textDirection w:val="lrTb"/>
        <w:textAlignment w:val="auto"/>
        <w:outlineLvl w:val="9"/>
        <w:rPr>
          <w:rFonts w:eastAsia="Calibri"/>
          <w:iCs/>
          <w:color w:val="000000"/>
          <w:position w:val="0"/>
          <w:sz w:val="28"/>
          <w:szCs w:val="28"/>
          <w:lang w:val="uk-UA" w:eastAsia="en-US"/>
        </w:rPr>
      </w:pPr>
      <w:r w:rsidRPr="00EA1D8E">
        <w:rPr>
          <w:rFonts w:eastAsia="Calibri"/>
          <w:iCs/>
          <w:color w:val="000000"/>
          <w:position w:val="0"/>
          <w:sz w:val="28"/>
          <w:szCs w:val="28"/>
          <w:lang w:val="uk-UA" w:eastAsia="en-US"/>
        </w:rPr>
        <w:t xml:space="preserve">Від початку воєнних дій здійснювалися такі заходи: </w:t>
      </w:r>
    </w:p>
    <w:p w14:paraId="23758492" w14:textId="100B20C9" w:rsidR="009B3207" w:rsidRPr="00420838" w:rsidRDefault="009B3207" w:rsidP="00A3699B">
      <w:pPr>
        <w:spacing w:line="240" w:lineRule="auto"/>
        <w:ind w:leftChars="0" w:left="0" w:firstLineChars="0" w:firstLine="567"/>
        <w:jc w:val="both"/>
        <w:textDirection w:val="lrTb"/>
        <w:textAlignment w:val="auto"/>
        <w:outlineLvl w:val="9"/>
        <w:rPr>
          <w:bCs/>
          <w:position w:val="0"/>
          <w:sz w:val="28"/>
          <w:szCs w:val="28"/>
          <w:lang w:val="uk-UA" w:eastAsia="ru-RU"/>
        </w:rPr>
      </w:pPr>
      <w:r w:rsidRPr="00420838">
        <w:rPr>
          <w:bCs/>
          <w:position w:val="0"/>
          <w:sz w:val="28"/>
          <w:szCs w:val="28"/>
          <w:lang w:val="uk-UA" w:eastAsia="ru-RU"/>
        </w:rPr>
        <w:t>централізовані закупівлі згідно з рішеннями Ради оборони м. Кривого Рогу товарів (робіт, послуг) для забезпечення потреб оборони під час дії правового режиму воєнного стану в Україні та вирішення невідкладних питань, спричинених військовими діями;</w:t>
      </w:r>
    </w:p>
    <w:p w14:paraId="6E6BA283" w14:textId="77777777" w:rsidR="009B3207" w:rsidRPr="00420838" w:rsidRDefault="009B3207" w:rsidP="00A3699B">
      <w:pPr>
        <w:spacing w:before="60" w:line="240" w:lineRule="auto"/>
        <w:ind w:leftChars="0" w:left="0" w:firstLineChars="0" w:firstLine="567"/>
        <w:jc w:val="both"/>
        <w:textDirection w:val="lrTb"/>
        <w:textAlignment w:val="auto"/>
        <w:outlineLvl w:val="9"/>
        <w:rPr>
          <w:bCs/>
          <w:position w:val="0"/>
          <w:sz w:val="28"/>
          <w:szCs w:val="28"/>
          <w:lang w:val="uk-UA" w:eastAsia="ru-RU"/>
        </w:rPr>
      </w:pPr>
      <w:r w:rsidRPr="00420838">
        <w:rPr>
          <w:bCs/>
          <w:position w:val="0"/>
          <w:sz w:val="28"/>
          <w:szCs w:val="28"/>
          <w:lang w:val="uk-UA" w:eastAsia="ru-RU"/>
        </w:rPr>
        <w:t>утримання елементів благоустрою (біо–туалетів), послуги із заготівлі деревини, розкряжування, трелювання лісоматеріалу круглого та колотого   (ліс–кругляк, дрова) твердих порід;</w:t>
      </w:r>
    </w:p>
    <w:p w14:paraId="324674C0" w14:textId="25D331CF" w:rsidR="009B3207" w:rsidRPr="00EA1D8E" w:rsidRDefault="009B3207" w:rsidP="00A3699B">
      <w:pPr>
        <w:spacing w:line="240" w:lineRule="auto"/>
        <w:ind w:leftChars="0" w:left="0" w:right="-5" w:firstLineChars="0" w:firstLine="567"/>
        <w:jc w:val="both"/>
        <w:textDirection w:val="lrTb"/>
        <w:textAlignment w:val="auto"/>
        <w:outlineLvl w:val="9"/>
        <w:rPr>
          <w:rFonts w:eastAsia="Calibri"/>
          <w:iCs/>
          <w:color w:val="000000"/>
          <w:position w:val="0"/>
          <w:sz w:val="28"/>
          <w:szCs w:val="28"/>
          <w:lang w:val="uk-UA" w:eastAsia="en-US"/>
        </w:rPr>
      </w:pPr>
      <w:r w:rsidRPr="00EA1D8E">
        <w:rPr>
          <w:rFonts w:eastAsia="Calibri"/>
          <w:iCs/>
          <w:color w:val="000000"/>
          <w:position w:val="0"/>
          <w:sz w:val="28"/>
          <w:szCs w:val="28"/>
          <w:lang w:val="uk-UA" w:eastAsia="en-US"/>
        </w:rPr>
        <w:t>придбання комплексів відеоспостереження, камер відеоспостереження, серверного обладнання, внутрішніх кишень для жорстких дисків сервера, шафи</w:t>
      </w:r>
      <w:r w:rsidR="005A6C6A">
        <w:rPr>
          <w:rFonts w:eastAsia="Calibri"/>
          <w:iCs/>
          <w:color w:val="000000"/>
          <w:position w:val="0"/>
          <w:sz w:val="28"/>
          <w:szCs w:val="28"/>
          <w:lang w:val="uk-UA" w:eastAsia="en-US"/>
        </w:rPr>
        <w:t xml:space="preserve"> </w:t>
      </w:r>
      <w:r w:rsidRPr="00EA1D8E">
        <w:rPr>
          <w:rFonts w:eastAsia="Calibri"/>
          <w:iCs/>
          <w:color w:val="000000"/>
          <w:position w:val="0"/>
          <w:sz w:val="28"/>
          <w:szCs w:val="28"/>
          <w:lang w:val="uk-UA" w:eastAsia="en-US"/>
        </w:rPr>
        <w:t>для сервера, сервера, сервера управління, комутатора, витратних матеріалів</w:t>
      </w:r>
      <w:r w:rsidR="00EA1D8E">
        <w:rPr>
          <w:rFonts w:eastAsia="Calibri"/>
          <w:iCs/>
          <w:color w:val="000000"/>
          <w:position w:val="0"/>
          <w:sz w:val="28"/>
          <w:szCs w:val="28"/>
          <w:lang w:val="uk-UA" w:eastAsia="en-US"/>
        </w:rPr>
        <w:t xml:space="preserve"> </w:t>
      </w:r>
      <w:r w:rsidRPr="00EA1D8E">
        <w:rPr>
          <w:rFonts w:eastAsia="Calibri"/>
          <w:iCs/>
          <w:color w:val="000000"/>
          <w:position w:val="0"/>
          <w:sz w:val="28"/>
          <w:szCs w:val="28"/>
          <w:lang w:val="uk-UA" w:eastAsia="en-US"/>
        </w:rPr>
        <w:t>для встановлення  камер відеоспостереження, джерел альтернативного живлення (зарядних станцій), міжмережевого екрану, програмно-технічного комплексу</w:t>
      </w:r>
      <w:r w:rsidR="00EA1D8E">
        <w:rPr>
          <w:rFonts w:eastAsia="Calibri"/>
          <w:iCs/>
          <w:color w:val="000000"/>
          <w:position w:val="0"/>
          <w:sz w:val="28"/>
          <w:szCs w:val="28"/>
          <w:lang w:val="uk-UA" w:eastAsia="en-US"/>
        </w:rPr>
        <w:t xml:space="preserve"> </w:t>
      </w:r>
      <w:r w:rsidRPr="00EA1D8E">
        <w:rPr>
          <w:rFonts w:eastAsia="Calibri"/>
          <w:iCs/>
          <w:color w:val="000000"/>
          <w:position w:val="0"/>
          <w:sz w:val="28"/>
          <w:szCs w:val="28"/>
          <w:lang w:val="uk-UA" w:eastAsia="en-US"/>
        </w:rPr>
        <w:t>для центрального рівня сервера та зміни структурної моделі центральної ланки цифрової платформи, програмне налаштування вибіркових відеокамер/ відеокомплексів, що входять до складу Єдиної системи відеоспостереження                  м. Кривого Рогу, для оперативного здійснення онлайн–моніторингу життє</w:t>
      </w:r>
      <w:r w:rsidR="005A6C6A">
        <w:rPr>
          <w:rFonts w:eastAsia="Calibri"/>
          <w:iCs/>
          <w:color w:val="000000"/>
          <w:position w:val="0"/>
          <w:sz w:val="28"/>
          <w:szCs w:val="28"/>
          <w:lang w:val="uk-UA" w:eastAsia="en-US"/>
        </w:rPr>
        <w:t>-</w:t>
      </w:r>
      <w:r w:rsidRPr="00EA1D8E">
        <w:rPr>
          <w:rFonts w:eastAsia="Calibri"/>
          <w:iCs/>
          <w:color w:val="000000"/>
          <w:position w:val="0"/>
          <w:sz w:val="28"/>
          <w:szCs w:val="28"/>
          <w:lang w:val="uk-UA" w:eastAsia="en-US"/>
        </w:rPr>
        <w:t xml:space="preserve">діяльності громади та надання можливості військовим спостерігати за поточною ситуацією в місті </w:t>
      </w:r>
      <w:r w:rsidR="008665D2" w:rsidRPr="00EA1D8E">
        <w:rPr>
          <w:rFonts w:eastAsia="Calibri"/>
          <w:iCs/>
          <w:color w:val="000000"/>
          <w:position w:val="0"/>
          <w:sz w:val="28"/>
          <w:szCs w:val="28"/>
          <w:lang w:val="uk-UA" w:eastAsia="en-US"/>
        </w:rPr>
        <w:t>й на</w:t>
      </w:r>
      <w:r w:rsidRPr="00EA1D8E">
        <w:rPr>
          <w:rFonts w:eastAsia="Calibri"/>
          <w:iCs/>
          <w:color w:val="000000"/>
          <w:position w:val="0"/>
          <w:sz w:val="28"/>
          <w:szCs w:val="28"/>
          <w:lang w:val="uk-UA" w:eastAsia="en-US"/>
        </w:rPr>
        <w:t xml:space="preserve"> прилеглій території;</w:t>
      </w:r>
    </w:p>
    <w:p w14:paraId="53F9B8A6" w14:textId="6D6BFE2F" w:rsidR="009B3207" w:rsidRPr="00055AA3" w:rsidRDefault="009B3207" w:rsidP="009B3207">
      <w:pPr>
        <w:spacing w:line="240" w:lineRule="auto"/>
        <w:ind w:leftChars="0" w:left="0" w:firstLineChars="0" w:firstLine="567"/>
        <w:jc w:val="both"/>
        <w:textDirection w:val="lrTb"/>
        <w:textAlignment w:val="auto"/>
        <w:outlineLvl w:val="9"/>
        <w:rPr>
          <w:bCs/>
          <w:spacing w:val="6"/>
          <w:position w:val="0"/>
          <w:sz w:val="28"/>
          <w:szCs w:val="28"/>
          <w:lang w:val="uk-UA" w:eastAsia="ru-RU"/>
        </w:rPr>
      </w:pPr>
      <w:r w:rsidRPr="005A6C6A">
        <w:rPr>
          <w:bCs/>
          <w:spacing w:val="-2"/>
          <w:position w:val="0"/>
          <w:sz w:val="28"/>
          <w:szCs w:val="28"/>
          <w:lang w:val="uk-UA" w:eastAsia="ru-RU"/>
        </w:rPr>
        <w:t>створення локальної мережі системи відеоспостереження м. Кривого Рогу,</w:t>
      </w:r>
      <w:r w:rsidRPr="00055AA3">
        <w:rPr>
          <w:bCs/>
          <w:spacing w:val="6"/>
          <w:position w:val="0"/>
          <w:sz w:val="28"/>
          <w:szCs w:val="28"/>
          <w:lang w:val="uk-UA" w:eastAsia="ru-RU"/>
        </w:rPr>
        <w:t xml:space="preserve"> до складу якої ввійдуть наявні та заплановані до придбання камери відеоспостереження (монтаж, уведення їх у мережу, підключення, проведення пусконалагоджувальних робіт, підтримка працездатності системи тощо).</w:t>
      </w:r>
    </w:p>
    <w:p w14:paraId="2E2D9C69" w14:textId="3C82B4DB" w:rsidR="009B3207" w:rsidRPr="00055AA3" w:rsidRDefault="009B3207" w:rsidP="00E47C03">
      <w:pPr>
        <w:spacing w:before="40" w:line="240" w:lineRule="auto"/>
        <w:ind w:leftChars="0" w:left="0" w:firstLineChars="0" w:firstLine="567"/>
        <w:jc w:val="both"/>
        <w:textDirection w:val="lrTb"/>
        <w:textAlignment w:val="auto"/>
        <w:outlineLvl w:val="9"/>
        <w:rPr>
          <w:spacing w:val="6"/>
          <w:position w:val="0"/>
          <w:sz w:val="28"/>
          <w:szCs w:val="28"/>
          <w:lang w:val="uk-UA" w:eastAsia="ru-RU"/>
        </w:rPr>
      </w:pPr>
      <w:r w:rsidRPr="00055AA3">
        <w:rPr>
          <w:bCs/>
          <w:spacing w:val="6"/>
          <w:position w:val="0"/>
          <w:sz w:val="28"/>
          <w:szCs w:val="28"/>
          <w:lang w:val="uk-UA" w:eastAsia="ru-RU"/>
        </w:rPr>
        <w:t>На виконання заходів спрямовано 457</w:t>
      </w:r>
      <w:r w:rsidR="008665D2">
        <w:rPr>
          <w:bCs/>
          <w:spacing w:val="6"/>
          <w:position w:val="0"/>
          <w:sz w:val="28"/>
          <w:szCs w:val="28"/>
          <w:lang w:val="uk-UA" w:eastAsia="ru-RU"/>
        </w:rPr>
        <w:t>,5 млн</w:t>
      </w:r>
      <w:r w:rsidRPr="00055AA3">
        <w:rPr>
          <w:bCs/>
          <w:spacing w:val="6"/>
          <w:position w:val="0"/>
          <w:sz w:val="28"/>
          <w:szCs w:val="28"/>
          <w:lang w:val="uk-UA" w:eastAsia="ru-RU"/>
        </w:rPr>
        <w:t xml:space="preserve"> грн, з них на систему відеоспостереження для оперативного здійснення онлайн–моніторингу життєдіяльності громади й поточної ситуації військовими та її утримання </w:t>
      </w:r>
      <w:r w:rsidR="008665D2" w:rsidRPr="00055AA3">
        <w:rPr>
          <w:rFonts w:eastAsia="Calibri"/>
          <w:position w:val="0"/>
          <w:sz w:val="28"/>
          <w:szCs w:val="28"/>
          <w:lang w:val="uk-UA" w:eastAsia="ru-RU"/>
        </w:rPr>
        <w:t>–</w:t>
      </w:r>
      <w:r w:rsidR="008665D2">
        <w:rPr>
          <w:rFonts w:eastAsia="Calibri"/>
          <w:position w:val="0"/>
          <w:sz w:val="28"/>
          <w:szCs w:val="28"/>
          <w:lang w:val="uk-UA" w:eastAsia="ru-RU"/>
        </w:rPr>
        <w:t xml:space="preserve">             </w:t>
      </w:r>
      <w:r w:rsidRPr="00055AA3">
        <w:rPr>
          <w:bCs/>
          <w:spacing w:val="6"/>
          <w:position w:val="0"/>
          <w:sz w:val="28"/>
          <w:szCs w:val="28"/>
          <w:lang w:val="uk-UA" w:eastAsia="ru-RU"/>
        </w:rPr>
        <w:t>59</w:t>
      </w:r>
      <w:r w:rsidR="008665D2">
        <w:rPr>
          <w:bCs/>
          <w:spacing w:val="6"/>
          <w:position w:val="0"/>
          <w:sz w:val="28"/>
          <w:szCs w:val="28"/>
          <w:lang w:val="uk-UA" w:eastAsia="ru-RU"/>
        </w:rPr>
        <w:t>,</w:t>
      </w:r>
      <w:r w:rsidRPr="00055AA3">
        <w:rPr>
          <w:bCs/>
          <w:spacing w:val="6"/>
          <w:position w:val="0"/>
          <w:sz w:val="28"/>
          <w:szCs w:val="28"/>
          <w:lang w:val="uk-UA" w:eastAsia="ru-RU"/>
        </w:rPr>
        <w:t>1</w:t>
      </w:r>
      <w:r w:rsidR="008665D2">
        <w:rPr>
          <w:bCs/>
          <w:spacing w:val="6"/>
          <w:position w:val="0"/>
          <w:sz w:val="28"/>
          <w:szCs w:val="28"/>
          <w:lang w:val="uk-UA" w:eastAsia="ru-RU"/>
        </w:rPr>
        <w:t xml:space="preserve"> млн</w:t>
      </w:r>
      <w:r w:rsidRPr="00055AA3">
        <w:rPr>
          <w:bCs/>
          <w:spacing w:val="6"/>
          <w:position w:val="0"/>
          <w:sz w:val="28"/>
          <w:szCs w:val="28"/>
          <w:lang w:val="uk-UA" w:eastAsia="ru-RU"/>
        </w:rPr>
        <w:t xml:space="preserve">  грн. </w:t>
      </w:r>
    </w:p>
    <w:p w14:paraId="0ABD681C" w14:textId="20E9BB45" w:rsidR="00D126A0" w:rsidRPr="00055AA3" w:rsidRDefault="00D126A0" w:rsidP="00D126A0">
      <w:pPr>
        <w:spacing w:line="240" w:lineRule="auto"/>
        <w:ind w:leftChars="0" w:left="0" w:firstLineChars="0" w:firstLine="567"/>
        <w:jc w:val="both"/>
        <w:textDirection w:val="lrTb"/>
        <w:textAlignment w:val="auto"/>
        <w:outlineLvl w:val="9"/>
        <w:rPr>
          <w:rFonts w:eastAsia="Calibri"/>
          <w:position w:val="0"/>
          <w:sz w:val="28"/>
          <w:szCs w:val="28"/>
          <w:lang w:val="uk-UA" w:eastAsia="ru-RU"/>
        </w:rPr>
      </w:pPr>
      <w:r w:rsidRPr="00055AA3">
        <w:rPr>
          <w:rFonts w:eastAsia="Calibri"/>
          <w:position w:val="0"/>
          <w:sz w:val="28"/>
          <w:szCs w:val="28"/>
          <w:lang w:val="uk-UA" w:eastAsia="ru-RU"/>
        </w:rPr>
        <w:t xml:space="preserve">Досягнуто певного зниження рівня тяжких та особливо тяжких кримінальних правопорушень. </w:t>
      </w:r>
      <w:r w:rsidR="00B31338">
        <w:rPr>
          <w:rFonts w:eastAsia="Calibri"/>
          <w:position w:val="0"/>
          <w:sz w:val="28"/>
          <w:szCs w:val="28"/>
          <w:lang w:val="uk-UA" w:eastAsia="ru-RU"/>
        </w:rPr>
        <w:t>Ї</w:t>
      </w:r>
      <w:r w:rsidRPr="00055AA3">
        <w:rPr>
          <w:rFonts w:eastAsia="Calibri"/>
          <w:position w:val="0"/>
          <w:sz w:val="28"/>
          <w:szCs w:val="28"/>
          <w:lang w:val="uk-UA" w:eastAsia="ru-RU"/>
        </w:rPr>
        <w:t>х зареєстровано 4 921.</w:t>
      </w:r>
    </w:p>
    <w:p w14:paraId="26DEFAEE" w14:textId="77777777" w:rsidR="00D126A0" w:rsidRPr="00055AA3" w:rsidRDefault="00D126A0" w:rsidP="00D126A0">
      <w:pPr>
        <w:spacing w:line="240" w:lineRule="auto"/>
        <w:ind w:leftChars="0" w:left="0" w:firstLineChars="0" w:firstLine="567"/>
        <w:jc w:val="both"/>
        <w:textDirection w:val="lrTb"/>
        <w:textAlignment w:val="auto"/>
        <w:outlineLvl w:val="9"/>
        <w:rPr>
          <w:rFonts w:eastAsia="Calibri"/>
          <w:position w:val="0"/>
          <w:sz w:val="28"/>
          <w:szCs w:val="28"/>
          <w:lang w:val="uk-UA" w:eastAsia="ru-RU"/>
        </w:rPr>
      </w:pPr>
      <w:r w:rsidRPr="005A6C6A">
        <w:rPr>
          <w:rFonts w:eastAsia="Calibri"/>
          <w:spacing w:val="-4"/>
          <w:position w:val="0"/>
          <w:sz w:val="28"/>
          <w:szCs w:val="28"/>
          <w:lang w:val="uk-UA" w:eastAsia="ru-RU"/>
        </w:rPr>
        <w:t>На території міста вчинено 23 вбивства, розкрито 23. Питома вага розкриття –</w:t>
      </w:r>
      <w:r w:rsidRPr="00055AA3">
        <w:rPr>
          <w:rFonts w:eastAsia="Calibri"/>
          <w:position w:val="0"/>
          <w:sz w:val="28"/>
          <w:szCs w:val="28"/>
          <w:lang w:val="uk-UA" w:eastAsia="ru-RU"/>
        </w:rPr>
        <w:t xml:space="preserve">100% (2022 р. – 90,5%, в області – 98,4%). </w:t>
      </w:r>
    </w:p>
    <w:p w14:paraId="534D5014" w14:textId="77777777" w:rsidR="00D126A0" w:rsidRPr="00055AA3" w:rsidRDefault="00D126A0" w:rsidP="00A3699B">
      <w:pPr>
        <w:spacing w:before="40" w:line="240" w:lineRule="auto"/>
        <w:ind w:leftChars="0" w:left="0" w:firstLineChars="0" w:firstLine="567"/>
        <w:jc w:val="both"/>
        <w:textDirection w:val="lrTb"/>
        <w:textAlignment w:val="auto"/>
        <w:outlineLvl w:val="9"/>
        <w:rPr>
          <w:rFonts w:eastAsia="Calibri"/>
          <w:position w:val="0"/>
          <w:sz w:val="28"/>
          <w:szCs w:val="28"/>
          <w:lang w:val="uk-UA" w:eastAsia="ru-RU"/>
        </w:rPr>
      </w:pPr>
      <w:r w:rsidRPr="00055AA3">
        <w:rPr>
          <w:rFonts w:eastAsia="Calibri"/>
          <w:position w:val="0"/>
          <w:sz w:val="28"/>
          <w:szCs w:val="28"/>
          <w:lang w:val="uk-UA" w:eastAsia="ru-RU"/>
        </w:rPr>
        <w:t xml:space="preserve">Зареєстровано 49 фактів спричинення тяжких тілесних ушкоджень. Питома вага розкриття – 100% (2022 р. – 100%, по області – 100%). Зареєстровано 17 </w:t>
      </w:r>
      <w:r w:rsidRPr="005A6C6A">
        <w:rPr>
          <w:rFonts w:eastAsia="Calibri"/>
          <w:spacing w:val="-6"/>
          <w:position w:val="0"/>
          <w:sz w:val="28"/>
          <w:szCs w:val="28"/>
          <w:lang w:val="uk-UA" w:eastAsia="ru-RU"/>
        </w:rPr>
        <w:t>фактів нанесення тяжких тілесних ушкоджень, що спричинили смерть потерпілого,</w:t>
      </w:r>
      <w:r w:rsidRPr="00055AA3">
        <w:rPr>
          <w:rFonts w:eastAsia="Calibri"/>
          <w:position w:val="0"/>
          <w:sz w:val="28"/>
          <w:szCs w:val="28"/>
          <w:lang w:val="uk-UA" w:eastAsia="ru-RU"/>
        </w:rPr>
        <w:t xml:space="preserve"> усі розкрито. Питома вага розкриття – 100% (2022 р. – 100%, по області – 100%).</w:t>
      </w:r>
    </w:p>
    <w:p w14:paraId="58060461" w14:textId="77777777" w:rsidR="00D126A0" w:rsidRPr="00055AA3" w:rsidRDefault="00D126A0" w:rsidP="00A3699B">
      <w:pPr>
        <w:spacing w:before="40" w:line="240" w:lineRule="auto"/>
        <w:ind w:leftChars="0" w:left="0" w:firstLineChars="0" w:firstLine="567"/>
        <w:jc w:val="both"/>
        <w:textDirection w:val="lrTb"/>
        <w:textAlignment w:val="auto"/>
        <w:outlineLvl w:val="9"/>
        <w:rPr>
          <w:rFonts w:eastAsia="Calibri"/>
          <w:position w:val="0"/>
          <w:sz w:val="28"/>
          <w:szCs w:val="28"/>
          <w:lang w:val="uk-UA" w:eastAsia="ru-RU"/>
        </w:rPr>
      </w:pPr>
      <w:r w:rsidRPr="00055AA3">
        <w:rPr>
          <w:rFonts w:eastAsia="Calibri"/>
          <w:position w:val="0"/>
          <w:sz w:val="28"/>
          <w:szCs w:val="28"/>
          <w:lang w:val="uk-UA" w:eastAsia="ru-RU"/>
        </w:rPr>
        <w:t>Зареєстровано 14 фактів вчинення розбійних нападів. Розкрито 13. Питома вага розкриття – 92,9%.</w:t>
      </w:r>
    </w:p>
    <w:p w14:paraId="6E6F0066" w14:textId="75306033" w:rsidR="00F657D0" w:rsidRPr="00A3699B" w:rsidRDefault="00F657D0" w:rsidP="00E47C03">
      <w:pPr>
        <w:tabs>
          <w:tab w:val="left" w:pos="709"/>
        </w:tabs>
        <w:spacing w:before="40" w:line="240" w:lineRule="auto"/>
        <w:ind w:leftChars="0" w:left="0" w:firstLineChars="0" w:firstLine="567"/>
        <w:jc w:val="both"/>
        <w:textDirection w:val="lrTb"/>
        <w:textAlignment w:val="auto"/>
        <w:outlineLvl w:val="9"/>
        <w:rPr>
          <w:spacing w:val="4"/>
          <w:position w:val="0"/>
          <w:sz w:val="28"/>
          <w:szCs w:val="28"/>
          <w:lang w:val="uk-UA" w:eastAsia="ru-RU"/>
        </w:rPr>
      </w:pPr>
      <w:r w:rsidRPr="00A3699B">
        <w:rPr>
          <w:rFonts w:eastAsia="Calibri"/>
          <w:spacing w:val="4"/>
          <w:position w:val="0"/>
          <w:sz w:val="28"/>
          <w:szCs w:val="28"/>
          <w:lang w:val="uk-UA" w:eastAsia="ru-RU"/>
        </w:rPr>
        <w:t>Матеріально-технічна допомога, надана військовим, сприяла більш успішному виконанню завдань сил оборони.</w:t>
      </w:r>
      <w:r w:rsidRPr="00A3699B">
        <w:rPr>
          <w:spacing w:val="4"/>
          <w:position w:val="0"/>
          <w:sz w:val="28"/>
          <w:szCs w:val="28"/>
          <w:lang w:val="uk-UA" w:eastAsia="ru-RU"/>
        </w:rPr>
        <w:t xml:space="preserve"> </w:t>
      </w:r>
    </w:p>
    <w:p w14:paraId="336F4224" w14:textId="283C42B2" w:rsidR="00F657D0" w:rsidRPr="00A3699B" w:rsidRDefault="00F657D0" w:rsidP="00A3699B">
      <w:pPr>
        <w:tabs>
          <w:tab w:val="left" w:pos="709"/>
        </w:tabs>
        <w:spacing w:line="240" w:lineRule="auto"/>
        <w:ind w:leftChars="0" w:left="0" w:firstLineChars="0" w:firstLine="567"/>
        <w:jc w:val="both"/>
        <w:textDirection w:val="lrTb"/>
        <w:textAlignment w:val="auto"/>
        <w:outlineLvl w:val="9"/>
        <w:rPr>
          <w:spacing w:val="4"/>
          <w:position w:val="0"/>
          <w:sz w:val="28"/>
          <w:szCs w:val="28"/>
          <w:lang w:val="uk-UA" w:eastAsia="ru-RU"/>
        </w:rPr>
      </w:pPr>
      <w:r w:rsidRPr="00A3699B">
        <w:rPr>
          <w:spacing w:val="4"/>
          <w:position w:val="0"/>
          <w:sz w:val="28"/>
          <w:szCs w:val="28"/>
          <w:lang w:val="uk-UA" w:eastAsia="ru-RU"/>
        </w:rPr>
        <w:t xml:space="preserve">За рахунок коштів, передбачених Програмою громадського порядку </w:t>
      </w:r>
      <w:r w:rsidR="00EA1D8E" w:rsidRPr="00A3699B">
        <w:rPr>
          <w:spacing w:val="4"/>
          <w:position w:val="0"/>
          <w:sz w:val="28"/>
          <w:szCs w:val="28"/>
          <w:lang w:val="uk-UA" w:eastAsia="ru-RU"/>
        </w:rPr>
        <w:t xml:space="preserve">         </w:t>
      </w:r>
      <w:r w:rsidRPr="00A3699B">
        <w:rPr>
          <w:spacing w:val="4"/>
          <w:position w:val="0"/>
          <w:sz w:val="28"/>
          <w:szCs w:val="28"/>
          <w:lang w:val="uk-UA" w:eastAsia="ru-RU"/>
        </w:rPr>
        <w:t xml:space="preserve">та громадської безпеки в  м. Кривому Розі на період до 2026 року, було </w:t>
      </w:r>
      <w:r w:rsidR="00EA1D8E" w:rsidRPr="00A3699B">
        <w:rPr>
          <w:spacing w:val="4"/>
          <w:position w:val="0"/>
          <w:sz w:val="28"/>
          <w:szCs w:val="28"/>
          <w:lang w:val="uk-UA" w:eastAsia="ru-RU"/>
        </w:rPr>
        <w:t xml:space="preserve">  </w:t>
      </w:r>
      <w:r w:rsidRPr="00A3699B">
        <w:rPr>
          <w:spacing w:val="4"/>
          <w:position w:val="0"/>
          <w:sz w:val="28"/>
          <w:szCs w:val="28"/>
          <w:lang w:val="uk-UA" w:eastAsia="ru-RU"/>
        </w:rPr>
        <w:lastRenderedPageBreak/>
        <w:t xml:space="preserve">придбано 522 камери відеоспостереження для онлайн-моніторингу життєдіяльності громади, що надасть змогу оперативно реагувати на поточну ситуацію в місті та прилеглій території, у тому числі й військовим.    </w:t>
      </w:r>
    </w:p>
    <w:p w14:paraId="169A5F8F" w14:textId="596F9348" w:rsidR="00312CBE" w:rsidRDefault="00312CBE" w:rsidP="00F41BB7">
      <w:pPr>
        <w:pBdr>
          <w:top w:val="nil"/>
          <w:left w:val="nil"/>
          <w:bottom w:val="nil"/>
          <w:right w:val="nil"/>
          <w:between w:val="nil"/>
        </w:pBdr>
        <w:spacing w:line="240" w:lineRule="auto"/>
        <w:ind w:leftChars="0" w:left="0" w:firstLineChars="251" w:firstLine="151"/>
        <w:jc w:val="both"/>
        <w:rPr>
          <w:color w:val="FF0000"/>
          <w:sz w:val="6"/>
          <w:szCs w:val="6"/>
          <w:lang w:val="uk-UA"/>
        </w:rPr>
      </w:pPr>
    </w:p>
    <w:p w14:paraId="287226DF" w14:textId="77777777" w:rsidR="00896F2C" w:rsidRPr="00055AA3" w:rsidRDefault="00896F2C" w:rsidP="00F41BB7">
      <w:pPr>
        <w:pBdr>
          <w:top w:val="nil"/>
          <w:left w:val="nil"/>
          <w:bottom w:val="nil"/>
          <w:right w:val="nil"/>
          <w:between w:val="nil"/>
        </w:pBdr>
        <w:spacing w:line="240" w:lineRule="auto"/>
        <w:ind w:leftChars="0" w:left="0" w:firstLineChars="251" w:firstLine="151"/>
        <w:jc w:val="both"/>
        <w:rPr>
          <w:color w:val="FF0000"/>
          <w:sz w:val="6"/>
          <w:szCs w:val="6"/>
          <w:lang w:val="uk-UA"/>
        </w:rPr>
      </w:pPr>
    </w:p>
    <w:p w14:paraId="3B50B0CA" w14:textId="77777777" w:rsidR="00F41BB7" w:rsidRPr="00055AA3" w:rsidRDefault="00F41BB7" w:rsidP="00F41BB7">
      <w:pPr>
        <w:pBdr>
          <w:top w:val="nil"/>
          <w:left w:val="nil"/>
          <w:bottom w:val="nil"/>
          <w:right w:val="nil"/>
          <w:between w:val="nil"/>
        </w:pBdr>
        <w:spacing w:line="240" w:lineRule="auto"/>
        <w:ind w:leftChars="0" w:left="0" w:firstLineChars="251" w:firstLine="151"/>
        <w:jc w:val="both"/>
        <w:rPr>
          <w:color w:val="FF0000"/>
          <w:sz w:val="6"/>
          <w:szCs w:val="6"/>
          <w:lang w:val="uk-UA"/>
        </w:rPr>
      </w:pPr>
    </w:p>
    <w:p w14:paraId="219B05EF" w14:textId="77777777" w:rsidR="00993597" w:rsidRPr="00055AA3" w:rsidRDefault="00993597" w:rsidP="00F41BB7">
      <w:pPr>
        <w:pBdr>
          <w:top w:val="nil"/>
          <w:left w:val="nil"/>
          <w:bottom w:val="nil"/>
          <w:right w:val="nil"/>
          <w:between w:val="nil"/>
        </w:pBdr>
        <w:spacing w:line="240" w:lineRule="auto"/>
        <w:ind w:leftChars="0" w:left="0" w:firstLineChars="251" w:firstLine="151"/>
        <w:jc w:val="both"/>
        <w:rPr>
          <w:color w:val="FF0000"/>
          <w:sz w:val="6"/>
          <w:szCs w:val="6"/>
          <w:lang w:val="uk-UA"/>
        </w:rPr>
      </w:pPr>
    </w:p>
    <w:p w14:paraId="533F5F6A" w14:textId="77777777" w:rsidR="00312CBE" w:rsidRPr="00055AA3" w:rsidRDefault="00A235F7" w:rsidP="00C74E25">
      <w:pPr>
        <w:pBdr>
          <w:top w:val="nil"/>
          <w:left w:val="nil"/>
          <w:bottom w:val="nil"/>
          <w:right w:val="nil"/>
          <w:between w:val="nil"/>
        </w:pBdr>
        <w:tabs>
          <w:tab w:val="left" w:pos="709"/>
        </w:tabs>
        <w:spacing w:line="240" w:lineRule="auto"/>
        <w:ind w:leftChars="0" w:left="1" w:firstLineChars="251" w:firstLine="706"/>
        <w:jc w:val="both"/>
        <w:rPr>
          <w:color w:val="000000"/>
          <w:lang w:val="uk-UA"/>
        </w:rPr>
      </w:pPr>
      <w:r w:rsidRPr="00055AA3">
        <w:rPr>
          <w:b/>
          <w:color w:val="111111"/>
          <w:sz w:val="28"/>
          <w:szCs w:val="28"/>
          <w:lang w:val="uk-UA"/>
        </w:rPr>
        <w:t>8. ІНФОРМАЦІЙНІ ТЕХНОЛОГІЇ ТА АДМІНІСТРАТИВНА ПОЛІТИКА</w:t>
      </w:r>
    </w:p>
    <w:p w14:paraId="413C4B30" w14:textId="77777777" w:rsidR="00312CBE" w:rsidRPr="00055AA3" w:rsidRDefault="00312CBE" w:rsidP="007A413B">
      <w:pPr>
        <w:pBdr>
          <w:top w:val="nil"/>
          <w:left w:val="nil"/>
          <w:bottom w:val="nil"/>
          <w:right w:val="nil"/>
          <w:between w:val="nil"/>
        </w:pBdr>
        <w:tabs>
          <w:tab w:val="left" w:pos="709"/>
        </w:tabs>
        <w:spacing w:line="240" w:lineRule="auto"/>
        <w:ind w:leftChars="0" w:firstLineChars="251" w:firstLine="151"/>
        <w:jc w:val="both"/>
        <w:rPr>
          <w:color w:val="111111"/>
          <w:sz w:val="6"/>
          <w:szCs w:val="6"/>
          <w:lang w:val="uk-UA"/>
        </w:rPr>
      </w:pPr>
    </w:p>
    <w:p w14:paraId="411D3692" w14:textId="77777777" w:rsidR="00312CBE" w:rsidRPr="00055AA3" w:rsidRDefault="00A235F7" w:rsidP="00C74E25">
      <w:pPr>
        <w:pBdr>
          <w:top w:val="nil"/>
          <w:left w:val="nil"/>
          <w:bottom w:val="nil"/>
          <w:right w:val="nil"/>
          <w:between w:val="nil"/>
        </w:pBdr>
        <w:tabs>
          <w:tab w:val="left" w:pos="709"/>
        </w:tabs>
        <w:spacing w:line="240" w:lineRule="auto"/>
        <w:ind w:leftChars="0" w:left="1" w:firstLineChars="251" w:firstLine="706"/>
        <w:jc w:val="both"/>
        <w:rPr>
          <w:color w:val="000000"/>
          <w:lang w:val="uk-UA"/>
        </w:rPr>
      </w:pPr>
      <w:r w:rsidRPr="00055AA3">
        <w:rPr>
          <w:b/>
          <w:i/>
          <w:color w:val="111111"/>
          <w:sz w:val="28"/>
          <w:szCs w:val="28"/>
          <w:lang w:val="uk-UA"/>
        </w:rPr>
        <w:t>8.1. Надання якісних адміністративних, інших публічних послуг та цифрова трансформація Центру надання адміністративних послуг «Віза» («Центр Дії») виконкому Криворізької міської ради</w:t>
      </w:r>
    </w:p>
    <w:p w14:paraId="18C3597B" w14:textId="77777777" w:rsidR="00312CBE" w:rsidRPr="00055AA3" w:rsidRDefault="00312CBE" w:rsidP="007A413B">
      <w:pPr>
        <w:pBdr>
          <w:top w:val="nil"/>
          <w:left w:val="nil"/>
          <w:bottom w:val="nil"/>
          <w:right w:val="nil"/>
          <w:between w:val="nil"/>
        </w:pBdr>
        <w:tabs>
          <w:tab w:val="left" w:pos="709"/>
        </w:tabs>
        <w:spacing w:line="240" w:lineRule="auto"/>
        <w:ind w:leftChars="0" w:firstLineChars="251" w:firstLine="151"/>
        <w:jc w:val="both"/>
        <w:rPr>
          <w:color w:val="FF0000"/>
          <w:sz w:val="6"/>
          <w:szCs w:val="6"/>
          <w:lang w:val="uk-UA"/>
        </w:rPr>
      </w:pPr>
    </w:p>
    <w:p w14:paraId="03DD3FE3" w14:textId="77777777" w:rsidR="00947295" w:rsidRPr="00055AA3" w:rsidRDefault="00947295" w:rsidP="00947295">
      <w:pPr>
        <w:pStyle w:val="aff0"/>
        <w:ind w:left="-2" w:firstLineChars="0" w:firstLine="706"/>
        <w:jc w:val="both"/>
        <w:rPr>
          <w:rFonts w:ascii="Times New Roman" w:hAnsi="Times New Roman"/>
          <w:sz w:val="28"/>
          <w:szCs w:val="28"/>
          <w:lang w:val="uk-UA"/>
        </w:rPr>
      </w:pPr>
      <w:r w:rsidRPr="00055AA3">
        <w:rPr>
          <w:rFonts w:ascii="Times New Roman" w:hAnsi="Times New Roman"/>
          <w:sz w:val="28"/>
          <w:szCs w:val="28"/>
          <w:lang w:val="uk-UA"/>
        </w:rPr>
        <w:t>Доступність публічних, у тому числі адміністративних, послуг у органах місцевого самоврядування забезпечено через 38 офісів послуг:</w:t>
      </w:r>
    </w:p>
    <w:p w14:paraId="59E896E5" w14:textId="468E120E" w:rsidR="00947295" w:rsidRPr="00055AA3" w:rsidRDefault="00947295" w:rsidP="007A3745">
      <w:pPr>
        <w:pStyle w:val="aff0"/>
        <w:ind w:leftChars="0" w:left="0" w:firstLineChars="0" w:firstLine="567"/>
        <w:jc w:val="both"/>
        <w:rPr>
          <w:rFonts w:ascii="Times New Roman" w:hAnsi="Times New Roman"/>
          <w:sz w:val="28"/>
          <w:szCs w:val="28"/>
          <w:lang w:val="uk-UA"/>
        </w:rPr>
      </w:pPr>
      <w:r w:rsidRPr="00055AA3">
        <w:rPr>
          <w:rFonts w:ascii="Times New Roman" w:hAnsi="Times New Roman"/>
          <w:sz w:val="28"/>
          <w:szCs w:val="28"/>
          <w:lang w:val="uk-UA"/>
        </w:rPr>
        <w:t>29 офісів Центру</w:t>
      </w:r>
      <w:r w:rsidR="002A7007">
        <w:rPr>
          <w:rFonts w:ascii="Times New Roman" w:hAnsi="Times New Roman"/>
          <w:sz w:val="28"/>
          <w:szCs w:val="28"/>
          <w:lang w:val="uk-UA"/>
        </w:rPr>
        <w:t xml:space="preserve"> надання адміністративних послуг</w:t>
      </w:r>
      <w:r w:rsidR="007A3745">
        <w:rPr>
          <w:rFonts w:ascii="Times New Roman" w:hAnsi="Times New Roman"/>
          <w:sz w:val="28"/>
          <w:szCs w:val="28"/>
          <w:lang w:val="uk-UA"/>
        </w:rPr>
        <w:t xml:space="preserve"> (надалі </w:t>
      </w:r>
      <w:r w:rsidR="007A3745" w:rsidRPr="00055AA3">
        <w:rPr>
          <w:position w:val="0"/>
          <w:sz w:val="28"/>
          <w:szCs w:val="28"/>
          <w:lang w:val="uk-UA" w:eastAsia="ru-RU"/>
        </w:rPr>
        <w:t>–</w:t>
      </w:r>
      <w:r w:rsidR="007A3745">
        <w:rPr>
          <w:rFonts w:ascii="Times New Roman" w:hAnsi="Times New Roman"/>
          <w:sz w:val="28"/>
          <w:szCs w:val="28"/>
          <w:lang w:val="uk-UA"/>
        </w:rPr>
        <w:t xml:space="preserve"> Центр)</w:t>
      </w:r>
      <w:r w:rsidRPr="00055AA3">
        <w:rPr>
          <w:rFonts w:ascii="Times New Roman" w:hAnsi="Times New Roman"/>
          <w:sz w:val="28"/>
          <w:szCs w:val="28"/>
          <w:lang w:val="uk-UA"/>
        </w:rPr>
        <w:t>, у тому числі 5 мобільних, 8 паспортних, 8 офісів з реєстрації місця проживання громадян;</w:t>
      </w:r>
    </w:p>
    <w:p w14:paraId="4AF1A835" w14:textId="77777777" w:rsidR="00947295" w:rsidRPr="00055AA3" w:rsidRDefault="00947295" w:rsidP="00C41C2E">
      <w:pPr>
        <w:pStyle w:val="aff0"/>
        <w:ind w:left="-2" w:firstLineChars="0" w:firstLine="569"/>
        <w:jc w:val="both"/>
        <w:rPr>
          <w:rFonts w:ascii="Times New Roman" w:hAnsi="Times New Roman"/>
          <w:sz w:val="28"/>
          <w:szCs w:val="28"/>
          <w:lang w:val="uk-UA"/>
        </w:rPr>
      </w:pPr>
      <w:r w:rsidRPr="00055AA3">
        <w:rPr>
          <w:rFonts w:ascii="Times New Roman" w:hAnsi="Times New Roman"/>
          <w:sz w:val="28"/>
          <w:szCs w:val="28"/>
          <w:lang w:val="uk-UA"/>
        </w:rPr>
        <w:t>офіс з  реєстрації бізнесу й нерухомого майна;</w:t>
      </w:r>
    </w:p>
    <w:p w14:paraId="33CECB00" w14:textId="6EA2A393" w:rsidR="00947295" w:rsidRPr="00055AA3" w:rsidRDefault="00C41C2E" w:rsidP="00C41C2E">
      <w:pPr>
        <w:pStyle w:val="aff0"/>
        <w:ind w:left="-2" w:firstLineChars="0" w:firstLine="428"/>
        <w:jc w:val="both"/>
        <w:rPr>
          <w:rFonts w:ascii="Times New Roman" w:hAnsi="Times New Roman"/>
          <w:color w:val="FF0000"/>
          <w:sz w:val="28"/>
          <w:szCs w:val="28"/>
          <w:lang w:val="uk-UA"/>
        </w:rPr>
      </w:pPr>
      <w:r>
        <w:rPr>
          <w:rFonts w:ascii="Times New Roman" w:hAnsi="Times New Roman"/>
          <w:sz w:val="28"/>
          <w:szCs w:val="28"/>
          <w:lang w:val="uk-UA"/>
        </w:rPr>
        <w:t xml:space="preserve">  </w:t>
      </w:r>
      <w:r w:rsidR="00947295" w:rsidRPr="00055AA3">
        <w:rPr>
          <w:rFonts w:ascii="Times New Roman" w:hAnsi="Times New Roman"/>
          <w:sz w:val="28"/>
          <w:szCs w:val="28"/>
          <w:lang w:val="uk-UA"/>
        </w:rPr>
        <w:t>8 віддалених робочих місць з надання соціальних послуг населенню.</w:t>
      </w:r>
    </w:p>
    <w:p w14:paraId="1F4E9F5C" w14:textId="77BF9F69" w:rsidR="00947295" w:rsidRPr="00055AA3" w:rsidRDefault="00F77295" w:rsidP="00947295">
      <w:pPr>
        <w:shd w:val="clear" w:color="auto" w:fill="FFFFFF"/>
        <w:spacing w:line="240" w:lineRule="auto"/>
        <w:ind w:leftChars="0" w:left="0" w:firstLineChars="0" w:firstLine="567"/>
        <w:jc w:val="both"/>
        <w:textDirection w:val="lrTb"/>
        <w:textAlignment w:val="auto"/>
        <w:outlineLvl w:val="9"/>
        <w:rPr>
          <w:bCs/>
          <w:spacing w:val="3"/>
          <w:position w:val="0"/>
          <w:sz w:val="28"/>
          <w:szCs w:val="28"/>
          <w:lang w:val="uk-UA" w:eastAsia="uk-UA"/>
        </w:rPr>
      </w:pPr>
      <w:r>
        <w:rPr>
          <w:position w:val="0"/>
          <w:sz w:val="28"/>
          <w:szCs w:val="28"/>
          <w:lang w:val="uk-UA" w:eastAsia="ru-RU"/>
        </w:rPr>
        <w:t>О</w:t>
      </w:r>
      <w:r w:rsidR="00947295" w:rsidRPr="00055AA3">
        <w:rPr>
          <w:position w:val="0"/>
          <w:sz w:val="28"/>
          <w:szCs w:val="28"/>
          <w:lang w:eastAsia="ru-RU"/>
        </w:rPr>
        <w:t>фісами послуг органів місцевого самоврядування обслужено</w:t>
      </w:r>
      <w:r w:rsidR="00947295" w:rsidRPr="00055AA3">
        <w:rPr>
          <w:position w:val="0"/>
          <w:sz w:val="28"/>
          <w:szCs w:val="28"/>
          <w:lang w:val="uk-UA" w:eastAsia="ru-RU"/>
        </w:rPr>
        <w:t xml:space="preserve"> </w:t>
      </w:r>
      <w:r w:rsidR="00947295" w:rsidRPr="00055AA3">
        <w:rPr>
          <w:bCs/>
          <w:spacing w:val="3"/>
          <w:position w:val="0"/>
          <w:sz w:val="28"/>
          <w:szCs w:val="28"/>
          <w:lang w:val="uk-UA" w:eastAsia="uk-UA"/>
        </w:rPr>
        <w:t>497 377</w:t>
      </w:r>
      <w:r w:rsidR="00947295" w:rsidRPr="00055AA3">
        <w:rPr>
          <w:color w:val="000000"/>
          <w:position w:val="0"/>
          <w:sz w:val="28"/>
          <w:szCs w:val="28"/>
          <w:lang w:eastAsia="ru-RU"/>
        </w:rPr>
        <w:t xml:space="preserve"> замовник</w:t>
      </w:r>
      <w:r w:rsidR="00947295" w:rsidRPr="00055AA3">
        <w:rPr>
          <w:color w:val="000000"/>
          <w:position w:val="0"/>
          <w:sz w:val="28"/>
          <w:szCs w:val="28"/>
          <w:lang w:val="uk-UA" w:eastAsia="ru-RU"/>
        </w:rPr>
        <w:t>ів</w:t>
      </w:r>
      <w:r w:rsidR="00947295" w:rsidRPr="00055AA3">
        <w:rPr>
          <w:color w:val="000000"/>
          <w:position w:val="0"/>
          <w:sz w:val="28"/>
          <w:szCs w:val="28"/>
          <w:lang w:eastAsia="ru-RU"/>
        </w:rPr>
        <w:t xml:space="preserve"> послуг, </w:t>
      </w:r>
      <w:r w:rsidR="00947295" w:rsidRPr="00055AA3">
        <w:rPr>
          <w:bCs/>
          <w:spacing w:val="3"/>
          <w:position w:val="0"/>
          <w:sz w:val="28"/>
          <w:szCs w:val="28"/>
          <w:lang w:val="uk-UA" w:eastAsia="uk-UA"/>
        </w:rPr>
        <w:t>що становить 102,4 % до рівня минулого року (</w:t>
      </w:r>
      <w:r w:rsidR="00947295" w:rsidRPr="00055AA3">
        <w:rPr>
          <w:color w:val="000000"/>
          <w:position w:val="0"/>
          <w:sz w:val="28"/>
          <w:szCs w:val="28"/>
          <w:lang w:val="uk-UA" w:eastAsia="ru-RU"/>
        </w:rPr>
        <w:t>485 544)</w:t>
      </w:r>
      <w:r w:rsidR="00947295" w:rsidRPr="00055AA3">
        <w:rPr>
          <w:bCs/>
          <w:spacing w:val="3"/>
          <w:position w:val="0"/>
          <w:sz w:val="28"/>
          <w:szCs w:val="28"/>
          <w:lang w:val="uk-UA" w:eastAsia="uk-UA"/>
        </w:rPr>
        <w:t>.</w:t>
      </w:r>
      <w:r w:rsidR="00947295" w:rsidRPr="00055AA3">
        <w:rPr>
          <w:position w:val="0"/>
          <w:sz w:val="28"/>
          <w:szCs w:val="28"/>
          <w:lang w:val="uk-UA" w:eastAsia="ru-RU"/>
        </w:rPr>
        <w:t xml:space="preserve"> При цьому рівень позитивної мотивації становить 99%.</w:t>
      </w:r>
    </w:p>
    <w:p w14:paraId="26445687" w14:textId="7D25ECF4" w:rsidR="00947295" w:rsidRPr="00055AA3" w:rsidRDefault="00947295" w:rsidP="00947295">
      <w:pPr>
        <w:tabs>
          <w:tab w:val="left" w:pos="1134"/>
        </w:tabs>
        <w:spacing w:line="240" w:lineRule="auto"/>
        <w:ind w:leftChars="0" w:left="0" w:firstLineChars="0" w:firstLine="567"/>
        <w:jc w:val="both"/>
        <w:textDirection w:val="lrTb"/>
        <w:textAlignment w:val="auto"/>
        <w:outlineLvl w:val="9"/>
        <w:rPr>
          <w:bCs/>
          <w:position w:val="0"/>
          <w:sz w:val="28"/>
          <w:szCs w:val="28"/>
          <w:lang w:val="uk-UA" w:eastAsia="ru-RU"/>
        </w:rPr>
      </w:pPr>
      <w:r w:rsidRPr="00055AA3">
        <w:rPr>
          <w:bCs/>
          <w:position w:val="0"/>
          <w:sz w:val="28"/>
          <w:szCs w:val="28"/>
          <w:lang w:val="uk-UA" w:eastAsia="ru-RU"/>
        </w:rPr>
        <w:t xml:space="preserve">Станом на 01.01.2024 через Центр надається  584 види публічних послуг, що на 56 (або 10,6%) більше, порівняно з показниками 01.01.2023 (528). Пов’язано це, перш за все, з розширенням спектру послуг соціального напряму (послуги за Урядовою соціальною програмою «Прихисток», комплексна послуга «Я-Ветеран»). </w:t>
      </w:r>
    </w:p>
    <w:p w14:paraId="26B8452C" w14:textId="77777777" w:rsidR="00947295" w:rsidRPr="00055AA3" w:rsidRDefault="00947295" w:rsidP="00947295">
      <w:pPr>
        <w:tabs>
          <w:tab w:val="left" w:pos="4536"/>
        </w:tabs>
        <w:spacing w:line="240" w:lineRule="atLeast"/>
        <w:ind w:leftChars="0" w:left="0" w:firstLineChars="0" w:firstLine="567"/>
        <w:jc w:val="both"/>
        <w:textDirection w:val="lrTb"/>
        <w:textAlignment w:val="auto"/>
        <w:outlineLvl w:val="9"/>
        <w:rPr>
          <w:rFonts w:eastAsia="Calibri"/>
          <w:position w:val="0"/>
          <w:sz w:val="28"/>
          <w:szCs w:val="28"/>
          <w:lang w:val="uk-UA" w:eastAsia="ru-RU"/>
        </w:rPr>
      </w:pPr>
      <w:r w:rsidRPr="00055AA3">
        <w:rPr>
          <w:position w:val="0"/>
          <w:sz w:val="28"/>
          <w:szCs w:val="28"/>
          <w:lang w:eastAsia="ru-RU"/>
        </w:rPr>
        <w:t>Замовникам послуг забезпечено можливість</w:t>
      </w:r>
      <w:r w:rsidRPr="00055AA3">
        <w:rPr>
          <w:rFonts w:eastAsia="Calibri"/>
          <w:position w:val="0"/>
          <w:sz w:val="28"/>
          <w:szCs w:val="28"/>
          <w:lang w:eastAsia="ru-RU"/>
        </w:rPr>
        <w:t xml:space="preserve"> вибору альтернативного способу звернення за адміністративною, іншою публічною послугою (</w:t>
      </w:r>
      <w:r w:rsidRPr="00055AA3">
        <w:rPr>
          <w:rFonts w:eastAsia="Calibri"/>
          <w:position w:val="0"/>
          <w:sz w:val="28"/>
          <w:szCs w:val="28"/>
          <w:lang w:val="uk-UA" w:eastAsia="ru-RU"/>
        </w:rPr>
        <w:t xml:space="preserve">заява в письмовій формі може подаватися шляхом </w:t>
      </w:r>
      <w:r w:rsidRPr="00055AA3">
        <w:rPr>
          <w:rFonts w:eastAsia="Calibri"/>
          <w:position w:val="0"/>
          <w:sz w:val="28"/>
          <w:szCs w:val="28"/>
          <w:lang w:eastAsia="ru-RU"/>
        </w:rPr>
        <w:t>особист</w:t>
      </w:r>
      <w:r w:rsidRPr="00055AA3">
        <w:rPr>
          <w:rFonts w:eastAsia="Calibri"/>
          <w:position w:val="0"/>
          <w:sz w:val="28"/>
          <w:szCs w:val="28"/>
          <w:lang w:val="uk-UA" w:eastAsia="ru-RU"/>
        </w:rPr>
        <w:t>ого</w:t>
      </w:r>
      <w:r w:rsidRPr="00055AA3">
        <w:rPr>
          <w:rFonts w:eastAsia="Calibri"/>
          <w:position w:val="0"/>
          <w:sz w:val="28"/>
          <w:szCs w:val="28"/>
          <w:lang w:eastAsia="ru-RU"/>
        </w:rPr>
        <w:t xml:space="preserve"> звернення, </w:t>
      </w:r>
      <w:r w:rsidRPr="00055AA3">
        <w:rPr>
          <w:rFonts w:eastAsia="Calibri"/>
          <w:position w:val="0"/>
          <w:sz w:val="28"/>
          <w:szCs w:val="28"/>
          <w:lang w:val="uk-UA" w:eastAsia="ru-RU"/>
        </w:rPr>
        <w:t xml:space="preserve">бути </w:t>
      </w:r>
      <w:r w:rsidRPr="00005622">
        <w:rPr>
          <w:position w:val="0"/>
          <w:sz w:val="28"/>
          <w:szCs w:val="28"/>
          <w:shd w:val="clear" w:color="auto" w:fill="FFFFFF"/>
          <w:lang w:eastAsia="ru-RU"/>
        </w:rPr>
        <w:t>надіслана поштовим відправленням або подана в електронній формі</w:t>
      </w:r>
      <w:r w:rsidRPr="00005622">
        <w:rPr>
          <w:rFonts w:eastAsia="Calibri"/>
          <w:position w:val="0"/>
          <w:sz w:val="28"/>
          <w:szCs w:val="28"/>
          <w:lang w:eastAsia="ru-RU"/>
        </w:rPr>
        <w:t>)</w:t>
      </w:r>
      <w:r w:rsidRPr="00005622">
        <w:rPr>
          <w:rFonts w:eastAsia="Calibri"/>
          <w:position w:val="0"/>
          <w:sz w:val="28"/>
          <w:szCs w:val="28"/>
          <w:lang w:val="uk-UA" w:eastAsia="ru-RU"/>
        </w:rPr>
        <w:t xml:space="preserve">. </w:t>
      </w:r>
    </w:p>
    <w:p w14:paraId="06427172" w14:textId="2031C1C2" w:rsidR="00947295" w:rsidRPr="00055AA3" w:rsidRDefault="00947295" w:rsidP="00947295">
      <w:pPr>
        <w:widowControl w:val="0"/>
        <w:spacing w:line="240" w:lineRule="auto"/>
        <w:ind w:leftChars="0" w:left="0" w:firstLineChars="0" w:firstLine="567"/>
        <w:jc w:val="both"/>
        <w:textDirection w:val="lrTb"/>
        <w:textAlignment w:val="auto"/>
        <w:outlineLvl w:val="9"/>
        <w:rPr>
          <w:color w:val="000000"/>
          <w:position w:val="0"/>
          <w:sz w:val="28"/>
          <w:szCs w:val="28"/>
          <w:lang w:val="uk-UA" w:eastAsia="ru-RU"/>
        </w:rPr>
      </w:pPr>
      <w:r w:rsidRPr="00055AA3">
        <w:rPr>
          <w:position w:val="0"/>
          <w:sz w:val="28"/>
          <w:szCs w:val="28"/>
          <w:lang w:val="uk-UA" w:eastAsia="ru-RU"/>
        </w:rPr>
        <w:t>У звітному періоді 4 505 замовників скористалися перевагами подачі електронних звернень для оформлення муніципальних послуг, що на 40,6% більше, ніж у 2022 році (3 203). Найзатребуванішою з послуг в електронному вигляді залишається «Видача дозволу на порушення об'єктів благоустрою» – 4 034 звернення.</w:t>
      </w:r>
    </w:p>
    <w:p w14:paraId="3E06C854" w14:textId="77777777" w:rsidR="00947295" w:rsidRPr="00055AA3" w:rsidRDefault="00947295" w:rsidP="00947295">
      <w:pPr>
        <w:spacing w:line="240" w:lineRule="auto"/>
        <w:ind w:leftChars="0" w:left="0" w:right="-1" w:firstLineChars="0" w:firstLine="567"/>
        <w:jc w:val="both"/>
        <w:textDirection w:val="lrTb"/>
        <w:textAlignment w:val="auto"/>
        <w:outlineLvl w:val="9"/>
        <w:rPr>
          <w:rFonts w:eastAsia="Calibri"/>
          <w:position w:val="0"/>
          <w:sz w:val="28"/>
          <w:szCs w:val="28"/>
          <w:lang w:val="uk-UA" w:eastAsia="en-US"/>
        </w:rPr>
      </w:pPr>
      <w:r w:rsidRPr="00055AA3">
        <w:rPr>
          <w:position w:val="0"/>
          <w:sz w:val="28"/>
          <w:szCs w:val="28"/>
          <w:lang w:eastAsia="ru-RU"/>
        </w:rPr>
        <w:t xml:space="preserve">Протягом року в електронний вигляд переведено послуги </w:t>
      </w:r>
      <w:r w:rsidRPr="00055AA3">
        <w:rPr>
          <w:rFonts w:eastAsia="Calibri"/>
          <w:position w:val="0"/>
          <w:sz w:val="28"/>
          <w:szCs w:val="28"/>
          <w:lang w:val="uk-UA" w:eastAsia="en-US"/>
        </w:rPr>
        <w:t>«Установлення пріоритету на місце для розташування рекламного засобу» та «Продовження терміну дії пріоритету на місце для розташування рекламного засобу». За цей період в електронному вигляді надано 355 таких послуг.</w:t>
      </w:r>
    </w:p>
    <w:p w14:paraId="254014E9" w14:textId="25D207C6" w:rsidR="00947295" w:rsidRPr="00055AA3" w:rsidRDefault="00F77295" w:rsidP="00947295">
      <w:pPr>
        <w:spacing w:line="240" w:lineRule="auto"/>
        <w:ind w:leftChars="0" w:left="28" w:right="-57" w:firstLineChars="0" w:firstLine="567"/>
        <w:jc w:val="both"/>
        <w:textDirection w:val="lrTb"/>
        <w:textAlignment w:val="auto"/>
        <w:outlineLvl w:val="9"/>
        <w:rPr>
          <w:color w:val="000000"/>
          <w:position w:val="0"/>
          <w:sz w:val="28"/>
          <w:szCs w:val="28"/>
          <w:lang w:val="uk-UA" w:eastAsia="ru-RU"/>
        </w:rPr>
      </w:pPr>
      <w:r>
        <w:rPr>
          <w:position w:val="0"/>
          <w:sz w:val="28"/>
          <w:szCs w:val="28"/>
          <w:lang w:val="uk-UA" w:eastAsia="ru-RU"/>
        </w:rPr>
        <w:t>Усього</w:t>
      </w:r>
      <w:r w:rsidR="00947295" w:rsidRPr="00F77295">
        <w:rPr>
          <w:color w:val="000000"/>
          <w:position w:val="0"/>
          <w:sz w:val="28"/>
          <w:szCs w:val="28"/>
          <w:lang w:val="uk-UA" w:eastAsia="ru-RU"/>
        </w:rPr>
        <w:t xml:space="preserve"> доступно</w:t>
      </w:r>
      <w:r w:rsidR="00947295" w:rsidRPr="00055AA3">
        <w:rPr>
          <w:color w:val="000000"/>
          <w:position w:val="0"/>
          <w:sz w:val="28"/>
          <w:szCs w:val="28"/>
          <w:lang w:val="uk-UA" w:eastAsia="ru-RU"/>
        </w:rPr>
        <w:t xml:space="preserve"> 15</w:t>
      </w:r>
      <w:r w:rsidR="00947295" w:rsidRPr="00F77295">
        <w:rPr>
          <w:color w:val="000000"/>
          <w:position w:val="0"/>
          <w:sz w:val="28"/>
          <w:szCs w:val="28"/>
          <w:lang w:val="uk-UA" w:eastAsia="ru-RU"/>
        </w:rPr>
        <w:t xml:space="preserve"> </w:t>
      </w:r>
      <w:r w:rsidR="00947295" w:rsidRPr="00055AA3">
        <w:rPr>
          <w:color w:val="000000"/>
          <w:position w:val="0"/>
          <w:sz w:val="28"/>
          <w:szCs w:val="28"/>
          <w:lang w:val="uk-UA" w:eastAsia="ru-RU"/>
        </w:rPr>
        <w:t>муніципальних е-</w:t>
      </w:r>
      <w:r w:rsidR="00947295" w:rsidRPr="00F77295">
        <w:rPr>
          <w:color w:val="000000"/>
          <w:position w:val="0"/>
          <w:sz w:val="28"/>
          <w:szCs w:val="28"/>
          <w:lang w:val="uk-UA" w:eastAsia="ru-RU"/>
        </w:rPr>
        <w:t xml:space="preserve">послуг </w:t>
      </w:r>
      <w:r w:rsidR="00947295" w:rsidRPr="00055AA3">
        <w:rPr>
          <w:color w:val="000000"/>
          <w:position w:val="0"/>
          <w:sz w:val="28"/>
          <w:szCs w:val="28"/>
          <w:lang w:val="uk-UA" w:eastAsia="ru-RU"/>
        </w:rPr>
        <w:t>за</w:t>
      </w:r>
      <w:r w:rsidR="00947295" w:rsidRPr="00F77295">
        <w:rPr>
          <w:color w:val="000000"/>
          <w:position w:val="0"/>
          <w:sz w:val="28"/>
          <w:szCs w:val="28"/>
          <w:lang w:val="uk-UA" w:eastAsia="ru-RU"/>
        </w:rPr>
        <w:t xml:space="preserve"> </w:t>
      </w:r>
      <w:r w:rsidR="00947295" w:rsidRPr="00055AA3">
        <w:rPr>
          <w:color w:val="000000"/>
          <w:position w:val="0"/>
          <w:sz w:val="28"/>
          <w:szCs w:val="28"/>
          <w:lang w:val="uk-UA" w:eastAsia="ru-RU"/>
        </w:rPr>
        <w:t>семи</w:t>
      </w:r>
      <w:r w:rsidR="00947295" w:rsidRPr="00F77295">
        <w:rPr>
          <w:color w:val="000000"/>
          <w:position w:val="0"/>
          <w:sz w:val="28"/>
          <w:szCs w:val="28"/>
          <w:lang w:val="uk-UA" w:eastAsia="ru-RU"/>
        </w:rPr>
        <w:t xml:space="preserve"> категоріям</w:t>
      </w:r>
      <w:r w:rsidR="00947295" w:rsidRPr="00055AA3">
        <w:rPr>
          <w:color w:val="000000"/>
          <w:position w:val="0"/>
          <w:sz w:val="28"/>
          <w:szCs w:val="28"/>
          <w:lang w:val="uk-UA" w:eastAsia="ru-RU"/>
        </w:rPr>
        <w:t>и</w:t>
      </w:r>
      <w:r w:rsidR="00005622">
        <w:rPr>
          <w:color w:val="000000"/>
          <w:position w:val="0"/>
          <w:sz w:val="28"/>
          <w:szCs w:val="28"/>
          <w:lang w:val="uk-UA" w:eastAsia="ru-RU"/>
        </w:rPr>
        <w:t>, а саме: благоустрій, об’</w:t>
      </w:r>
      <w:r w:rsidR="00947295" w:rsidRPr="00F77295">
        <w:rPr>
          <w:color w:val="000000"/>
          <w:position w:val="0"/>
          <w:sz w:val="28"/>
          <w:szCs w:val="28"/>
          <w:lang w:val="uk-UA" w:eastAsia="ru-RU"/>
        </w:rPr>
        <w:t xml:space="preserve">єкти бізнесу, муніципальні </w:t>
      </w:r>
      <w:r w:rsidR="00947295" w:rsidRPr="00055AA3">
        <w:rPr>
          <w:color w:val="000000"/>
          <w:position w:val="0"/>
          <w:sz w:val="28"/>
          <w:szCs w:val="28"/>
          <w:lang w:val="uk-UA" w:eastAsia="ru-RU"/>
        </w:rPr>
        <w:t xml:space="preserve">соціальні </w:t>
      </w:r>
      <w:r w:rsidR="00947295" w:rsidRPr="00F77295">
        <w:rPr>
          <w:color w:val="000000"/>
          <w:position w:val="0"/>
          <w:sz w:val="28"/>
          <w:szCs w:val="28"/>
          <w:lang w:val="uk-UA" w:eastAsia="ru-RU"/>
        </w:rPr>
        <w:t xml:space="preserve">проєкти, </w:t>
      </w:r>
      <w:r w:rsidR="00947295" w:rsidRPr="00055AA3">
        <w:rPr>
          <w:color w:val="000000"/>
          <w:position w:val="0"/>
          <w:sz w:val="28"/>
          <w:szCs w:val="28"/>
          <w:lang w:val="uk-UA" w:eastAsia="ru-RU"/>
        </w:rPr>
        <w:t xml:space="preserve">соціальний захист, </w:t>
      </w:r>
      <w:r w:rsidR="00947295" w:rsidRPr="00F77295">
        <w:rPr>
          <w:color w:val="000000"/>
          <w:position w:val="0"/>
          <w:sz w:val="28"/>
          <w:szCs w:val="28"/>
          <w:lang w:val="uk-UA" w:eastAsia="ru-RU"/>
        </w:rPr>
        <w:t xml:space="preserve">архітектура, земельні питання та транспорт. </w:t>
      </w:r>
    </w:p>
    <w:p w14:paraId="266EF2AE" w14:textId="2D327A4E" w:rsidR="00947295" w:rsidRPr="00055AA3" w:rsidRDefault="00947295" w:rsidP="00947295">
      <w:pPr>
        <w:spacing w:line="240" w:lineRule="atLeast"/>
        <w:ind w:leftChars="0" w:left="0" w:firstLineChars="0" w:firstLine="567"/>
        <w:jc w:val="both"/>
        <w:textDirection w:val="lrTb"/>
        <w:textAlignment w:val="auto"/>
        <w:outlineLvl w:val="9"/>
        <w:rPr>
          <w:rFonts w:eastAsia="Calibri"/>
          <w:position w:val="0"/>
          <w:sz w:val="28"/>
          <w:szCs w:val="28"/>
          <w:lang w:val="uk-UA" w:eastAsia="ru-RU"/>
        </w:rPr>
      </w:pPr>
      <w:r w:rsidRPr="00055AA3">
        <w:rPr>
          <w:position w:val="0"/>
          <w:sz w:val="28"/>
          <w:szCs w:val="22"/>
          <w:lang w:val="uk-UA" w:eastAsia="ru-RU"/>
        </w:rPr>
        <w:t xml:space="preserve">У звітному періоді </w:t>
      </w:r>
      <w:r w:rsidRPr="00055AA3">
        <w:rPr>
          <w:position w:val="0"/>
          <w:sz w:val="28"/>
          <w:szCs w:val="28"/>
          <w:lang w:val="uk-UA" w:eastAsia="ru-RU"/>
        </w:rPr>
        <w:t>продовжено місцеву практику відпрацювання моделей послуг «одним пакетом» за життєвими ситуаціями, формування алгоритмів комплексних процедур</w:t>
      </w:r>
      <w:r w:rsidR="00F77295">
        <w:rPr>
          <w:position w:val="0"/>
          <w:sz w:val="28"/>
          <w:szCs w:val="28"/>
          <w:lang w:val="uk-UA" w:eastAsia="ru-RU"/>
        </w:rPr>
        <w:t>,</w:t>
      </w:r>
      <w:r w:rsidRPr="00055AA3">
        <w:rPr>
          <w:position w:val="0"/>
          <w:sz w:val="28"/>
          <w:szCs w:val="28"/>
          <w:lang w:val="uk-UA" w:eastAsia="ru-RU"/>
        </w:rPr>
        <w:t xml:space="preserve"> їх надання з урахуванням пропозицій замовників послуг,  популярності. </w:t>
      </w:r>
    </w:p>
    <w:p w14:paraId="0960D45B" w14:textId="4D7B5ABA" w:rsidR="00947295" w:rsidRPr="00055AA3" w:rsidRDefault="00947295" w:rsidP="00947295">
      <w:pPr>
        <w:spacing w:line="240" w:lineRule="auto"/>
        <w:ind w:leftChars="0" w:left="0" w:firstLineChars="0" w:firstLine="567"/>
        <w:jc w:val="both"/>
        <w:textDirection w:val="lrTb"/>
        <w:textAlignment w:val="auto"/>
        <w:outlineLvl w:val="9"/>
        <w:rPr>
          <w:position w:val="0"/>
          <w:sz w:val="28"/>
          <w:szCs w:val="28"/>
          <w:lang w:val="uk-UA" w:eastAsia="uk-UA"/>
        </w:rPr>
      </w:pPr>
      <w:r w:rsidRPr="00953959">
        <w:rPr>
          <w:spacing w:val="6"/>
          <w:position w:val="0"/>
          <w:sz w:val="28"/>
          <w:szCs w:val="28"/>
          <w:lang w:val="uk-UA" w:eastAsia="uk-UA"/>
        </w:rPr>
        <w:t>Популярними серед мешканців міста залишилися загальнодержавні комплексні послуги</w:t>
      </w:r>
      <w:r w:rsidRPr="00055AA3">
        <w:rPr>
          <w:position w:val="0"/>
          <w:sz w:val="28"/>
          <w:szCs w:val="28"/>
          <w:lang w:val="uk-UA" w:eastAsia="uk-UA"/>
        </w:rPr>
        <w:t>:</w:t>
      </w:r>
    </w:p>
    <w:p w14:paraId="62BF640C" w14:textId="77777777" w:rsidR="00947295" w:rsidRPr="001A5BB5" w:rsidRDefault="00947295" w:rsidP="00947295">
      <w:pPr>
        <w:tabs>
          <w:tab w:val="left" w:pos="1134"/>
        </w:tabs>
        <w:spacing w:line="240" w:lineRule="auto"/>
        <w:ind w:leftChars="0" w:left="0" w:firstLineChars="0" w:firstLine="567"/>
        <w:jc w:val="both"/>
        <w:textDirection w:val="lrTb"/>
        <w:textAlignment w:val="baseline"/>
        <w:outlineLvl w:val="9"/>
        <w:rPr>
          <w:color w:val="000000"/>
          <w:position w:val="-6"/>
          <w:sz w:val="28"/>
          <w:szCs w:val="28"/>
          <w:lang w:val="uk-UA" w:eastAsia="ru-RU"/>
        </w:rPr>
      </w:pPr>
      <w:r w:rsidRPr="001A5BB5">
        <w:rPr>
          <w:position w:val="-6"/>
          <w:sz w:val="28"/>
          <w:szCs w:val="28"/>
          <w:lang w:val="uk-UA" w:eastAsia="ru-RU"/>
        </w:rPr>
        <w:lastRenderedPageBreak/>
        <w:t xml:space="preserve">«єМалятко» (9 в 1) – лише </w:t>
      </w:r>
      <w:r w:rsidRPr="001A5BB5">
        <w:rPr>
          <w:color w:val="000000"/>
          <w:position w:val="-6"/>
          <w:sz w:val="28"/>
          <w:szCs w:val="28"/>
          <w:lang w:val="uk-UA" w:eastAsia="ru-RU"/>
        </w:rPr>
        <w:t xml:space="preserve">в </w:t>
      </w:r>
      <w:r w:rsidRPr="001A5BB5">
        <w:rPr>
          <w:bCs/>
          <w:color w:val="000000"/>
          <w:position w:val="-6"/>
          <w:sz w:val="28"/>
          <w:szCs w:val="28"/>
          <w:lang w:val="uk-UA" w:eastAsia="ru-RU"/>
        </w:rPr>
        <w:t>Центрі</w:t>
      </w:r>
      <w:r w:rsidRPr="001A5BB5">
        <w:rPr>
          <w:position w:val="-6"/>
          <w:sz w:val="28"/>
          <w:szCs w:val="28"/>
          <w:lang w:val="uk-UA" w:eastAsia="ru-RU"/>
        </w:rPr>
        <w:t xml:space="preserve"> нею скористалися 88 криворізьких сімей</w:t>
      </w:r>
      <w:r w:rsidRPr="001A5BB5">
        <w:rPr>
          <w:bCs/>
          <w:color w:val="000000"/>
          <w:position w:val="-6"/>
          <w:sz w:val="28"/>
          <w:szCs w:val="28"/>
          <w:lang w:val="uk-UA" w:eastAsia="ru-RU"/>
        </w:rPr>
        <w:t>;</w:t>
      </w:r>
    </w:p>
    <w:p w14:paraId="636E1B04" w14:textId="77777777" w:rsidR="00947295" w:rsidRPr="001A5BB5" w:rsidRDefault="00947295" w:rsidP="00947295">
      <w:pPr>
        <w:tabs>
          <w:tab w:val="left" w:pos="1134"/>
        </w:tabs>
        <w:spacing w:line="240" w:lineRule="auto"/>
        <w:ind w:leftChars="0" w:left="0" w:firstLineChars="0" w:firstLine="567"/>
        <w:contextualSpacing/>
        <w:jc w:val="both"/>
        <w:textDirection w:val="lrTb"/>
        <w:textAlignment w:val="auto"/>
        <w:outlineLvl w:val="9"/>
        <w:rPr>
          <w:position w:val="-6"/>
          <w:sz w:val="28"/>
          <w:szCs w:val="28"/>
          <w:lang w:val="uk-UA" w:eastAsia="ru-RU"/>
        </w:rPr>
      </w:pPr>
      <w:r w:rsidRPr="001A5BB5">
        <w:rPr>
          <w:bCs/>
          <w:color w:val="000000"/>
          <w:position w:val="-6"/>
          <w:sz w:val="28"/>
          <w:szCs w:val="28"/>
          <w:bdr w:val="none" w:sz="0" w:space="0" w:color="auto" w:frame="1"/>
          <w:lang w:eastAsia="ru-RU"/>
        </w:rPr>
        <w:t>«ID-14»</w:t>
      </w:r>
      <w:r w:rsidRPr="001A5BB5">
        <w:rPr>
          <w:bCs/>
          <w:color w:val="000000"/>
          <w:position w:val="-6"/>
          <w:sz w:val="28"/>
          <w:szCs w:val="28"/>
          <w:bdr w:val="none" w:sz="0" w:space="0" w:color="auto" w:frame="1"/>
          <w:lang w:val="uk-UA" w:eastAsia="ru-RU"/>
        </w:rPr>
        <w:t xml:space="preserve"> –</w:t>
      </w:r>
      <w:r w:rsidRPr="001A5BB5">
        <w:rPr>
          <w:position w:val="-6"/>
          <w:sz w:val="28"/>
          <w:szCs w:val="28"/>
          <w:lang w:val="uk-UA" w:eastAsia="ru-RU"/>
        </w:rPr>
        <w:t xml:space="preserve"> скористалося 189 криворізьких підліткі</w:t>
      </w:r>
      <w:r w:rsidRPr="001A5BB5">
        <w:rPr>
          <w:position w:val="-6"/>
          <w:sz w:val="28"/>
          <w:szCs w:val="28"/>
          <w:lang w:eastAsia="ru-RU"/>
        </w:rPr>
        <w:t>в</w:t>
      </w:r>
      <w:r w:rsidRPr="001A5BB5">
        <w:rPr>
          <w:position w:val="-6"/>
          <w:sz w:val="28"/>
          <w:szCs w:val="28"/>
          <w:lang w:val="uk-UA" w:eastAsia="ru-RU"/>
        </w:rPr>
        <w:t>;</w:t>
      </w:r>
    </w:p>
    <w:p w14:paraId="120F4F8F" w14:textId="0A7FF0A0" w:rsidR="00947295" w:rsidRPr="001A5BB5" w:rsidRDefault="00947295" w:rsidP="00947295">
      <w:pPr>
        <w:spacing w:line="240" w:lineRule="auto"/>
        <w:ind w:leftChars="0" w:left="0" w:firstLineChars="0" w:firstLine="567"/>
        <w:jc w:val="both"/>
        <w:textDirection w:val="lrTb"/>
        <w:textAlignment w:val="baseline"/>
        <w:outlineLvl w:val="9"/>
        <w:rPr>
          <w:b/>
          <w:position w:val="-6"/>
          <w:sz w:val="28"/>
          <w:szCs w:val="28"/>
          <w:lang w:val="uk-UA" w:eastAsia="uk-UA"/>
        </w:rPr>
      </w:pPr>
      <w:r w:rsidRPr="001A5BB5">
        <w:rPr>
          <w:position w:val="-6"/>
          <w:sz w:val="28"/>
          <w:szCs w:val="28"/>
          <w:lang w:eastAsia="ru-RU"/>
        </w:rPr>
        <w:t>одночасн</w:t>
      </w:r>
      <w:r w:rsidRPr="001A5BB5">
        <w:rPr>
          <w:position w:val="-6"/>
          <w:sz w:val="28"/>
          <w:szCs w:val="28"/>
          <w:lang w:val="uk-UA" w:eastAsia="ru-RU"/>
        </w:rPr>
        <w:t xml:space="preserve">е </w:t>
      </w:r>
      <w:r w:rsidRPr="001A5BB5">
        <w:rPr>
          <w:position w:val="-6"/>
          <w:sz w:val="28"/>
          <w:szCs w:val="28"/>
          <w:lang w:eastAsia="ru-RU"/>
        </w:rPr>
        <w:t>оформлення паспорта громадянина</w:t>
      </w:r>
      <w:r w:rsidRPr="001A5BB5">
        <w:rPr>
          <w:position w:val="-6"/>
          <w:sz w:val="28"/>
          <w:szCs w:val="28"/>
          <w:lang w:val="uk-UA" w:eastAsia="ru-RU"/>
        </w:rPr>
        <w:t xml:space="preserve"> </w:t>
      </w:r>
      <w:r w:rsidRPr="001A5BB5">
        <w:rPr>
          <w:position w:val="-6"/>
          <w:sz w:val="28"/>
          <w:szCs w:val="28"/>
          <w:lang w:eastAsia="ru-RU"/>
        </w:rPr>
        <w:t>України та паспорта громадянина</w:t>
      </w:r>
      <w:r w:rsidRPr="001A5BB5">
        <w:rPr>
          <w:position w:val="-6"/>
          <w:sz w:val="28"/>
          <w:szCs w:val="28"/>
          <w:lang w:val="uk-UA" w:eastAsia="ru-RU"/>
        </w:rPr>
        <w:t xml:space="preserve">  </w:t>
      </w:r>
      <w:r w:rsidRPr="001A5BB5">
        <w:rPr>
          <w:position w:val="-6"/>
          <w:sz w:val="28"/>
          <w:szCs w:val="28"/>
          <w:lang w:eastAsia="ru-RU"/>
        </w:rPr>
        <w:t>України для виїзду за кордон (за один візит)</w:t>
      </w:r>
      <w:r w:rsidRPr="001A5BB5">
        <w:rPr>
          <w:position w:val="-6"/>
          <w:sz w:val="28"/>
          <w:szCs w:val="28"/>
          <w:lang w:val="uk-UA" w:eastAsia="ru-RU"/>
        </w:rPr>
        <w:t xml:space="preserve"> </w:t>
      </w:r>
      <w:r w:rsidRPr="001A5BB5">
        <w:rPr>
          <w:bCs/>
          <w:color w:val="000000"/>
          <w:position w:val="-6"/>
          <w:sz w:val="28"/>
          <w:szCs w:val="28"/>
          <w:bdr w:val="none" w:sz="0" w:space="0" w:color="auto" w:frame="1"/>
          <w:lang w:val="uk-UA" w:eastAsia="ru-RU"/>
        </w:rPr>
        <w:t xml:space="preserve">– </w:t>
      </w:r>
      <w:r w:rsidRPr="001A5BB5">
        <w:rPr>
          <w:position w:val="-6"/>
          <w:sz w:val="28"/>
          <w:szCs w:val="28"/>
          <w:lang w:eastAsia="ru-RU"/>
        </w:rPr>
        <w:t>скористал</w:t>
      </w:r>
      <w:r w:rsidRPr="001A5BB5">
        <w:rPr>
          <w:position w:val="-6"/>
          <w:sz w:val="28"/>
          <w:szCs w:val="28"/>
          <w:lang w:val="uk-UA" w:eastAsia="ru-RU"/>
        </w:rPr>
        <w:t>и</w:t>
      </w:r>
      <w:r w:rsidRPr="001A5BB5">
        <w:rPr>
          <w:position w:val="-6"/>
          <w:sz w:val="28"/>
          <w:szCs w:val="28"/>
          <w:lang w:eastAsia="ru-RU"/>
        </w:rPr>
        <w:t>ся</w:t>
      </w:r>
      <w:r w:rsidRPr="001A5BB5">
        <w:rPr>
          <w:position w:val="-6"/>
          <w:sz w:val="28"/>
          <w:szCs w:val="28"/>
          <w:lang w:val="uk-UA" w:eastAsia="ru-RU"/>
        </w:rPr>
        <w:t xml:space="preserve">  898 </w:t>
      </w:r>
      <w:r w:rsidRPr="001A5BB5">
        <w:rPr>
          <w:position w:val="-6"/>
          <w:sz w:val="28"/>
          <w:szCs w:val="28"/>
          <w:lang w:eastAsia="ru-RU"/>
        </w:rPr>
        <w:t>замовник</w:t>
      </w:r>
      <w:r w:rsidRPr="001A5BB5">
        <w:rPr>
          <w:position w:val="-6"/>
          <w:sz w:val="28"/>
          <w:szCs w:val="28"/>
          <w:lang w:val="uk-UA" w:eastAsia="ru-RU"/>
        </w:rPr>
        <w:t>ів</w:t>
      </w:r>
      <w:r w:rsidRPr="001A5BB5">
        <w:rPr>
          <w:position w:val="-6"/>
          <w:sz w:val="28"/>
          <w:szCs w:val="28"/>
          <w:lang w:eastAsia="ru-RU"/>
        </w:rPr>
        <w:t>.</w:t>
      </w:r>
    </w:p>
    <w:p w14:paraId="706BD206" w14:textId="7BDEB7E7" w:rsidR="00947295" w:rsidRPr="001A5BB5" w:rsidRDefault="00947295" w:rsidP="00947295">
      <w:pPr>
        <w:tabs>
          <w:tab w:val="left" w:pos="851"/>
        </w:tabs>
        <w:spacing w:line="240" w:lineRule="auto"/>
        <w:ind w:leftChars="0" w:left="0" w:firstLineChars="0" w:firstLine="567"/>
        <w:jc w:val="both"/>
        <w:textDirection w:val="lrTb"/>
        <w:textAlignment w:val="auto"/>
        <w:outlineLvl w:val="9"/>
        <w:rPr>
          <w:position w:val="-6"/>
          <w:sz w:val="28"/>
          <w:szCs w:val="28"/>
          <w:lang w:val="uk-UA" w:eastAsia="ru-RU"/>
        </w:rPr>
      </w:pPr>
      <w:r w:rsidRPr="001A5BB5">
        <w:rPr>
          <w:position w:val="-6"/>
          <w:sz w:val="28"/>
          <w:szCs w:val="28"/>
          <w:lang w:val="uk-UA" w:eastAsia="ru-RU"/>
        </w:rPr>
        <w:t>П</w:t>
      </w:r>
      <w:r w:rsidRPr="001A5BB5">
        <w:rPr>
          <w:position w:val="-6"/>
          <w:sz w:val="28"/>
          <w:szCs w:val="28"/>
          <w:lang w:eastAsia="ru-RU"/>
        </w:rPr>
        <w:t xml:space="preserve">аспортними офісами Центру </w:t>
      </w:r>
      <w:r w:rsidRPr="001A5BB5">
        <w:rPr>
          <w:position w:val="-6"/>
          <w:sz w:val="28"/>
          <w:szCs w:val="28"/>
          <w:lang w:val="uk-UA" w:eastAsia="ru-RU"/>
        </w:rPr>
        <w:t>надано</w:t>
      </w:r>
      <w:r w:rsidR="002E260E" w:rsidRPr="002E260E">
        <w:rPr>
          <w:position w:val="-6"/>
          <w:sz w:val="28"/>
          <w:szCs w:val="28"/>
          <w:lang w:eastAsia="ru-RU"/>
        </w:rPr>
        <w:t xml:space="preserve"> </w:t>
      </w:r>
      <w:r w:rsidR="002E260E" w:rsidRPr="001A5BB5">
        <w:rPr>
          <w:position w:val="-6"/>
          <w:sz w:val="28"/>
          <w:szCs w:val="28"/>
          <w:lang w:eastAsia="ru-RU"/>
        </w:rPr>
        <w:t>адміністративн</w:t>
      </w:r>
      <w:r w:rsidR="002E260E">
        <w:rPr>
          <w:position w:val="-6"/>
          <w:sz w:val="28"/>
          <w:szCs w:val="28"/>
          <w:lang w:val="uk-UA" w:eastAsia="ru-RU"/>
        </w:rPr>
        <w:t>і</w:t>
      </w:r>
      <w:r w:rsidR="002E260E" w:rsidRPr="001A5BB5">
        <w:rPr>
          <w:position w:val="-6"/>
          <w:sz w:val="28"/>
          <w:szCs w:val="28"/>
          <w:lang w:val="uk-UA" w:eastAsia="ru-RU"/>
        </w:rPr>
        <w:t xml:space="preserve"> </w:t>
      </w:r>
      <w:r w:rsidR="002E260E" w:rsidRPr="001A5BB5">
        <w:rPr>
          <w:position w:val="-6"/>
          <w:sz w:val="28"/>
          <w:szCs w:val="28"/>
          <w:lang w:eastAsia="ru-RU"/>
        </w:rPr>
        <w:t>послуг</w:t>
      </w:r>
      <w:r w:rsidR="002E260E">
        <w:rPr>
          <w:position w:val="-6"/>
          <w:sz w:val="28"/>
          <w:szCs w:val="28"/>
          <w:lang w:val="uk-UA" w:eastAsia="ru-RU"/>
        </w:rPr>
        <w:t>и</w:t>
      </w:r>
      <w:r w:rsidRPr="001A5BB5">
        <w:rPr>
          <w:position w:val="-6"/>
          <w:sz w:val="28"/>
          <w:szCs w:val="28"/>
          <w:lang w:val="uk-UA" w:eastAsia="ru-RU"/>
        </w:rPr>
        <w:t xml:space="preserve">: </w:t>
      </w:r>
    </w:p>
    <w:p w14:paraId="73652F68" w14:textId="060FA2E1" w:rsidR="00947295" w:rsidRPr="001A5BB5" w:rsidRDefault="00947295" w:rsidP="00947295">
      <w:pPr>
        <w:spacing w:line="240" w:lineRule="auto"/>
        <w:ind w:leftChars="0" w:left="0" w:firstLineChars="0" w:firstLine="567"/>
        <w:jc w:val="both"/>
        <w:textDirection w:val="lrTb"/>
        <w:textAlignment w:val="baseline"/>
        <w:outlineLvl w:val="9"/>
        <w:rPr>
          <w:position w:val="-6"/>
          <w:sz w:val="28"/>
          <w:szCs w:val="28"/>
          <w:lang w:eastAsia="ru-RU"/>
        </w:rPr>
      </w:pPr>
      <w:r w:rsidRPr="001A5BB5">
        <w:rPr>
          <w:position w:val="-6"/>
          <w:sz w:val="28"/>
          <w:szCs w:val="28"/>
          <w:lang w:val="uk-UA" w:eastAsia="ru-RU"/>
        </w:rPr>
        <w:t>11 841</w:t>
      </w:r>
      <w:r w:rsidRPr="001A5BB5">
        <w:rPr>
          <w:position w:val="-6"/>
          <w:sz w:val="28"/>
          <w:szCs w:val="28"/>
          <w:lang w:eastAsia="ru-RU"/>
        </w:rPr>
        <w:t xml:space="preserve"> з оформлення</w:t>
      </w:r>
      <w:r w:rsidRPr="001A5BB5">
        <w:rPr>
          <w:position w:val="-6"/>
          <w:sz w:val="28"/>
          <w:szCs w:val="28"/>
          <w:lang w:val="uk-UA" w:eastAsia="ru-RU"/>
        </w:rPr>
        <w:t xml:space="preserve"> </w:t>
      </w:r>
      <w:r w:rsidRPr="001A5BB5">
        <w:rPr>
          <w:position w:val="-6"/>
          <w:sz w:val="28"/>
          <w:szCs w:val="28"/>
          <w:lang w:eastAsia="ru-RU"/>
        </w:rPr>
        <w:t>паспорта</w:t>
      </w:r>
      <w:r w:rsidRPr="001A5BB5">
        <w:rPr>
          <w:position w:val="-6"/>
          <w:sz w:val="28"/>
          <w:szCs w:val="28"/>
          <w:lang w:val="uk-UA" w:eastAsia="ru-RU"/>
        </w:rPr>
        <w:t xml:space="preserve"> </w:t>
      </w:r>
      <w:r w:rsidRPr="001A5BB5">
        <w:rPr>
          <w:position w:val="-6"/>
          <w:sz w:val="28"/>
          <w:szCs w:val="28"/>
          <w:lang w:eastAsia="ru-RU"/>
        </w:rPr>
        <w:t>громадянина</w:t>
      </w:r>
      <w:r w:rsidRPr="001A5BB5">
        <w:rPr>
          <w:position w:val="-6"/>
          <w:sz w:val="28"/>
          <w:szCs w:val="28"/>
          <w:lang w:val="uk-UA" w:eastAsia="ru-RU"/>
        </w:rPr>
        <w:t xml:space="preserve"> </w:t>
      </w:r>
      <w:r w:rsidRPr="001A5BB5">
        <w:rPr>
          <w:position w:val="-6"/>
          <w:sz w:val="28"/>
          <w:szCs w:val="28"/>
          <w:lang w:eastAsia="ru-RU"/>
        </w:rPr>
        <w:t>України для виїзду за кордон;</w:t>
      </w:r>
    </w:p>
    <w:p w14:paraId="0BD8931C" w14:textId="59BCA858" w:rsidR="00947295" w:rsidRPr="001A5BB5" w:rsidRDefault="00947295" w:rsidP="00947295">
      <w:pPr>
        <w:spacing w:line="240" w:lineRule="auto"/>
        <w:ind w:leftChars="0" w:left="0" w:firstLineChars="0" w:firstLine="567"/>
        <w:jc w:val="both"/>
        <w:textDirection w:val="lrTb"/>
        <w:textAlignment w:val="baseline"/>
        <w:outlineLvl w:val="9"/>
        <w:rPr>
          <w:position w:val="-6"/>
          <w:sz w:val="28"/>
          <w:szCs w:val="28"/>
          <w:lang w:eastAsia="ru-RU"/>
        </w:rPr>
      </w:pPr>
      <w:r w:rsidRPr="001A5BB5">
        <w:rPr>
          <w:position w:val="-6"/>
          <w:sz w:val="28"/>
          <w:szCs w:val="28"/>
          <w:lang w:val="uk-UA" w:eastAsia="ru-RU"/>
        </w:rPr>
        <w:t>6 658</w:t>
      </w:r>
      <w:r w:rsidRPr="001A5BB5">
        <w:rPr>
          <w:position w:val="-6"/>
          <w:sz w:val="28"/>
          <w:szCs w:val="28"/>
          <w:lang w:eastAsia="ru-RU"/>
        </w:rPr>
        <w:t xml:space="preserve"> </w:t>
      </w:r>
      <w:r w:rsidRPr="001A5BB5">
        <w:rPr>
          <w:position w:val="-6"/>
          <w:sz w:val="28"/>
          <w:szCs w:val="28"/>
          <w:lang w:val="uk-UA" w:eastAsia="ru-RU"/>
        </w:rPr>
        <w:t xml:space="preserve"> </w:t>
      </w:r>
      <w:r w:rsidRPr="001A5BB5">
        <w:rPr>
          <w:position w:val="-6"/>
          <w:sz w:val="28"/>
          <w:szCs w:val="28"/>
          <w:lang w:eastAsia="ru-RU"/>
        </w:rPr>
        <w:t>з оформлення</w:t>
      </w:r>
      <w:r w:rsidRPr="001A5BB5">
        <w:rPr>
          <w:position w:val="-6"/>
          <w:sz w:val="28"/>
          <w:szCs w:val="28"/>
          <w:lang w:val="uk-UA" w:eastAsia="ru-RU"/>
        </w:rPr>
        <w:t xml:space="preserve"> </w:t>
      </w:r>
      <w:r w:rsidRPr="001A5BB5">
        <w:rPr>
          <w:position w:val="-6"/>
          <w:sz w:val="28"/>
          <w:szCs w:val="28"/>
          <w:lang w:eastAsia="ru-RU"/>
        </w:rPr>
        <w:t>паспорта</w:t>
      </w:r>
      <w:r w:rsidRPr="001A5BB5">
        <w:rPr>
          <w:position w:val="-6"/>
          <w:sz w:val="28"/>
          <w:szCs w:val="28"/>
          <w:lang w:val="uk-UA" w:eastAsia="ru-RU"/>
        </w:rPr>
        <w:t xml:space="preserve"> </w:t>
      </w:r>
      <w:r w:rsidRPr="001A5BB5">
        <w:rPr>
          <w:position w:val="-6"/>
          <w:sz w:val="28"/>
          <w:szCs w:val="28"/>
          <w:lang w:eastAsia="ru-RU"/>
        </w:rPr>
        <w:t>громадянина</w:t>
      </w:r>
      <w:r w:rsidRPr="001A5BB5">
        <w:rPr>
          <w:position w:val="-6"/>
          <w:sz w:val="28"/>
          <w:szCs w:val="28"/>
          <w:lang w:val="uk-UA" w:eastAsia="ru-RU"/>
        </w:rPr>
        <w:t xml:space="preserve"> </w:t>
      </w:r>
      <w:r w:rsidRPr="001A5BB5">
        <w:rPr>
          <w:position w:val="-6"/>
          <w:sz w:val="28"/>
          <w:szCs w:val="28"/>
          <w:lang w:eastAsia="ru-RU"/>
        </w:rPr>
        <w:t>України у формі ІD-картки;</w:t>
      </w:r>
    </w:p>
    <w:p w14:paraId="0E90430F" w14:textId="35932D15" w:rsidR="00947295" w:rsidRPr="001A5BB5" w:rsidRDefault="00947295" w:rsidP="00947295">
      <w:pPr>
        <w:spacing w:line="240" w:lineRule="auto"/>
        <w:ind w:leftChars="0" w:left="0" w:firstLineChars="0" w:firstLine="567"/>
        <w:jc w:val="both"/>
        <w:textDirection w:val="lrTb"/>
        <w:textAlignment w:val="baseline"/>
        <w:outlineLvl w:val="9"/>
        <w:rPr>
          <w:position w:val="-6"/>
          <w:sz w:val="28"/>
          <w:szCs w:val="28"/>
          <w:lang w:val="uk-UA" w:eastAsia="ru-RU"/>
        </w:rPr>
      </w:pPr>
      <w:r w:rsidRPr="001A5BB5">
        <w:rPr>
          <w:position w:val="-6"/>
          <w:sz w:val="28"/>
          <w:szCs w:val="28"/>
          <w:lang w:val="uk-UA" w:eastAsia="ru-RU"/>
        </w:rPr>
        <w:t>1 793</w:t>
      </w:r>
      <w:r w:rsidRPr="001A5BB5">
        <w:rPr>
          <w:position w:val="-6"/>
          <w:sz w:val="28"/>
          <w:szCs w:val="28"/>
          <w:lang w:eastAsia="ru-RU"/>
        </w:rPr>
        <w:t xml:space="preserve"> </w:t>
      </w:r>
      <w:r w:rsidRPr="001A5BB5">
        <w:rPr>
          <w:position w:val="-6"/>
          <w:sz w:val="28"/>
          <w:szCs w:val="28"/>
          <w:lang w:val="uk-UA" w:eastAsia="ru-RU"/>
        </w:rPr>
        <w:t xml:space="preserve"> </w:t>
      </w:r>
      <w:r w:rsidRPr="001A5BB5">
        <w:rPr>
          <w:position w:val="-6"/>
          <w:sz w:val="28"/>
          <w:szCs w:val="28"/>
          <w:lang w:eastAsia="ru-RU"/>
        </w:rPr>
        <w:t>з уклеювання</w:t>
      </w:r>
      <w:r w:rsidRPr="001A5BB5">
        <w:rPr>
          <w:position w:val="-6"/>
          <w:sz w:val="28"/>
          <w:szCs w:val="28"/>
          <w:lang w:val="uk-UA" w:eastAsia="ru-RU"/>
        </w:rPr>
        <w:t xml:space="preserve"> </w:t>
      </w:r>
      <w:r w:rsidRPr="001A5BB5">
        <w:rPr>
          <w:position w:val="-6"/>
          <w:sz w:val="28"/>
          <w:szCs w:val="28"/>
          <w:lang w:eastAsia="ru-RU"/>
        </w:rPr>
        <w:t>фотокартки до паспорта громадянина</w:t>
      </w:r>
      <w:r w:rsidRPr="001A5BB5">
        <w:rPr>
          <w:position w:val="-6"/>
          <w:sz w:val="28"/>
          <w:szCs w:val="28"/>
          <w:lang w:val="uk-UA" w:eastAsia="ru-RU"/>
        </w:rPr>
        <w:t xml:space="preserve"> </w:t>
      </w:r>
      <w:r w:rsidRPr="001A5BB5">
        <w:rPr>
          <w:position w:val="-6"/>
          <w:sz w:val="28"/>
          <w:szCs w:val="28"/>
          <w:lang w:eastAsia="ru-RU"/>
        </w:rPr>
        <w:t>України при досягненні 25- та 45-річного віку</w:t>
      </w:r>
      <w:r w:rsidRPr="001A5BB5">
        <w:rPr>
          <w:position w:val="-6"/>
          <w:sz w:val="28"/>
          <w:szCs w:val="28"/>
          <w:lang w:val="uk-UA" w:eastAsia="ru-RU"/>
        </w:rPr>
        <w:t>.</w:t>
      </w:r>
    </w:p>
    <w:p w14:paraId="4F695E88" w14:textId="43F79AD3" w:rsidR="00947295" w:rsidRPr="001A5BB5" w:rsidRDefault="00947295" w:rsidP="00947295">
      <w:pPr>
        <w:shd w:val="clear" w:color="auto" w:fill="FFFFFF"/>
        <w:spacing w:line="240" w:lineRule="auto"/>
        <w:ind w:leftChars="0" w:left="0" w:firstLineChars="0" w:firstLine="567"/>
        <w:jc w:val="both"/>
        <w:textDirection w:val="lrTb"/>
        <w:textAlignment w:val="baseline"/>
        <w:outlineLvl w:val="9"/>
        <w:rPr>
          <w:position w:val="-6"/>
          <w:sz w:val="28"/>
          <w:szCs w:val="28"/>
          <w:lang w:val="uk-UA" w:eastAsia="ru-RU"/>
        </w:rPr>
      </w:pPr>
      <w:r w:rsidRPr="001A5BB5">
        <w:rPr>
          <w:color w:val="000000"/>
          <w:position w:val="-6"/>
          <w:sz w:val="28"/>
          <w:szCs w:val="28"/>
          <w:shd w:val="clear" w:color="auto" w:fill="FFFFFF"/>
          <w:lang w:val="uk-UA" w:eastAsia="ru-RU"/>
        </w:rPr>
        <w:t xml:space="preserve">У рамках укладених у попередні роки </w:t>
      </w:r>
      <w:r w:rsidR="00DE6A0B">
        <w:rPr>
          <w:color w:val="000000"/>
          <w:position w:val="-6"/>
          <w:sz w:val="28"/>
          <w:szCs w:val="28"/>
          <w:shd w:val="clear" w:color="auto" w:fill="FFFFFF"/>
          <w:lang w:val="uk-UA" w:eastAsia="ru-RU"/>
        </w:rPr>
        <w:t>м</w:t>
      </w:r>
      <w:r w:rsidRPr="001A5BB5">
        <w:rPr>
          <w:color w:val="000000"/>
          <w:position w:val="-6"/>
          <w:sz w:val="28"/>
          <w:szCs w:val="28"/>
          <w:shd w:val="clear" w:color="auto" w:fill="FFFFFF"/>
          <w:lang w:val="uk-UA" w:eastAsia="ru-RU"/>
        </w:rPr>
        <w:t xml:space="preserve">еморандумів про співпрацю, узгоджених рішень із суб’єктами надання послуг у Центрі </w:t>
      </w:r>
      <w:r w:rsidRPr="001A5BB5">
        <w:rPr>
          <w:position w:val="-6"/>
          <w:sz w:val="28"/>
          <w:szCs w:val="28"/>
          <w:lang w:val="uk-UA" w:eastAsia="ru-RU"/>
        </w:rPr>
        <w:t>видано 379 посвідчень водія на право керування транспортними засобами, зареєстровано 9 транспортних засобів, надано 5 582 послуги Держгеокадастру, 72 електронні довірчі послуги Відокремленим пунктом реєстрації №057 кваліфікованого надавача електронних довірчих послуг – акредитованого центру сертифікації ключів Міністерства внутрішніх справ України.</w:t>
      </w:r>
    </w:p>
    <w:p w14:paraId="185C5735" w14:textId="77777777" w:rsidR="00947295" w:rsidRPr="001A5BB5" w:rsidRDefault="00947295" w:rsidP="00947295">
      <w:pPr>
        <w:spacing w:line="240" w:lineRule="atLeast"/>
        <w:ind w:leftChars="0" w:left="0" w:firstLineChars="0" w:firstLine="567"/>
        <w:jc w:val="both"/>
        <w:textDirection w:val="lrTb"/>
        <w:textAlignment w:val="auto"/>
        <w:outlineLvl w:val="9"/>
        <w:rPr>
          <w:bCs/>
          <w:spacing w:val="3"/>
          <w:position w:val="-6"/>
          <w:sz w:val="28"/>
          <w:szCs w:val="28"/>
          <w:lang w:val="uk-UA" w:eastAsia="uk-UA"/>
        </w:rPr>
      </w:pPr>
      <w:r w:rsidRPr="001A5BB5">
        <w:rPr>
          <w:color w:val="000000"/>
          <w:position w:val="-6"/>
          <w:sz w:val="28"/>
          <w:szCs w:val="28"/>
          <w:lang w:val="uk-UA" w:eastAsia="ru-RU"/>
        </w:rPr>
        <w:t>У звітному періоді продовжено реалізацію Урядової соціальної програми «Прихисток». Прийнято 28 696 заяв  щодо компенсації витрат за розміщення внутрішньо переміщених осіб.</w:t>
      </w:r>
    </w:p>
    <w:p w14:paraId="298A50E4" w14:textId="6BA9FAC2" w:rsidR="00947295" w:rsidRPr="004F6DDB" w:rsidRDefault="00947295" w:rsidP="00947295">
      <w:pPr>
        <w:shd w:val="clear" w:color="auto" w:fill="FFFFFF"/>
        <w:spacing w:line="240" w:lineRule="auto"/>
        <w:ind w:leftChars="0" w:left="0" w:firstLineChars="0" w:firstLine="567"/>
        <w:jc w:val="both"/>
        <w:textDirection w:val="lrTb"/>
        <w:textAlignment w:val="baseline"/>
        <w:outlineLvl w:val="9"/>
        <w:rPr>
          <w:position w:val="-6"/>
          <w:sz w:val="28"/>
          <w:szCs w:val="28"/>
          <w:lang w:val="uk-UA" w:eastAsia="ru-RU"/>
        </w:rPr>
      </w:pPr>
      <w:r w:rsidRPr="004F6DDB">
        <w:rPr>
          <w:position w:val="-6"/>
          <w:sz w:val="28"/>
          <w:szCs w:val="28"/>
          <w:lang w:val="uk-UA" w:eastAsia="ru-RU"/>
        </w:rPr>
        <w:t>Центр співпрацює з</w:t>
      </w:r>
      <w:r w:rsidR="00E118CF" w:rsidRPr="004F6DDB">
        <w:rPr>
          <w:position w:val="-6"/>
          <w:sz w:val="28"/>
          <w:szCs w:val="28"/>
          <w:lang w:val="uk-UA" w:eastAsia="ru-RU"/>
        </w:rPr>
        <w:t xml:space="preserve"> 80 суб’єктами надання послуг. </w:t>
      </w:r>
      <w:r w:rsidRPr="004F6DDB">
        <w:rPr>
          <w:position w:val="-6"/>
          <w:sz w:val="28"/>
          <w:szCs w:val="28"/>
          <w:lang w:val="uk-UA" w:eastAsia="ru-RU"/>
        </w:rPr>
        <w:t>З метою впровадження</w:t>
      </w:r>
      <w:r w:rsidR="00DE6A0B" w:rsidRPr="004F6DDB">
        <w:rPr>
          <w:position w:val="-6"/>
          <w:sz w:val="28"/>
          <w:szCs w:val="28"/>
          <w:lang w:val="uk-UA" w:eastAsia="ru-RU"/>
        </w:rPr>
        <w:t xml:space="preserve"> нових механізмів і підходів до</w:t>
      </w:r>
      <w:r w:rsidRPr="004F6DDB">
        <w:rPr>
          <w:position w:val="-6"/>
          <w:sz w:val="28"/>
          <w:szCs w:val="28"/>
          <w:lang w:val="uk-UA" w:eastAsia="ru-RU"/>
        </w:rPr>
        <w:t xml:space="preserve"> вирішення основних проблем захисників та захисниць України шляхом отримання ними швидких, якісних і доступних  послуг соціального, матеріального, економічного, медичного, психологічного, адміністра</w:t>
      </w:r>
      <w:r w:rsidR="00E118CF" w:rsidRPr="004F6DDB">
        <w:rPr>
          <w:position w:val="-6"/>
          <w:sz w:val="28"/>
          <w:szCs w:val="28"/>
          <w:lang w:val="uk-UA" w:eastAsia="ru-RU"/>
        </w:rPr>
        <w:t>-</w:t>
      </w:r>
      <w:r w:rsidRPr="004F6DDB">
        <w:rPr>
          <w:position w:val="-6"/>
          <w:sz w:val="28"/>
          <w:szCs w:val="28"/>
          <w:lang w:val="uk-UA" w:eastAsia="ru-RU"/>
        </w:rPr>
        <w:t>тивного, освітнього, побутового характеру, соціальної та професійної</w:t>
      </w:r>
      <w:r w:rsidRPr="004F6DDB">
        <w:rPr>
          <w:rFonts w:ascii="Calibri" w:hAnsi="Calibri"/>
          <w:position w:val="-6"/>
          <w:sz w:val="28"/>
          <w:szCs w:val="28"/>
          <w:lang w:val="uk-UA" w:eastAsia="ru-RU"/>
        </w:rPr>
        <w:t xml:space="preserve"> </w:t>
      </w:r>
      <w:r w:rsidRPr="004F6DDB">
        <w:rPr>
          <w:position w:val="-6"/>
          <w:sz w:val="28"/>
          <w:szCs w:val="28"/>
          <w:lang w:val="uk-UA" w:eastAsia="ru-RU"/>
        </w:rPr>
        <w:t>адаптації тощо протягом року були підписані Меморандуми:</w:t>
      </w:r>
    </w:p>
    <w:p w14:paraId="3A4DFCFE" w14:textId="1774A981" w:rsidR="00947295" w:rsidRPr="00CA70A4" w:rsidRDefault="00947295" w:rsidP="00947295">
      <w:pPr>
        <w:spacing w:line="240" w:lineRule="auto"/>
        <w:ind w:leftChars="0" w:left="0" w:firstLineChars="0" w:firstLine="567"/>
        <w:jc w:val="both"/>
        <w:textDirection w:val="lrTb"/>
        <w:textAlignment w:val="auto"/>
        <w:outlineLvl w:val="9"/>
        <w:rPr>
          <w:spacing w:val="4"/>
          <w:position w:val="-6"/>
          <w:sz w:val="28"/>
          <w:szCs w:val="28"/>
          <w:lang w:val="uk-UA" w:eastAsia="ru-RU"/>
        </w:rPr>
      </w:pPr>
      <w:r w:rsidRPr="00CA70A4">
        <w:rPr>
          <w:spacing w:val="4"/>
          <w:position w:val="-6"/>
          <w:sz w:val="28"/>
          <w:szCs w:val="28"/>
          <w:lang w:val="uk-UA" w:eastAsia="ru-RU"/>
        </w:rPr>
        <w:t>про співпрацю</w:t>
      </w:r>
      <w:r w:rsidRPr="00CA70A4">
        <w:rPr>
          <w:spacing w:val="4"/>
          <w:position w:val="-6"/>
          <w:sz w:val="32"/>
          <w:szCs w:val="32"/>
          <w:lang w:val="uk-UA" w:eastAsia="ru-RU"/>
        </w:rPr>
        <w:t xml:space="preserve"> </w:t>
      </w:r>
      <w:r w:rsidRPr="00CA70A4">
        <w:rPr>
          <w:spacing w:val="4"/>
          <w:position w:val="-6"/>
          <w:sz w:val="28"/>
          <w:szCs w:val="28"/>
          <w:lang w:val="uk-UA" w:eastAsia="ru-RU"/>
        </w:rPr>
        <w:t>між Дніпропетровською обласною військовою (державною) адміністрацією, Дніпропетровською обласною радою, Міністерством у справах ветеранів України, територіальними органами центральних органів виконавчої влади в Дніпропетровській області, Дніпропетровським обласним центром зайнятості, Дніпропетровським обласним територіальним центром комплек</w:t>
      </w:r>
      <w:r w:rsidR="00E118CF" w:rsidRPr="00CA70A4">
        <w:rPr>
          <w:spacing w:val="4"/>
          <w:position w:val="-6"/>
          <w:sz w:val="28"/>
          <w:szCs w:val="28"/>
          <w:lang w:val="uk-UA" w:eastAsia="ru-RU"/>
        </w:rPr>
        <w:t>-</w:t>
      </w:r>
      <w:r w:rsidRPr="00CA70A4">
        <w:rPr>
          <w:spacing w:val="4"/>
          <w:position w:val="-6"/>
          <w:sz w:val="28"/>
          <w:szCs w:val="28"/>
          <w:lang w:val="uk-UA" w:eastAsia="ru-RU"/>
        </w:rPr>
        <w:t>тування та соціальної підтримки, Бюджетною установою «Український ветеранський фонд», міськими, селищними, сільськими радами та районними військовими (державними) адміністраціями про взаємодію у сфері надання комплексної послуги «Я ‒ Ветеран» через центри надання адміністративних послуг Дніпропетровської області;</w:t>
      </w:r>
    </w:p>
    <w:p w14:paraId="43DA6CC2" w14:textId="77777777" w:rsidR="004F6DDB" w:rsidRDefault="00947295" w:rsidP="00026C03">
      <w:pPr>
        <w:spacing w:line="240" w:lineRule="auto"/>
        <w:ind w:leftChars="0" w:left="0" w:firstLineChars="0" w:firstLine="567"/>
        <w:jc w:val="both"/>
        <w:textDirection w:val="lrTb"/>
        <w:textAlignment w:val="auto"/>
        <w:outlineLvl w:val="9"/>
        <w:rPr>
          <w:spacing w:val="4"/>
          <w:position w:val="-6"/>
          <w:sz w:val="28"/>
          <w:szCs w:val="28"/>
          <w:lang w:val="uk-UA" w:eastAsia="ru-RU"/>
        </w:rPr>
      </w:pPr>
      <w:r w:rsidRPr="00CA70A4">
        <w:rPr>
          <w:spacing w:val="4"/>
          <w:position w:val="-6"/>
          <w:sz w:val="28"/>
          <w:szCs w:val="28"/>
          <w:lang w:val="uk-UA" w:eastAsia="ru-RU"/>
        </w:rPr>
        <w:t>про співпрацю між Міністерством у справах ветеранів України та Криворізькою міською радою</w:t>
      </w:r>
      <w:r w:rsidR="004F6DDB">
        <w:rPr>
          <w:spacing w:val="4"/>
          <w:position w:val="-6"/>
          <w:sz w:val="28"/>
          <w:szCs w:val="28"/>
          <w:lang w:val="uk-UA" w:eastAsia="ru-RU"/>
        </w:rPr>
        <w:t>;</w:t>
      </w:r>
    </w:p>
    <w:p w14:paraId="5CEF5EA9" w14:textId="6045AB31" w:rsidR="00947295" w:rsidRPr="00CA70A4" w:rsidRDefault="004F6DDB" w:rsidP="00026C03">
      <w:pPr>
        <w:spacing w:line="240" w:lineRule="auto"/>
        <w:ind w:leftChars="0" w:left="0" w:firstLineChars="0" w:firstLine="567"/>
        <w:jc w:val="both"/>
        <w:textDirection w:val="lrTb"/>
        <w:textAlignment w:val="auto"/>
        <w:outlineLvl w:val="9"/>
        <w:rPr>
          <w:spacing w:val="4"/>
          <w:position w:val="-6"/>
          <w:sz w:val="28"/>
          <w:szCs w:val="28"/>
          <w:lang w:val="uk-UA" w:eastAsia="ru-RU"/>
        </w:rPr>
      </w:pPr>
      <w:r>
        <w:rPr>
          <w:spacing w:val="4"/>
          <w:position w:val="-6"/>
          <w:sz w:val="28"/>
          <w:szCs w:val="28"/>
          <w:lang w:val="uk-UA" w:eastAsia="ru-RU"/>
        </w:rPr>
        <w:t>у</w:t>
      </w:r>
      <w:r w:rsidR="00947295" w:rsidRPr="00CA70A4">
        <w:rPr>
          <w:spacing w:val="4"/>
          <w:position w:val="-6"/>
          <w:sz w:val="28"/>
          <w:szCs w:val="28"/>
          <w:lang w:val="uk-UA" w:eastAsia="ru-RU"/>
        </w:rPr>
        <w:t xml:space="preserve"> меж</w:t>
      </w:r>
      <w:r w:rsidR="00947295" w:rsidRPr="00CA70A4">
        <w:rPr>
          <w:bCs/>
          <w:spacing w:val="4"/>
          <w:position w:val="-6"/>
          <w:sz w:val="28"/>
          <w:szCs w:val="28"/>
          <w:lang w:val="uk-UA" w:eastAsia="ru-RU"/>
        </w:rPr>
        <w:t xml:space="preserve">ах дії </w:t>
      </w:r>
      <w:r w:rsidR="004D6309" w:rsidRPr="00CA70A4">
        <w:rPr>
          <w:bCs/>
          <w:spacing w:val="4"/>
          <w:position w:val="-6"/>
          <w:sz w:val="28"/>
          <w:szCs w:val="28"/>
          <w:lang w:val="uk-UA" w:eastAsia="ru-RU"/>
        </w:rPr>
        <w:t>вказаних</w:t>
      </w:r>
      <w:r w:rsidR="00947295" w:rsidRPr="00CA70A4">
        <w:rPr>
          <w:bCs/>
          <w:spacing w:val="4"/>
          <w:position w:val="-6"/>
          <w:sz w:val="28"/>
          <w:szCs w:val="28"/>
          <w:lang w:val="uk-UA" w:eastAsia="ru-RU"/>
        </w:rPr>
        <w:t xml:space="preserve"> Меморандумів з 01.06.2023 у головному офісі Центру започатковано роботу офісу «Я-Ветеран», у якому створено 5 робочих місць адміністраторів. Наразі надається 547 видів публічних послуг захисникам, захисницям України, членам їх сімей. За 7 місяців роботи в офісі надано    4 405 послуг і консультацій; </w:t>
      </w:r>
    </w:p>
    <w:p w14:paraId="5FF3098C" w14:textId="77777777" w:rsidR="00F84871" w:rsidRPr="00CA70A4" w:rsidRDefault="00947295" w:rsidP="00947295">
      <w:pPr>
        <w:tabs>
          <w:tab w:val="left" w:pos="-6521"/>
        </w:tabs>
        <w:spacing w:line="240" w:lineRule="auto"/>
        <w:ind w:leftChars="0" w:left="0" w:firstLineChars="0" w:firstLine="567"/>
        <w:jc w:val="both"/>
        <w:textDirection w:val="lrTb"/>
        <w:textAlignment w:val="auto"/>
        <w:outlineLvl w:val="9"/>
        <w:rPr>
          <w:color w:val="000000"/>
          <w:position w:val="-6"/>
          <w:sz w:val="28"/>
          <w:szCs w:val="28"/>
          <w:lang w:val="uk-UA" w:eastAsia="ru-RU"/>
        </w:rPr>
      </w:pPr>
      <w:r w:rsidRPr="00CA70A4">
        <w:rPr>
          <w:color w:val="000000"/>
          <w:position w:val="-6"/>
          <w:sz w:val="28"/>
          <w:szCs w:val="28"/>
          <w:lang w:val="uk-UA" w:eastAsia="ru-RU"/>
        </w:rPr>
        <w:t xml:space="preserve">між виконкомом Криворізької міської ради та Дніпропетровським обласним управлінням </w:t>
      </w:r>
      <w:r w:rsidR="00DD19E2" w:rsidRPr="00CA70A4">
        <w:rPr>
          <w:color w:val="000000"/>
          <w:position w:val="-6"/>
          <w:sz w:val="28"/>
          <w:szCs w:val="28"/>
          <w:lang w:val="uk-UA" w:eastAsia="ru-RU"/>
        </w:rPr>
        <w:t xml:space="preserve"> </w:t>
      </w:r>
      <w:r w:rsidRPr="00CA70A4">
        <w:rPr>
          <w:color w:val="000000"/>
          <w:position w:val="-6"/>
          <w:sz w:val="28"/>
          <w:szCs w:val="28"/>
          <w:lang w:val="uk-UA" w:eastAsia="ru-RU"/>
        </w:rPr>
        <w:t xml:space="preserve">Акціонерного </w:t>
      </w:r>
      <w:r w:rsidR="00DD19E2" w:rsidRPr="00CA70A4">
        <w:rPr>
          <w:color w:val="000000"/>
          <w:position w:val="-6"/>
          <w:sz w:val="28"/>
          <w:szCs w:val="28"/>
          <w:lang w:val="uk-UA" w:eastAsia="ru-RU"/>
        </w:rPr>
        <w:t xml:space="preserve"> </w:t>
      </w:r>
      <w:r w:rsidRPr="00CA70A4">
        <w:rPr>
          <w:color w:val="000000"/>
          <w:position w:val="-6"/>
          <w:sz w:val="28"/>
          <w:szCs w:val="28"/>
          <w:lang w:val="uk-UA" w:eastAsia="ru-RU"/>
        </w:rPr>
        <w:t xml:space="preserve">товариства </w:t>
      </w:r>
      <w:r w:rsidR="00DD19E2" w:rsidRPr="00CA70A4">
        <w:rPr>
          <w:color w:val="000000"/>
          <w:position w:val="-6"/>
          <w:sz w:val="28"/>
          <w:szCs w:val="28"/>
          <w:lang w:val="uk-UA" w:eastAsia="ru-RU"/>
        </w:rPr>
        <w:t xml:space="preserve"> </w:t>
      </w:r>
      <w:r w:rsidRPr="00CA70A4">
        <w:rPr>
          <w:color w:val="000000"/>
          <w:position w:val="-6"/>
          <w:sz w:val="28"/>
          <w:szCs w:val="28"/>
          <w:lang w:val="uk-UA" w:eastAsia="ru-RU"/>
        </w:rPr>
        <w:t xml:space="preserve">«Ощадбанк» </w:t>
      </w:r>
      <w:r w:rsidR="00DD19E2" w:rsidRPr="00CA70A4">
        <w:rPr>
          <w:color w:val="000000"/>
          <w:position w:val="-6"/>
          <w:sz w:val="28"/>
          <w:szCs w:val="28"/>
          <w:lang w:val="uk-UA" w:eastAsia="ru-RU"/>
        </w:rPr>
        <w:t xml:space="preserve"> </w:t>
      </w:r>
      <w:r w:rsidRPr="00CA70A4">
        <w:rPr>
          <w:color w:val="000000"/>
          <w:position w:val="-6"/>
          <w:sz w:val="28"/>
          <w:szCs w:val="28"/>
          <w:lang w:val="uk-UA" w:eastAsia="ru-RU"/>
        </w:rPr>
        <w:t xml:space="preserve">(надалі – товариство) </w:t>
      </w:r>
      <w:r w:rsidR="00DD19E2" w:rsidRPr="00CA70A4">
        <w:rPr>
          <w:color w:val="000000"/>
          <w:position w:val="-6"/>
          <w:sz w:val="28"/>
          <w:szCs w:val="28"/>
          <w:lang w:val="uk-UA" w:eastAsia="ru-RU"/>
        </w:rPr>
        <w:t xml:space="preserve"> </w:t>
      </w:r>
      <w:r w:rsidRPr="00CA70A4">
        <w:rPr>
          <w:color w:val="000000"/>
          <w:position w:val="-6"/>
          <w:sz w:val="28"/>
          <w:szCs w:val="28"/>
          <w:lang w:val="uk-UA" w:eastAsia="ru-RU"/>
        </w:rPr>
        <w:t>щодо</w:t>
      </w:r>
    </w:p>
    <w:p w14:paraId="7C0899EF" w14:textId="09C22AA3" w:rsidR="001A5BB5" w:rsidRPr="001A5BB5" w:rsidRDefault="00947295" w:rsidP="00947295">
      <w:pPr>
        <w:tabs>
          <w:tab w:val="left" w:pos="-6521"/>
        </w:tabs>
        <w:spacing w:line="240" w:lineRule="auto"/>
        <w:ind w:leftChars="0" w:left="0" w:firstLineChars="0" w:firstLine="567"/>
        <w:jc w:val="both"/>
        <w:textDirection w:val="lrTb"/>
        <w:textAlignment w:val="auto"/>
        <w:outlineLvl w:val="9"/>
        <w:rPr>
          <w:color w:val="000000"/>
          <w:position w:val="-6"/>
          <w:sz w:val="28"/>
          <w:szCs w:val="28"/>
          <w:lang w:val="uk-UA" w:eastAsia="ru-RU"/>
        </w:rPr>
      </w:pPr>
      <w:r w:rsidRPr="001A5BB5">
        <w:rPr>
          <w:color w:val="000000"/>
          <w:position w:val="-6"/>
          <w:sz w:val="28"/>
          <w:szCs w:val="28"/>
          <w:lang w:val="uk-UA" w:eastAsia="ru-RU"/>
        </w:rPr>
        <w:t xml:space="preserve"> </w:t>
      </w:r>
    </w:p>
    <w:p w14:paraId="660F50AF" w14:textId="2EBC4C3F" w:rsidR="00947295" w:rsidRPr="00055AA3" w:rsidRDefault="00947295" w:rsidP="00DD19E2">
      <w:pPr>
        <w:tabs>
          <w:tab w:val="left" w:pos="-6521"/>
        </w:tabs>
        <w:spacing w:line="240" w:lineRule="auto"/>
        <w:ind w:leftChars="0" w:left="0" w:firstLineChars="0" w:firstLine="0"/>
        <w:jc w:val="both"/>
        <w:textDirection w:val="lrTb"/>
        <w:textAlignment w:val="auto"/>
        <w:outlineLvl w:val="9"/>
        <w:rPr>
          <w:color w:val="000000"/>
          <w:position w:val="0"/>
          <w:sz w:val="28"/>
          <w:szCs w:val="28"/>
          <w:lang w:val="uk-UA" w:eastAsia="ru-RU"/>
        </w:rPr>
      </w:pPr>
      <w:r w:rsidRPr="00055AA3">
        <w:rPr>
          <w:color w:val="000000"/>
          <w:position w:val="0"/>
          <w:sz w:val="28"/>
          <w:szCs w:val="28"/>
          <w:lang w:val="uk-UA" w:eastAsia="ru-RU"/>
        </w:rPr>
        <w:lastRenderedPageBreak/>
        <w:t>реалізації в місті програми доступного кредитування житла «єОселя», ініційованої Президентом України. У межах цього Меморандуму в Центрі відвідувачі мали змогу отримати детальну консультацію щодо умов кредитування від представника товариства та, за бажанням і наявн</w:t>
      </w:r>
      <w:r w:rsidR="00420838">
        <w:rPr>
          <w:color w:val="000000"/>
          <w:position w:val="0"/>
          <w:sz w:val="28"/>
          <w:szCs w:val="28"/>
          <w:lang w:val="uk-UA" w:eastAsia="ru-RU"/>
        </w:rPr>
        <w:t>істю</w:t>
      </w:r>
      <w:r w:rsidRPr="00055AA3">
        <w:rPr>
          <w:color w:val="000000"/>
          <w:position w:val="0"/>
          <w:sz w:val="28"/>
          <w:szCs w:val="28"/>
          <w:lang w:val="uk-UA" w:eastAsia="ru-RU"/>
        </w:rPr>
        <w:t xml:space="preserve"> відповідних підстав, подати заявку щодо участі в цій програмі;</w:t>
      </w:r>
    </w:p>
    <w:p w14:paraId="74973ADD" w14:textId="31E642E5" w:rsidR="00947295" w:rsidRPr="00055AA3" w:rsidRDefault="00947295" w:rsidP="00947295">
      <w:pPr>
        <w:widowControl w:val="0"/>
        <w:autoSpaceDE w:val="0"/>
        <w:autoSpaceDN w:val="0"/>
        <w:adjustRightInd w:val="0"/>
        <w:spacing w:line="240" w:lineRule="auto"/>
        <w:ind w:leftChars="0" w:left="0" w:firstLineChars="0" w:firstLine="567"/>
        <w:jc w:val="both"/>
        <w:textDirection w:val="lrTb"/>
        <w:textAlignment w:val="auto"/>
        <w:outlineLvl w:val="9"/>
        <w:rPr>
          <w:bCs/>
          <w:position w:val="0"/>
          <w:sz w:val="28"/>
          <w:szCs w:val="28"/>
          <w:u w:color="000000"/>
          <w:lang w:val="uk-UA" w:eastAsia="ru-RU"/>
        </w:rPr>
      </w:pPr>
      <w:r w:rsidRPr="00055AA3">
        <w:rPr>
          <w:color w:val="000000"/>
          <w:position w:val="0"/>
          <w:sz w:val="28"/>
          <w:szCs w:val="28"/>
          <w:lang w:val="uk-UA" w:eastAsia="ru-RU"/>
        </w:rPr>
        <w:t xml:space="preserve">між виконкомом Криворізької міської ради та </w:t>
      </w:r>
      <w:r w:rsidRPr="00055AA3">
        <w:rPr>
          <w:position w:val="0"/>
          <w:sz w:val="28"/>
          <w:szCs w:val="28"/>
          <w:lang w:val="uk-UA" w:eastAsia="ru-RU"/>
        </w:rPr>
        <w:t xml:space="preserve">Криворізьким навчально-науковим інститутом Донецького державного університету внутрішніх справ </w:t>
      </w:r>
      <w:r w:rsidR="00507AB0">
        <w:rPr>
          <w:position w:val="0"/>
          <w:sz w:val="28"/>
          <w:szCs w:val="28"/>
          <w:lang w:val="uk-UA" w:eastAsia="ru-RU"/>
        </w:rPr>
        <w:t xml:space="preserve">                 </w:t>
      </w:r>
      <w:r w:rsidRPr="00055AA3">
        <w:rPr>
          <w:position w:val="0"/>
          <w:sz w:val="28"/>
          <w:szCs w:val="28"/>
          <w:lang w:val="uk-UA" w:eastAsia="ru-RU"/>
        </w:rPr>
        <w:t>(м. Кривий Ріг) щодо надання представниками інституту юридичних консультацій відвідувачам офісу «Я-Ветеран».</w:t>
      </w:r>
      <w:r w:rsidRPr="00055AA3">
        <w:rPr>
          <w:bCs/>
          <w:position w:val="0"/>
          <w:sz w:val="28"/>
          <w:szCs w:val="28"/>
          <w:u w:color="000000"/>
          <w:lang w:val="uk-UA" w:eastAsia="ru-RU"/>
        </w:rPr>
        <w:t xml:space="preserve"> Юристами навчального закладу з 01.11.2023 надано консультації 97 заявникам зазначеної цільової категорії.</w:t>
      </w:r>
    </w:p>
    <w:p w14:paraId="68BA22B3" w14:textId="7355C49A" w:rsidR="00947295" w:rsidRPr="00055AA3" w:rsidRDefault="00947295" w:rsidP="00947295">
      <w:pPr>
        <w:shd w:val="clear" w:color="auto" w:fill="FFFFFF"/>
        <w:spacing w:line="240" w:lineRule="auto"/>
        <w:ind w:leftChars="0" w:left="0" w:firstLineChars="0" w:firstLine="567"/>
        <w:jc w:val="both"/>
        <w:textDirection w:val="lrTb"/>
        <w:textAlignment w:val="auto"/>
        <w:outlineLvl w:val="9"/>
        <w:rPr>
          <w:rFonts w:eastAsia="Calibri"/>
          <w:position w:val="0"/>
          <w:sz w:val="28"/>
          <w:szCs w:val="28"/>
          <w:lang w:val="uk-UA" w:eastAsia="ru-RU"/>
        </w:rPr>
      </w:pPr>
      <w:r w:rsidRPr="00055AA3">
        <w:rPr>
          <w:position w:val="0"/>
          <w:sz w:val="28"/>
          <w:szCs w:val="28"/>
          <w:lang w:val="uk-UA" w:eastAsia="ru-RU"/>
        </w:rPr>
        <w:t xml:space="preserve">З головних переваг для визначеної категорії замовників послуг – можливість отримання широкого спектру послуг з різних сфер життєдіяльності в одному місці за один візит та пріоритетне обслуговування. Крім того, завдяки налагодженій взаємодії </w:t>
      </w:r>
      <w:r w:rsidRPr="00055AA3">
        <w:rPr>
          <w:rFonts w:eastAsia="Calibri"/>
          <w:position w:val="0"/>
          <w:sz w:val="28"/>
          <w:szCs w:val="28"/>
          <w:lang w:val="uk-UA" w:eastAsia="ru-RU"/>
        </w:rPr>
        <w:t xml:space="preserve">в  електронному режимі отримується інформація з Єдиної міської автоматизованої системи комунальних розрахунків для </w:t>
      </w:r>
      <w:r w:rsidR="008E11E3">
        <w:rPr>
          <w:rFonts w:eastAsia="Calibri"/>
          <w:position w:val="0"/>
          <w:sz w:val="28"/>
          <w:szCs w:val="28"/>
          <w:lang w:val="uk-UA" w:eastAsia="ru-RU"/>
        </w:rPr>
        <w:t>надання</w:t>
      </w:r>
      <w:r w:rsidRPr="00055AA3">
        <w:rPr>
          <w:rFonts w:eastAsia="Calibri"/>
          <w:position w:val="0"/>
          <w:sz w:val="28"/>
          <w:szCs w:val="28"/>
          <w:lang w:val="uk-UA" w:eastAsia="ru-RU"/>
        </w:rPr>
        <w:t xml:space="preserve"> однієї з </w:t>
      </w:r>
      <w:r w:rsidRPr="008808CB">
        <w:rPr>
          <w:rFonts w:eastAsia="Calibri"/>
          <w:spacing w:val="-6"/>
          <w:position w:val="0"/>
          <w:sz w:val="28"/>
          <w:szCs w:val="28"/>
          <w:lang w:val="uk-UA" w:eastAsia="ru-RU"/>
        </w:rPr>
        <w:t xml:space="preserve">найзатребуваніших послуг з оформлення пільг за сплату комунальних послуг, саме </w:t>
      </w:r>
      <w:r w:rsidR="009E3595" w:rsidRPr="008808CB">
        <w:rPr>
          <w:rFonts w:eastAsia="Calibri"/>
          <w:spacing w:val="-10"/>
          <w:position w:val="0"/>
          <w:sz w:val="28"/>
          <w:szCs w:val="28"/>
          <w:lang w:val="uk-UA" w:eastAsia="ru-RU"/>
        </w:rPr>
        <w:t>тому</w:t>
      </w:r>
      <w:r w:rsidRPr="008808CB">
        <w:rPr>
          <w:rFonts w:eastAsia="Calibri"/>
          <w:spacing w:val="-10"/>
          <w:position w:val="0"/>
          <w:sz w:val="28"/>
          <w:szCs w:val="28"/>
          <w:lang w:val="uk-UA" w:eastAsia="ru-RU"/>
        </w:rPr>
        <w:t xml:space="preserve"> все більше замовників послуг віддають перевагу зверненню</w:t>
      </w:r>
      <w:r w:rsidRPr="008808CB">
        <w:rPr>
          <w:rFonts w:eastAsia="Calibri"/>
          <w:spacing w:val="-6"/>
          <w:position w:val="0"/>
          <w:sz w:val="28"/>
          <w:szCs w:val="28"/>
          <w:lang w:val="uk-UA" w:eastAsia="ru-RU"/>
        </w:rPr>
        <w:t xml:space="preserve"> до офісу «Я-Ветеран»,</w:t>
      </w:r>
      <w:r w:rsidRPr="008808CB">
        <w:rPr>
          <w:rFonts w:eastAsia="Calibri"/>
          <w:spacing w:val="-4"/>
          <w:position w:val="0"/>
          <w:sz w:val="28"/>
          <w:szCs w:val="28"/>
          <w:lang w:val="uk-UA" w:eastAsia="ru-RU"/>
        </w:rPr>
        <w:t xml:space="preserve"> а не до територіальних підрозділів центральних органів виконавчої влади.</w:t>
      </w:r>
    </w:p>
    <w:p w14:paraId="47D214F4" w14:textId="77777777" w:rsidR="00947295" w:rsidRPr="00055AA3" w:rsidRDefault="00947295" w:rsidP="00947295">
      <w:pPr>
        <w:tabs>
          <w:tab w:val="left" w:pos="993"/>
        </w:tabs>
        <w:spacing w:line="240" w:lineRule="auto"/>
        <w:ind w:leftChars="0" w:left="0" w:firstLineChars="0" w:firstLine="567"/>
        <w:contextualSpacing/>
        <w:jc w:val="both"/>
        <w:textDirection w:val="lrTb"/>
        <w:textAlignment w:val="auto"/>
        <w:outlineLvl w:val="9"/>
        <w:rPr>
          <w:position w:val="0"/>
          <w:sz w:val="28"/>
          <w:szCs w:val="28"/>
          <w:lang w:val="uk-UA" w:eastAsia="ru-RU"/>
        </w:rPr>
      </w:pPr>
      <w:r w:rsidRPr="00055AA3">
        <w:rPr>
          <w:color w:val="000000"/>
          <w:position w:val="0"/>
          <w:sz w:val="28"/>
          <w:szCs w:val="28"/>
          <w:lang w:val="uk-UA" w:eastAsia="ru-RU"/>
        </w:rPr>
        <w:t xml:space="preserve">У межах проєкту </w:t>
      </w:r>
      <w:r w:rsidRPr="00055AA3">
        <w:rPr>
          <w:position w:val="0"/>
          <w:sz w:val="28"/>
          <w:szCs w:val="28"/>
          <w:lang w:val="uk-UA" w:eastAsia="ru-RU"/>
        </w:rPr>
        <w:t xml:space="preserve">«ВІЗА МОБІЛЬНА» </w:t>
      </w:r>
      <w:r w:rsidRPr="00055AA3">
        <w:rPr>
          <w:color w:val="000000"/>
          <w:position w:val="0"/>
          <w:sz w:val="28"/>
          <w:szCs w:val="28"/>
          <w:lang w:val="uk-UA" w:eastAsia="ru-RU"/>
        </w:rPr>
        <w:t xml:space="preserve">здійснювали виїзди Мобільного офісу в житлові масиви м. Кривого Рогу, що постраждали внаслідок ракетного обстрілу міста, у ході яких обслуговано 972 замовники з питань подання повідомлення про пошкоджене майно та надання консультацій з інших публічних послуг. </w:t>
      </w:r>
    </w:p>
    <w:p w14:paraId="617AAC01" w14:textId="77777777" w:rsidR="00947295" w:rsidRPr="00055AA3" w:rsidRDefault="00947295" w:rsidP="00947295">
      <w:pPr>
        <w:spacing w:line="240" w:lineRule="auto"/>
        <w:ind w:leftChars="0" w:left="0" w:right="-57" w:firstLineChars="0" w:firstLine="567"/>
        <w:jc w:val="both"/>
        <w:textDirection w:val="lrTb"/>
        <w:textAlignment w:val="auto"/>
        <w:outlineLvl w:val="9"/>
        <w:rPr>
          <w:rFonts w:ascii="Calibri" w:hAnsi="Calibri"/>
          <w:color w:val="000000"/>
          <w:position w:val="0"/>
          <w:sz w:val="28"/>
          <w:szCs w:val="28"/>
          <w:lang w:val="uk-UA" w:eastAsia="ru-RU"/>
        </w:rPr>
      </w:pPr>
      <w:r w:rsidRPr="00055AA3">
        <w:rPr>
          <w:bCs/>
          <w:position w:val="0"/>
          <w:sz w:val="28"/>
          <w:szCs w:val="28"/>
          <w:lang w:val="uk-UA" w:eastAsia="ru-RU"/>
        </w:rPr>
        <w:t>На вебпорталі Центру розміщено посилання на 196 послуг, які на сьогодні громадяни та суб’єкти господарювання можуть отримати в електронному вигляді,  125 публічних реєстрів та 42 електронні сервіси. Розроблені та розміщені відеоінструкції щодо попередньої реєстрації до Центру  через мережу Інтернет.</w:t>
      </w:r>
      <w:r w:rsidRPr="00055AA3">
        <w:rPr>
          <w:rFonts w:ascii="Calibri" w:hAnsi="Calibri"/>
          <w:color w:val="000000"/>
          <w:position w:val="0"/>
          <w:sz w:val="28"/>
          <w:szCs w:val="28"/>
          <w:lang w:val="uk-UA" w:eastAsia="ru-RU"/>
        </w:rPr>
        <w:t xml:space="preserve"> </w:t>
      </w:r>
    </w:p>
    <w:p w14:paraId="3A259AA0" w14:textId="36C87CC4" w:rsidR="00947295" w:rsidRPr="00FD6126" w:rsidRDefault="00947295" w:rsidP="00947295">
      <w:pPr>
        <w:spacing w:line="240" w:lineRule="auto"/>
        <w:ind w:leftChars="0" w:left="0" w:right="-57" w:firstLineChars="0" w:firstLine="567"/>
        <w:jc w:val="both"/>
        <w:textDirection w:val="lrTb"/>
        <w:textAlignment w:val="auto"/>
        <w:outlineLvl w:val="9"/>
        <w:rPr>
          <w:position w:val="0"/>
          <w:sz w:val="28"/>
          <w:szCs w:val="28"/>
          <w:lang w:val="uk-UA" w:eastAsia="ru-RU"/>
        </w:rPr>
      </w:pPr>
      <w:r w:rsidRPr="00FD6126">
        <w:rPr>
          <w:position w:val="0"/>
          <w:sz w:val="28"/>
          <w:szCs w:val="28"/>
          <w:shd w:val="clear" w:color="auto" w:fill="FFFFFF"/>
          <w:lang w:val="uk-UA" w:eastAsia="ru-RU"/>
        </w:rPr>
        <w:t>Я</w:t>
      </w:r>
      <w:r w:rsidRPr="00FD6126">
        <w:rPr>
          <w:position w:val="0"/>
          <w:sz w:val="28"/>
          <w:szCs w:val="28"/>
          <w:shd w:val="clear" w:color="auto" w:fill="FFFFFF"/>
          <w:lang w:eastAsia="ru-RU"/>
        </w:rPr>
        <w:t>к сві</w:t>
      </w:r>
      <w:r w:rsidR="009E3595" w:rsidRPr="00FD6126">
        <w:rPr>
          <w:position w:val="0"/>
          <w:sz w:val="28"/>
          <w:szCs w:val="28"/>
          <w:shd w:val="clear" w:color="auto" w:fill="FFFFFF"/>
          <w:lang w:eastAsia="ru-RU"/>
        </w:rPr>
        <w:t>дчать статистичні дані</w:t>
      </w:r>
      <w:r w:rsidR="00FD6126" w:rsidRPr="00FD6126">
        <w:rPr>
          <w:position w:val="0"/>
          <w:sz w:val="28"/>
          <w:szCs w:val="28"/>
          <w:shd w:val="clear" w:color="auto" w:fill="FFFFFF"/>
          <w:lang w:val="uk-UA" w:eastAsia="ru-RU"/>
        </w:rPr>
        <w:t>,</w:t>
      </w:r>
      <w:r w:rsidR="009E3595" w:rsidRPr="00FD6126">
        <w:rPr>
          <w:position w:val="0"/>
          <w:sz w:val="28"/>
          <w:szCs w:val="28"/>
          <w:shd w:val="clear" w:color="auto" w:fill="FFFFFF"/>
          <w:lang w:eastAsia="ru-RU"/>
        </w:rPr>
        <w:t xml:space="preserve"> протягом </w:t>
      </w:r>
      <w:r w:rsidRPr="00FD6126">
        <w:rPr>
          <w:position w:val="0"/>
          <w:sz w:val="28"/>
          <w:szCs w:val="28"/>
          <w:shd w:val="clear" w:color="auto" w:fill="FFFFFF"/>
          <w:lang w:eastAsia="ru-RU"/>
        </w:rPr>
        <w:t>року на вебпортал Центру заві</w:t>
      </w:r>
      <w:r w:rsidR="009E3595" w:rsidRPr="00FD6126">
        <w:rPr>
          <w:position w:val="0"/>
          <w:sz w:val="28"/>
          <w:szCs w:val="28"/>
          <w:shd w:val="clear" w:color="auto" w:fill="FFFFFF"/>
          <w:lang w:val="uk-UA" w:eastAsia="ru-RU"/>
        </w:rPr>
        <w:t>-</w:t>
      </w:r>
      <w:r w:rsidRPr="00FD6126">
        <w:rPr>
          <w:position w:val="0"/>
          <w:sz w:val="28"/>
          <w:szCs w:val="28"/>
          <w:shd w:val="clear" w:color="auto" w:fill="FFFFFF"/>
          <w:lang w:eastAsia="ru-RU"/>
        </w:rPr>
        <w:t>тали </w:t>
      </w:r>
      <w:r w:rsidRPr="00FD6126">
        <w:rPr>
          <w:bCs/>
          <w:position w:val="0"/>
          <w:sz w:val="28"/>
          <w:szCs w:val="28"/>
          <w:shd w:val="clear" w:color="auto" w:fill="FFFFFF"/>
          <w:lang w:val="uk-UA" w:eastAsia="ru-RU"/>
        </w:rPr>
        <w:t xml:space="preserve">311 412 </w:t>
      </w:r>
      <w:r w:rsidRPr="00FD6126">
        <w:rPr>
          <w:bCs/>
          <w:position w:val="0"/>
          <w:sz w:val="28"/>
          <w:szCs w:val="28"/>
          <w:shd w:val="clear" w:color="auto" w:fill="FFFFFF"/>
          <w:lang w:eastAsia="ru-RU"/>
        </w:rPr>
        <w:t>користувачів</w:t>
      </w:r>
      <w:r w:rsidRPr="00FD6126">
        <w:rPr>
          <w:position w:val="0"/>
          <w:sz w:val="28"/>
          <w:szCs w:val="28"/>
          <w:shd w:val="clear" w:color="auto" w:fill="FFFFFF"/>
          <w:lang w:eastAsia="ru-RU"/>
        </w:rPr>
        <w:t>.</w:t>
      </w:r>
      <w:r w:rsidRPr="00FD6126">
        <w:rPr>
          <w:position w:val="0"/>
          <w:sz w:val="28"/>
          <w:szCs w:val="28"/>
          <w:shd w:val="clear" w:color="auto" w:fill="FFFFFF"/>
          <w:lang w:val="uk-UA" w:eastAsia="ru-RU"/>
        </w:rPr>
        <w:t xml:space="preserve"> </w:t>
      </w:r>
      <w:r w:rsidRPr="00FD6126">
        <w:rPr>
          <w:position w:val="0"/>
          <w:sz w:val="28"/>
          <w:szCs w:val="28"/>
          <w:shd w:val="clear" w:color="auto" w:fill="FFFFFF"/>
          <w:lang w:eastAsia="ru-RU"/>
        </w:rPr>
        <w:t>За цей період було переглянуто</w:t>
      </w:r>
      <w:r w:rsidRPr="00FD6126">
        <w:rPr>
          <w:position w:val="0"/>
          <w:sz w:val="28"/>
          <w:szCs w:val="28"/>
          <w:shd w:val="clear" w:color="auto" w:fill="FFFFFF"/>
          <w:lang w:val="uk-UA" w:eastAsia="ru-RU"/>
        </w:rPr>
        <w:t xml:space="preserve"> 1</w:t>
      </w:r>
      <w:r w:rsidRPr="00FD6126">
        <w:rPr>
          <w:position w:val="0"/>
          <w:sz w:val="28"/>
          <w:szCs w:val="28"/>
          <w:shd w:val="clear" w:color="auto" w:fill="FFFFFF"/>
          <w:lang w:eastAsia="ru-RU"/>
        </w:rPr>
        <w:t> </w:t>
      </w:r>
      <w:r w:rsidRPr="00FD6126">
        <w:rPr>
          <w:bCs/>
          <w:position w:val="0"/>
          <w:sz w:val="28"/>
          <w:szCs w:val="28"/>
          <w:shd w:val="clear" w:color="auto" w:fill="FFFFFF"/>
          <w:lang w:val="uk-UA" w:eastAsia="ru-RU"/>
        </w:rPr>
        <w:t>391</w:t>
      </w:r>
      <w:r w:rsidRPr="00FD6126">
        <w:rPr>
          <w:bCs/>
          <w:position w:val="0"/>
          <w:sz w:val="28"/>
          <w:szCs w:val="28"/>
          <w:shd w:val="clear" w:color="auto" w:fill="FFFFFF"/>
          <w:lang w:eastAsia="ru-RU"/>
        </w:rPr>
        <w:t xml:space="preserve"> </w:t>
      </w:r>
      <w:r w:rsidRPr="00FD6126">
        <w:rPr>
          <w:bCs/>
          <w:position w:val="0"/>
          <w:sz w:val="28"/>
          <w:szCs w:val="28"/>
          <w:shd w:val="clear" w:color="auto" w:fill="FFFFFF"/>
          <w:lang w:val="uk-UA" w:eastAsia="ru-RU"/>
        </w:rPr>
        <w:t>030</w:t>
      </w:r>
      <w:r w:rsidRPr="00FD6126">
        <w:rPr>
          <w:bCs/>
          <w:position w:val="0"/>
          <w:sz w:val="28"/>
          <w:szCs w:val="28"/>
          <w:shd w:val="clear" w:color="auto" w:fill="FFFFFF"/>
          <w:lang w:eastAsia="ru-RU"/>
        </w:rPr>
        <w:t xml:space="preserve"> сторін</w:t>
      </w:r>
      <w:r w:rsidRPr="00FD6126">
        <w:rPr>
          <w:bCs/>
          <w:position w:val="0"/>
          <w:sz w:val="28"/>
          <w:szCs w:val="28"/>
          <w:shd w:val="clear" w:color="auto" w:fill="FFFFFF"/>
          <w:lang w:val="uk-UA" w:eastAsia="ru-RU"/>
        </w:rPr>
        <w:t>о</w:t>
      </w:r>
      <w:r w:rsidRPr="00FD6126">
        <w:rPr>
          <w:bCs/>
          <w:position w:val="0"/>
          <w:sz w:val="28"/>
          <w:szCs w:val="28"/>
          <w:shd w:val="clear" w:color="auto" w:fill="FFFFFF"/>
          <w:lang w:eastAsia="ru-RU"/>
        </w:rPr>
        <w:t>к</w:t>
      </w:r>
      <w:r w:rsidRPr="00FD6126">
        <w:rPr>
          <w:position w:val="0"/>
          <w:sz w:val="28"/>
          <w:szCs w:val="28"/>
          <w:shd w:val="clear" w:color="auto" w:fill="FFFFFF"/>
          <w:lang w:val="uk-UA" w:eastAsia="ru-RU"/>
        </w:rPr>
        <w:t>,</w:t>
      </w:r>
      <w:r w:rsidRPr="00FD6126">
        <w:rPr>
          <w:position w:val="0"/>
          <w:sz w:val="28"/>
          <w:szCs w:val="28"/>
          <w:shd w:val="clear" w:color="auto" w:fill="FFFFFF"/>
          <w:lang w:eastAsia="ru-RU"/>
        </w:rPr>
        <w:t xml:space="preserve"> найпопулярніш</w:t>
      </w:r>
      <w:r w:rsidRPr="00FD6126">
        <w:rPr>
          <w:position w:val="0"/>
          <w:sz w:val="28"/>
          <w:szCs w:val="28"/>
          <w:shd w:val="clear" w:color="auto" w:fill="FFFFFF"/>
          <w:lang w:val="uk-UA" w:eastAsia="ru-RU"/>
        </w:rPr>
        <w:t>ими</w:t>
      </w:r>
      <w:r w:rsidRPr="00FD6126">
        <w:rPr>
          <w:position w:val="0"/>
          <w:sz w:val="28"/>
          <w:szCs w:val="28"/>
          <w:shd w:val="clear" w:color="auto" w:fill="FFFFFF"/>
          <w:lang w:eastAsia="ru-RU"/>
        </w:rPr>
        <w:t xml:space="preserve"> бул</w:t>
      </w:r>
      <w:r w:rsidRPr="00FD6126">
        <w:rPr>
          <w:position w:val="0"/>
          <w:sz w:val="28"/>
          <w:szCs w:val="28"/>
          <w:shd w:val="clear" w:color="auto" w:fill="FFFFFF"/>
          <w:lang w:val="uk-UA" w:eastAsia="ru-RU"/>
        </w:rPr>
        <w:t>и</w:t>
      </w:r>
      <w:r w:rsidRPr="00FD6126">
        <w:rPr>
          <w:position w:val="0"/>
          <w:sz w:val="28"/>
          <w:szCs w:val="28"/>
          <w:shd w:val="clear" w:color="auto" w:fill="FFFFFF"/>
          <w:lang w:eastAsia="ru-RU"/>
        </w:rPr>
        <w:t xml:space="preserve"> сторінк</w:t>
      </w:r>
      <w:r w:rsidRPr="00FD6126">
        <w:rPr>
          <w:position w:val="0"/>
          <w:sz w:val="28"/>
          <w:szCs w:val="28"/>
          <w:shd w:val="clear" w:color="auto" w:fill="FFFFFF"/>
          <w:lang w:val="uk-UA" w:eastAsia="ru-RU"/>
        </w:rPr>
        <w:t>а</w:t>
      </w:r>
      <w:r w:rsidRPr="00FD6126">
        <w:rPr>
          <w:position w:val="0"/>
          <w:sz w:val="28"/>
          <w:szCs w:val="28"/>
          <w:shd w:val="clear" w:color="auto" w:fill="FFFFFF"/>
          <w:lang w:eastAsia="ru-RU"/>
        </w:rPr>
        <w:t xml:space="preserve"> «Запис на прийом»</w:t>
      </w:r>
      <w:r w:rsidRPr="00FD6126">
        <w:rPr>
          <w:position w:val="0"/>
          <w:sz w:val="28"/>
          <w:szCs w:val="28"/>
          <w:shd w:val="clear" w:color="auto" w:fill="FFFFFF"/>
          <w:lang w:val="uk-UA" w:eastAsia="ru-RU"/>
        </w:rPr>
        <w:t xml:space="preserve"> та </w:t>
      </w:r>
      <w:r w:rsidRPr="00FD6126">
        <w:rPr>
          <w:position w:val="0"/>
          <w:sz w:val="28"/>
          <w:szCs w:val="28"/>
          <w:shd w:val="clear" w:color="auto" w:fill="FFFFFF"/>
          <w:lang w:eastAsia="ru-RU"/>
        </w:rPr>
        <w:t>розділ «Послуги»</w:t>
      </w:r>
      <w:r w:rsidRPr="00FD6126">
        <w:rPr>
          <w:position w:val="0"/>
          <w:sz w:val="28"/>
          <w:szCs w:val="28"/>
          <w:shd w:val="clear" w:color="auto" w:fill="FFFFFF"/>
          <w:lang w:val="uk-UA" w:eastAsia="ru-RU"/>
        </w:rPr>
        <w:t>.</w:t>
      </w:r>
    </w:p>
    <w:p w14:paraId="4FA9B40E" w14:textId="427587ED" w:rsidR="00947295" w:rsidRPr="008808CB" w:rsidRDefault="00947295" w:rsidP="00947295">
      <w:pPr>
        <w:spacing w:line="240" w:lineRule="auto"/>
        <w:ind w:leftChars="0" w:left="0" w:right="-57" w:firstLineChars="0" w:firstLine="567"/>
        <w:jc w:val="both"/>
        <w:textAlignment w:val="auto"/>
        <w:outlineLvl w:val="9"/>
        <w:rPr>
          <w:position w:val="0"/>
          <w:sz w:val="28"/>
          <w:szCs w:val="28"/>
          <w:shd w:val="clear" w:color="auto" w:fill="FFFFFF"/>
          <w:lang w:val="uk-UA" w:eastAsia="ru-RU"/>
        </w:rPr>
      </w:pPr>
      <w:r w:rsidRPr="00FD6126">
        <w:rPr>
          <w:position w:val="0"/>
          <w:sz w:val="28"/>
          <w:szCs w:val="28"/>
          <w:shd w:val="clear" w:color="auto" w:fill="FFFFFF"/>
          <w:lang w:val="uk-UA" w:eastAsia="ru-RU"/>
        </w:rPr>
        <w:t>На фінансування заходів Програми розвитку Центру адміністративних послуг «Віза» («Центр Дії») виконкому Криворізької міської ради на 2019–2026 роки</w:t>
      </w:r>
      <w:r w:rsidR="008808CB">
        <w:rPr>
          <w:position w:val="0"/>
          <w:sz w:val="28"/>
          <w:szCs w:val="28"/>
          <w:shd w:val="clear" w:color="auto" w:fill="FFFFFF"/>
          <w:lang w:val="uk-UA" w:eastAsia="ru-RU"/>
        </w:rPr>
        <w:t>, затверджено</w:t>
      </w:r>
      <w:r w:rsidR="004F5F82">
        <w:rPr>
          <w:position w:val="0"/>
          <w:sz w:val="28"/>
          <w:szCs w:val="28"/>
          <w:shd w:val="clear" w:color="auto" w:fill="FFFFFF"/>
          <w:lang w:val="uk-UA" w:eastAsia="ru-RU"/>
        </w:rPr>
        <w:t>ї</w:t>
      </w:r>
      <w:r w:rsidR="008808CB">
        <w:rPr>
          <w:position w:val="0"/>
          <w:sz w:val="28"/>
          <w:szCs w:val="28"/>
          <w:shd w:val="clear" w:color="auto" w:fill="FFFFFF"/>
          <w:lang w:val="uk-UA" w:eastAsia="ru-RU"/>
        </w:rPr>
        <w:t xml:space="preserve"> </w:t>
      </w:r>
      <w:r w:rsidR="008808CB" w:rsidRPr="008808CB">
        <w:rPr>
          <w:position w:val="0"/>
          <w:sz w:val="28"/>
          <w:szCs w:val="28"/>
          <w:shd w:val="clear" w:color="auto" w:fill="FFFFFF"/>
          <w:lang w:val="uk-UA" w:eastAsia="ru-RU"/>
        </w:rPr>
        <w:t>рішення</w:t>
      </w:r>
      <w:r w:rsidR="008808CB">
        <w:rPr>
          <w:position w:val="0"/>
          <w:sz w:val="28"/>
          <w:szCs w:val="28"/>
          <w:shd w:val="clear" w:color="auto" w:fill="FFFFFF"/>
          <w:lang w:val="uk-UA" w:eastAsia="ru-RU"/>
        </w:rPr>
        <w:t>м</w:t>
      </w:r>
      <w:r w:rsidR="008808CB" w:rsidRPr="008808CB">
        <w:rPr>
          <w:position w:val="0"/>
          <w:sz w:val="28"/>
          <w:szCs w:val="28"/>
          <w:shd w:val="clear" w:color="auto" w:fill="FFFFFF"/>
          <w:lang w:val="uk-UA" w:eastAsia="ru-RU"/>
        </w:rPr>
        <w:t xml:space="preserve"> міської ради від 26.12.2018 №3310</w:t>
      </w:r>
      <w:r w:rsidR="008808CB">
        <w:rPr>
          <w:position w:val="0"/>
          <w:sz w:val="28"/>
          <w:szCs w:val="28"/>
          <w:shd w:val="clear" w:color="auto" w:fill="FFFFFF"/>
          <w:lang w:val="uk-UA" w:eastAsia="ru-RU"/>
        </w:rPr>
        <w:t>, зі змінами,</w:t>
      </w:r>
      <w:r w:rsidRPr="00FD6126">
        <w:rPr>
          <w:position w:val="0"/>
          <w:sz w:val="28"/>
          <w:szCs w:val="28"/>
          <w:shd w:val="clear" w:color="auto" w:fill="FFFFFF"/>
          <w:lang w:val="uk-UA" w:eastAsia="ru-RU"/>
        </w:rPr>
        <w:t xml:space="preserve"> спрямовано </w:t>
      </w:r>
      <w:r w:rsidR="00A20910" w:rsidRPr="00FD6126">
        <w:rPr>
          <w:position w:val="0"/>
          <w:sz w:val="28"/>
          <w:szCs w:val="28"/>
          <w:shd w:val="clear" w:color="auto" w:fill="FFFFFF"/>
          <w:lang w:val="uk-UA" w:eastAsia="ru-RU"/>
        </w:rPr>
        <w:t>0,6 млн</w:t>
      </w:r>
      <w:r w:rsidRPr="00FD6126">
        <w:rPr>
          <w:position w:val="0"/>
          <w:sz w:val="28"/>
          <w:szCs w:val="28"/>
          <w:shd w:val="clear" w:color="auto" w:fill="FFFFFF"/>
          <w:lang w:val="uk-UA" w:eastAsia="ru-RU"/>
        </w:rPr>
        <w:t xml:space="preserve"> грн. </w:t>
      </w:r>
    </w:p>
    <w:p w14:paraId="3C6D6550" w14:textId="77777777" w:rsidR="00947295" w:rsidRPr="008808CB" w:rsidRDefault="00947295" w:rsidP="008808CB">
      <w:pPr>
        <w:pBdr>
          <w:top w:val="nil"/>
          <w:left w:val="nil"/>
          <w:bottom w:val="nil"/>
          <w:right w:val="nil"/>
          <w:between w:val="nil"/>
        </w:pBdr>
        <w:tabs>
          <w:tab w:val="left" w:pos="1134"/>
        </w:tabs>
        <w:spacing w:line="240" w:lineRule="auto"/>
        <w:ind w:leftChars="0" w:left="1" w:firstLineChars="251" w:firstLine="251"/>
        <w:jc w:val="both"/>
        <w:rPr>
          <w:color w:val="111111"/>
          <w:sz w:val="10"/>
          <w:szCs w:val="16"/>
          <w:lang w:val="uk-UA"/>
        </w:rPr>
      </w:pPr>
    </w:p>
    <w:p w14:paraId="4BD47AF0" w14:textId="77777777" w:rsidR="00947295" w:rsidRPr="00055AA3" w:rsidRDefault="00947295" w:rsidP="00C74E25">
      <w:pPr>
        <w:pBdr>
          <w:top w:val="nil"/>
          <w:left w:val="nil"/>
          <w:bottom w:val="nil"/>
          <w:right w:val="nil"/>
          <w:between w:val="nil"/>
        </w:pBdr>
        <w:tabs>
          <w:tab w:val="left" w:pos="709"/>
        </w:tabs>
        <w:spacing w:line="240" w:lineRule="auto"/>
        <w:ind w:leftChars="0" w:left="1" w:firstLineChars="251" w:firstLine="706"/>
        <w:jc w:val="both"/>
        <w:rPr>
          <w:b/>
          <w:i/>
          <w:color w:val="111111"/>
          <w:sz w:val="28"/>
          <w:szCs w:val="28"/>
          <w:lang w:val="uk-UA"/>
        </w:rPr>
      </w:pPr>
      <w:r w:rsidRPr="00055AA3">
        <w:rPr>
          <w:b/>
          <w:i/>
          <w:color w:val="111111"/>
          <w:sz w:val="28"/>
          <w:szCs w:val="28"/>
          <w:lang w:val="uk-UA"/>
        </w:rPr>
        <w:t>8.2. Розвиток міських електронних сервісів</w:t>
      </w:r>
    </w:p>
    <w:p w14:paraId="317D30F7" w14:textId="77777777" w:rsidR="00947295" w:rsidRPr="00055AA3" w:rsidRDefault="00947295" w:rsidP="00947295">
      <w:pPr>
        <w:pBdr>
          <w:top w:val="nil"/>
          <w:left w:val="nil"/>
          <w:bottom w:val="nil"/>
          <w:right w:val="nil"/>
          <w:between w:val="nil"/>
        </w:pBdr>
        <w:tabs>
          <w:tab w:val="left" w:pos="709"/>
        </w:tabs>
        <w:spacing w:line="240" w:lineRule="auto"/>
        <w:ind w:leftChars="0" w:left="1" w:firstLineChars="251" w:firstLine="151"/>
        <w:jc w:val="both"/>
        <w:rPr>
          <w:color w:val="000000"/>
          <w:sz w:val="6"/>
          <w:szCs w:val="6"/>
          <w:lang w:val="uk-UA"/>
        </w:rPr>
      </w:pPr>
    </w:p>
    <w:p w14:paraId="2ACC3D29" w14:textId="06A979D1" w:rsidR="00947295" w:rsidRPr="00055AA3" w:rsidRDefault="00947295" w:rsidP="00947295">
      <w:pPr>
        <w:spacing w:line="240" w:lineRule="auto"/>
        <w:ind w:leftChars="0" w:left="-2" w:firstLineChars="0" w:firstLine="569"/>
        <w:jc w:val="both"/>
        <w:rPr>
          <w:color w:val="111111"/>
          <w:sz w:val="28"/>
          <w:szCs w:val="28"/>
          <w:lang w:val="uk-UA"/>
        </w:rPr>
      </w:pPr>
      <w:r w:rsidRPr="00055AA3">
        <w:rPr>
          <w:color w:val="111111"/>
          <w:sz w:val="28"/>
          <w:szCs w:val="28"/>
          <w:lang w:val="uk-UA"/>
        </w:rPr>
        <w:t xml:space="preserve">З метою реалізації мети </w:t>
      </w:r>
      <w:r w:rsidR="009E3595">
        <w:rPr>
          <w:color w:val="111111"/>
          <w:sz w:val="28"/>
          <w:szCs w:val="28"/>
          <w:lang w:val="uk-UA"/>
        </w:rPr>
        <w:t>й</w:t>
      </w:r>
      <w:r w:rsidRPr="00055AA3">
        <w:rPr>
          <w:color w:val="111111"/>
          <w:sz w:val="28"/>
          <w:szCs w:val="28"/>
          <w:lang w:val="uk-UA"/>
        </w:rPr>
        <w:t xml:space="preserve"> завдань Програми інформатизації та цифрової трансформації  на 2017–2026 роки</w:t>
      </w:r>
      <w:r w:rsidR="00D66355">
        <w:rPr>
          <w:color w:val="111111"/>
          <w:sz w:val="28"/>
          <w:szCs w:val="28"/>
          <w:lang w:val="uk-UA"/>
        </w:rPr>
        <w:t>, затвердженої рішенням міської ради від 28.02.2017 №1402, зі змінами,</w:t>
      </w:r>
      <w:r w:rsidR="007A1EB7">
        <w:rPr>
          <w:color w:val="111111"/>
          <w:sz w:val="28"/>
          <w:szCs w:val="28"/>
          <w:lang w:val="uk-UA"/>
        </w:rPr>
        <w:t xml:space="preserve"> </w:t>
      </w:r>
      <w:r w:rsidRPr="00055AA3">
        <w:rPr>
          <w:color w:val="111111"/>
          <w:sz w:val="28"/>
          <w:szCs w:val="28"/>
          <w:lang w:val="uk-UA"/>
        </w:rPr>
        <w:t>виконано заходи, на які фактично витрачено видатків у сумі 105</w:t>
      </w:r>
      <w:r w:rsidR="005B0633">
        <w:rPr>
          <w:color w:val="111111"/>
          <w:sz w:val="28"/>
          <w:szCs w:val="28"/>
          <w:lang w:val="uk-UA"/>
        </w:rPr>
        <w:t>,1 млн</w:t>
      </w:r>
      <w:r w:rsidRPr="00055AA3">
        <w:rPr>
          <w:color w:val="111111"/>
          <w:sz w:val="28"/>
          <w:szCs w:val="28"/>
          <w:lang w:val="uk-UA"/>
        </w:rPr>
        <w:t xml:space="preserve"> грн або 85,5% від плану, з них з державного </w:t>
      </w:r>
      <w:r w:rsidR="009E3595">
        <w:rPr>
          <w:color w:val="111111"/>
          <w:sz w:val="28"/>
          <w:szCs w:val="28"/>
          <w:lang w:val="uk-UA"/>
        </w:rPr>
        <w:t xml:space="preserve">                </w:t>
      </w:r>
      <w:r w:rsidRPr="00055AA3">
        <w:rPr>
          <w:color w:val="111111"/>
          <w:sz w:val="28"/>
          <w:szCs w:val="28"/>
          <w:lang w:val="uk-UA"/>
        </w:rPr>
        <w:t xml:space="preserve">бюджету – </w:t>
      </w:r>
      <w:r w:rsidR="005B0633">
        <w:rPr>
          <w:color w:val="111111"/>
          <w:sz w:val="28"/>
          <w:szCs w:val="28"/>
          <w:lang w:val="uk-UA"/>
        </w:rPr>
        <w:t>0,3</w:t>
      </w:r>
      <w:r w:rsidRPr="00055AA3">
        <w:rPr>
          <w:color w:val="111111"/>
          <w:sz w:val="28"/>
          <w:szCs w:val="28"/>
          <w:lang w:val="uk-UA"/>
        </w:rPr>
        <w:t xml:space="preserve"> </w:t>
      </w:r>
      <w:r w:rsidR="005B0633">
        <w:rPr>
          <w:color w:val="111111"/>
          <w:sz w:val="28"/>
          <w:szCs w:val="28"/>
          <w:lang w:val="uk-UA"/>
        </w:rPr>
        <w:t>млн</w:t>
      </w:r>
      <w:r w:rsidRPr="00055AA3">
        <w:rPr>
          <w:color w:val="111111"/>
          <w:sz w:val="28"/>
          <w:szCs w:val="28"/>
          <w:lang w:val="uk-UA"/>
        </w:rPr>
        <w:t> грн, бюджету Криворізької міської територіальної громади – 42</w:t>
      </w:r>
      <w:r w:rsidR="005B0633">
        <w:rPr>
          <w:color w:val="111111"/>
          <w:sz w:val="28"/>
          <w:szCs w:val="28"/>
          <w:lang w:val="uk-UA"/>
        </w:rPr>
        <w:t>,4 млн грн, інших джерел – 62,4 млн</w:t>
      </w:r>
      <w:r w:rsidRPr="00055AA3">
        <w:rPr>
          <w:color w:val="111111"/>
          <w:sz w:val="28"/>
          <w:szCs w:val="28"/>
          <w:lang w:val="uk-UA"/>
        </w:rPr>
        <w:t> грн.</w:t>
      </w:r>
    </w:p>
    <w:p w14:paraId="78532808" w14:textId="77777777" w:rsidR="00947295" w:rsidRPr="00055AA3" w:rsidRDefault="00947295" w:rsidP="00947295">
      <w:pPr>
        <w:spacing w:line="240" w:lineRule="auto"/>
        <w:ind w:leftChars="0" w:left="3" w:firstLineChars="0" w:firstLine="564"/>
        <w:jc w:val="both"/>
        <w:rPr>
          <w:color w:val="111111"/>
          <w:sz w:val="28"/>
          <w:szCs w:val="28"/>
          <w:lang w:val="uk-UA"/>
        </w:rPr>
      </w:pPr>
      <w:r w:rsidRPr="00055AA3">
        <w:rPr>
          <w:color w:val="111111"/>
          <w:sz w:val="28"/>
          <w:szCs w:val="28"/>
          <w:lang w:val="uk-UA"/>
        </w:rPr>
        <w:t>Реалізація її заходів та виконання завдань здійснювалася за стратегічними напрямами.</w:t>
      </w:r>
    </w:p>
    <w:p w14:paraId="34426C58" w14:textId="2AEA3E38" w:rsidR="00DD19E2" w:rsidRDefault="00947295" w:rsidP="00947295">
      <w:pPr>
        <w:spacing w:line="240" w:lineRule="auto"/>
        <w:ind w:leftChars="0" w:left="3" w:firstLineChars="0" w:firstLine="705"/>
        <w:jc w:val="both"/>
        <w:rPr>
          <w:color w:val="111111"/>
          <w:sz w:val="28"/>
          <w:szCs w:val="28"/>
          <w:lang w:val="uk-UA"/>
        </w:rPr>
      </w:pPr>
      <w:r w:rsidRPr="00055AA3">
        <w:rPr>
          <w:color w:val="111111"/>
          <w:sz w:val="28"/>
          <w:szCs w:val="28"/>
          <w:lang w:val="uk-UA"/>
        </w:rPr>
        <w:t xml:space="preserve">За напрямом «Організаційне та методичне забезпечення </w:t>
      </w:r>
      <w:r w:rsidRPr="008808CB">
        <w:rPr>
          <w:sz w:val="28"/>
          <w:szCs w:val="28"/>
          <w:lang w:val="uk-UA"/>
        </w:rPr>
        <w:t xml:space="preserve">Програми»                 </w:t>
      </w:r>
      <w:r w:rsidRPr="00055AA3">
        <w:rPr>
          <w:color w:val="111111"/>
          <w:sz w:val="28"/>
          <w:szCs w:val="28"/>
          <w:lang w:val="uk-UA"/>
        </w:rPr>
        <w:t xml:space="preserve">проведено детальний аналіз технічних </w:t>
      </w:r>
      <w:r w:rsidR="00064676">
        <w:rPr>
          <w:color w:val="111111"/>
          <w:sz w:val="28"/>
          <w:szCs w:val="28"/>
          <w:lang w:val="uk-UA"/>
        </w:rPr>
        <w:t>і</w:t>
      </w:r>
      <w:r w:rsidRPr="00055AA3">
        <w:rPr>
          <w:color w:val="111111"/>
          <w:sz w:val="28"/>
          <w:szCs w:val="28"/>
          <w:lang w:val="uk-UA"/>
        </w:rPr>
        <w:t xml:space="preserve"> програмних ресурсів у виконавчих органах </w:t>
      </w:r>
      <w:r w:rsidR="00DD19E2">
        <w:rPr>
          <w:color w:val="111111"/>
          <w:sz w:val="28"/>
          <w:szCs w:val="28"/>
          <w:lang w:val="uk-UA"/>
        </w:rPr>
        <w:t xml:space="preserve"> </w:t>
      </w:r>
      <w:r w:rsidRPr="00055AA3">
        <w:rPr>
          <w:color w:val="111111"/>
          <w:sz w:val="28"/>
          <w:szCs w:val="28"/>
          <w:lang w:val="uk-UA"/>
        </w:rPr>
        <w:t xml:space="preserve">міської </w:t>
      </w:r>
      <w:r w:rsidR="00DD19E2">
        <w:rPr>
          <w:color w:val="111111"/>
          <w:sz w:val="28"/>
          <w:szCs w:val="28"/>
          <w:lang w:val="uk-UA"/>
        </w:rPr>
        <w:t xml:space="preserve"> </w:t>
      </w:r>
      <w:r w:rsidRPr="00055AA3">
        <w:rPr>
          <w:color w:val="111111"/>
          <w:sz w:val="28"/>
          <w:szCs w:val="28"/>
          <w:lang w:val="uk-UA"/>
        </w:rPr>
        <w:t xml:space="preserve">ради, </w:t>
      </w:r>
      <w:r w:rsidR="00DD19E2">
        <w:rPr>
          <w:color w:val="111111"/>
          <w:sz w:val="28"/>
          <w:szCs w:val="28"/>
          <w:lang w:val="uk-UA"/>
        </w:rPr>
        <w:t xml:space="preserve"> </w:t>
      </w:r>
      <w:r w:rsidRPr="00055AA3">
        <w:rPr>
          <w:color w:val="111111"/>
          <w:sz w:val="28"/>
          <w:szCs w:val="28"/>
          <w:lang w:val="uk-UA"/>
        </w:rPr>
        <w:t xml:space="preserve">визначено </w:t>
      </w:r>
      <w:r w:rsidR="00DD19E2">
        <w:rPr>
          <w:color w:val="111111"/>
          <w:sz w:val="28"/>
          <w:szCs w:val="28"/>
          <w:lang w:val="uk-UA"/>
        </w:rPr>
        <w:t xml:space="preserve"> </w:t>
      </w:r>
      <w:r w:rsidRPr="00055AA3">
        <w:rPr>
          <w:color w:val="111111"/>
          <w:sz w:val="28"/>
          <w:szCs w:val="28"/>
          <w:lang w:val="uk-UA"/>
        </w:rPr>
        <w:t xml:space="preserve">потреби </w:t>
      </w:r>
      <w:r w:rsidR="00DD19E2">
        <w:rPr>
          <w:color w:val="111111"/>
          <w:sz w:val="28"/>
          <w:szCs w:val="28"/>
          <w:lang w:val="uk-UA"/>
        </w:rPr>
        <w:t xml:space="preserve"> </w:t>
      </w:r>
      <w:r w:rsidRPr="00055AA3">
        <w:rPr>
          <w:color w:val="111111"/>
          <w:sz w:val="28"/>
          <w:szCs w:val="28"/>
          <w:lang w:val="uk-UA"/>
        </w:rPr>
        <w:t xml:space="preserve">та </w:t>
      </w:r>
      <w:r w:rsidR="00DD19E2">
        <w:rPr>
          <w:color w:val="111111"/>
          <w:sz w:val="28"/>
          <w:szCs w:val="28"/>
          <w:lang w:val="uk-UA"/>
        </w:rPr>
        <w:t xml:space="preserve"> </w:t>
      </w:r>
      <w:r w:rsidRPr="00055AA3">
        <w:rPr>
          <w:color w:val="111111"/>
          <w:sz w:val="28"/>
          <w:szCs w:val="28"/>
          <w:lang w:val="uk-UA"/>
        </w:rPr>
        <w:t>проблеми, проводилося навчання з</w:t>
      </w:r>
    </w:p>
    <w:p w14:paraId="2933A874" w14:textId="3D97CDB7" w:rsidR="00947295" w:rsidRPr="008C6D49" w:rsidRDefault="00947295" w:rsidP="008C6D49">
      <w:pPr>
        <w:spacing w:line="240" w:lineRule="auto"/>
        <w:ind w:leftChars="0" w:left="3" w:firstLineChars="0" w:firstLine="0"/>
        <w:jc w:val="both"/>
        <w:rPr>
          <w:color w:val="111111"/>
          <w:position w:val="-2"/>
          <w:sz w:val="28"/>
          <w:szCs w:val="28"/>
          <w:lang w:val="uk-UA"/>
        </w:rPr>
      </w:pPr>
      <w:r w:rsidRPr="008C6D49">
        <w:rPr>
          <w:color w:val="111111"/>
          <w:position w:val="-2"/>
          <w:sz w:val="28"/>
          <w:szCs w:val="28"/>
          <w:lang w:val="uk-UA"/>
        </w:rPr>
        <w:lastRenderedPageBreak/>
        <w:t>працівниками відділів, управлінь, інших виконавчих органів міської ради. Для організаційного виконання завдань і заходів Програми розроблено та ухвалено акти органів місцевого самоврядування.</w:t>
      </w:r>
    </w:p>
    <w:p w14:paraId="3DD23332" w14:textId="675296ED" w:rsidR="00947295" w:rsidRPr="008C6D49" w:rsidRDefault="00947295" w:rsidP="00947295">
      <w:pPr>
        <w:spacing w:line="240" w:lineRule="auto"/>
        <w:ind w:leftChars="0" w:left="3" w:firstLineChars="0" w:firstLine="705"/>
        <w:jc w:val="both"/>
        <w:rPr>
          <w:color w:val="111111"/>
          <w:position w:val="-2"/>
          <w:sz w:val="28"/>
          <w:szCs w:val="28"/>
          <w:lang w:val="uk-UA"/>
        </w:rPr>
      </w:pPr>
      <w:r w:rsidRPr="008C6D49">
        <w:rPr>
          <w:color w:val="111111"/>
          <w:position w:val="-2"/>
          <w:sz w:val="28"/>
          <w:szCs w:val="28"/>
          <w:lang w:val="uk-UA"/>
        </w:rPr>
        <w:t>За напрямом «Оптимізація та розвиток цифрової інфраструктури, створення єдиної інформаційної системи» для забезпече</w:t>
      </w:r>
      <w:r w:rsidR="00CF60A0">
        <w:rPr>
          <w:color w:val="111111"/>
          <w:position w:val="-2"/>
          <w:sz w:val="28"/>
          <w:szCs w:val="28"/>
          <w:lang w:val="uk-UA"/>
        </w:rPr>
        <w:t>ння виконання основних завдань і</w:t>
      </w:r>
      <w:r w:rsidRPr="008C6D49">
        <w:rPr>
          <w:color w:val="111111"/>
          <w:position w:val="-2"/>
          <w:sz w:val="28"/>
          <w:szCs w:val="28"/>
          <w:lang w:val="uk-UA"/>
        </w:rPr>
        <w:t xml:space="preserve"> функцій виконавчих органів міської ради було впроваджено міський центр зберігання та обробки даних (міський дата-центр), придбано комп’ютерне та інше обладнання, ліцензії для функціонування системи захисту мережевої інфра-структури, використання комп’ютерної програми щодо нормативно-правових актів, примірники та пакети оновлень програм бухгалтерської та фінансової звітності, ліцензійне антивірусне програмне забезпечення. Придбано послуги  з безлімітного доступу до мережі Інтернет у приміщеннях виконкому міської ради, інші послуги з функціонування та обслуговування програмно-технічних засобів, вебхостінгу офіційного вебсайта Криворізької міської ради та її виконавчого комітету, модифікації електронного документообігу, роботи інформаційної системи для аналітики всіх видів допомог, упровадження  та  розвитку  Єдиної   інформаційної  системи  міста Кривого Рогу, підтримки комп’ютерної програми «Електронна система оцінки якості надання послуг» («ЕСОЯ»), програмного забезпечення  Реєстр</w:t>
      </w:r>
      <w:r w:rsidR="00064676" w:rsidRPr="008C6D49">
        <w:rPr>
          <w:color w:val="111111"/>
          <w:position w:val="-2"/>
          <w:sz w:val="28"/>
          <w:szCs w:val="28"/>
          <w:lang w:val="uk-UA"/>
        </w:rPr>
        <w:t>у</w:t>
      </w:r>
      <w:r w:rsidRPr="008C6D49">
        <w:rPr>
          <w:color w:val="111111"/>
          <w:position w:val="-2"/>
          <w:sz w:val="28"/>
          <w:szCs w:val="28"/>
          <w:lang w:val="uk-UA"/>
        </w:rPr>
        <w:t xml:space="preserve"> Криворізької міської територіальної громади тощо.</w:t>
      </w:r>
    </w:p>
    <w:p w14:paraId="4402E2D3" w14:textId="4C64897B" w:rsidR="00947295" w:rsidRPr="008C6D49" w:rsidRDefault="00947295" w:rsidP="00947295">
      <w:pPr>
        <w:spacing w:line="240" w:lineRule="auto"/>
        <w:ind w:leftChars="0" w:left="3" w:firstLineChars="0" w:firstLine="705"/>
        <w:jc w:val="both"/>
        <w:rPr>
          <w:color w:val="111111"/>
          <w:position w:val="-2"/>
          <w:sz w:val="28"/>
          <w:szCs w:val="28"/>
          <w:lang w:val="uk-UA"/>
        </w:rPr>
      </w:pPr>
      <w:r w:rsidRPr="008C6D49">
        <w:rPr>
          <w:color w:val="111111"/>
          <w:position w:val="-2"/>
          <w:sz w:val="28"/>
          <w:szCs w:val="28"/>
          <w:lang w:val="uk-UA"/>
        </w:rPr>
        <w:t xml:space="preserve">За напрямом «Створення, упровадження, супровід та модернізація інфор-маційно-телекомунікаційних систем, сервісів у закладах, установах і на підприємствах, що перебувають у комунальній власності міста» для підприємств, установ, закладів комунальної власності міста </w:t>
      </w:r>
      <w:r w:rsidR="00064676" w:rsidRPr="008C6D49">
        <w:rPr>
          <w:color w:val="111111"/>
          <w:position w:val="-2"/>
          <w:sz w:val="28"/>
          <w:szCs w:val="28"/>
          <w:lang w:val="uk-UA"/>
        </w:rPr>
        <w:t>в</w:t>
      </w:r>
      <w:r w:rsidRPr="008C6D49">
        <w:rPr>
          <w:color w:val="111111"/>
          <w:position w:val="-2"/>
          <w:sz w:val="28"/>
          <w:szCs w:val="28"/>
          <w:lang w:val="uk-UA"/>
        </w:rPr>
        <w:t xml:space="preserve"> галузях освіти і науки, сім’ї, молоді та спорту, соціального захисту, розвитку інфраструктури міста,  культури, охорони здоров’я, з питань надзвичайних  ситуацій та цивільного захисту населення, у справах дітей придбано послуги з безперебійного доступу до мережі Інтернет, установлення (інсталяції), супроводу, обслуговування, програмного забезпечення з бухгалтерського обліку та фінансової звітності, для цілей автоматизації обліку відвідування та харчування учнями навчальних закладів, автоматизації обліку допомоги мешканцям міста, хостінг, супровід та обслуговування серверного обладнання для зберігання бази даних утримувачів «Картки криворіжця», підтримки працездатності й забезпечення функціонування інформаційних систем. Придбано оргтехніку, її комплектуючі, комп’ютерне обладнання, обладнання для облаштування точок доступу </w:t>
      </w:r>
      <w:r w:rsidR="00064676" w:rsidRPr="008C6D49">
        <w:rPr>
          <w:color w:val="111111"/>
          <w:position w:val="-2"/>
          <w:sz w:val="28"/>
          <w:szCs w:val="28"/>
          <w:lang w:val="uk-UA"/>
        </w:rPr>
        <w:t xml:space="preserve">до </w:t>
      </w:r>
      <w:r w:rsidRPr="008C6D49">
        <w:rPr>
          <w:color w:val="111111"/>
          <w:position w:val="-2"/>
          <w:sz w:val="28"/>
          <w:szCs w:val="28"/>
          <w:lang w:val="uk-UA"/>
        </w:rPr>
        <w:t>мережі Інтернет в укриттях, антивірусне програмне забезпечення, кваліфіковані сертифікати електронного підпису. Від міжнародних та громадських організацій, спонсорів отримано благодійну допомогу.</w:t>
      </w:r>
    </w:p>
    <w:p w14:paraId="3DC49471" w14:textId="31C67711" w:rsidR="00947295" w:rsidRPr="008C6D49" w:rsidRDefault="00947295" w:rsidP="00947295">
      <w:pPr>
        <w:spacing w:line="240" w:lineRule="auto"/>
        <w:ind w:leftChars="0" w:left="3" w:firstLineChars="0" w:firstLine="705"/>
        <w:jc w:val="both"/>
        <w:rPr>
          <w:color w:val="111111"/>
          <w:position w:val="-2"/>
          <w:sz w:val="28"/>
          <w:szCs w:val="28"/>
          <w:lang w:val="uk-UA"/>
        </w:rPr>
      </w:pPr>
      <w:r w:rsidRPr="008C6D49">
        <w:rPr>
          <w:color w:val="111111"/>
          <w:position w:val="-2"/>
          <w:sz w:val="28"/>
          <w:szCs w:val="28"/>
          <w:lang w:val="uk-UA"/>
        </w:rPr>
        <w:t xml:space="preserve">У сфері «Соціальний захист мешканців міста» </w:t>
      </w:r>
      <w:r w:rsidR="00064676" w:rsidRPr="008C6D49">
        <w:rPr>
          <w:color w:val="111111"/>
          <w:position w:val="-2"/>
          <w:sz w:val="28"/>
          <w:szCs w:val="28"/>
          <w:lang w:val="uk-UA"/>
        </w:rPr>
        <w:t>у межах</w:t>
      </w:r>
      <w:r w:rsidRPr="008C6D49">
        <w:rPr>
          <w:color w:val="111111"/>
          <w:position w:val="-2"/>
          <w:sz w:val="28"/>
          <w:szCs w:val="28"/>
          <w:lang w:val="uk-UA"/>
        </w:rPr>
        <w:t xml:space="preserve"> </w:t>
      </w:r>
      <w:r w:rsidR="00CF60A0">
        <w:rPr>
          <w:color w:val="111111"/>
          <w:position w:val="-2"/>
          <w:sz w:val="28"/>
          <w:szCs w:val="28"/>
          <w:lang w:val="uk-UA"/>
        </w:rPr>
        <w:t>у</w:t>
      </w:r>
      <w:r w:rsidRPr="008C6D49">
        <w:rPr>
          <w:color w:val="111111"/>
          <w:position w:val="-2"/>
          <w:sz w:val="28"/>
          <w:szCs w:val="28"/>
          <w:lang w:val="uk-UA"/>
        </w:rPr>
        <w:t xml:space="preserve">провадження багатофункціональної електронної «Картки криворіжця» та </w:t>
      </w:r>
      <w:r w:rsidRPr="008C6D49">
        <w:rPr>
          <w:bCs/>
          <w:color w:val="111111"/>
          <w:position w:val="-2"/>
          <w:sz w:val="28"/>
          <w:szCs w:val="28"/>
          <w:lang w:val="uk-UA"/>
        </w:rPr>
        <w:t>«Гостьової картки криворіжця»</w:t>
      </w:r>
      <w:r w:rsidRPr="008C6D49">
        <w:rPr>
          <w:color w:val="111111"/>
          <w:position w:val="-2"/>
          <w:sz w:val="28"/>
          <w:szCs w:val="28"/>
          <w:lang w:val="uk-UA"/>
        </w:rPr>
        <w:t xml:space="preserve"> здійснено програмування карток, придбано послуги з хостінгу програмного забезпечення на серверному обладнанні, технічної підтримки місь-кого дата-центру зберігання та обробки даних, програмне забезпечення для 139 валідаторів.</w:t>
      </w:r>
    </w:p>
    <w:p w14:paraId="397F7A15" w14:textId="13330461" w:rsidR="00947295" w:rsidRPr="00055AA3" w:rsidRDefault="00947295" w:rsidP="00947295">
      <w:pPr>
        <w:spacing w:line="240" w:lineRule="auto"/>
        <w:ind w:leftChars="0" w:left="3" w:firstLineChars="0" w:firstLine="705"/>
        <w:jc w:val="both"/>
        <w:rPr>
          <w:color w:val="111111"/>
          <w:sz w:val="28"/>
          <w:szCs w:val="28"/>
          <w:lang w:val="uk-UA"/>
        </w:rPr>
      </w:pPr>
      <w:r w:rsidRPr="008C6D49">
        <w:rPr>
          <w:color w:val="111111"/>
          <w:position w:val="-2"/>
          <w:sz w:val="28"/>
          <w:szCs w:val="28"/>
          <w:lang w:val="uk-UA"/>
        </w:rPr>
        <w:t>У сфері «Транспорт та міська мобільність» придбано послуги з технічної підтримки системи GPS-моніторингу комунального пасажирського транспорту</w:t>
      </w:r>
      <w:r w:rsidRPr="00055AA3">
        <w:rPr>
          <w:color w:val="111111"/>
          <w:sz w:val="28"/>
          <w:szCs w:val="28"/>
          <w:lang w:val="uk-UA"/>
        </w:rPr>
        <w:t xml:space="preserve">, </w:t>
      </w:r>
      <w:r w:rsidRPr="00055AA3">
        <w:rPr>
          <w:color w:val="111111"/>
          <w:sz w:val="28"/>
          <w:szCs w:val="28"/>
          <w:lang w:val="uk-UA"/>
        </w:rPr>
        <w:lastRenderedPageBreak/>
        <w:t xml:space="preserve">хостінгу програмного забезпечення та технічної підтримки серверного обладнання, зв’язку й мережі Інтернет, ліцензії та послугу технічної підтримки багатофункціональної електронної «Картки криворіжця» </w:t>
      </w:r>
      <w:r w:rsidR="0000223F">
        <w:rPr>
          <w:color w:val="111111"/>
          <w:sz w:val="28"/>
          <w:szCs w:val="28"/>
          <w:lang w:val="uk-UA"/>
        </w:rPr>
        <w:t>і</w:t>
      </w:r>
      <w:r w:rsidRPr="00055AA3">
        <w:rPr>
          <w:color w:val="111111"/>
          <w:sz w:val="28"/>
          <w:szCs w:val="28"/>
          <w:lang w:val="uk-UA"/>
        </w:rPr>
        <w:t xml:space="preserve"> мобільного застосунку «Картка криворіжця», право користування програмним забезпеченням для здійснення транспортного планування та моделювання PTV Visum (безстрокова ліцензія).</w:t>
      </w:r>
    </w:p>
    <w:p w14:paraId="6A7B58F5" w14:textId="2D9C4720" w:rsidR="00947295" w:rsidRPr="00055AA3" w:rsidRDefault="00947295" w:rsidP="00947295">
      <w:pPr>
        <w:spacing w:line="240" w:lineRule="auto"/>
        <w:ind w:leftChars="0" w:left="3" w:firstLineChars="0" w:firstLine="705"/>
        <w:jc w:val="both"/>
        <w:rPr>
          <w:color w:val="111111"/>
          <w:sz w:val="28"/>
          <w:szCs w:val="28"/>
          <w:lang w:val="uk-UA"/>
        </w:rPr>
      </w:pPr>
      <w:r w:rsidRPr="00055AA3">
        <w:rPr>
          <w:color w:val="111111"/>
          <w:sz w:val="28"/>
          <w:szCs w:val="28"/>
          <w:lang w:val="uk-UA"/>
        </w:rPr>
        <w:t xml:space="preserve">У сфері «Економічний розвиток. </w:t>
      </w:r>
      <w:r w:rsidR="00BA3E34">
        <w:rPr>
          <w:color w:val="111111"/>
          <w:sz w:val="28"/>
          <w:szCs w:val="28"/>
          <w:lang w:val="uk-UA"/>
        </w:rPr>
        <w:t>Громадський бюджет» для забезпе</w:t>
      </w:r>
      <w:r w:rsidRPr="00055AA3">
        <w:rPr>
          <w:color w:val="111111"/>
          <w:sz w:val="28"/>
          <w:szCs w:val="28"/>
          <w:lang w:val="uk-UA"/>
        </w:rPr>
        <w:t>чення діяльності</w:t>
      </w:r>
      <w:r w:rsidR="00002B45">
        <w:rPr>
          <w:color w:val="111111"/>
          <w:sz w:val="28"/>
          <w:szCs w:val="28"/>
          <w:lang w:val="uk-UA"/>
        </w:rPr>
        <w:t xml:space="preserve"> </w:t>
      </w:r>
      <w:r w:rsidRPr="00055AA3">
        <w:rPr>
          <w:color w:val="111111"/>
          <w:sz w:val="28"/>
          <w:szCs w:val="28"/>
          <w:lang w:val="uk-UA"/>
        </w:rPr>
        <w:t>Інститут</w:t>
      </w:r>
      <w:r w:rsidR="00BA3E34">
        <w:rPr>
          <w:color w:val="111111"/>
          <w:sz w:val="28"/>
          <w:szCs w:val="28"/>
          <w:lang w:val="uk-UA"/>
        </w:rPr>
        <w:t>у</w:t>
      </w:r>
      <w:r w:rsidRPr="00055AA3">
        <w:rPr>
          <w:color w:val="111111"/>
          <w:sz w:val="28"/>
          <w:szCs w:val="28"/>
          <w:lang w:val="uk-UA"/>
        </w:rPr>
        <w:t xml:space="preserve"> розвитку міста придбані послуги з надання оптичного Інтернету, оновлення вебсайт</w:t>
      </w:r>
      <w:r w:rsidR="0000223F">
        <w:rPr>
          <w:color w:val="111111"/>
          <w:sz w:val="28"/>
          <w:szCs w:val="28"/>
          <w:lang w:val="uk-UA"/>
        </w:rPr>
        <w:t>а</w:t>
      </w:r>
      <w:r w:rsidRPr="00055AA3">
        <w:rPr>
          <w:color w:val="111111"/>
          <w:sz w:val="28"/>
          <w:szCs w:val="28"/>
          <w:lang w:val="uk-UA"/>
        </w:rPr>
        <w:t>, обслуговування програмного забезпечення робот</w:t>
      </w:r>
      <w:r w:rsidR="0000223F">
        <w:rPr>
          <w:color w:val="111111"/>
          <w:sz w:val="28"/>
          <w:szCs w:val="28"/>
          <w:lang w:val="uk-UA"/>
        </w:rPr>
        <w:t>и</w:t>
      </w:r>
      <w:r w:rsidRPr="00055AA3">
        <w:rPr>
          <w:color w:val="111111"/>
          <w:sz w:val="28"/>
          <w:szCs w:val="28"/>
          <w:lang w:val="uk-UA"/>
        </w:rPr>
        <w:t xml:space="preserve"> з програмним комплексом для  бухгалтерського обліку, підтримки електронної платформи «Громадський проєкт», здійснено закупівлю засобу криптографічного захисту інформації, програмного забезпечення «М.Е.Doc».</w:t>
      </w:r>
    </w:p>
    <w:p w14:paraId="1910AD56" w14:textId="27976875" w:rsidR="00947295" w:rsidRPr="00BA3E34" w:rsidRDefault="00947295" w:rsidP="00947295">
      <w:pPr>
        <w:spacing w:line="240" w:lineRule="auto"/>
        <w:ind w:leftChars="0" w:left="3" w:firstLineChars="0" w:firstLine="705"/>
        <w:jc w:val="both"/>
        <w:rPr>
          <w:color w:val="111111"/>
          <w:position w:val="0"/>
          <w:sz w:val="28"/>
          <w:szCs w:val="28"/>
          <w:lang w:val="uk-UA"/>
        </w:rPr>
      </w:pPr>
      <w:r w:rsidRPr="00055AA3">
        <w:rPr>
          <w:color w:val="111111"/>
          <w:sz w:val="28"/>
          <w:szCs w:val="28"/>
          <w:lang w:val="uk-UA"/>
        </w:rPr>
        <w:t>За напрямом «Інформаційно-комунікаційне, технічне забезпечення функціонування Центру адміністративних послуг «Віза» (</w:t>
      </w:r>
      <w:r w:rsidR="00F84871">
        <w:rPr>
          <w:color w:val="111111"/>
          <w:sz w:val="28"/>
          <w:szCs w:val="28"/>
          <w:lang w:val="uk-UA"/>
        </w:rPr>
        <w:t>«</w:t>
      </w:r>
      <w:r w:rsidRPr="00055AA3">
        <w:rPr>
          <w:color w:val="111111"/>
          <w:sz w:val="28"/>
          <w:szCs w:val="28"/>
          <w:lang w:val="uk-UA"/>
        </w:rPr>
        <w:t xml:space="preserve">Центр Дії») виконкому </w:t>
      </w:r>
      <w:r w:rsidRPr="00BA3E34">
        <w:rPr>
          <w:color w:val="111111"/>
          <w:position w:val="0"/>
          <w:sz w:val="28"/>
          <w:szCs w:val="28"/>
          <w:lang w:val="uk-UA"/>
        </w:rPr>
        <w:t>Криворізької міської ради</w:t>
      </w:r>
      <w:r w:rsidR="00002B45">
        <w:rPr>
          <w:color w:val="111111"/>
          <w:position w:val="0"/>
          <w:sz w:val="28"/>
          <w:szCs w:val="28"/>
          <w:lang w:val="uk-UA"/>
        </w:rPr>
        <w:t>»</w:t>
      </w:r>
      <w:r w:rsidRPr="00BA3E34">
        <w:rPr>
          <w:color w:val="111111"/>
          <w:position w:val="0"/>
          <w:sz w:val="28"/>
          <w:szCs w:val="28"/>
          <w:lang w:val="uk-UA"/>
        </w:rPr>
        <w:t xml:space="preserve"> придбан</w:t>
      </w:r>
      <w:r w:rsidR="00002B45">
        <w:rPr>
          <w:color w:val="111111"/>
          <w:position w:val="0"/>
          <w:sz w:val="28"/>
          <w:szCs w:val="28"/>
          <w:lang w:val="uk-UA"/>
        </w:rPr>
        <w:t>о</w:t>
      </w:r>
      <w:r w:rsidRPr="00BA3E34">
        <w:rPr>
          <w:color w:val="111111"/>
          <w:position w:val="0"/>
          <w:sz w:val="28"/>
          <w:szCs w:val="28"/>
          <w:lang w:val="uk-UA"/>
        </w:rPr>
        <w:t xml:space="preserve"> послуги з технічної підтримки, модернізації </w:t>
      </w:r>
      <w:r w:rsidR="0000223F" w:rsidRPr="00BA3E34">
        <w:rPr>
          <w:color w:val="111111"/>
          <w:position w:val="0"/>
          <w:sz w:val="28"/>
          <w:szCs w:val="28"/>
          <w:lang w:val="uk-UA"/>
        </w:rPr>
        <w:t>йог</w:t>
      </w:r>
      <w:r w:rsidR="00BA3E34">
        <w:rPr>
          <w:color w:val="111111"/>
          <w:position w:val="0"/>
          <w:sz w:val="28"/>
          <w:szCs w:val="28"/>
          <w:lang w:val="uk-UA"/>
        </w:rPr>
        <w:t>о</w:t>
      </w:r>
      <w:r w:rsidR="0000223F" w:rsidRPr="00BA3E34">
        <w:rPr>
          <w:color w:val="111111"/>
          <w:position w:val="0"/>
          <w:sz w:val="28"/>
          <w:szCs w:val="28"/>
          <w:lang w:val="uk-UA"/>
        </w:rPr>
        <w:t xml:space="preserve"> </w:t>
      </w:r>
      <w:r w:rsidRPr="00BA3E34">
        <w:rPr>
          <w:color w:val="111111"/>
          <w:position w:val="0"/>
          <w:sz w:val="28"/>
          <w:szCs w:val="28"/>
          <w:lang w:val="uk-UA"/>
        </w:rPr>
        <w:t>вебпорталу, сервісного та технічного обслуговування комп</w:t>
      </w:r>
      <w:r w:rsidR="00BA3E34">
        <w:rPr>
          <w:color w:val="111111"/>
          <w:position w:val="0"/>
          <w:sz w:val="28"/>
          <w:szCs w:val="28"/>
          <w:lang w:val="uk-UA"/>
        </w:rPr>
        <w:t>’</w:t>
      </w:r>
      <w:r w:rsidRPr="00BA3E34">
        <w:rPr>
          <w:color w:val="111111"/>
          <w:position w:val="0"/>
          <w:sz w:val="28"/>
          <w:szCs w:val="28"/>
          <w:lang w:val="uk-UA"/>
        </w:rPr>
        <w:t xml:space="preserve">ютерної програми «Система </w:t>
      </w:r>
      <w:r w:rsidR="0000223F" w:rsidRPr="00BA3E34">
        <w:rPr>
          <w:color w:val="111111"/>
          <w:position w:val="0"/>
          <w:sz w:val="28"/>
          <w:szCs w:val="28"/>
          <w:lang w:val="uk-UA"/>
        </w:rPr>
        <w:t>к</w:t>
      </w:r>
      <w:r w:rsidRPr="00BA3E34">
        <w:rPr>
          <w:color w:val="111111"/>
          <w:position w:val="0"/>
          <w:sz w:val="28"/>
          <w:szCs w:val="28"/>
          <w:lang w:val="uk-UA"/>
        </w:rPr>
        <w:t xml:space="preserve">ерування </w:t>
      </w:r>
      <w:r w:rsidR="0000223F" w:rsidRPr="00BA3E34">
        <w:rPr>
          <w:color w:val="111111"/>
          <w:position w:val="0"/>
          <w:sz w:val="28"/>
          <w:szCs w:val="28"/>
          <w:lang w:val="uk-UA"/>
        </w:rPr>
        <w:t>ч</w:t>
      </w:r>
      <w:r w:rsidRPr="00BA3E34">
        <w:rPr>
          <w:color w:val="111111"/>
          <w:position w:val="0"/>
          <w:sz w:val="28"/>
          <w:szCs w:val="28"/>
          <w:lang w:val="uk-UA"/>
        </w:rPr>
        <w:t>ергою «IS-Line». Від громадської організації отрим</w:t>
      </w:r>
      <w:r w:rsidR="0000223F" w:rsidRPr="00BA3E34">
        <w:rPr>
          <w:color w:val="111111"/>
          <w:position w:val="0"/>
          <w:sz w:val="28"/>
          <w:szCs w:val="28"/>
          <w:lang w:val="uk-UA"/>
        </w:rPr>
        <w:t>ано благодійну  допомогу ‒ WiF</w:t>
      </w:r>
      <w:r w:rsidR="00BA3E34" w:rsidRPr="00BA3E34">
        <w:rPr>
          <w:color w:val="111111"/>
          <w:position w:val="0"/>
          <w:sz w:val="28"/>
          <w:szCs w:val="28"/>
          <w:lang w:val="uk-UA"/>
        </w:rPr>
        <w:t>i</w:t>
      </w:r>
      <w:r w:rsidR="0000223F" w:rsidRPr="00BA3E34">
        <w:rPr>
          <w:color w:val="111111"/>
          <w:position w:val="0"/>
          <w:sz w:val="28"/>
          <w:szCs w:val="28"/>
          <w:lang w:val="uk-UA"/>
        </w:rPr>
        <w:t>-</w:t>
      </w:r>
      <w:r w:rsidRPr="00BA3E34">
        <w:rPr>
          <w:color w:val="111111"/>
          <w:position w:val="0"/>
          <w:sz w:val="28"/>
          <w:szCs w:val="28"/>
          <w:lang w:val="uk-UA"/>
        </w:rPr>
        <w:t>роутери.</w:t>
      </w:r>
    </w:p>
    <w:p w14:paraId="2FD67929" w14:textId="0D7B164F" w:rsidR="00947295" w:rsidRPr="00055AA3" w:rsidRDefault="00947295" w:rsidP="00947295">
      <w:pPr>
        <w:spacing w:line="240" w:lineRule="auto"/>
        <w:ind w:leftChars="0" w:left="3" w:firstLineChars="0" w:firstLine="705"/>
        <w:jc w:val="both"/>
        <w:rPr>
          <w:color w:val="111111"/>
          <w:sz w:val="28"/>
          <w:szCs w:val="28"/>
          <w:lang w:val="uk-UA"/>
        </w:rPr>
      </w:pPr>
      <w:r w:rsidRPr="00055AA3">
        <w:rPr>
          <w:color w:val="111111"/>
          <w:sz w:val="28"/>
          <w:szCs w:val="28"/>
          <w:lang w:val="uk-UA"/>
        </w:rPr>
        <w:t>За напрямом «Розвиток телекомунікаційної мережі» здійснено закупі</w:t>
      </w:r>
      <w:r w:rsidR="00BA3E34">
        <w:rPr>
          <w:color w:val="111111"/>
          <w:sz w:val="28"/>
          <w:szCs w:val="28"/>
          <w:lang w:val="uk-UA"/>
        </w:rPr>
        <w:t>влю системи відеоспостереження для</w:t>
      </w:r>
      <w:r w:rsidRPr="00055AA3">
        <w:rPr>
          <w:color w:val="111111"/>
          <w:sz w:val="28"/>
          <w:szCs w:val="28"/>
          <w:lang w:val="uk-UA"/>
        </w:rPr>
        <w:t xml:space="preserve"> </w:t>
      </w:r>
      <w:r w:rsidR="001364B4">
        <w:rPr>
          <w:color w:val="111111"/>
          <w:sz w:val="28"/>
          <w:szCs w:val="28"/>
          <w:lang w:val="uk-UA"/>
        </w:rPr>
        <w:t>«П</w:t>
      </w:r>
      <w:r w:rsidRPr="00055AA3">
        <w:rPr>
          <w:color w:val="111111"/>
          <w:sz w:val="28"/>
          <w:szCs w:val="28"/>
          <w:lang w:val="uk-UA"/>
        </w:rPr>
        <w:t>ункт</w:t>
      </w:r>
      <w:r w:rsidR="00BA3E34">
        <w:rPr>
          <w:color w:val="111111"/>
          <w:sz w:val="28"/>
          <w:szCs w:val="28"/>
          <w:lang w:val="uk-UA"/>
        </w:rPr>
        <w:t>ів</w:t>
      </w:r>
      <w:r w:rsidRPr="00055AA3">
        <w:rPr>
          <w:color w:val="111111"/>
          <w:sz w:val="28"/>
          <w:szCs w:val="28"/>
          <w:lang w:val="uk-UA"/>
        </w:rPr>
        <w:t xml:space="preserve"> незламності</w:t>
      </w:r>
      <w:r w:rsidR="001364B4">
        <w:rPr>
          <w:color w:val="111111"/>
          <w:sz w:val="28"/>
          <w:szCs w:val="28"/>
          <w:lang w:val="uk-UA"/>
        </w:rPr>
        <w:t>»</w:t>
      </w:r>
      <w:r w:rsidRPr="00055AA3">
        <w:rPr>
          <w:color w:val="111111"/>
          <w:sz w:val="28"/>
          <w:szCs w:val="28"/>
          <w:lang w:val="uk-UA"/>
        </w:rPr>
        <w:t xml:space="preserve"> </w:t>
      </w:r>
      <w:r w:rsidR="001364B4">
        <w:rPr>
          <w:color w:val="111111"/>
          <w:sz w:val="28"/>
          <w:szCs w:val="28"/>
          <w:lang w:val="uk-UA"/>
        </w:rPr>
        <w:t>і</w:t>
      </w:r>
      <w:r w:rsidR="0000223F">
        <w:rPr>
          <w:color w:val="111111"/>
          <w:sz w:val="28"/>
          <w:szCs w:val="28"/>
          <w:lang w:val="uk-UA"/>
        </w:rPr>
        <w:t xml:space="preserve"> </w:t>
      </w:r>
      <w:r w:rsidRPr="00055AA3">
        <w:rPr>
          <w:color w:val="111111"/>
          <w:sz w:val="28"/>
          <w:szCs w:val="28"/>
          <w:lang w:val="uk-UA"/>
        </w:rPr>
        <w:t>закладів культури міста.</w:t>
      </w:r>
    </w:p>
    <w:p w14:paraId="51F2E738" w14:textId="5BC20614" w:rsidR="00947295" w:rsidRPr="004978CE" w:rsidRDefault="0000223F" w:rsidP="00F84871">
      <w:pPr>
        <w:pBdr>
          <w:top w:val="nil"/>
          <w:left w:val="nil"/>
          <w:bottom w:val="nil"/>
          <w:right w:val="nil"/>
          <w:between w:val="nil"/>
        </w:pBdr>
        <w:spacing w:line="240" w:lineRule="auto"/>
        <w:ind w:leftChars="0" w:left="1" w:firstLineChars="251" w:firstLine="703"/>
        <w:jc w:val="both"/>
        <w:rPr>
          <w:sz w:val="28"/>
          <w:szCs w:val="28"/>
        </w:rPr>
      </w:pPr>
      <w:r>
        <w:rPr>
          <w:sz w:val="28"/>
          <w:szCs w:val="28"/>
          <w:lang w:val="uk-UA"/>
        </w:rPr>
        <w:t>Д</w:t>
      </w:r>
      <w:r w:rsidR="00947295" w:rsidRPr="00BA3E34">
        <w:rPr>
          <w:sz w:val="28"/>
          <w:szCs w:val="28"/>
          <w:lang w:val="uk-UA"/>
        </w:rPr>
        <w:t xml:space="preserve">о </w:t>
      </w:r>
      <w:r>
        <w:rPr>
          <w:sz w:val="28"/>
          <w:szCs w:val="28"/>
          <w:lang w:val="uk-UA"/>
        </w:rPr>
        <w:t xml:space="preserve">е-сервісу </w:t>
      </w:r>
      <w:r w:rsidR="00F84871">
        <w:rPr>
          <w:sz w:val="28"/>
          <w:szCs w:val="28"/>
          <w:lang w:val="uk-UA"/>
        </w:rPr>
        <w:t>«</w:t>
      </w:r>
      <w:r w:rsidR="00947295" w:rsidRPr="00BA3E34">
        <w:rPr>
          <w:sz w:val="28"/>
          <w:szCs w:val="28"/>
          <w:lang w:val="uk-UA"/>
        </w:rPr>
        <w:t>Контакт-Центр виконкому Криворізької міської ради</w:t>
      </w:r>
      <w:r w:rsidR="00F84871">
        <w:rPr>
          <w:sz w:val="28"/>
          <w:szCs w:val="28"/>
          <w:lang w:val="uk-UA"/>
        </w:rPr>
        <w:t>»</w:t>
      </w:r>
      <w:r w:rsidR="00947295" w:rsidRPr="00BA3E34">
        <w:rPr>
          <w:sz w:val="28"/>
          <w:szCs w:val="28"/>
          <w:lang w:val="uk-UA"/>
        </w:rPr>
        <w:t xml:space="preserve"> надійшло понад  </w:t>
      </w:r>
      <w:r w:rsidR="00947295" w:rsidRPr="00055AA3">
        <w:rPr>
          <w:sz w:val="28"/>
          <w:szCs w:val="28"/>
          <w:lang w:val="uk-UA"/>
        </w:rPr>
        <w:t xml:space="preserve">124 </w:t>
      </w:r>
      <w:r w:rsidR="00947295" w:rsidRPr="00BA3E34">
        <w:rPr>
          <w:sz w:val="28"/>
          <w:szCs w:val="28"/>
          <w:lang w:val="uk-UA"/>
        </w:rPr>
        <w:t xml:space="preserve">тис. дзвінків </w:t>
      </w:r>
      <w:r w:rsidR="00BA3E34">
        <w:rPr>
          <w:sz w:val="28"/>
          <w:szCs w:val="28"/>
          <w:lang w:val="uk-UA"/>
        </w:rPr>
        <w:t>і</w:t>
      </w:r>
      <w:r w:rsidR="00947295" w:rsidRPr="00BA3E34">
        <w:rPr>
          <w:sz w:val="28"/>
          <w:szCs w:val="28"/>
          <w:lang w:val="uk-UA"/>
        </w:rPr>
        <w:t xml:space="preserve"> повідомлень з різних питань, з них сформовано майже </w:t>
      </w:r>
      <w:r w:rsidR="00947295" w:rsidRPr="00055AA3">
        <w:rPr>
          <w:sz w:val="28"/>
          <w:szCs w:val="28"/>
          <w:lang w:val="uk-UA"/>
        </w:rPr>
        <w:t>37</w:t>
      </w:r>
      <w:r w:rsidR="00947295" w:rsidRPr="00BA3E34">
        <w:rPr>
          <w:sz w:val="28"/>
          <w:szCs w:val="28"/>
          <w:lang w:val="uk-UA"/>
        </w:rPr>
        <w:t xml:space="preserve"> тис. заявок та надано </w:t>
      </w:r>
      <w:r w:rsidR="00947295" w:rsidRPr="00055AA3">
        <w:rPr>
          <w:sz w:val="28"/>
          <w:szCs w:val="28"/>
          <w:lang w:val="uk-UA"/>
        </w:rPr>
        <w:t xml:space="preserve">87 тис. </w:t>
      </w:r>
      <w:r w:rsidR="00947295" w:rsidRPr="00BA3E34">
        <w:rPr>
          <w:sz w:val="28"/>
          <w:szCs w:val="28"/>
          <w:lang w:val="uk-UA"/>
        </w:rPr>
        <w:t xml:space="preserve"> </w:t>
      </w:r>
      <w:r w:rsidR="00947295" w:rsidRPr="00055AA3">
        <w:rPr>
          <w:sz w:val="28"/>
          <w:szCs w:val="28"/>
        </w:rPr>
        <w:t>консультацій. За джерел</w:t>
      </w:r>
      <w:r>
        <w:rPr>
          <w:sz w:val="28"/>
          <w:szCs w:val="28"/>
          <w:lang w:val="uk-UA"/>
        </w:rPr>
        <w:t>ами</w:t>
      </w:r>
      <w:r w:rsidR="00947295" w:rsidRPr="00055AA3">
        <w:rPr>
          <w:sz w:val="28"/>
          <w:szCs w:val="28"/>
        </w:rPr>
        <w:t xml:space="preserve"> надходження звернення надійшли за телефонним номером 15 20 – </w:t>
      </w:r>
      <w:r w:rsidR="00947295" w:rsidRPr="00055AA3">
        <w:rPr>
          <w:sz w:val="28"/>
          <w:szCs w:val="28"/>
          <w:lang w:val="uk-UA"/>
        </w:rPr>
        <w:t xml:space="preserve">32 547 </w:t>
      </w:r>
      <w:r w:rsidR="00947295" w:rsidRPr="00055AA3">
        <w:rPr>
          <w:sz w:val="28"/>
          <w:szCs w:val="28"/>
        </w:rPr>
        <w:t xml:space="preserve"> заявок та через </w:t>
      </w:r>
      <w:r w:rsidR="00947295" w:rsidRPr="00055AA3">
        <w:rPr>
          <w:sz w:val="28"/>
          <w:szCs w:val="28"/>
          <w:lang w:val="uk-UA"/>
        </w:rPr>
        <w:t>сайт</w:t>
      </w:r>
      <w:r w:rsidR="00947295" w:rsidRPr="00055AA3">
        <w:rPr>
          <w:sz w:val="28"/>
          <w:szCs w:val="28"/>
        </w:rPr>
        <w:t xml:space="preserve"> «Електронний Контакт-центр» – </w:t>
      </w:r>
      <w:r w:rsidR="00947295" w:rsidRPr="00055AA3">
        <w:rPr>
          <w:sz w:val="28"/>
          <w:szCs w:val="28"/>
          <w:lang w:val="uk-UA"/>
        </w:rPr>
        <w:t>4 396</w:t>
      </w:r>
      <w:r w:rsidR="00947295" w:rsidRPr="00055AA3">
        <w:rPr>
          <w:sz w:val="28"/>
          <w:szCs w:val="28"/>
        </w:rPr>
        <w:t xml:space="preserve"> заяв</w:t>
      </w:r>
      <w:r>
        <w:rPr>
          <w:sz w:val="28"/>
          <w:szCs w:val="28"/>
          <w:lang w:val="uk-UA"/>
        </w:rPr>
        <w:t>о</w:t>
      </w:r>
      <w:r w:rsidR="00947295" w:rsidRPr="00055AA3">
        <w:rPr>
          <w:sz w:val="28"/>
          <w:szCs w:val="28"/>
        </w:rPr>
        <w:t>к.</w:t>
      </w:r>
    </w:p>
    <w:p w14:paraId="6E9D3A90" w14:textId="77777777" w:rsidR="00947295" w:rsidRPr="004978CE" w:rsidRDefault="00947295" w:rsidP="00F84871">
      <w:pPr>
        <w:pBdr>
          <w:top w:val="nil"/>
          <w:left w:val="nil"/>
          <w:bottom w:val="nil"/>
          <w:right w:val="nil"/>
          <w:between w:val="nil"/>
        </w:pBdr>
        <w:tabs>
          <w:tab w:val="left" w:pos="709"/>
          <w:tab w:val="left" w:pos="7020"/>
        </w:tabs>
        <w:spacing w:line="240" w:lineRule="auto"/>
        <w:ind w:leftChars="0" w:left="1" w:firstLineChars="251" w:firstLine="703"/>
        <w:jc w:val="both"/>
        <w:rPr>
          <w:sz w:val="28"/>
          <w:szCs w:val="28"/>
        </w:rPr>
      </w:pPr>
    </w:p>
    <w:p w14:paraId="20DCA3BF" w14:textId="77777777" w:rsidR="00947295" w:rsidRDefault="00947295" w:rsidP="00947295">
      <w:pPr>
        <w:ind w:left="0" w:hanging="2"/>
      </w:pPr>
    </w:p>
    <w:p w14:paraId="55CF01C0" w14:textId="77777777" w:rsidR="00312CBE" w:rsidRDefault="00312CBE" w:rsidP="007A413B">
      <w:pPr>
        <w:pBdr>
          <w:top w:val="nil"/>
          <w:left w:val="nil"/>
          <w:bottom w:val="nil"/>
          <w:right w:val="nil"/>
          <w:between w:val="nil"/>
        </w:pBdr>
        <w:tabs>
          <w:tab w:val="left" w:pos="709"/>
          <w:tab w:val="left" w:pos="7020"/>
        </w:tabs>
        <w:spacing w:line="240" w:lineRule="auto"/>
        <w:ind w:leftChars="0" w:left="1" w:firstLineChars="251" w:firstLine="703"/>
        <w:jc w:val="both"/>
        <w:rPr>
          <w:color w:val="FF0000"/>
          <w:sz w:val="28"/>
          <w:szCs w:val="28"/>
        </w:rPr>
      </w:pPr>
    </w:p>
    <w:p w14:paraId="018316E5" w14:textId="77777777" w:rsidR="00312CBE" w:rsidRDefault="00312CBE" w:rsidP="00AD09CC">
      <w:pPr>
        <w:pBdr>
          <w:top w:val="nil"/>
          <w:left w:val="nil"/>
          <w:bottom w:val="nil"/>
          <w:right w:val="nil"/>
          <w:between w:val="nil"/>
        </w:pBdr>
        <w:tabs>
          <w:tab w:val="left" w:pos="709"/>
          <w:tab w:val="left" w:pos="7020"/>
        </w:tabs>
        <w:spacing w:line="240" w:lineRule="auto"/>
        <w:ind w:left="1" w:hanging="3"/>
        <w:jc w:val="both"/>
        <w:rPr>
          <w:color w:val="FF0000"/>
          <w:sz w:val="28"/>
          <w:szCs w:val="28"/>
        </w:rPr>
      </w:pPr>
    </w:p>
    <w:p w14:paraId="1D11F123" w14:textId="77777777" w:rsidR="00312CBE" w:rsidRDefault="00312CBE">
      <w:pPr>
        <w:pBdr>
          <w:top w:val="nil"/>
          <w:left w:val="nil"/>
          <w:bottom w:val="nil"/>
          <w:right w:val="nil"/>
          <w:between w:val="nil"/>
        </w:pBdr>
        <w:tabs>
          <w:tab w:val="left" w:pos="709"/>
          <w:tab w:val="left" w:pos="7020"/>
        </w:tabs>
        <w:spacing w:line="240" w:lineRule="auto"/>
        <w:ind w:left="1" w:hanging="3"/>
        <w:jc w:val="both"/>
        <w:rPr>
          <w:color w:val="FF0000"/>
          <w:sz w:val="28"/>
          <w:szCs w:val="28"/>
        </w:rPr>
      </w:pPr>
    </w:p>
    <w:p w14:paraId="545C8A0E" w14:textId="77777777" w:rsidR="00312CBE" w:rsidRDefault="00A235F7">
      <w:pPr>
        <w:pBdr>
          <w:top w:val="nil"/>
          <w:left w:val="nil"/>
          <w:bottom w:val="nil"/>
          <w:right w:val="nil"/>
          <w:between w:val="nil"/>
        </w:pBdr>
        <w:tabs>
          <w:tab w:val="left" w:pos="709"/>
          <w:tab w:val="left" w:pos="7020"/>
        </w:tabs>
        <w:spacing w:line="240" w:lineRule="auto"/>
        <w:ind w:left="1" w:hanging="3"/>
        <w:jc w:val="both"/>
        <w:rPr>
          <w:color w:val="000000"/>
        </w:rPr>
      </w:pPr>
      <w:r>
        <w:rPr>
          <w:b/>
          <w:i/>
          <w:color w:val="000000"/>
          <w:sz w:val="28"/>
          <w:szCs w:val="28"/>
        </w:rPr>
        <w:t>Керуюча справами виконкому                                              Олена ШОВГЕЛЯ</w:t>
      </w:r>
    </w:p>
    <w:sectPr w:rsidR="00312CBE" w:rsidSect="002746BE">
      <w:headerReference w:type="even" r:id="rId11"/>
      <w:headerReference w:type="default" r:id="rId12"/>
      <w:footerReference w:type="even" r:id="rId13"/>
      <w:footerReference w:type="default" r:id="rId14"/>
      <w:headerReference w:type="first" r:id="rId15"/>
      <w:footerReference w:type="first" r:id="rId16"/>
      <w:pgSz w:w="11906" w:h="16838"/>
      <w:pgMar w:top="227" w:right="567" w:bottom="96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F6EEF" w14:textId="77777777" w:rsidR="008E3132" w:rsidRDefault="008E3132" w:rsidP="00AD09CC">
      <w:pPr>
        <w:spacing w:line="240" w:lineRule="auto"/>
        <w:ind w:left="0" w:hanging="2"/>
      </w:pPr>
      <w:r>
        <w:separator/>
      </w:r>
    </w:p>
  </w:endnote>
  <w:endnote w:type="continuationSeparator" w:id="0">
    <w:p w14:paraId="318C3067" w14:textId="77777777" w:rsidR="008E3132" w:rsidRDefault="008E3132" w:rsidP="00AD09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Corbel"/>
    <w:charset w:val="00"/>
    <w:family w:val="swiss"/>
    <w:pitch w:val="variable"/>
    <w:sig w:usb0="00000001" w:usb1="00000000" w:usb2="00000000" w:usb3="00000000" w:csb0="00000005" w:csb1="00000000"/>
  </w:font>
  <w:font w:name="Liberation Serif">
    <w:panose1 w:val="00000000000000000000"/>
    <w:charset w:val="00"/>
    <w:family w:val="roman"/>
    <w:notTrueType/>
    <w:pitch w:val="default"/>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font240">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FreeSan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ADC7" w14:textId="77777777" w:rsidR="00005622" w:rsidRDefault="00005622" w:rsidP="00F83658">
    <w:pPr>
      <w:pStyle w:val="aff3"/>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A2B5" w14:textId="77777777" w:rsidR="00005622" w:rsidRDefault="00005622" w:rsidP="00F83658">
    <w:pPr>
      <w:pStyle w:val="aff3"/>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4FF7" w14:textId="77777777" w:rsidR="00005622" w:rsidRDefault="00005622" w:rsidP="00F83658">
    <w:pPr>
      <w:pStyle w:val="aff3"/>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FB4F7" w14:textId="77777777" w:rsidR="008E3132" w:rsidRDefault="008E3132" w:rsidP="00AD09CC">
      <w:pPr>
        <w:spacing w:line="240" w:lineRule="auto"/>
        <w:ind w:left="0" w:hanging="2"/>
      </w:pPr>
      <w:r>
        <w:separator/>
      </w:r>
    </w:p>
  </w:footnote>
  <w:footnote w:type="continuationSeparator" w:id="0">
    <w:p w14:paraId="491DD135" w14:textId="77777777" w:rsidR="008E3132" w:rsidRDefault="008E3132" w:rsidP="00AD09C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E449" w14:textId="77777777" w:rsidR="00005622" w:rsidRDefault="00005622" w:rsidP="00F83658">
    <w:pPr>
      <w:pStyle w:val="afc"/>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2E8F" w14:textId="6581E266" w:rsidR="00005622" w:rsidRPr="00534F98" w:rsidRDefault="00005622">
    <w:pPr>
      <w:pBdr>
        <w:top w:val="nil"/>
        <w:left w:val="nil"/>
        <w:bottom w:val="nil"/>
        <w:right w:val="nil"/>
        <w:between w:val="nil"/>
      </w:pBdr>
      <w:tabs>
        <w:tab w:val="center" w:pos="4677"/>
        <w:tab w:val="right" w:pos="9355"/>
      </w:tabs>
      <w:spacing w:line="240" w:lineRule="auto"/>
      <w:ind w:left="0" w:hanging="2"/>
      <w:jc w:val="center"/>
      <w:rPr>
        <w:color w:val="000000"/>
        <w:lang w:val="uk-UA"/>
      </w:rPr>
    </w:pPr>
    <w:r>
      <w:rPr>
        <w:color w:val="000000"/>
      </w:rPr>
      <w:fldChar w:fldCharType="begin"/>
    </w:r>
    <w:r>
      <w:rPr>
        <w:color w:val="000000"/>
      </w:rPr>
      <w:instrText>PAGE</w:instrText>
    </w:r>
    <w:r>
      <w:rPr>
        <w:color w:val="000000"/>
      </w:rPr>
      <w:fldChar w:fldCharType="separate"/>
    </w:r>
    <w:r w:rsidR="008F6567">
      <w:rPr>
        <w:noProof/>
        <w:color w:val="000000"/>
      </w:rPr>
      <w:t>2</w:t>
    </w:r>
    <w:r>
      <w:rPr>
        <w:color w:val="00000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B4B62" w14:textId="77777777" w:rsidR="00005622" w:rsidRDefault="00005622">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CB2"/>
    <w:multiLevelType w:val="hybridMultilevel"/>
    <w:tmpl w:val="32C2AD5E"/>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30684035"/>
    <w:multiLevelType w:val="multilevel"/>
    <w:tmpl w:val="C87E26C6"/>
    <w:lvl w:ilvl="0">
      <w:start w:val="1"/>
      <w:numFmt w:val="decimal"/>
      <w:pStyle w:val="1"/>
      <w:lvlText w:val=""/>
      <w:lvlJc w:val="left"/>
      <w:pPr>
        <w:ind w:left="0" w:firstLine="0"/>
      </w:pPr>
      <w:rPr>
        <w:vertAlign w:val="baseline"/>
      </w:rPr>
    </w:lvl>
    <w:lvl w:ilvl="1">
      <w:start w:val="1"/>
      <w:numFmt w:val="decimal"/>
      <w:pStyle w:val="2"/>
      <w:lvlText w:val=""/>
      <w:lvlJc w:val="left"/>
      <w:pPr>
        <w:ind w:left="0" w:firstLine="0"/>
      </w:pPr>
      <w:rPr>
        <w:vertAlign w:val="baseline"/>
      </w:rPr>
    </w:lvl>
    <w:lvl w:ilvl="2">
      <w:start w:val="1"/>
      <w:numFmt w:val="decimal"/>
      <w:pStyle w:val="3"/>
      <w:lvlText w:val=""/>
      <w:lvlJc w:val="left"/>
      <w:pPr>
        <w:ind w:left="0" w:firstLine="0"/>
      </w:pPr>
      <w:rPr>
        <w:vertAlign w:val="baseline"/>
      </w:rPr>
    </w:lvl>
    <w:lvl w:ilvl="3">
      <w:start w:val="1"/>
      <w:numFmt w:val="decimal"/>
      <w:pStyle w:val="4"/>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636F7810"/>
    <w:multiLevelType w:val="multilevel"/>
    <w:tmpl w:val="C046B574"/>
    <w:lvl w:ilvl="0">
      <w:start w:val="1"/>
      <w:numFmt w:val="decimal"/>
      <w:lvlText w:val="%1."/>
      <w:lvlJc w:val="left"/>
      <w:pPr>
        <w:ind w:left="900" w:hanging="360"/>
      </w:pPr>
      <w:rPr>
        <w:b/>
        <w:i/>
        <w:sz w:val="28"/>
        <w:szCs w:val="28"/>
        <w:vertAlign w:val="baseline"/>
      </w:rPr>
    </w:lvl>
    <w:lvl w:ilvl="1">
      <w:start w:val="3"/>
      <w:numFmt w:val="decimal"/>
      <w:lvlText w:val="%1.%2"/>
      <w:lvlJc w:val="left"/>
      <w:pPr>
        <w:ind w:left="1017" w:hanging="450"/>
      </w:pPr>
      <w:rPr>
        <w:b/>
        <w:i/>
        <w:sz w:val="28"/>
        <w:szCs w:val="28"/>
        <w:vertAlign w:val="baseline"/>
      </w:rPr>
    </w:lvl>
    <w:lvl w:ilvl="2">
      <w:start w:val="1"/>
      <w:numFmt w:val="decimal"/>
      <w:lvlText w:val="%1.%2.%3"/>
      <w:lvlJc w:val="left"/>
      <w:pPr>
        <w:ind w:left="1314" w:hanging="720"/>
      </w:pPr>
      <w:rPr>
        <w:b/>
        <w:i/>
        <w:sz w:val="28"/>
        <w:szCs w:val="28"/>
        <w:vertAlign w:val="baseline"/>
      </w:rPr>
    </w:lvl>
    <w:lvl w:ilvl="3">
      <w:start w:val="1"/>
      <w:numFmt w:val="decimal"/>
      <w:lvlText w:val="%1.%2.%3.%4"/>
      <w:lvlJc w:val="left"/>
      <w:pPr>
        <w:ind w:left="1701" w:hanging="1080"/>
      </w:pPr>
      <w:rPr>
        <w:b/>
        <w:i/>
        <w:sz w:val="28"/>
        <w:szCs w:val="28"/>
        <w:vertAlign w:val="baseline"/>
      </w:rPr>
    </w:lvl>
    <w:lvl w:ilvl="4">
      <w:start w:val="1"/>
      <w:numFmt w:val="decimal"/>
      <w:lvlText w:val="%1.%2.%3.%4.%5"/>
      <w:lvlJc w:val="left"/>
      <w:pPr>
        <w:ind w:left="1728" w:hanging="1080"/>
      </w:pPr>
      <w:rPr>
        <w:b/>
        <w:i/>
        <w:sz w:val="28"/>
        <w:szCs w:val="28"/>
        <w:vertAlign w:val="baseline"/>
      </w:rPr>
    </w:lvl>
    <w:lvl w:ilvl="5">
      <w:start w:val="1"/>
      <w:numFmt w:val="decimal"/>
      <w:lvlText w:val="%1.%2.%3.%4.%5.%6"/>
      <w:lvlJc w:val="left"/>
      <w:pPr>
        <w:ind w:left="2115" w:hanging="1440"/>
      </w:pPr>
      <w:rPr>
        <w:b/>
        <w:i/>
        <w:sz w:val="28"/>
        <w:szCs w:val="28"/>
        <w:vertAlign w:val="baseline"/>
      </w:rPr>
    </w:lvl>
    <w:lvl w:ilvl="6">
      <w:start w:val="1"/>
      <w:numFmt w:val="decimal"/>
      <w:lvlText w:val="%1.%2.%3.%4.%5.%6.%7"/>
      <w:lvlJc w:val="left"/>
      <w:pPr>
        <w:ind w:left="2142" w:hanging="1440"/>
      </w:pPr>
      <w:rPr>
        <w:b/>
        <w:i/>
        <w:sz w:val="28"/>
        <w:szCs w:val="28"/>
        <w:vertAlign w:val="baseline"/>
      </w:rPr>
    </w:lvl>
    <w:lvl w:ilvl="7">
      <w:start w:val="1"/>
      <w:numFmt w:val="decimal"/>
      <w:lvlText w:val="%1.%2.%3.%4.%5.%6.%7.%8"/>
      <w:lvlJc w:val="left"/>
      <w:pPr>
        <w:ind w:left="2529" w:hanging="1800"/>
      </w:pPr>
      <w:rPr>
        <w:b/>
        <w:i/>
        <w:sz w:val="28"/>
        <w:szCs w:val="28"/>
        <w:vertAlign w:val="baseline"/>
      </w:rPr>
    </w:lvl>
    <w:lvl w:ilvl="8">
      <w:start w:val="1"/>
      <w:numFmt w:val="decimal"/>
      <w:lvlText w:val="%1.%2.%3.%4.%5.%6.%7.%8.%9"/>
      <w:lvlJc w:val="left"/>
      <w:pPr>
        <w:ind w:left="2916" w:hanging="2160"/>
      </w:pPr>
      <w:rPr>
        <w:b/>
        <w:i/>
        <w:sz w:val="28"/>
        <w:szCs w:val="28"/>
        <w:vertAlign w:val="baseline"/>
      </w:rPr>
    </w:lvl>
  </w:abstractNum>
  <w:abstractNum w:abstractNumId="3" w15:restartNumberingAfterBreak="0">
    <w:nsid w:val="69D677BC"/>
    <w:multiLevelType w:val="hybridMultilevel"/>
    <w:tmpl w:val="7C5C3634"/>
    <w:lvl w:ilvl="0" w:tplc="500650F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BE"/>
    <w:rsid w:val="0000223F"/>
    <w:rsid w:val="00002AF1"/>
    <w:rsid w:val="00002B45"/>
    <w:rsid w:val="00005622"/>
    <w:rsid w:val="00014809"/>
    <w:rsid w:val="00015D15"/>
    <w:rsid w:val="00021B00"/>
    <w:rsid w:val="00022012"/>
    <w:rsid w:val="0002616A"/>
    <w:rsid w:val="00026C03"/>
    <w:rsid w:val="0002778C"/>
    <w:rsid w:val="000349AB"/>
    <w:rsid w:val="00036257"/>
    <w:rsid w:val="00036C59"/>
    <w:rsid w:val="00037969"/>
    <w:rsid w:val="00041BA3"/>
    <w:rsid w:val="000420FC"/>
    <w:rsid w:val="00045947"/>
    <w:rsid w:val="00045F14"/>
    <w:rsid w:val="000479A7"/>
    <w:rsid w:val="0005193D"/>
    <w:rsid w:val="00051AFF"/>
    <w:rsid w:val="0005348F"/>
    <w:rsid w:val="0005396C"/>
    <w:rsid w:val="000548DA"/>
    <w:rsid w:val="00055AA3"/>
    <w:rsid w:val="0005703E"/>
    <w:rsid w:val="000608AB"/>
    <w:rsid w:val="00062289"/>
    <w:rsid w:val="00064565"/>
    <w:rsid w:val="00064676"/>
    <w:rsid w:val="00065182"/>
    <w:rsid w:val="00066714"/>
    <w:rsid w:val="0007064F"/>
    <w:rsid w:val="00073FDD"/>
    <w:rsid w:val="000755CF"/>
    <w:rsid w:val="00076E4D"/>
    <w:rsid w:val="000777B3"/>
    <w:rsid w:val="00092B4B"/>
    <w:rsid w:val="00095AAB"/>
    <w:rsid w:val="00096F5D"/>
    <w:rsid w:val="0009793C"/>
    <w:rsid w:val="000A0000"/>
    <w:rsid w:val="000A0E65"/>
    <w:rsid w:val="000A24C4"/>
    <w:rsid w:val="000A2B90"/>
    <w:rsid w:val="000A4D76"/>
    <w:rsid w:val="000A68C0"/>
    <w:rsid w:val="000A715D"/>
    <w:rsid w:val="000A7F86"/>
    <w:rsid w:val="000B17B2"/>
    <w:rsid w:val="000B1906"/>
    <w:rsid w:val="000B4410"/>
    <w:rsid w:val="000B53E4"/>
    <w:rsid w:val="000B5BF2"/>
    <w:rsid w:val="000B5E2B"/>
    <w:rsid w:val="000C0414"/>
    <w:rsid w:val="000C1246"/>
    <w:rsid w:val="000C2983"/>
    <w:rsid w:val="000C29CE"/>
    <w:rsid w:val="000C4032"/>
    <w:rsid w:val="000C5B58"/>
    <w:rsid w:val="000C75A6"/>
    <w:rsid w:val="000D2D85"/>
    <w:rsid w:val="000D7257"/>
    <w:rsid w:val="000D7C30"/>
    <w:rsid w:val="000E01BE"/>
    <w:rsid w:val="000E1F42"/>
    <w:rsid w:val="000E2EE1"/>
    <w:rsid w:val="000E4232"/>
    <w:rsid w:val="000E42A8"/>
    <w:rsid w:val="000E7556"/>
    <w:rsid w:val="000F0441"/>
    <w:rsid w:val="000F15C1"/>
    <w:rsid w:val="000F291F"/>
    <w:rsid w:val="000F32BC"/>
    <w:rsid w:val="000F3C8D"/>
    <w:rsid w:val="000F3D4E"/>
    <w:rsid w:val="000F4A1A"/>
    <w:rsid w:val="00101637"/>
    <w:rsid w:val="00102DBE"/>
    <w:rsid w:val="001145BA"/>
    <w:rsid w:val="00116463"/>
    <w:rsid w:val="001169DE"/>
    <w:rsid w:val="00116FCE"/>
    <w:rsid w:val="0012150A"/>
    <w:rsid w:val="00121794"/>
    <w:rsid w:val="001219C9"/>
    <w:rsid w:val="0012286D"/>
    <w:rsid w:val="0012401C"/>
    <w:rsid w:val="00126E99"/>
    <w:rsid w:val="0012799A"/>
    <w:rsid w:val="001322F2"/>
    <w:rsid w:val="001323DB"/>
    <w:rsid w:val="001364B4"/>
    <w:rsid w:val="00143ACE"/>
    <w:rsid w:val="0014471F"/>
    <w:rsid w:val="0015093E"/>
    <w:rsid w:val="001509A3"/>
    <w:rsid w:val="00150FAE"/>
    <w:rsid w:val="00151AEE"/>
    <w:rsid w:val="001522D4"/>
    <w:rsid w:val="0015344A"/>
    <w:rsid w:val="00153F0B"/>
    <w:rsid w:val="0015416B"/>
    <w:rsid w:val="0015500D"/>
    <w:rsid w:val="001550CF"/>
    <w:rsid w:val="00155B1A"/>
    <w:rsid w:val="0015636E"/>
    <w:rsid w:val="00157697"/>
    <w:rsid w:val="00160C4D"/>
    <w:rsid w:val="00161DC3"/>
    <w:rsid w:val="00162AAE"/>
    <w:rsid w:val="00162F70"/>
    <w:rsid w:val="001714A3"/>
    <w:rsid w:val="0017205B"/>
    <w:rsid w:val="001726F0"/>
    <w:rsid w:val="001749FB"/>
    <w:rsid w:val="001761E6"/>
    <w:rsid w:val="001772AD"/>
    <w:rsid w:val="00177673"/>
    <w:rsid w:val="00181A97"/>
    <w:rsid w:val="00182C26"/>
    <w:rsid w:val="001903DD"/>
    <w:rsid w:val="00190AC0"/>
    <w:rsid w:val="0019182A"/>
    <w:rsid w:val="00193B35"/>
    <w:rsid w:val="0019428D"/>
    <w:rsid w:val="0019449C"/>
    <w:rsid w:val="00194518"/>
    <w:rsid w:val="00195724"/>
    <w:rsid w:val="00195CB6"/>
    <w:rsid w:val="001A041C"/>
    <w:rsid w:val="001A09A7"/>
    <w:rsid w:val="001A396D"/>
    <w:rsid w:val="001A445C"/>
    <w:rsid w:val="001A56BD"/>
    <w:rsid w:val="001A5BB5"/>
    <w:rsid w:val="001A75AA"/>
    <w:rsid w:val="001B0FDD"/>
    <w:rsid w:val="001B1CBA"/>
    <w:rsid w:val="001B2DBF"/>
    <w:rsid w:val="001B49DE"/>
    <w:rsid w:val="001B4BB8"/>
    <w:rsid w:val="001B7A56"/>
    <w:rsid w:val="001B7D02"/>
    <w:rsid w:val="001C2000"/>
    <w:rsid w:val="001C224D"/>
    <w:rsid w:val="001C25B9"/>
    <w:rsid w:val="001C4910"/>
    <w:rsid w:val="001C6773"/>
    <w:rsid w:val="001D00F4"/>
    <w:rsid w:val="001D079B"/>
    <w:rsid w:val="001D147F"/>
    <w:rsid w:val="001D1AAC"/>
    <w:rsid w:val="001D2B01"/>
    <w:rsid w:val="001D4747"/>
    <w:rsid w:val="001D5F2A"/>
    <w:rsid w:val="001D6328"/>
    <w:rsid w:val="001D70ED"/>
    <w:rsid w:val="001E1000"/>
    <w:rsid w:val="001E116B"/>
    <w:rsid w:val="001E46C3"/>
    <w:rsid w:val="001E4CF4"/>
    <w:rsid w:val="001E5C95"/>
    <w:rsid w:val="001F091F"/>
    <w:rsid w:val="001F0F77"/>
    <w:rsid w:val="001F235C"/>
    <w:rsid w:val="001F2AAB"/>
    <w:rsid w:val="001F5A3F"/>
    <w:rsid w:val="0020046D"/>
    <w:rsid w:val="00200717"/>
    <w:rsid w:val="002056D8"/>
    <w:rsid w:val="002064F6"/>
    <w:rsid w:val="002065A0"/>
    <w:rsid w:val="002066D2"/>
    <w:rsid w:val="0021061C"/>
    <w:rsid w:val="00211338"/>
    <w:rsid w:val="00212673"/>
    <w:rsid w:val="002139DE"/>
    <w:rsid w:val="00213FEB"/>
    <w:rsid w:val="00220F48"/>
    <w:rsid w:val="00222B77"/>
    <w:rsid w:val="00227A10"/>
    <w:rsid w:val="00230441"/>
    <w:rsid w:val="0023218A"/>
    <w:rsid w:val="00233DAC"/>
    <w:rsid w:val="00235FA4"/>
    <w:rsid w:val="002369A8"/>
    <w:rsid w:val="00236A21"/>
    <w:rsid w:val="00243029"/>
    <w:rsid w:val="00243916"/>
    <w:rsid w:val="002442B1"/>
    <w:rsid w:val="00244409"/>
    <w:rsid w:val="00246C88"/>
    <w:rsid w:val="00247445"/>
    <w:rsid w:val="00251155"/>
    <w:rsid w:val="00251ACE"/>
    <w:rsid w:val="00251CEF"/>
    <w:rsid w:val="002566E0"/>
    <w:rsid w:val="002578B4"/>
    <w:rsid w:val="00257F16"/>
    <w:rsid w:val="0026224E"/>
    <w:rsid w:val="00262E0D"/>
    <w:rsid w:val="0026448E"/>
    <w:rsid w:val="002651C8"/>
    <w:rsid w:val="0026593F"/>
    <w:rsid w:val="002669C4"/>
    <w:rsid w:val="00266F05"/>
    <w:rsid w:val="0027312C"/>
    <w:rsid w:val="0027328A"/>
    <w:rsid w:val="002746BE"/>
    <w:rsid w:val="002753C1"/>
    <w:rsid w:val="00275DCD"/>
    <w:rsid w:val="00276FE6"/>
    <w:rsid w:val="002773C2"/>
    <w:rsid w:val="002822DA"/>
    <w:rsid w:val="002863CB"/>
    <w:rsid w:val="00286FBB"/>
    <w:rsid w:val="00290385"/>
    <w:rsid w:val="00291A4E"/>
    <w:rsid w:val="00292578"/>
    <w:rsid w:val="00293BE0"/>
    <w:rsid w:val="00295960"/>
    <w:rsid w:val="00295BEA"/>
    <w:rsid w:val="00296313"/>
    <w:rsid w:val="002A5242"/>
    <w:rsid w:val="002A53E2"/>
    <w:rsid w:val="002A565E"/>
    <w:rsid w:val="002A7007"/>
    <w:rsid w:val="002B08AE"/>
    <w:rsid w:val="002B7196"/>
    <w:rsid w:val="002C00C9"/>
    <w:rsid w:val="002C1481"/>
    <w:rsid w:val="002C14C5"/>
    <w:rsid w:val="002C2A8B"/>
    <w:rsid w:val="002C4CA6"/>
    <w:rsid w:val="002C4DA9"/>
    <w:rsid w:val="002C5B16"/>
    <w:rsid w:val="002C6046"/>
    <w:rsid w:val="002C648E"/>
    <w:rsid w:val="002C7834"/>
    <w:rsid w:val="002C7971"/>
    <w:rsid w:val="002D24B3"/>
    <w:rsid w:val="002D31E1"/>
    <w:rsid w:val="002D5391"/>
    <w:rsid w:val="002E220D"/>
    <w:rsid w:val="002E260E"/>
    <w:rsid w:val="002E2D98"/>
    <w:rsid w:val="002E38C2"/>
    <w:rsid w:val="002E57C2"/>
    <w:rsid w:val="002E59A5"/>
    <w:rsid w:val="002E66F6"/>
    <w:rsid w:val="002E6CE4"/>
    <w:rsid w:val="002F0A2F"/>
    <w:rsid w:val="002F0DA3"/>
    <w:rsid w:val="002F1643"/>
    <w:rsid w:val="002F1FA6"/>
    <w:rsid w:val="002F3A85"/>
    <w:rsid w:val="002F494F"/>
    <w:rsid w:val="002F4BD1"/>
    <w:rsid w:val="002F4E86"/>
    <w:rsid w:val="002F6D6B"/>
    <w:rsid w:val="0030040E"/>
    <w:rsid w:val="0030589C"/>
    <w:rsid w:val="003079FE"/>
    <w:rsid w:val="00311904"/>
    <w:rsid w:val="00311B48"/>
    <w:rsid w:val="0031232C"/>
    <w:rsid w:val="00312CBE"/>
    <w:rsid w:val="00313ED2"/>
    <w:rsid w:val="0031738F"/>
    <w:rsid w:val="003223FB"/>
    <w:rsid w:val="00322F94"/>
    <w:rsid w:val="00323173"/>
    <w:rsid w:val="00323F57"/>
    <w:rsid w:val="003247C6"/>
    <w:rsid w:val="00324961"/>
    <w:rsid w:val="0032634E"/>
    <w:rsid w:val="00327C49"/>
    <w:rsid w:val="00335E1B"/>
    <w:rsid w:val="00336C2E"/>
    <w:rsid w:val="003404B5"/>
    <w:rsid w:val="003410FD"/>
    <w:rsid w:val="00341C3A"/>
    <w:rsid w:val="00345312"/>
    <w:rsid w:val="003464AF"/>
    <w:rsid w:val="00346EEE"/>
    <w:rsid w:val="00346FB3"/>
    <w:rsid w:val="00350783"/>
    <w:rsid w:val="0035123A"/>
    <w:rsid w:val="00354023"/>
    <w:rsid w:val="00354BEB"/>
    <w:rsid w:val="00355330"/>
    <w:rsid w:val="00355EC5"/>
    <w:rsid w:val="00357050"/>
    <w:rsid w:val="003576A4"/>
    <w:rsid w:val="00360198"/>
    <w:rsid w:val="00361D4B"/>
    <w:rsid w:val="00365D52"/>
    <w:rsid w:val="00366548"/>
    <w:rsid w:val="003667CF"/>
    <w:rsid w:val="00367294"/>
    <w:rsid w:val="00367A7F"/>
    <w:rsid w:val="003716EF"/>
    <w:rsid w:val="00371755"/>
    <w:rsid w:val="003718FF"/>
    <w:rsid w:val="00373042"/>
    <w:rsid w:val="003753C7"/>
    <w:rsid w:val="003773AF"/>
    <w:rsid w:val="00377CCF"/>
    <w:rsid w:val="00381526"/>
    <w:rsid w:val="00382279"/>
    <w:rsid w:val="00392038"/>
    <w:rsid w:val="00393C18"/>
    <w:rsid w:val="00394250"/>
    <w:rsid w:val="00394815"/>
    <w:rsid w:val="003A0468"/>
    <w:rsid w:val="003A0F6A"/>
    <w:rsid w:val="003A1B88"/>
    <w:rsid w:val="003A2530"/>
    <w:rsid w:val="003A25D9"/>
    <w:rsid w:val="003A3836"/>
    <w:rsid w:val="003A3C2A"/>
    <w:rsid w:val="003A4FB7"/>
    <w:rsid w:val="003A664F"/>
    <w:rsid w:val="003B0834"/>
    <w:rsid w:val="003B1178"/>
    <w:rsid w:val="003B2E64"/>
    <w:rsid w:val="003B303C"/>
    <w:rsid w:val="003B5731"/>
    <w:rsid w:val="003B7D51"/>
    <w:rsid w:val="003C0EEC"/>
    <w:rsid w:val="003C4173"/>
    <w:rsid w:val="003C5A7F"/>
    <w:rsid w:val="003C6C4A"/>
    <w:rsid w:val="003C7521"/>
    <w:rsid w:val="003C7FB0"/>
    <w:rsid w:val="003C7FFB"/>
    <w:rsid w:val="003D06E8"/>
    <w:rsid w:val="003D088B"/>
    <w:rsid w:val="003D096F"/>
    <w:rsid w:val="003D1EE5"/>
    <w:rsid w:val="003D1F60"/>
    <w:rsid w:val="003D2A70"/>
    <w:rsid w:val="003D49B6"/>
    <w:rsid w:val="003D6CCC"/>
    <w:rsid w:val="003D796F"/>
    <w:rsid w:val="003E1C28"/>
    <w:rsid w:val="003E26AB"/>
    <w:rsid w:val="003E2DC9"/>
    <w:rsid w:val="003E5B8D"/>
    <w:rsid w:val="003F0817"/>
    <w:rsid w:val="003F2E96"/>
    <w:rsid w:val="003F329A"/>
    <w:rsid w:val="003F35F7"/>
    <w:rsid w:val="003F3957"/>
    <w:rsid w:val="003F5733"/>
    <w:rsid w:val="003F6036"/>
    <w:rsid w:val="003F7DC5"/>
    <w:rsid w:val="004001D3"/>
    <w:rsid w:val="00401610"/>
    <w:rsid w:val="00402034"/>
    <w:rsid w:val="00404445"/>
    <w:rsid w:val="00407BAB"/>
    <w:rsid w:val="00410B38"/>
    <w:rsid w:val="00410F3F"/>
    <w:rsid w:val="004118BB"/>
    <w:rsid w:val="0041233B"/>
    <w:rsid w:val="004201ED"/>
    <w:rsid w:val="00420838"/>
    <w:rsid w:val="00423506"/>
    <w:rsid w:val="00423D50"/>
    <w:rsid w:val="0042581A"/>
    <w:rsid w:val="00426754"/>
    <w:rsid w:val="00432890"/>
    <w:rsid w:val="00432AE0"/>
    <w:rsid w:val="004338CD"/>
    <w:rsid w:val="00435D01"/>
    <w:rsid w:val="004405FB"/>
    <w:rsid w:val="00440A95"/>
    <w:rsid w:val="00440F63"/>
    <w:rsid w:val="00441554"/>
    <w:rsid w:val="00441982"/>
    <w:rsid w:val="00443F8E"/>
    <w:rsid w:val="0044441D"/>
    <w:rsid w:val="00444D2D"/>
    <w:rsid w:val="00445A3B"/>
    <w:rsid w:val="00445DC3"/>
    <w:rsid w:val="00446EDB"/>
    <w:rsid w:val="004513A0"/>
    <w:rsid w:val="00451D6E"/>
    <w:rsid w:val="00453707"/>
    <w:rsid w:val="004542A3"/>
    <w:rsid w:val="004558E6"/>
    <w:rsid w:val="00456ECA"/>
    <w:rsid w:val="004627B8"/>
    <w:rsid w:val="0046473B"/>
    <w:rsid w:val="00467FED"/>
    <w:rsid w:val="0047294F"/>
    <w:rsid w:val="00473D61"/>
    <w:rsid w:val="0047444E"/>
    <w:rsid w:val="00474999"/>
    <w:rsid w:val="00475945"/>
    <w:rsid w:val="00475FA7"/>
    <w:rsid w:val="00477EAD"/>
    <w:rsid w:val="00477EF0"/>
    <w:rsid w:val="0048124F"/>
    <w:rsid w:val="00483A9D"/>
    <w:rsid w:val="00484A0D"/>
    <w:rsid w:val="00484C4F"/>
    <w:rsid w:val="004851FF"/>
    <w:rsid w:val="00486203"/>
    <w:rsid w:val="0049241C"/>
    <w:rsid w:val="004973F3"/>
    <w:rsid w:val="004A1E5C"/>
    <w:rsid w:val="004A311F"/>
    <w:rsid w:val="004A3E3A"/>
    <w:rsid w:val="004A6641"/>
    <w:rsid w:val="004A7F2B"/>
    <w:rsid w:val="004B04B3"/>
    <w:rsid w:val="004B0851"/>
    <w:rsid w:val="004B0FC1"/>
    <w:rsid w:val="004B2E22"/>
    <w:rsid w:val="004B5213"/>
    <w:rsid w:val="004B62D9"/>
    <w:rsid w:val="004B7678"/>
    <w:rsid w:val="004B7750"/>
    <w:rsid w:val="004B7C60"/>
    <w:rsid w:val="004C0448"/>
    <w:rsid w:val="004C597A"/>
    <w:rsid w:val="004C622A"/>
    <w:rsid w:val="004C6410"/>
    <w:rsid w:val="004C642F"/>
    <w:rsid w:val="004D1E5E"/>
    <w:rsid w:val="004D3A30"/>
    <w:rsid w:val="004D4B55"/>
    <w:rsid w:val="004D4E0B"/>
    <w:rsid w:val="004D5101"/>
    <w:rsid w:val="004D6309"/>
    <w:rsid w:val="004E02B4"/>
    <w:rsid w:val="004E03A8"/>
    <w:rsid w:val="004E1CB5"/>
    <w:rsid w:val="004E3997"/>
    <w:rsid w:val="004E3F8F"/>
    <w:rsid w:val="004E4FFD"/>
    <w:rsid w:val="004E6263"/>
    <w:rsid w:val="004E6D03"/>
    <w:rsid w:val="004F102E"/>
    <w:rsid w:val="004F2633"/>
    <w:rsid w:val="004F42AD"/>
    <w:rsid w:val="004F5D66"/>
    <w:rsid w:val="004F5F82"/>
    <w:rsid w:val="004F6DDB"/>
    <w:rsid w:val="0050004A"/>
    <w:rsid w:val="005013E5"/>
    <w:rsid w:val="00501B12"/>
    <w:rsid w:val="00502D9C"/>
    <w:rsid w:val="005034F4"/>
    <w:rsid w:val="005057A7"/>
    <w:rsid w:val="0050737B"/>
    <w:rsid w:val="00507AB0"/>
    <w:rsid w:val="00512855"/>
    <w:rsid w:val="00514DB9"/>
    <w:rsid w:val="00515F17"/>
    <w:rsid w:val="00515FA6"/>
    <w:rsid w:val="00516D79"/>
    <w:rsid w:val="00521243"/>
    <w:rsid w:val="0052138E"/>
    <w:rsid w:val="005214CA"/>
    <w:rsid w:val="00523BD6"/>
    <w:rsid w:val="00525B62"/>
    <w:rsid w:val="00525C44"/>
    <w:rsid w:val="005274D1"/>
    <w:rsid w:val="00530104"/>
    <w:rsid w:val="00532A10"/>
    <w:rsid w:val="00532A80"/>
    <w:rsid w:val="0053435A"/>
    <w:rsid w:val="00534F98"/>
    <w:rsid w:val="00535542"/>
    <w:rsid w:val="00535799"/>
    <w:rsid w:val="005377EA"/>
    <w:rsid w:val="00540CE2"/>
    <w:rsid w:val="00550126"/>
    <w:rsid w:val="005523D6"/>
    <w:rsid w:val="00552775"/>
    <w:rsid w:val="005530BA"/>
    <w:rsid w:val="005548C1"/>
    <w:rsid w:val="005564E4"/>
    <w:rsid w:val="00556DD6"/>
    <w:rsid w:val="005613DC"/>
    <w:rsid w:val="005642F5"/>
    <w:rsid w:val="005643AD"/>
    <w:rsid w:val="0056539C"/>
    <w:rsid w:val="00566BC5"/>
    <w:rsid w:val="00573DAE"/>
    <w:rsid w:val="00575FAD"/>
    <w:rsid w:val="00577175"/>
    <w:rsid w:val="00577314"/>
    <w:rsid w:val="00577A7B"/>
    <w:rsid w:val="00583619"/>
    <w:rsid w:val="00583A6C"/>
    <w:rsid w:val="0058595B"/>
    <w:rsid w:val="00585A5A"/>
    <w:rsid w:val="00585E25"/>
    <w:rsid w:val="00586D6B"/>
    <w:rsid w:val="0059051D"/>
    <w:rsid w:val="00590A00"/>
    <w:rsid w:val="0059181B"/>
    <w:rsid w:val="00592469"/>
    <w:rsid w:val="005956CF"/>
    <w:rsid w:val="005A2150"/>
    <w:rsid w:val="005A30A3"/>
    <w:rsid w:val="005A63A0"/>
    <w:rsid w:val="005A665C"/>
    <w:rsid w:val="005A6C6A"/>
    <w:rsid w:val="005B0601"/>
    <w:rsid w:val="005B0633"/>
    <w:rsid w:val="005B0ED3"/>
    <w:rsid w:val="005B1428"/>
    <w:rsid w:val="005B16E3"/>
    <w:rsid w:val="005B540E"/>
    <w:rsid w:val="005B5F75"/>
    <w:rsid w:val="005B6025"/>
    <w:rsid w:val="005B784A"/>
    <w:rsid w:val="005C1AF8"/>
    <w:rsid w:val="005D029B"/>
    <w:rsid w:val="005D16EE"/>
    <w:rsid w:val="005D2848"/>
    <w:rsid w:val="005D5454"/>
    <w:rsid w:val="005D6256"/>
    <w:rsid w:val="005E129F"/>
    <w:rsid w:val="005E1E03"/>
    <w:rsid w:val="005E25A1"/>
    <w:rsid w:val="005E26CB"/>
    <w:rsid w:val="005E2F70"/>
    <w:rsid w:val="005E3B8F"/>
    <w:rsid w:val="005E3F86"/>
    <w:rsid w:val="005E4C3E"/>
    <w:rsid w:val="005E4CFD"/>
    <w:rsid w:val="005E5FEE"/>
    <w:rsid w:val="005E6C96"/>
    <w:rsid w:val="005E7F22"/>
    <w:rsid w:val="005F04FE"/>
    <w:rsid w:val="005F1FB1"/>
    <w:rsid w:val="005F2BBD"/>
    <w:rsid w:val="00603D28"/>
    <w:rsid w:val="00604CA2"/>
    <w:rsid w:val="00611D6E"/>
    <w:rsid w:val="00612D40"/>
    <w:rsid w:val="0061468E"/>
    <w:rsid w:val="0061499B"/>
    <w:rsid w:val="006177C2"/>
    <w:rsid w:val="00620C26"/>
    <w:rsid w:val="006215B6"/>
    <w:rsid w:val="0062307B"/>
    <w:rsid w:val="00623B47"/>
    <w:rsid w:val="00625E05"/>
    <w:rsid w:val="00626239"/>
    <w:rsid w:val="0062641C"/>
    <w:rsid w:val="006264B9"/>
    <w:rsid w:val="00630295"/>
    <w:rsid w:val="006306BC"/>
    <w:rsid w:val="00630EA7"/>
    <w:rsid w:val="00631931"/>
    <w:rsid w:val="00633684"/>
    <w:rsid w:val="0063382B"/>
    <w:rsid w:val="006355AC"/>
    <w:rsid w:val="0063676E"/>
    <w:rsid w:val="00642DE8"/>
    <w:rsid w:val="0064795C"/>
    <w:rsid w:val="006502CB"/>
    <w:rsid w:val="00651E26"/>
    <w:rsid w:val="006521AF"/>
    <w:rsid w:val="00653377"/>
    <w:rsid w:val="006549FF"/>
    <w:rsid w:val="006578FB"/>
    <w:rsid w:val="006619B9"/>
    <w:rsid w:val="00661F0C"/>
    <w:rsid w:val="0066290D"/>
    <w:rsid w:val="00664C32"/>
    <w:rsid w:val="0067096C"/>
    <w:rsid w:val="00670DA8"/>
    <w:rsid w:val="00671027"/>
    <w:rsid w:val="00671F74"/>
    <w:rsid w:val="006730F8"/>
    <w:rsid w:val="006732A4"/>
    <w:rsid w:val="006739F3"/>
    <w:rsid w:val="006751C5"/>
    <w:rsid w:val="00676B43"/>
    <w:rsid w:val="00680012"/>
    <w:rsid w:val="00681DF5"/>
    <w:rsid w:val="0069017B"/>
    <w:rsid w:val="00691AE2"/>
    <w:rsid w:val="0069333F"/>
    <w:rsid w:val="0069350C"/>
    <w:rsid w:val="00697092"/>
    <w:rsid w:val="006979C2"/>
    <w:rsid w:val="006A2159"/>
    <w:rsid w:val="006A2558"/>
    <w:rsid w:val="006A259D"/>
    <w:rsid w:val="006A349F"/>
    <w:rsid w:val="006A7A7B"/>
    <w:rsid w:val="006B1682"/>
    <w:rsid w:val="006B3A63"/>
    <w:rsid w:val="006B536A"/>
    <w:rsid w:val="006B5D6D"/>
    <w:rsid w:val="006B5DB1"/>
    <w:rsid w:val="006C1A46"/>
    <w:rsid w:val="006C3E55"/>
    <w:rsid w:val="006C6B37"/>
    <w:rsid w:val="006D0790"/>
    <w:rsid w:val="006D2260"/>
    <w:rsid w:val="006D2B52"/>
    <w:rsid w:val="006D3BCF"/>
    <w:rsid w:val="006D4BF3"/>
    <w:rsid w:val="006D575F"/>
    <w:rsid w:val="006E6402"/>
    <w:rsid w:val="006E70D9"/>
    <w:rsid w:val="006F1BCC"/>
    <w:rsid w:val="006F26AC"/>
    <w:rsid w:val="006F2F45"/>
    <w:rsid w:val="006F6B89"/>
    <w:rsid w:val="006F7D6B"/>
    <w:rsid w:val="0070040F"/>
    <w:rsid w:val="007023C0"/>
    <w:rsid w:val="007024D1"/>
    <w:rsid w:val="00702549"/>
    <w:rsid w:val="007045DE"/>
    <w:rsid w:val="00704940"/>
    <w:rsid w:val="0070545B"/>
    <w:rsid w:val="0070638C"/>
    <w:rsid w:val="00707358"/>
    <w:rsid w:val="00710015"/>
    <w:rsid w:val="007136AB"/>
    <w:rsid w:val="00717D24"/>
    <w:rsid w:val="00720348"/>
    <w:rsid w:val="00720A7F"/>
    <w:rsid w:val="00720A93"/>
    <w:rsid w:val="00720C3B"/>
    <w:rsid w:val="00723B45"/>
    <w:rsid w:val="00723E0F"/>
    <w:rsid w:val="0072446A"/>
    <w:rsid w:val="007249A9"/>
    <w:rsid w:val="007311FC"/>
    <w:rsid w:val="00731346"/>
    <w:rsid w:val="007329CB"/>
    <w:rsid w:val="00733156"/>
    <w:rsid w:val="00733C3C"/>
    <w:rsid w:val="00735267"/>
    <w:rsid w:val="00737A29"/>
    <w:rsid w:val="0074271C"/>
    <w:rsid w:val="007436E9"/>
    <w:rsid w:val="00743C1F"/>
    <w:rsid w:val="00746070"/>
    <w:rsid w:val="00746550"/>
    <w:rsid w:val="0074687F"/>
    <w:rsid w:val="00746BB3"/>
    <w:rsid w:val="00750F7A"/>
    <w:rsid w:val="00752AF3"/>
    <w:rsid w:val="0075422E"/>
    <w:rsid w:val="007621B6"/>
    <w:rsid w:val="00767C3C"/>
    <w:rsid w:val="00767DA2"/>
    <w:rsid w:val="00771D28"/>
    <w:rsid w:val="00772E8C"/>
    <w:rsid w:val="00773D1E"/>
    <w:rsid w:val="00773FB0"/>
    <w:rsid w:val="00775FDA"/>
    <w:rsid w:val="00780923"/>
    <w:rsid w:val="00780FC6"/>
    <w:rsid w:val="00781049"/>
    <w:rsid w:val="00781D59"/>
    <w:rsid w:val="0078450B"/>
    <w:rsid w:val="0078478E"/>
    <w:rsid w:val="00784A17"/>
    <w:rsid w:val="007906C4"/>
    <w:rsid w:val="0079103B"/>
    <w:rsid w:val="00791D7E"/>
    <w:rsid w:val="0079239D"/>
    <w:rsid w:val="007923E3"/>
    <w:rsid w:val="007937FA"/>
    <w:rsid w:val="00793E7B"/>
    <w:rsid w:val="00795BAF"/>
    <w:rsid w:val="00796FC3"/>
    <w:rsid w:val="007A0CF4"/>
    <w:rsid w:val="007A1C1A"/>
    <w:rsid w:val="007A1C64"/>
    <w:rsid w:val="007A1EB7"/>
    <w:rsid w:val="007A2083"/>
    <w:rsid w:val="007A3745"/>
    <w:rsid w:val="007A3DE2"/>
    <w:rsid w:val="007A413B"/>
    <w:rsid w:val="007B0909"/>
    <w:rsid w:val="007B106C"/>
    <w:rsid w:val="007B23BE"/>
    <w:rsid w:val="007B3144"/>
    <w:rsid w:val="007B409E"/>
    <w:rsid w:val="007B4C70"/>
    <w:rsid w:val="007B778D"/>
    <w:rsid w:val="007C1E72"/>
    <w:rsid w:val="007C3CF4"/>
    <w:rsid w:val="007C47D1"/>
    <w:rsid w:val="007C50C9"/>
    <w:rsid w:val="007C5843"/>
    <w:rsid w:val="007C5BF8"/>
    <w:rsid w:val="007C736B"/>
    <w:rsid w:val="007D1DF5"/>
    <w:rsid w:val="007D29E6"/>
    <w:rsid w:val="007D5714"/>
    <w:rsid w:val="007D5DBD"/>
    <w:rsid w:val="007D6AF4"/>
    <w:rsid w:val="007D76A6"/>
    <w:rsid w:val="007E24E6"/>
    <w:rsid w:val="007E2575"/>
    <w:rsid w:val="007E3C27"/>
    <w:rsid w:val="007E465A"/>
    <w:rsid w:val="007E7F0B"/>
    <w:rsid w:val="007F0615"/>
    <w:rsid w:val="007F154D"/>
    <w:rsid w:val="007F1849"/>
    <w:rsid w:val="007F24CB"/>
    <w:rsid w:val="007F3A6C"/>
    <w:rsid w:val="007F4C99"/>
    <w:rsid w:val="007F691E"/>
    <w:rsid w:val="00803FC7"/>
    <w:rsid w:val="0080471F"/>
    <w:rsid w:val="00804A52"/>
    <w:rsid w:val="00810040"/>
    <w:rsid w:val="0081034C"/>
    <w:rsid w:val="00810694"/>
    <w:rsid w:val="00813B36"/>
    <w:rsid w:val="0081571B"/>
    <w:rsid w:val="008163E8"/>
    <w:rsid w:val="00816903"/>
    <w:rsid w:val="0081739E"/>
    <w:rsid w:val="00817A69"/>
    <w:rsid w:val="008219DA"/>
    <w:rsid w:val="00822FB0"/>
    <w:rsid w:val="00824EC9"/>
    <w:rsid w:val="0082681A"/>
    <w:rsid w:val="0083042B"/>
    <w:rsid w:val="008327A9"/>
    <w:rsid w:val="008339CE"/>
    <w:rsid w:val="00835B82"/>
    <w:rsid w:val="00841228"/>
    <w:rsid w:val="00842BA2"/>
    <w:rsid w:val="00842F55"/>
    <w:rsid w:val="0084360C"/>
    <w:rsid w:val="00843BB1"/>
    <w:rsid w:val="00844AB3"/>
    <w:rsid w:val="00844F1E"/>
    <w:rsid w:val="00846C40"/>
    <w:rsid w:val="00852459"/>
    <w:rsid w:val="0085786C"/>
    <w:rsid w:val="008578F1"/>
    <w:rsid w:val="00860D4B"/>
    <w:rsid w:val="00860E56"/>
    <w:rsid w:val="008621A4"/>
    <w:rsid w:val="008665D2"/>
    <w:rsid w:val="00875DBD"/>
    <w:rsid w:val="00875E1F"/>
    <w:rsid w:val="008764A5"/>
    <w:rsid w:val="00877D20"/>
    <w:rsid w:val="008808CB"/>
    <w:rsid w:val="00881A57"/>
    <w:rsid w:val="00885D23"/>
    <w:rsid w:val="00886564"/>
    <w:rsid w:val="00890101"/>
    <w:rsid w:val="00890649"/>
    <w:rsid w:val="00894E5E"/>
    <w:rsid w:val="00895ED0"/>
    <w:rsid w:val="00896F2C"/>
    <w:rsid w:val="008A389B"/>
    <w:rsid w:val="008A5EE0"/>
    <w:rsid w:val="008A79BE"/>
    <w:rsid w:val="008A7B60"/>
    <w:rsid w:val="008A7E36"/>
    <w:rsid w:val="008B163B"/>
    <w:rsid w:val="008B2E2E"/>
    <w:rsid w:val="008B2F63"/>
    <w:rsid w:val="008B6997"/>
    <w:rsid w:val="008B7B67"/>
    <w:rsid w:val="008B7E2A"/>
    <w:rsid w:val="008C24E5"/>
    <w:rsid w:val="008C6D49"/>
    <w:rsid w:val="008C6FD0"/>
    <w:rsid w:val="008C7799"/>
    <w:rsid w:val="008D03A8"/>
    <w:rsid w:val="008D19AA"/>
    <w:rsid w:val="008D1D03"/>
    <w:rsid w:val="008D2937"/>
    <w:rsid w:val="008D2A5D"/>
    <w:rsid w:val="008D514D"/>
    <w:rsid w:val="008D7A5D"/>
    <w:rsid w:val="008E0546"/>
    <w:rsid w:val="008E11E3"/>
    <w:rsid w:val="008E15A9"/>
    <w:rsid w:val="008E1DAD"/>
    <w:rsid w:val="008E3132"/>
    <w:rsid w:val="008E63C5"/>
    <w:rsid w:val="008E6A9B"/>
    <w:rsid w:val="008E7BC2"/>
    <w:rsid w:val="008E7FF9"/>
    <w:rsid w:val="008F0F7E"/>
    <w:rsid w:val="008F1C09"/>
    <w:rsid w:val="008F2C89"/>
    <w:rsid w:val="008F4B2A"/>
    <w:rsid w:val="008F6567"/>
    <w:rsid w:val="0090011B"/>
    <w:rsid w:val="00902BF0"/>
    <w:rsid w:val="009036AB"/>
    <w:rsid w:val="00903BE4"/>
    <w:rsid w:val="009060F0"/>
    <w:rsid w:val="00906C79"/>
    <w:rsid w:val="00906DF5"/>
    <w:rsid w:val="00906FE9"/>
    <w:rsid w:val="009104B0"/>
    <w:rsid w:val="009112CA"/>
    <w:rsid w:val="00911748"/>
    <w:rsid w:val="00911888"/>
    <w:rsid w:val="009153EB"/>
    <w:rsid w:val="009164F1"/>
    <w:rsid w:val="00917105"/>
    <w:rsid w:val="009200BA"/>
    <w:rsid w:val="00920893"/>
    <w:rsid w:val="009223C6"/>
    <w:rsid w:val="00923627"/>
    <w:rsid w:val="00924A49"/>
    <w:rsid w:val="009256F1"/>
    <w:rsid w:val="00926BA8"/>
    <w:rsid w:val="00927C9B"/>
    <w:rsid w:val="00930700"/>
    <w:rsid w:val="00931BA8"/>
    <w:rsid w:val="009338AA"/>
    <w:rsid w:val="00935372"/>
    <w:rsid w:val="009360FD"/>
    <w:rsid w:val="009407FC"/>
    <w:rsid w:val="009413A2"/>
    <w:rsid w:val="0094181D"/>
    <w:rsid w:val="00942F5C"/>
    <w:rsid w:val="0094490F"/>
    <w:rsid w:val="00944A76"/>
    <w:rsid w:val="00944ADA"/>
    <w:rsid w:val="00945F84"/>
    <w:rsid w:val="00947295"/>
    <w:rsid w:val="009475BF"/>
    <w:rsid w:val="00952587"/>
    <w:rsid w:val="009538DC"/>
    <w:rsid w:val="00953959"/>
    <w:rsid w:val="0095674D"/>
    <w:rsid w:val="009570DE"/>
    <w:rsid w:val="00961459"/>
    <w:rsid w:val="009621A3"/>
    <w:rsid w:val="009626E6"/>
    <w:rsid w:val="009644E8"/>
    <w:rsid w:val="00965BC8"/>
    <w:rsid w:val="0096627F"/>
    <w:rsid w:val="009678A0"/>
    <w:rsid w:val="00970969"/>
    <w:rsid w:val="0097184C"/>
    <w:rsid w:val="00977875"/>
    <w:rsid w:val="00980DFC"/>
    <w:rsid w:val="009820A9"/>
    <w:rsid w:val="00984497"/>
    <w:rsid w:val="00984C4A"/>
    <w:rsid w:val="00993597"/>
    <w:rsid w:val="00994A91"/>
    <w:rsid w:val="00996740"/>
    <w:rsid w:val="009A59DE"/>
    <w:rsid w:val="009A6075"/>
    <w:rsid w:val="009B019F"/>
    <w:rsid w:val="009B3207"/>
    <w:rsid w:val="009B6CD6"/>
    <w:rsid w:val="009C02B1"/>
    <w:rsid w:val="009C0932"/>
    <w:rsid w:val="009C2194"/>
    <w:rsid w:val="009C3CF8"/>
    <w:rsid w:val="009C52D4"/>
    <w:rsid w:val="009C5A5C"/>
    <w:rsid w:val="009C5FB5"/>
    <w:rsid w:val="009C6A9F"/>
    <w:rsid w:val="009C6EFC"/>
    <w:rsid w:val="009D039C"/>
    <w:rsid w:val="009D1D43"/>
    <w:rsid w:val="009D61DC"/>
    <w:rsid w:val="009E0955"/>
    <w:rsid w:val="009E331F"/>
    <w:rsid w:val="009E3595"/>
    <w:rsid w:val="009E633E"/>
    <w:rsid w:val="009E78D2"/>
    <w:rsid w:val="009F0534"/>
    <w:rsid w:val="009F0ABB"/>
    <w:rsid w:val="009F106B"/>
    <w:rsid w:val="009F287A"/>
    <w:rsid w:val="009F3B39"/>
    <w:rsid w:val="009F48C3"/>
    <w:rsid w:val="009F6C6A"/>
    <w:rsid w:val="00A018C0"/>
    <w:rsid w:val="00A037DE"/>
    <w:rsid w:val="00A06126"/>
    <w:rsid w:val="00A1074B"/>
    <w:rsid w:val="00A12C91"/>
    <w:rsid w:val="00A12CA5"/>
    <w:rsid w:val="00A12F5F"/>
    <w:rsid w:val="00A14A4F"/>
    <w:rsid w:val="00A15510"/>
    <w:rsid w:val="00A15645"/>
    <w:rsid w:val="00A15FD4"/>
    <w:rsid w:val="00A16DF6"/>
    <w:rsid w:val="00A20910"/>
    <w:rsid w:val="00A21C27"/>
    <w:rsid w:val="00A232B1"/>
    <w:rsid w:val="00A235F7"/>
    <w:rsid w:val="00A24457"/>
    <w:rsid w:val="00A24751"/>
    <w:rsid w:val="00A254F1"/>
    <w:rsid w:val="00A25801"/>
    <w:rsid w:val="00A26CD3"/>
    <w:rsid w:val="00A26F3A"/>
    <w:rsid w:val="00A27C99"/>
    <w:rsid w:val="00A33585"/>
    <w:rsid w:val="00A3484B"/>
    <w:rsid w:val="00A35767"/>
    <w:rsid w:val="00A3699B"/>
    <w:rsid w:val="00A416C0"/>
    <w:rsid w:val="00A426F0"/>
    <w:rsid w:val="00A42C6E"/>
    <w:rsid w:val="00A47D94"/>
    <w:rsid w:val="00A501E9"/>
    <w:rsid w:val="00A50A4B"/>
    <w:rsid w:val="00A5411C"/>
    <w:rsid w:val="00A55C34"/>
    <w:rsid w:val="00A566A8"/>
    <w:rsid w:val="00A56F4E"/>
    <w:rsid w:val="00A604BA"/>
    <w:rsid w:val="00A62F06"/>
    <w:rsid w:val="00A63336"/>
    <w:rsid w:val="00A63B27"/>
    <w:rsid w:val="00A63C5F"/>
    <w:rsid w:val="00A66960"/>
    <w:rsid w:val="00A66ED2"/>
    <w:rsid w:val="00A711AB"/>
    <w:rsid w:val="00A71778"/>
    <w:rsid w:val="00A7441F"/>
    <w:rsid w:val="00A75D93"/>
    <w:rsid w:val="00A769D3"/>
    <w:rsid w:val="00A809A2"/>
    <w:rsid w:val="00A835A1"/>
    <w:rsid w:val="00A878FB"/>
    <w:rsid w:val="00A90362"/>
    <w:rsid w:val="00A91EB0"/>
    <w:rsid w:val="00A93643"/>
    <w:rsid w:val="00A953C4"/>
    <w:rsid w:val="00A9581D"/>
    <w:rsid w:val="00A95AFC"/>
    <w:rsid w:val="00AA1BE5"/>
    <w:rsid w:val="00AA1CC6"/>
    <w:rsid w:val="00AA28AD"/>
    <w:rsid w:val="00AA2BFB"/>
    <w:rsid w:val="00AA42C6"/>
    <w:rsid w:val="00AA5D78"/>
    <w:rsid w:val="00AA7198"/>
    <w:rsid w:val="00AB204A"/>
    <w:rsid w:val="00AB2158"/>
    <w:rsid w:val="00AB62E0"/>
    <w:rsid w:val="00AB7502"/>
    <w:rsid w:val="00AC2825"/>
    <w:rsid w:val="00AC3FA1"/>
    <w:rsid w:val="00AC4021"/>
    <w:rsid w:val="00AC553C"/>
    <w:rsid w:val="00AC581B"/>
    <w:rsid w:val="00AC70F3"/>
    <w:rsid w:val="00AD09CC"/>
    <w:rsid w:val="00AD226B"/>
    <w:rsid w:val="00AD2731"/>
    <w:rsid w:val="00AD415B"/>
    <w:rsid w:val="00AD4DDE"/>
    <w:rsid w:val="00AD5422"/>
    <w:rsid w:val="00AD5AB0"/>
    <w:rsid w:val="00AD5AFE"/>
    <w:rsid w:val="00AD699A"/>
    <w:rsid w:val="00AD74B2"/>
    <w:rsid w:val="00AD7F8E"/>
    <w:rsid w:val="00AE2FE1"/>
    <w:rsid w:val="00AE3646"/>
    <w:rsid w:val="00AE455C"/>
    <w:rsid w:val="00AE5F48"/>
    <w:rsid w:val="00AE606E"/>
    <w:rsid w:val="00AE6B55"/>
    <w:rsid w:val="00AE72C0"/>
    <w:rsid w:val="00AE7FB1"/>
    <w:rsid w:val="00AF1BEF"/>
    <w:rsid w:val="00AF47C5"/>
    <w:rsid w:val="00AF58B6"/>
    <w:rsid w:val="00AF7972"/>
    <w:rsid w:val="00B0059C"/>
    <w:rsid w:val="00B0229C"/>
    <w:rsid w:val="00B0288A"/>
    <w:rsid w:val="00B03FAA"/>
    <w:rsid w:val="00B056EB"/>
    <w:rsid w:val="00B0739E"/>
    <w:rsid w:val="00B11115"/>
    <w:rsid w:val="00B15DFB"/>
    <w:rsid w:val="00B20F9D"/>
    <w:rsid w:val="00B21C5D"/>
    <w:rsid w:val="00B23387"/>
    <w:rsid w:val="00B25F18"/>
    <w:rsid w:val="00B263DB"/>
    <w:rsid w:val="00B306BC"/>
    <w:rsid w:val="00B31338"/>
    <w:rsid w:val="00B36097"/>
    <w:rsid w:val="00B3781B"/>
    <w:rsid w:val="00B4045D"/>
    <w:rsid w:val="00B450AB"/>
    <w:rsid w:val="00B46AA7"/>
    <w:rsid w:val="00B50007"/>
    <w:rsid w:val="00B62980"/>
    <w:rsid w:val="00B63306"/>
    <w:rsid w:val="00B63429"/>
    <w:rsid w:val="00B643E1"/>
    <w:rsid w:val="00B64D7E"/>
    <w:rsid w:val="00B655A9"/>
    <w:rsid w:val="00B672C0"/>
    <w:rsid w:val="00B70A82"/>
    <w:rsid w:val="00B70BDF"/>
    <w:rsid w:val="00B808E4"/>
    <w:rsid w:val="00B82869"/>
    <w:rsid w:val="00B82DC0"/>
    <w:rsid w:val="00B84D23"/>
    <w:rsid w:val="00B84D90"/>
    <w:rsid w:val="00B85B3D"/>
    <w:rsid w:val="00B87E99"/>
    <w:rsid w:val="00B90268"/>
    <w:rsid w:val="00B91297"/>
    <w:rsid w:val="00B92EBB"/>
    <w:rsid w:val="00B94D2B"/>
    <w:rsid w:val="00B962AE"/>
    <w:rsid w:val="00BA0CCD"/>
    <w:rsid w:val="00BA3B48"/>
    <w:rsid w:val="00BA3E34"/>
    <w:rsid w:val="00BA45E1"/>
    <w:rsid w:val="00BA4A0F"/>
    <w:rsid w:val="00BA4E16"/>
    <w:rsid w:val="00BA5FCB"/>
    <w:rsid w:val="00BA73CE"/>
    <w:rsid w:val="00BA79B9"/>
    <w:rsid w:val="00BB02E6"/>
    <w:rsid w:val="00BB0DAC"/>
    <w:rsid w:val="00BB57DE"/>
    <w:rsid w:val="00BB6C39"/>
    <w:rsid w:val="00BB7060"/>
    <w:rsid w:val="00BC6198"/>
    <w:rsid w:val="00BD2231"/>
    <w:rsid w:val="00BD2A37"/>
    <w:rsid w:val="00BD6EC9"/>
    <w:rsid w:val="00BE07CB"/>
    <w:rsid w:val="00BE0811"/>
    <w:rsid w:val="00BE2CC3"/>
    <w:rsid w:val="00BE2CC9"/>
    <w:rsid w:val="00BE2FBA"/>
    <w:rsid w:val="00BE31C8"/>
    <w:rsid w:val="00BE56F0"/>
    <w:rsid w:val="00BF2255"/>
    <w:rsid w:val="00BF251B"/>
    <w:rsid w:val="00BF2AF5"/>
    <w:rsid w:val="00BF2C20"/>
    <w:rsid w:val="00BF3E8A"/>
    <w:rsid w:val="00BF6E49"/>
    <w:rsid w:val="00BF7092"/>
    <w:rsid w:val="00C00758"/>
    <w:rsid w:val="00C00D8F"/>
    <w:rsid w:val="00C01CAA"/>
    <w:rsid w:val="00C02AF4"/>
    <w:rsid w:val="00C06C35"/>
    <w:rsid w:val="00C07CBF"/>
    <w:rsid w:val="00C1064C"/>
    <w:rsid w:val="00C11870"/>
    <w:rsid w:val="00C11AF4"/>
    <w:rsid w:val="00C12393"/>
    <w:rsid w:val="00C1322F"/>
    <w:rsid w:val="00C134BB"/>
    <w:rsid w:val="00C141C4"/>
    <w:rsid w:val="00C145D2"/>
    <w:rsid w:val="00C153FF"/>
    <w:rsid w:val="00C1572A"/>
    <w:rsid w:val="00C16493"/>
    <w:rsid w:val="00C17EBE"/>
    <w:rsid w:val="00C2033D"/>
    <w:rsid w:val="00C20E35"/>
    <w:rsid w:val="00C230DA"/>
    <w:rsid w:val="00C2495D"/>
    <w:rsid w:val="00C26B1C"/>
    <w:rsid w:val="00C2768F"/>
    <w:rsid w:val="00C319D1"/>
    <w:rsid w:val="00C35C42"/>
    <w:rsid w:val="00C36564"/>
    <w:rsid w:val="00C36606"/>
    <w:rsid w:val="00C37751"/>
    <w:rsid w:val="00C41B7D"/>
    <w:rsid w:val="00C41C2E"/>
    <w:rsid w:val="00C42BE7"/>
    <w:rsid w:val="00C4385A"/>
    <w:rsid w:val="00C452B0"/>
    <w:rsid w:val="00C512E3"/>
    <w:rsid w:val="00C52FD3"/>
    <w:rsid w:val="00C53890"/>
    <w:rsid w:val="00C558CF"/>
    <w:rsid w:val="00C61C6E"/>
    <w:rsid w:val="00C6657E"/>
    <w:rsid w:val="00C668AD"/>
    <w:rsid w:val="00C66B36"/>
    <w:rsid w:val="00C7147D"/>
    <w:rsid w:val="00C74E25"/>
    <w:rsid w:val="00C764C8"/>
    <w:rsid w:val="00C76CD2"/>
    <w:rsid w:val="00C76E18"/>
    <w:rsid w:val="00C77C67"/>
    <w:rsid w:val="00C77E73"/>
    <w:rsid w:val="00C80D88"/>
    <w:rsid w:val="00C8130D"/>
    <w:rsid w:val="00C829EF"/>
    <w:rsid w:val="00C82A32"/>
    <w:rsid w:val="00C82AC9"/>
    <w:rsid w:val="00C82AFB"/>
    <w:rsid w:val="00C8364E"/>
    <w:rsid w:val="00C83D3D"/>
    <w:rsid w:val="00C8467B"/>
    <w:rsid w:val="00C848F4"/>
    <w:rsid w:val="00C84B04"/>
    <w:rsid w:val="00C86048"/>
    <w:rsid w:val="00C90C2B"/>
    <w:rsid w:val="00C94D04"/>
    <w:rsid w:val="00C95D6E"/>
    <w:rsid w:val="00CA0998"/>
    <w:rsid w:val="00CA2B11"/>
    <w:rsid w:val="00CA6B47"/>
    <w:rsid w:val="00CA70A4"/>
    <w:rsid w:val="00CB0219"/>
    <w:rsid w:val="00CB03BC"/>
    <w:rsid w:val="00CB101A"/>
    <w:rsid w:val="00CB1525"/>
    <w:rsid w:val="00CB4539"/>
    <w:rsid w:val="00CB4DE4"/>
    <w:rsid w:val="00CB581F"/>
    <w:rsid w:val="00CB6C23"/>
    <w:rsid w:val="00CB7513"/>
    <w:rsid w:val="00CC01E9"/>
    <w:rsid w:val="00CC56B5"/>
    <w:rsid w:val="00CD4523"/>
    <w:rsid w:val="00CD4BD7"/>
    <w:rsid w:val="00CD506D"/>
    <w:rsid w:val="00CD56BC"/>
    <w:rsid w:val="00CE09E1"/>
    <w:rsid w:val="00CE0C23"/>
    <w:rsid w:val="00CE3F46"/>
    <w:rsid w:val="00CE56CB"/>
    <w:rsid w:val="00CE5FA1"/>
    <w:rsid w:val="00CF062A"/>
    <w:rsid w:val="00CF06C9"/>
    <w:rsid w:val="00CF381E"/>
    <w:rsid w:val="00CF5270"/>
    <w:rsid w:val="00CF60A0"/>
    <w:rsid w:val="00CF7050"/>
    <w:rsid w:val="00D004F1"/>
    <w:rsid w:val="00D03FFD"/>
    <w:rsid w:val="00D05EA6"/>
    <w:rsid w:val="00D0672D"/>
    <w:rsid w:val="00D0720F"/>
    <w:rsid w:val="00D126A0"/>
    <w:rsid w:val="00D14028"/>
    <w:rsid w:val="00D14416"/>
    <w:rsid w:val="00D160DD"/>
    <w:rsid w:val="00D2083A"/>
    <w:rsid w:val="00D21D5C"/>
    <w:rsid w:val="00D23CA1"/>
    <w:rsid w:val="00D2406F"/>
    <w:rsid w:val="00D25E3E"/>
    <w:rsid w:val="00D26E51"/>
    <w:rsid w:val="00D27758"/>
    <w:rsid w:val="00D30348"/>
    <w:rsid w:val="00D30EE2"/>
    <w:rsid w:val="00D3149C"/>
    <w:rsid w:val="00D3340E"/>
    <w:rsid w:val="00D409ED"/>
    <w:rsid w:val="00D44AB4"/>
    <w:rsid w:val="00D456D9"/>
    <w:rsid w:val="00D45F22"/>
    <w:rsid w:val="00D47900"/>
    <w:rsid w:val="00D47BCA"/>
    <w:rsid w:val="00D47FD1"/>
    <w:rsid w:val="00D5156B"/>
    <w:rsid w:val="00D52812"/>
    <w:rsid w:val="00D536BB"/>
    <w:rsid w:val="00D56CB3"/>
    <w:rsid w:val="00D57020"/>
    <w:rsid w:val="00D60DF3"/>
    <w:rsid w:val="00D62218"/>
    <w:rsid w:val="00D64624"/>
    <w:rsid w:val="00D64A83"/>
    <w:rsid w:val="00D65A9E"/>
    <w:rsid w:val="00D66355"/>
    <w:rsid w:val="00D6749D"/>
    <w:rsid w:val="00D67868"/>
    <w:rsid w:val="00D73699"/>
    <w:rsid w:val="00D742AC"/>
    <w:rsid w:val="00D75932"/>
    <w:rsid w:val="00D75D57"/>
    <w:rsid w:val="00D75E45"/>
    <w:rsid w:val="00D80653"/>
    <w:rsid w:val="00D8114B"/>
    <w:rsid w:val="00D81B9A"/>
    <w:rsid w:val="00D8338F"/>
    <w:rsid w:val="00D835EC"/>
    <w:rsid w:val="00D83C8E"/>
    <w:rsid w:val="00D85259"/>
    <w:rsid w:val="00D853AD"/>
    <w:rsid w:val="00D85FBF"/>
    <w:rsid w:val="00D90992"/>
    <w:rsid w:val="00D91C9D"/>
    <w:rsid w:val="00D924ED"/>
    <w:rsid w:val="00D92EFA"/>
    <w:rsid w:val="00D9727B"/>
    <w:rsid w:val="00DA04E9"/>
    <w:rsid w:val="00DB09E3"/>
    <w:rsid w:val="00DB1BF3"/>
    <w:rsid w:val="00DB72DF"/>
    <w:rsid w:val="00DC034A"/>
    <w:rsid w:val="00DC0F58"/>
    <w:rsid w:val="00DC13A0"/>
    <w:rsid w:val="00DC1BA7"/>
    <w:rsid w:val="00DC399E"/>
    <w:rsid w:val="00DC5852"/>
    <w:rsid w:val="00DD09BE"/>
    <w:rsid w:val="00DD19E2"/>
    <w:rsid w:val="00DD74AB"/>
    <w:rsid w:val="00DD78B8"/>
    <w:rsid w:val="00DE0656"/>
    <w:rsid w:val="00DE09F4"/>
    <w:rsid w:val="00DE1324"/>
    <w:rsid w:val="00DE4FBE"/>
    <w:rsid w:val="00DE55BC"/>
    <w:rsid w:val="00DE6A0B"/>
    <w:rsid w:val="00DE71F1"/>
    <w:rsid w:val="00DE751E"/>
    <w:rsid w:val="00DE7DDA"/>
    <w:rsid w:val="00DF0506"/>
    <w:rsid w:val="00DF1788"/>
    <w:rsid w:val="00DF3733"/>
    <w:rsid w:val="00DF4978"/>
    <w:rsid w:val="00DF4B31"/>
    <w:rsid w:val="00DF5593"/>
    <w:rsid w:val="00DF6B89"/>
    <w:rsid w:val="00DF7339"/>
    <w:rsid w:val="00E0170E"/>
    <w:rsid w:val="00E05025"/>
    <w:rsid w:val="00E062EB"/>
    <w:rsid w:val="00E06BA4"/>
    <w:rsid w:val="00E0700B"/>
    <w:rsid w:val="00E0765A"/>
    <w:rsid w:val="00E10235"/>
    <w:rsid w:val="00E1184C"/>
    <w:rsid w:val="00E118CF"/>
    <w:rsid w:val="00E12690"/>
    <w:rsid w:val="00E137F7"/>
    <w:rsid w:val="00E15F08"/>
    <w:rsid w:val="00E1655C"/>
    <w:rsid w:val="00E203B0"/>
    <w:rsid w:val="00E23D88"/>
    <w:rsid w:val="00E258C4"/>
    <w:rsid w:val="00E25C04"/>
    <w:rsid w:val="00E25CB3"/>
    <w:rsid w:val="00E26A5D"/>
    <w:rsid w:val="00E30F15"/>
    <w:rsid w:val="00E3235B"/>
    <w:rsid w:val="00E34355"/>
    <w:rsid w:val="00E41329"/>
    <w:rsid w:val="00E42332"/>
    <w:rsid w:val="00E445A4"/>
    <w:rsid w:val="00E46236"/>
    <w:rsid w:val="00E462EA"/>
    <w:rsid w:val="00E46A53"/>
    <w:rsid w:val="00E46E1A"/>
    <w:rsid w:val="00E47C03"/>
    <w:rsid w:val="00E512EA"/>
    <w:rsid w:val="00E51328"/>
    <w:rsid w:val="00E522AA"/>
    <w:rsid w:val="00E53A05"/>
    <w:rsid w:val="00E54486"/>
    <w:rsid w:val="00E57281"/>
    <w:rsid w:val="00E57BEE"/>
    <w:rsid w:val="00E57DBD"/>
    <w:rsid w:val="00E600A3"/>
    <w:rsid w:val="00E6051F"/>
    <w:rsid w:val="00E63020"/>
    <w:rsid w:val="00E6388F"/>
    <w:rsid w:val="00E6505B"/>
    <w:rsid w:val="00E65696"/>
    <w:rsid w:val="00E65845"/>
    <w:rsid w:val="00E65921"/>
    <w:rsid w:val="00E661D3"/>
    <w:rsid w:val="00E66647"/>
    <w:rsid w:val="00E70691"/>
    <w:rsid w:val="00E72726"/>
    <w:rsid w:val="00E7272B"/>
    <w:rsid w:val="00E72BDE"/>
    <w:rsid w:val="00E731B3"/>
    <w:rsid w:val="00E80C67"/>
    <w:rsid w:val="00E8302B"/>
    <w:rsid w:val="00E836A3"/>
    <w:rsid w:val="00E84189"/>
    <w:rsid w:val="00E85394"/>
    <w:rsid w:val="00E866B5"/>
    <w:rsid w:val="00E86D09"/>
    <w:rsid w:val="00E90375"/>
    <w:rsid w:val="00E9085D"/>
    <w:rsid w:val="00E90D8B"/>
    <w:rsid w:val="00E936B2"/>
    <w:rsid w:val="00EA1D8E"/>
    <w:rsid w:val="00EA2A03"/>
    <w:rsid w:val="00EA2C9F"/>
    <w:rsid w:val="00EA3076"/>
    <w:rsid w:val="00EA4EC9"/>
    <w:rsid w:val="00EA528D"/>
    <w:rsid w:val="00EA583B"/>
    <w:rsid w:val="00EA77F5"/>
    <w:rsid w:val="00EB051E"/>
    <w:rsid w:val="00EB1B19"/>
    <w:rsid w:val="00EB246E"/>
    <w:rsid w:val="00EB7479"/>
    <w:rsid w:val="00EB7F45"/>
    <w:rsid w:val="00EB7FBC"/>
    <w:rsid w:val="00EC310B"/>
    <w:rsid w:val="00ED22F6"/>
    <w:rsid w:val="00ED3054"/>
    <w:rsid w:val="00ED4B2E"/>
    <w:rsid w:val="00ED57E2"/>
    <w:rsid w:val="00ED614B"/>
    <w:rsid w:val="00ED6B07"/>
    <w:rsid w:val="00ED71DF"/>
    <w:rsid w:val="00EE002E"/>
    <w:rsid w:val="00EE13AF"/>
    <w:rsid w:val="00EE2901"/>
    <w:rsid w:val="00EE441D"/>
    <w:rsid w:val="00EE4EE4"/>
    <w:rsid w:val="00EE59A1"/>
    <w:rsid w:val="00EE5FF3"/>
    <w:rsid w:val="00EF1384"/>
    <w:rsid w:val="00EF6895"/>
    <w:rsid w:val="00EF75FF"/>
    <w:rsid w:val="00EF7E5E"/>
    <w:rsid w:val="00F02BD5"/>
    <w:rsid w:val="00F0340E"/>
    <w:rsid w:val="00F04DB9"/>
    <w:rsid w:val="00F04E2B"/>
    <w:rsid w:val="00F05AD2"/>
    <w:rsid w:val="00F06403"/>
    <w:rsid w:val="00F07C07"/>
    <w:rsid w:val="00F1006D"/>
    <w:rsid w:val="00F10E18"/>
    <w:rsid w:val="00F113B3"/>
    <w:rsid w:val="00F13897"/>
    <w:rsid w:val="00F17114"/>
    <w:rsid w:val="00F17406"/>
    <w:rsid w:val="00F17717"/>
    <w:rsid w:val="00F21A0A"/>
    <w:rsid w:val="00F22404"/>
    <w:rsid w:val="00F266DB"/>
    <w:rsid w:val="00F26B15"/>
    <w:rsid w:val="00F3476E"/>
    <w:rsid w:val="00F404BD"/>
    <w:rsid w:val="00F40AA2"/>
    <w:rsid w:val="00F41BB7"/>
    <w:rsid w:val="00F41D93"/>
    <w:rsid w:val="00F479E2"/>
    <w:rsid w:val="00F501FD"/>
    <w:rsid w:val="00F51E60"/>
    <w:rsid w:val="00F524CB"/>
    <w:rsid w:val="00F52821"/>
    <w:rsid w:val="00F52DB5"/>
    <w:rsid w:val="00F546CD"/>
    <w:rsid w:val="00F54B0C"/>
    <w:rsid w:val="00F602AF"/>
    <w:rsid w:val="00F602FE"/>
    <w:rsid w:val="00F607B6"/>
    <w:rsid w:val="00F620FF"/>
    <w:rsid w:val="00F62DF8"/>
    <w:rsid w:val="00F642ED"/>
    <w:rsid w:val="00F64C5B"/>
    <w:rsid w:val="00F657D0"/>
    <w:rsid w:val="00F67ADA"/>
    <w:rsid w:val="00F72121"/>
    <w:rsid w:val="00F7358A"/>
    <w:rsid w:val="00F74379"/>
    <w:rsid w:val="00F749D3"/>
    <w:rsid w:val="00F74C94"/>
    <w:rsid w:val="00F77295"/>
    <w:rsid w:val="00F774BC"/>
    <w:rsid w:val="00F77709"/>
    <w:rsid w:val="00F819C0"/>
    <w:rsid w:val="00F83658"/>
    <w:rsid w:val="00F84871"/>
    <w:rsid w:val="00F84C8A"/>
    <w:rsid w:val="00F8712E"/>
    <w:rsid w:val="00F93350"/>
    <w:rsid w:val="00F93A2A"/>
    <w:rsid w:val="00F942EC"/>
    <w:rsid w:val="00FA0AD0"/>
    <w:rsid w:val="00FA17F0"/>
    <w:rsid w:val="00FA1FEF"/>
    <w:rsid w:val="00FA2A6D"/>
    <w:rsid w:val="00FA2C39"/>
    <w:rsid w:val="00FA2DD6"/>
    <w:rsid w:val="00FA6137"/>
    <w:rsid w:val="00FA708B"/>
    <w:rsid w:val="00FB225D"/>
    <w:rsid w:val="00FB2990"/>
    <w:rsid w:val="00FB3283"/>
    <w:rsid w:val="00FB49A2"/>
    <w:rsid w:val="00FB57B9"/>
    <w:rsid w:val="00FB6A94"/>
    <w:rsid w:val="00FB7820"/>
    <w:rsid w:val="00FC2B66"/>
    <w:rsid w:val="00FC3A50"/>
    <w:rsid w:val="00FC6400"/>
    <w:rsid w:val="00FC7F40"/>
    <w:rsid w:val="00FD00BB"/>
    <w:rsid w:val="00FD0849"/>
    <w:rsid w:val="00FD1828"/>
    <w:rsid w:val="00FD6126"/>
    <w:rsid w:val="00FD62C0"/>
    <w:rsid w:val="00FE0F6B"/>
    <w:rsid w:val="00FE6733"/>
    <w:rsid w:val="00FF13E2"/>
    <w:rsid w:val="00FF1538"/>
    <w:rsid w:val="00FF26F7"/>
    <w:rsid w:val="00FF580D"/>
    <w:rsid w:val="00FF5A21"/>
    <w:rsid w:val="00FF5FD2"/>
    <w:rsid w:val="00FF6C8D"/>
    <w:rsid w:val="00FF6E32"/>
    <w:rsid w:val="00FF72F6"/>
    <w:rsid w:val="00FF7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15ACD"/>
  <w15:docId w15:val="{C16344D0-BDE7-4323-BAF9-52F51C32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1" w:lineRule="atLeast"/>
      <w:ind w:leftChars="-1" w:left="-1" w:hangingChars="1"/>
      <w:textDirection w:val="btLr"/>
      <w:textAlignment w:val="top"/>
      <w:outlineLvl w:val="0"/>
    </w:pPr>
    <w:rPr>
      <w:position w:val="-1"/>
      <w:lang w:eastAsia="zh-CN"/>
    </w:rPr>
  </w:style>
  <w:style w:type="paragraph" w:styleId="1">
    <w:name w:val="heading 1"/>
    <w:basedOn w:val="a"/>
    <w:next w:val="a"/>
    <w:pPr>
      <w:keepNext/>
      <w:numPr>
        <w:numId w:val="1"/>
      </w:numPr>
      <w:spacing w:before="240" w:after="60"/>
      <w:ind w:left="-1" w:hanging="1"/>
    </w:pPr>
    <w:rPr>
      <w:rFonts w:ascii="Cambria" w:hAnsi="Cambria" w:cs="Cambria"/>
      <w:b/>
      <w:bCs/>
      <w:kern w:val="2"/>
      <w:sz w:val="32"/>
      <w:szCs w:val="32"/>
    </w:rPr>
  </w:style>
  <w:style w:type="paragraph" w:styleId="2">
    <w:name w:val="heading 2"/>
    <w:basedOn w:val="a"/>
    <w:next w:val="a"/>
    <w:pPr>
      <w:keepNext/>
      <w:numPr>
        <w:ilvl w:val="1"/>
        <w:numId w:val="1"/>
      </w:numPr>
      <w:spacing w:before="240" w:after="60"/>
      <w:ind w:left="-1" w:hanging="1"/>
      <w:outlineLvl w:val="1"/>
    </w:pPr>
    <w:rPr>
      <w:rFonts w:ascii="Cambria" w:hAnsi="Cambria" w:cs="Cambria"/>
      <w:b/>
      <w:bCs/>
      <w:i/>
      <w:iCs/>
      <w:sz w:val="28"/>
      <w:szCs w:val="28"/>
    </w:rPr>
  </w:style>
  <w:style w:type="paragraph" w:styleId="3">
    <w:name w:val="heading 3"/>
    <w:basedOn w:val="a"/>
    <w:next w:val="a"/>
    <w:pPr>
      <w:keepNext/>
      <w:numPr>
        <w:ilvl w:val="2"/>
        <w:numId w:val="1"/>
      </w:numPr>
      <w:spacing w:before="240" w:after="60"/>
      <w:ind w:left="-1" w:hanging="1"/>
      <w:outlineLvl w:val="2"/>
    </w:pPr>
    <w:rPr>
      <w:rFonts w:ascii="Cambria" w:hAnsi="Cambria" w:cs="Cambria"/>
      <w:b/>
      <w:bCs/>
      <w:sz w:val="26"/>
      <w:szCs w:val="26"/>
    </w:rPr>
  </w:style>
  <w:style w:type="paragraph" w:styleId="4">
    <w:name w:val="heading 4"/>
    <w:basedOn w:val="a"/>
    <w:next w:val="a"/>
    <w:pPr>
      <w:keepNext/>
      <w:numPr>
        <w:ilvl w:val="3"/>
        <w:numId w:val="1"/>
      </w:numPr>
      <w:spacing w:before="240" w:after="60"/>
      <w:ind w:left="-1" w:hanging="1"/>
      <w:outlineLvl w:val="3"/>
    </w:pPr>
    <w:rPr>
      <w:b/>
      <w:bCs/>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b/>
      <w:i/>
      <w:w w:val="100"/>
      <w:position w:val="-1"/>
      <w:sz w:val="28"/>
      <w:effect w:val="none"/>
      <w:vertAlign w:val="baseline"/>
      <w:cs w:val="0"/>
      <w:em w:val="none"/>
      <w:lang w:val="uk-UA" w:eastAsia="ar-SA"/>
    </w:rPr>
  </w:style>
  <w:style w:type="character" w:customStyle="1" w:styleId="WW8Num3z0">
    <w:name w:val="WW8Num3z0"/>
    <w:rPr>
      <w:rFonts w:ascii="Times New Roman" w:hAnsi="Times New Roman" w:cs="Times New Roman"/>
      <w:w w:val="100"/>
      <w:position w:val="-1"/>
      <w:sz w:val="28"/>
      <w:szCs w:val="28"/>
      <w:effect w:val="none"/>
      <w:vertAlign w:val="baseline"/>
      <w:cs w:val="0"/>
      <w:em w:val="none"/>
      <w:lang w:val="uk-UA"/>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3z3">
    <w:name w:val="WW8Num3z3"/>
    <w:rPr>
      <w:rFonts w:ascii="Symbol" w:hAnsi="Symbol" w:cs="Symbol"/>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4z0">
    <w:name w:val="WW8Num4z0"/>
    <w:rPr>
      <w:rFonts w:ascii="Wingdings" w:hAnsi="Wingdings" w:cs="Wingdings"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effect w:val="none"/>
      <w:vertAlign w:val="baseline"/>
      <w:cs w:val="0"/>
      <w:em w:val="none"/>
      <w:lang w:val="uk-UA" w:bidi="uk-UA"/>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imes New Roman" w:eastAsia="Calibri" w:hAnsi="Times New Roman" w:cs="Times New Roman"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Symbol" w:hAnsi="Symbol" w:cs="Symbol"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8z0">
    <w:name w:val="WW8Num8z0"/>
    <w:rPr>
      <w:rFonts w:ascii="Wingdings" w:hAnsi="Wingdings" w:cs="Wingdings"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3">
    <w:name w:val="WW8Num8z3"/>
    <w:rPr>
      <w:rFonts w:ascii="Symbol" w:hAnsi="Symbol" w:cs="Symbol" w:hint="default"/>
      <w:w w:val="100"/>
      <w:position w:val="-1"/>
      <w:effect w:val="none"/>
      <w:vertAlign w:val="baseline"/>
      <w:cs w:val="0"/>
      <w:em w:val="none"/>
    </w:rPr>
  </w:style>
  <w:style w:type="character" w:customStyle="1" w:styleId="WW8Num9z0">
    <w:name w:val="WW8Num9z0"/>
    <w:rPr>
      <w:rFonts w:ascii="Times New Roman" w:eastAsia="Times New Roman" w:hAnsi="Times New Roman" w:cs="Times New Roman" w:hint="default"/>
      <w:color w:val="auto"/>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WW8Num10z0">
    <w:name w:val="WW8Num10z0"/>
    <w:rPr>
      <w:rFonts w:ascii="Times New Roman" w:eastAsia="Times New Roman" w:hAnsi="Times New Roman" w:cs="Times New Roman"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1z0">
    <w:name w:val="WW8Num11z0"/>
    <w:rPr>
      <w:rFonts w:ascii="Wingdings" w:hAnsi="Wingdings" w:cs="Wingdings"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2z0">
    <w:name w:val="WW8Num12z0"/>
    <w:rPr>
      <w:rFonts w:ascii="Wingdings" w:hAnsi="Wingdings" w:cs="Wingdings" w:hint="default"/>
      <w:w w:val="100"/>
      <w:position w:val="-1"/>
      <w:effect w:val="none"/>
      <w:vertAlign w:val="baseline"/>
      <w:cs w:val="0"/>
      <w:em w:val="none"/>
    </w:rPr>
  </w:style>
  <w:style w:type="character" w:customStyle="1" w:styleId="WW8Num12z1">
    <w:name w:val="WW8Num12z1"/>
    <w:rPr>
      <w:rFonts w:ascii="Courier New" w:hAnsi="Courier New" w:cs="Courier New" w:hint="default"/>
      <w:w w:val="100"/>
      <w:position w:val="-1"/>
      <w:effect w:val="none"/>
      <w:vertAlign w:val="baseline"/>
      <w:cs w:val="0"/>
      <w:em w:val="none"/>
    </w:rPr>
  </w:style>
  <w:style w:type="character" w:customStyle="1" w:styleId="WW8Num12z3">
    <w:name w:val="WW8Num12z3"/>
    <w:rPr>
      <w:rFonts w:ascii="Symbol" w:hAnsi="Symbol" w:cs="Symbol" w:hint="default"/>
      <w:w w:val="100"/>
      <w:position w:val="-1"/>
      <w:effect w:val="none"/>
      <w:vertAlign w:val="baseline"/>
      <w:cs w:val="0"/>
      <w:em w:val="none"/>
    </w:rPr>
  </w:style>
  <w:style w:type="character" w:customStyle="1" w:styleId="WW8Num13z0">
    <w:name w:val="WW8Num13z0"/>
    <w:rPr>
      <w:b/>
      <w:i/>
      <w:w w:val="100"/>
      <w:position w:val="-1"/>
      <w:sz w:val="28"/>
      <w:effect w:val="none"/>
      <w:vertAlign w:val="baseline"/>
      <w:cs w:val="0"/>
      <w:em w:val="none"/>
      <w:lang w:val="uk-UA" w:eastAsia="ar-SA"/>
    </w:rPr>
  </w:style>
  <w:style w:type="character" w:customStyle="1" w:styleId="WW8Num14z0">
    <w:name w:val="WW8Num14z0"/>
    <w:rPr>
      <w:rFonts w:ascii="Symbol" w:hAnsi="Symbol" w:cs="Symbol" w:hint="default"/>
      <w:w w:val="100"/>
      <w:position w:val="-1"/>
      <w:sz w:val="20"/>
      <w:effect w:val="none"/>
      <w:vertAlign w:val="baseline"/>
      <w:cs w:val="0"/>
      <w:em w:val="none"/>
    </w:rPr>
  </w:style>
  <w:style w:type="character" w:customStyle="1" w:styleId="WW8Num14z1">
    <w:name w:val="WW8Num14z1"/>
    <w:rPr>
      <w:rFonts w:ascii="Courier New" w:hAnsi="Courier New" w:cs="Courier New" w:hint="default"/>
      <w:w w:val="100"/>
      <w:position w:val="-1"/>
      <w:sz w:val="20"/>
      <w:effect w:val="none"/>
      <w:vertAlign w:val="baseline"/>
      <w:cs w:val="0"/>
      <w:em w:val="none"/>
    </w:rPr>
  </w:style>
  <w:style w:type="character" w:customStyle="1" w:styleId="WW8Num14z2">
    <w:name w:val="WW8Num14z2"/>
    <w:rPr>
      <w:rFonts w:ascii="Wingdings" w:hAnsi="Wingdings" w:cs="Wingdings" w:hint="default"/>
      <w:w w:val="100"/>
      <w:position w:val="-1"/>
      <w:sz w:val="20"/>
      <w:effect w:val="none"/>
      <w:vertAlign w:val="baseline"/>
      <w:cs w:val="0"/>
      <w:em w:val="none"/>
    </w:rPr>
  </w:style>
  <w:style w:type="character" w:customStyle="1" w:styleId="WW8Num15z0">
    <w:name w:val="WW8Num15z0"/>
    <w:rPr>
      <w:rFonts w:ascii="Times New Roman" w:eastAsia="Times New Roman" w:hAnsi="Times New Roman" w:cs="Times New Roman"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5z3">
    <w:name w:val="WW8Num15z3"/>
    <w:rPr>
      <w:rFonts w:ascii="Symbol" w:hAnsi="Symbol" w:cs="Symbol" w:hint="default"/>
      <w:w w:val="100"/>
      <w:position w:val="-1"/>
      <w:effect w:val="none"/>
      <w:vertAlign w:val="baseline"/>
      <w:cs w:val="0"/>
      <w:em w:val="none"/>
    </w:rPr>
  </w:style>
  <w:style w:type="character" w:customStyle="1" w:styleId="WW8Num16z0">
    <w:name w:val="WW8Num16z0"/>
    <w:rPr>
      <w:rFonts w:ascii="Wingdings" w:hAnsi="Wingdings" w:cs="Wingdings" w:hint="default"/>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rFonts w:ascii="Times New Roman" w:eastAsia="Times New Roman" w:hAnsi="Times New Roman" w:cs="Times New Roman" w:hint="default"/>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8z0">
    <w:name w:val="WW8Num18z0"/>
    <w:rPr>
      <w:rFonts w:ascii="Symbol" w:hAnsi="Symbol" w:cs="Symbol" w:hint="default"/>
      <w:w w:val="100"/>
      <w:position w:val="-1"/>
      <w:sz w:val="20"/>
      <w:effect w:val="none"/>
      <w:vertAlign w:val="baseline"/>
      <w:cs w:val="0"/>
      <w:em w:val="none"/>
    </w:rPr>
  </w:style>
  <w:style w:type="character" w:customStyle="1" w:styleId="WW8Num18z1">
    <w:name w:val="WW8Num18z1"/>
    <w:rPr>
      <w:rFonts w:ascii="Courier New" w:hAnsi="Courier New" w:cs="Courier New" w:hint="default"/>
      <w:w w:val="100"/>
      <w:position w:val="-1"/>
      <w:sz w:val="20"/>
      <w:effect w:val="none"/>
      <w:vertAlign w:val="baseline"/>
      <w:cs w:val="0"/>
      <w:em w:val="none"/>
    </w:rPr>
  </w:style>
  <w:style w:type="character" w:customStyle="1" w:styleId="WW8Num18z2">
    <w:name w:val="WW8Num18z2"/>
    <w:rPr>
      <w:rFonts w:ascii="Wingdings" w:hAnsi="Wingdings" w:cs="Wingdings" w:hint="default"/>
      <w:w w:val="100"/>
      <w:position w:val="-1"/>
      <w:sz w:val="20"/>
      <w:effect w:val="none"/>
      <w:vertAlign w:val="baseline"/>
      <w:cs w:val="0"/>
      <w:em w:val="none"/>
    </w:rPr>
  </w:style>
  <w:style w:type="character" w:customStyle="1" w:styleId="WW8Num19z0">
    <w:name w:val="WW8Num19z0"/>
    <w:rPr>
      <w:rFonts w:ascii="Wingdings" w:hAnsi="Wingdings" w:cs="Wingdings" w:hint="default"/>
      <w:w w:val="100"/>
      <w:position w:val="-1"/>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3">
    <w:name w:val="WW8Num19z3"/>
    <w:rPr>
      <w:rFonts w:ascii="Symbol" w:hAnsi="Symbol" w:cs="Symbol" w:hint="default"/>
      <w:w w:val="100"/>
      <w:position w:val="-1"/>
      <w:effect w:val="none"/>
      <w:vertAlign w:val="baseline"/>
      <w:cs w:val="0"/>
      <w:em w:val="none"/>
    </w:rPr>
  </w:style>
  <w:style w:type="character" w:customStyle="1" w:styleId="WW8Num20z0">
    <w:name w:val="WW8Num20z0"/>
    <w:rPr>
      <w:rFonts w:ascii="Times New Roman" w:eastAsia="Times New Roman" w:hAnsi="Times New Roman" w:cs="Times New Roman" w:hint="default"/>
      <w:w w:val="100"/>
      <w:position w:val="-1"/>
      <w:effect w:val="none"/>
      <w:vertAlign w:val="baseline"/>
      <w:cs w:val="0"/>
      <w:em w:val="none"/>
    </w:rPr>
  </w:style>
  <w:style w:type="character" w:customStyle="1" w:styleId="WW8Num20z1">
    <w:name w:val="WW8Num20z1"/>
    <w:rPr>
      <w:rFonts w:ascii="Courier New" w:hAnsi="Courier New" w:cs="Courier New" w:hint="default"/>
      <w:w w:val="100"/>
      <w:position w:val="-1"/>
      <w:effect w:val="none"/>
      <w:vertAlign w:val="baseline"/>
      <w:cs w:val="0"/>
      <w:em w:val="none"/>
    </w:rPr>
  </w:style>
  <w:style w:type="character" w:customStyle="1" w:styleId="WW8Num20z2">
    <w:name w:val="WW8Num20z2"/>
    <w:rPr>
      <w:rFonts w:ascii="Wingdings" w:hAnsi="Wingdings" w:cs="Wingdings" w:hint="default"/>
      <w:w w:val="100"/>
      <w:position w:val="-1"/>
      <w:effect w:val="none"/>
      <w:vertAlign w:val="baseline"/>
      <w:cs w:val="0"/>
      <w:em w:val="none"/>
    </w:rPr>
  </w:style>
  <w:style w:type="character" w:customStyle="1" w:styleId="WW8Num20z3">
    <w:name w:val="WW8Num20z3"/>
    <w:rPr>
      <w:rFonts w:ascii="Symbol" w:hAnsi="Symbol" w:cs="Symbol" w:hint="default"/>
      <w:w w:val="100"/>
      <w:position w:val="-1"/>
      <w:effect w:val="none"/>
      <w:vertAlign w:val="baseline"/>
      <w:cs w:val="0"/>
      <w:em w:val="none"/>
    </w:rPr>
  </w:style>
  <w:style w:type="character" w:customStyle="1" w:styleId="WW8Num21z0">
    <w:name w:val="WW8Num21z0"/>
    <w:rPr>
      <w:rFonts w:ascii="Wingdings" w:hAnsi="Wingdings" w:cs="Wingdings"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3">
    <w:name w:val="WW8Num21z3"/>
    <w:rPr>
      <w:rFonts w:ascii="Symbol" w:hAnsi="Symbol" w:cs="Symbol" w:hint="default"/>
      <w:w w:val="100"/>
      <w:position w:val="-1"/>
      <w:effect w:val="none"/>
      <w:vertAlign w:val="baseline"/>
      <w:cs w:val="0"/>
      <w:em w:val="none"/>
    </w:rPr>
  </w:style>
  <w:style w:type="character" w:customStyle="1" w:styleId="WW8Num22z0">
    <w:name w:val="WW8Num22z0"/>
    <w:rPr>
      <w:rFonts w:ascii="Wingdings" w:hAnsi="Wingdings" w:cs="Wingdings"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3">
    <w:name w:val="WW8Num22z3"/>
    <w:rPr>
      <w:rFonts w:ascii="Symbol" w:hAnsi="Symbol" w:cs="Symbol" w:hint="default"/>
      <w:w w:val="100"/>
      <w:position w:val="-1"/>
      <w:effect w:val="none"/>
      <w:vertAlign w:val="baseline"/>
      <w:cs w:val="0"/>
      <w:em w:val="none"/>
    </w:rPr>
  </w:style>
  <w:style w:type="character" w:customStyle="1" w:styleId="WW8Num23z0">
    <w:name w:val="WW8Num23z0"/>
    <w:rPr>
      <w:rFonts w:ascii="Times New Roman" w:eastAsia="Times New Roman" w:hAnsi="Times New Roman" w:cs="Times New Roman" w:hint="default"/>
      <w:color w:val="auto"/>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rFonts w:ascii="Symbol" w:hAnsi="Symbol" w:cs="Symbol" w:hint="default"/>
      <w:w w:val="100"/>
      <w:position w:val="-1"/>
      <w:effect w:val="none"/>
      <w:vertAlign w:val="baseline"/>
      <w:cs w:val="0"/>
      <w:em w:val="none"/>
    </w:rPr>
  </w:style>
  <w:style w:type="character" w:customStyle="1" w:styleId="WW8Num24z1">
    <w:name w:val="WW8Num24z1"/>
    <w:rPr>
      <w:rFonts w:ascii="Courier New" w:hAnsi="Courier New" w:cs="Courier New" w:hint="default"/>
      <w:w w:val="100"/>
      <w:position w:val="-1"/>
      <w:effect w:val="none"/>
      <w:vertAlign w:val="baseline"/>
      <w:cs w:val="0"/>
      <w:em w:val="none"/>
    </w:rPr>
  </w:style>
  <w:style w:type="character" w:customStyle="1" w:styleId="WW8Num24z2">
    <w:name w:val="WW8Num24z2"/>
    <w:rPr>
      <w:rFonts w:ascii="Wingdings" w:hAnsi="Wingdings" w:cs="Wingdings" w:hint="default"/>
      <w:w w:val="100"/>
      <w:position w:val="-1"/>
      <w:effect w:val="none"/>
      <w:vertAlign w:val="baseline"/>
      <w:cs w:val="0"/>
      <w:em w:val="none"/>
    </w:rPr>
  </w:style>
  <w:style w:type="character" w:customStyle="1" w:styleId="WW8Num25z0">
    <w:name w:val="WW8Num25z0"/>
    <w:rPr>
      <w:rFonts w:ascii="Symbol" w:hAnsi="Symbol" w:cs="Symbol" w:hint="default"/>
      <w:w w:val="100"/>
      <w:position w:val="-1"/>
      <w:effect w:val="none"/>
      <w:vertAlign w:val="baseline"/>
      <w:cs w:val="0"/>
      <w:em w:val="none"/>
    </w:rPr>
  </w:style>
  <w:style w:type="character" w:customStyle="1" w:styleId="WW8Num25z1">
    <w:name w:val="WW8Num25z1"/>
    <w:rPr>
      <w:rFonts w:ascii="Courier New" w:hAnsi="Courier New" w:cs="Courier New" w:hint="default"/>
      <w:w w:val="100"/>
      <w:position w:val="-1"/>
      <w:effect w:val="none"/>
      <w:vertAlign w:val="baseline"/>
      <w:cs w:val="0"/>
      <w:em w:val="none"/>
    </w:rPr>
  </w:style>
  <w:style w:type="character" w:customStyle="1" w:styleId="WW8Num25z2">
    <w:name w:val="WW8Num25z2"/>
    <w:rPr>
      <w:rFonts w:ascii="Wingdings" w:hAnsi="Wingdings" w:cs="Wingdings" w:hint="default"/>
      <w:w w:val="100"/>
      <w:position w:val="-1"/>
      <w:effect w:val="none"/>
      <w:vertAlign w:val="baseline"/>
      <w:cs w:val="0"/>
      <w:em w:val="none"/>
    </w:rPr>
  </w:style>
  <w:style w:type="character" w:customStyle="1" w:styleId="WW8Num26z0">
    <w:name w:val="WW8Num26z0"/>
    <w:rPr>
      <w:rFonts w:ascii="Symbol" w:hAnsi="Symbol" w:cs="Symbol" w:hint="default"/>
      <w:w w:val="100"/>
      <w:position w:val="-1"/>
      <w:effect w:val="none"/>
      <w:vertAlign w:val="baseline"/>
      <w:cs w:val="0"/>
      <w:em w:val="none"/>
    </w:rPr>
  </w:style>
  <w:style w:type="character" w:customStyle="1" w:styleId="WW8Num26z1">
    <w:name w:val="WW8Num26z1"/>
    <w:rPr>
      <w:rFonts w:ascii="Courier New" w:hAnsi="Courier New" w:cs="Courier New" w:hint="default"/>
      <w:w w:val="100"/>
      <w:position w:val="-1"/>
      <w:effect w:val="none"/>
      <w:vertAlign w:val="baseline"/>
      <w:cs w:val="0"/>
      <w:em w:val="none"/>
    </w:rPr>
  </w:style>
  <w:style w:type="character" w:customStyle="1" w:styleId="WW8Num26z2">
    <w:name w:val="WW8Num26z2"/>
    <w:rPr>
      <w:rFonts w:ascii="Wingdings" w:hAnsi="Wingdings" w:cs="Wingdings" w:hint="default"/>
      <w:w w:val="100"/>
      <w:position w:val="-1"/>
      <w:effect w:val="none"/>
      <w:vertAlign w:val="baseline"/>
      <w:cs w:val="0"/>
      <w:em w:val="none"/>
    </w:rPr>
  </w:style>
  <w:style w:type="character" w:customStyle="1" w:styleId="WW8Num27z0">
    <w:name w:val="WW8Num27z0"/>
    <w:rPr>
      <w:rFonts w:ascii="Symbol" w:hAnsi="Symbol" w:cs="Symbol" w:hint="default"/>
      <w:w w:val="100"/>
      <w:position w:val="-1"/>
      <w:effect w:val="none"/>
      <w:vertAlign w:val="baseline"/>
      <w:cs w:val="0"/>
      <w:em w:val="none"/>
    </w:rPr>
  </w:style>
  <w:style w:type="character" w:customStyle="1" w:styleId="WW8Num27z2">
    <w:name w:val="WW8Num27z2"/>
    <w:rPr>
      <w:rFonts w:ascii="Wingdings" w:hAnsi="Wingdings" w:cs="Wingdings" w:hint="default"/>
      <w:w w:val="100"/>
      <w:position w:val="-1"/>
      <w:effect w:val="none"/>
      <w:vertAlign w:val="baseline"/>
      <w:cs w:val="0"/>
      <w:em w:val="none"/>
    </w:rPr>
  </w:style>
  <w:style w:type="character" w:customStyle="1" w:styleId="WW8Num27z4">
    <w:name w:val="WW8Num27z4"/>
    <w:rPr>
      <w:rFonts w:ascii="Courier New" w:hAnsi="Courier New" w:cs="Courier New" w:hint="default"/>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customStyle="1" w:styleId="HTML">
    <w:name w:val="Стандартный HTML Знак"/>
    <w:rPr>
      <w:rFonts w:ascii="Arial Unicode MS" w:eastAsia="Arial Unicode MS" w:hAnsi="Arial Unicode MS" w:cs="Arial Unicode MS"/>
      <w:color w:val="000000"/>
      <w:w w:val="100"/>
      <w:position w:val="-1"/>
      <w:effect w:val="none"/>
      <w:vertAlign w:val="baseline"/>
      <w:cs w:val="0"/>
      <w:em w:val="none"/>
      <w:lang w:val="uk-UA" w:bidi="ar-SA"/>
    </w:rPr>
  </w:style>
  <w:style w:type="character" w:customStyle="1" w:styleId="20">
    <w:name w:val="Основной текст с отступом 2 Знак"/>
    <w:rPr>
      <w:w w:val="100"/>
      <w:position w:val="-1"/>
      <w:sz w:val="26"/>
      <w:szCs w:val="24"/>
      <w:effect w:val="none"/>
      <w:vertAlign w:val="baseline"/>
      <w:cs w:val="0"/>
      <w:em w:val="none"/>
      <w:lang w:val="uk-UA" w:bidi="ar-SA"/>
    </w:rPr>
  </w:style>
  <w:style w:type="character" w:customStyle="1" w:styleId="a4">
    <w:name w:val="Текст выноски Знак"/>
    <w:rPr>
      <w:rFonts w:ascii="Tahoma" w:hAnsi="Tahoma" w:cs="Tahoma"/>
      <w:w w:val="100"/>
      <w:position w:val="-1"/>
      <w:sz w:val="16"/>
      <w:szCs w:val="16"/>
      <w:effect w:val="none"/>
      <w:vertAlign w:val="baseline"/>
      <w:cs w:val="0"/>
      <w:em w:val="none"/>
      <w:lang w:val="ru-RU"/>
    </w:rPr>
  </w:style>
  <w:style w:type="character" w:customStyle="1" w:styleId="40">
    <w:name w:val="Заголовок 4 Знак"/>
    <w:rPr>
      <w:b/>
      <w:bCs/>
      <w:w w:val="100"/>
      <w:position w:val="-1"/>
      <w:sz w:val="28"/>
      <w:szCs w:val="28"/>
      <w:effect w:val="none"/>
      <w:vertAlign w:val="baseline"/>
      <w:cs w:val="0"/>
      <w:em w:val="none"/>
      <w:lang w:val="ru-RU" w:bidi="ar-SA"/>
    </w:rPr>
  </w:style>
  <w:style w:type="character" w:customStyle="1" w:styleId="a5">
    <w:name w:val="Основной текст с отступом Знак"/>
    <w:rPr>
      <w:w w:val="100"/>
      <w:position w:val="-1"/>
      <w:sz w:val="24"/>
      <w:szCs w:val="24"/>
      <w:effect w:val="none"/>
      <w:vertAlign w:val="baseline"/>
      <w:cs w:val="0"/>
      <w:em w:val="none"/>
      <w:lang w:val="ru-RU" w:bidi="ar-SA"/>
    </w:rPr>
  </w:style>
  <w:style w:type="character" w:styleId="a6">
    <w:name w:val="page number"/>
    <w:basedOn w:val="10"/>
    <w:rPr>
      <w:w w:val="100"/>
      <w:position w:val="-1"/>
      <w:effect w:val="none"/>
      <w:vertAlign w:val="baseline"/>
      <w:cs w:val="0"/>
      <w:em w:val="none"/>
    </w:rPr>
  </w:style>
  <w:style w:type="character" w:customStyle="1" w:styleId="30">
    <w:name w:val="Знак Знак3"/>
    <w:rPr>
      <w:w w:val="100"/>
      <w:position w:val="-1"/>
      <w:sz w:val="26"/>
      <w:szCs w:val="24"/>
      <w:effect w:val="none"/>
      <w:vertAlign w:val="baseline"/>
      <w:cs w:val="0"/>
      <w:em w:val="none"/>
      <w:lang w:val="uk-UA" w:bidi="ar-SA"/>
    </w:rPr>
  </w:style>
  <w:style w:type="character" w:customStyle="1" w:styleId="a7">
    <w:name w:val="Основной текст Знак"/>
    <w:rPr>
      <w:w w:val="100"/>
      <w:position w:val="-1"/>
      <w:sz w:val="24"/>
      <w:szCs w:val="24"/>
      <w:effect w:val="none"/>
      <w:vertAlign w:val="baseline"/>
      <w:cs w:val="0"/>
      <w:em w:val="none"/>
      <w:lang w:val="ru-RU"/>
    </w:rPr>
  </w:style>
  <w:style w:type="character" w:customStyle="1" w:styleId="a8">
    <w:name w:val="Без интервала Знак"/>
    <w:uiPriority w:val="1"/>
    <w:rPr>
      <w:rFonts w:ascii="Calibri" w:eastAsia="Calibri" w:hAnsi="Calibri" w:cs="Calibri"/>
      <w:w w:val="100"/>
      <w:position w:val="-1"/>
      <w:effect w:val="none"/>
      <w:vertAlign w:val="baseline"/>
      <w:cs w:val="0"/>
      <w:em w:val="none"/>
      <w:lang w:val="uk-UA" w:bidi="ar-SA"/>
    </w:rPr>
  </w:style>
  <w:style w:type="character" w:customStyle="1" w:styleId="a9">
    <w:name w:val="Текст примечания Знак"/>
    <w:rPr>
      <w:rFonts w:ascii="Calibri" w:eastAsia="Calibri" w:hAnsi="Calibri" w:cs="Times New Roman"/>
      <w:w w:val="100"/>
      <w:position w:val="-1"/>
      <w:effect w:val="none"/>
      <w:vertAlign w:val="baseline"/>
      <w:cs w:val="0"/>
      <w:em w:val="none"/>
      <w:lang w:val="ru-RU"/>
    </w:rPr>
  </w:style>
  <w:style w:type="character" w:styleId="aa">
    <w:name w:val="Strong"/>
    <w:uiPriority w:val="22"/>
    <w:qFormat/>
    <w:rPr>
      <w:b/>
      <w:bCs/>
      <w:w w:val="100"/>
      <w:position w:val="-1"/>
      <w:effect w:val="none"/>
      <w:vertAlign w:val="baseline"/>
      <w:cs w:val="0"/>
      <w:em w:val="none"/>
    </w:rPr>
  </w:style>
  <w:style w:type="character" w:customStyle="1" w:styleId="21">
    <w:name w:val="Заголовок 2 Знак"/>
    <w:rPr>
      <w:rFonts w:ascii="Cambria" w:eastAsia="Times New Roman" w:hAnsi="Cambria" w:cs="Times New Roman"/>
      <w:b/>
      <w:bCs/>
      <w:i/>
      <w:iCs/>
      <w:w w:val="100"/>
      <w:position w:val="-1"/>
      <w:sz w:val="28"/>
      <w:szCs w:val="28"/>
      <w:effect w:val="none"/>
      <w:vertAlign w:val="baseline"/>
      <w:cs w:val="0"/>
      <w:em w:val="none"/>
      <w:lang w:val="ru-RU"/>
    </w:rPr>
  </w:style>
  <w:style w:type="character" w:styleId="ab">
    <w:name w:val="Hyperlink"/>
    <w:rPr>
      <w:color w:val="0000FF"/>
      <w:w w:val="100"/>
      <w:position w:val="-1"/>
      <w:u w:val="single"/>
      <w:effect w:val="none"/>
      <w:vertAlign w:val="baseline"/>
      <w:cs w:val="0"/>
      <w:em w:val="none"/>
    </w:rPr>
  </w:style>
  <w:style w:type="character" w:customStyle="1" w:styleId="ac">
    <w:name w:val="Нижний колонтитул Знак"/>
    <w:rPr>
      <w:w w:val="100"/>
      <w:position w:val="-1"/>
      <w:sz w:val="24"/>
      <w:szCs w:val="24"/>
      <w:effect w:val="none"/>
      <w:vertAlign w:val="baseline"/>
      <w:cs w:val="0"/>
      <w:em w:val="none"/>
      <w:lang w:val="ru-RU"/>
    </w:rPr>
  </w:style>
  <w:style w:type="character" w:styleId="ad">
    <w:name w:val="Emphasis"/>
    <w:uiPriority w:val="20"/>
    <w:qFormat/>
    <w:rPr>
      <w:i/>
      <w:iCs/>
      <w:w w:val="100"/>
      <w:position w:val="-1"/>
      <w:effect w:val="none"/>
      <w:vertAlign w:val="baseline"/>
      <w:cs w:val="0"/>
      <w:em w:val="none"/>
    </w:rPr>
  </w:style>
  <w:style w:type="character" w:customStyle="1" w:styleId="ae">
    <w:name w:val="Название Знак"/>
    <w:rPr>
      <w:b/>
      <w:w w:val="100"/>
      <w:position w:val="-1"/>
      <w:sz w:val="28"/>
      <w:szCs w:val="24"/>
      <w:effect w:val="none"/>
      <w:vertAlign w:val="baseline"/>
      <w:cs w:val="0"/>
      <w:em w:val="none"/>
    </w:rPr>
  </w:style>
  <w:style w:type="character" w:customStyle="1" w:styleId="af">
    <w:name w:val="Верхний колонтитул Знак"/>
    <w:rPr>
      <w:w w:val="100"/>
      <w:position w:val="-1"/>
      <w:sz w:val="24"/>
      <w:szCs w:val="24"/>
      <w:effect w:val="none"/>
      <w:vertAlign w:val="baseline"/>
      <w:cs w:val="0"/>
      <w:em w:val="none"/>
      <w:lang w:val="ru-RU"/>
    </w:rPr>
  </w:style>
  <w:style w:type="character" w:customStyle="1" w:styleId="31">
    <w:name w:val="Основной текст с отступом 3 Знак"/>
    <w:rPr>
      <w:w w:val="100"/>
      <w:position w:val="-1"/>
      <w:sz w:val="16"/>
      <w:szCs w:val="16"/>
      <w:effect w:val="none"/>
      <w:vertAlign w:val="baseline"/>
      <w:cs w:val="0"/>
      <w:em w:val="none"/>
    </w:rPr>
  </w:style>
  <w:style w:type="character" w:customStyle="1" w:styleId="style531">
    <w:name w:val="style531"/>
    <w:rPr>
      <w:rFonts w:ascii="Arial" w:hAnsi="Arial" w:cs="Arial"/>
      <w:w w:val="100"/>
      <w:position w:val="-1"/>
      <w:sz w:val="18"/>
      <w:szCs w:val="18"/>
      <w:effect w:val="none"/>
      <w:vertAlign w:val="baseline"/>
      <w:cs w:val="0"/>
      <w:em w:val="none"/>
    </w:rPr>
  </w:style>
  <w:style w:type="character" w:customStyle="1" w:styleId="af0">
    <w:name w:val="Обычный (веб) Знак"/>
    <w:rPr>
      <w:w w:val="100"/>
      <w:position w:val="-1"/>
      <w:sz w:val="24"/>
      <w:szCs w:val="24"/>
      <w:effect w:val="none"/>
      <w:vertAlign w:val="baseline"/>
      <w:cs w:val="0"/>
      <w:em w:val="none"/>
      <w:lang w:val="ru-RU"/>
    </w:rPr>
  </w:style>
  <w:style w:type="character" w:customStyle="1" w:styleId="apple-converted-space">
    <w:name w:val="apple-converted-space"/>
    <w:basedOn w:val="10"/>
    <w:rPr>
      <w:w w:val="100"/>
      <w:position w:val="-1"/>
      <w:effect w:val="none"/>
      <w:vertAlign w:val="baseline"/>
      <w:cs w:val="0"/>
      <w:em w:val="none"/>
    </w:rPr>
  </w:style>
  <w:style w:type="character" w:customStyle="1" w:styleId="af1">
    <w:name w:val="Красная строка Знак"/>
    <w:basedOn w:val="a7"/>
    <w:rPr>
      <w:w w:val="100"/>
      <w:position w:val="-1"/>
      <w:sz w:val="24"/>
      <w:szCs w:val="24"/>
      <w:effect w:val="none"/>
      <w:vertAlign w:val="baseline"/>
      <w:cs w:val="0"/>
      <w:em w:val="none"/>
      <w:lang w:val="ru-RU"/>
    </w:rPr>
  </w:style>
  <w:style w:type="character" w:customStyle="1" w:styleId="FontStyle13">
    <w:name w:val="Font Style13"/>
    <w:rPr>
      <w:rFonts w:ascii="Times New Roman" w:hAnsi="Times New Roman" w:cs="Times New Roman"/>
      <w:w w:val="100"/>
      <w:position w:val="-1"/>
      <w:sz w:val="24"/>
      <w:szCs w:val="24"/>
      <w:effect w:val="none"/>
      <w:vertAlign w:val="baseline"/>
      <w:cs w:val="0"/>
      <w:em w:val="none"/>
    </w:rPr>
  </w:style>
  <w:style w:type="character" w:customStyle="1" w:styleId="translation-chunk">
    <w:name w:val="translation-chunk"/>
    <w:rPr>
      <w:w w:val="100"/>
      <w:position w:val="-1"/>
      <w:effect w:val="none"/>
      <w:vertAlign w:val="baseline"/>
      <w:cs w:val="0"/>
      <w:em w:val="none"/>
    </w:rPr>
  </w:style>
  <w:style w:type="character" w:customStyle="1" w:styleId="FontStyle14">
    <w:name w:val="Font Style14"/>
    <w:rPr>
      <w:rFonts w:ascii="Times New Roman" w:hAnsi="Times New Roman" w:cs="Times New Roman"/>
      <w:b/>
      <w:bCs/>
      <w:spacing w:val="10"/>
      <w:w w:val="100"/>
      <w:position w:val="-1"/>
      <w:sz w:val="24"/>
      <w:szCs w:val="24"/>
      <w:effect w:val="none"/>
      <w:vertAlign w:val="baseline"/>
      <w:cs w:val="0"/>
      <w:em w:val="none"/>
    </w:rPr>
  </w:style>
  <w:style w:type="character" w:customStyle="1" w:styleId="FontStyle18">
    <w:name w:val="Font Style18"/>
    <w:rPr>
      <w:rFonts w:ascii="Times New Roman" w:hAnsi="Times New Roman" w:cs="Times New Roman"/>
      <w:w w:val="100"/>
      <w:position w:val="-1"/>
      <w:sz w:val="26"/>
      <w:szCs w:val="26"/>
      <w:effect w:val="none"/>
      <w:vertAlign w:val="baseline"/>
      <w:cs w:val="0"/>
      <w:em w:val="none"/>
    </w:rPr>
  </w:style>
  <w:style w:type="character" w:customStyle="1" w:styleId="rvts6">
    <w:name w:val="rvts6"/>
    <w:rPr>
      <w:w w:val="100"/>
      <w:position w:val="-1"/>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textexposedshow">
    <w:name w:val="text_exposed_show"/>
    <w:rPr>
      <w:w w:val="100"/>
      <w:position w:val="-1"/>
      <w:effect w:val="none"/>
      <w:vertAlign w:val="baseline"/>
      <w:cs w:val="0"/>
      <w:em w:val="none"/>
    </w:rPr>
  </w:style>
  <w:style w:type="character" w:customStyle="1" w:styleId="FontStyle11">
    <w:name w:val="Font Style11"/>
    <w:qFormat/>
    <w:rPr>
      <w:rFonts w:ascii="Times New Roman" w:hAnsi="Times New Roman" w:cs="Times New Roman"/>
      <w:w w:val="100"/>
      <w:position w:val="-1"/>
      <w:sz w:val="32"/>
      <w:szCs w:val="32"/>
      <w:effect w:val="none"/>
      <w:vertAlign w:val="baseline"/>
      <w:cs w:val="0"/>
      <w:em w:val="none"/>
    </w:rPr>
  </w:style>
  <w:style w:type="character" w:customStyle="1" w:styleId="af2">
    <w:name w:val="Текст Знак"/>
    <w:rPr>
      <w:rFonts w:ascii="Courier New" w:hAnsi="Courier New" w:cs="Courier New"/>
      <w:w w:val="100"/>
      <w:position w:val="-1"/>
      <w:effect w:val="none"/>
      <w:vertAlign w:val="baseline"/>
      <w:cs w:val="0"/>
      <w:em w:val="none"/>
      <w:lang w:val="ru-RU"/>
    </w:rPr>
  </w:style>
  <w:style w:type="character" w:customStyle="1" w:styleId="FontStyle16">
    <w:name w:val="Font Style16"/>
    <w:rPr>
      <w:rFonts w:ascii="Times New Roman" w:hAnsi="Times New Roman" w:cs="Times New Roman"/>
      <w:w w:val="100"/>
      <w:position w:val="-1"/>
      <w:sz w:val="20"/>
      <w:szCs w:val="20"/>
      <w:effect w:val="none"/>
      <w:vertAlign w:val="baseline"/>
      <w:cs w:val="0"/>
      <w:em w:val="none"/>
    </w:rPr>
  </w:style>
  <w:style w:type="character" w:customStyle="1" w:styleId="FontStyle30">
    <w:name w:val="Font Style30"/>
    <w:rPr>
      <w:rFonts w:ascii="Times New Roman" w:hAnsi="Times New Roman" w:cs="Times New Roman"/>
      <w:w w:val="100"/>
      <w:position w:val="-1"/>
      <w:sz w:val="20"/>
      <w:szCs w:val="20"/>
      <w:effect w:val="none"/>
      <w:vertAlign w:val="baseline"/>
      <w:cs w:val="0"/>
      <w:em w:val="none"/>
    </w:rPr>
  </w:style>
  <w:style w:type="character" w:customStyle="1" w:styleId="FontStyle45">
    <w:name w:val="Font Style45"/>
    <w:rPr>
      <w:rFonts w:ascii="Times New Roman" w:hAnsi="Times New Roman" w:cs="Times New Roman"/>
      <w:b/>
      <w:bCs/>
      <w:w w:val="100"/>
      <w:position w:val="-1"/>
      <w:sz w:val="20"/>
      <w:szCs w:val="20"/>
      <w:effect w:val="none"/>
      <w:vertAlign w:val="baseline"/>
      <w:cs w:val="0"/>
      <w:em w:val="none"/>
    </w:rPr>
  </w:style>
  <w:style w:type="character" w:customStyle="1" w:styleId="af3">
    <w:name w:val="Абзац списка Знак"/>
    <w:rPr>
      <w:rFonts w:ascii="Calibri" w:eastAsia="Calibri" w:hAnsi="Calibri" w:cs="Calibri"/>
      <w:w w:val="100"/>
      <w:position w:val="-1"/>
      <w:sz w:val="22"/>
      <w:szCs w:val="22"/>
      <w:effect w:val="none"/>
      <w:vertAlign w:val="baseline"/>
      <w:cs w:val="0"/>
      <w:em w:val="none"/>
      <w:lang w:val="ru-RU"/>
    </w:rPr>
  </w:style>
  <w:style w:type="character" w:customStyle="1" w:styleId="11">
    <w:name w:val="Заголовок 1 Знак"/>
    <w:rPr>
      <w:rFonts w:ascii="Cambria" w:eastAsia="Times New Roman" w:hAnsi="Cambria" w:cs="Times New Roman"/>
      <w:b/>
      <w:bCs/>
      <w:w w:val="100"/>
      <w:kern w:val="2"/>
      <w:position w:val="-1"/>
      <w:sz w:val="32"/>
      <w:szCs w:val="32"/>
      <w:effect w:val="none"/>
      <w:vertAlign w:val="baseline"/>
      <w:cs w:val="0"/>
      <w:em w:val="none"/>
      <w:lang w:val="ru-RU"/>
    </w:rPr>
  </w:style>
  <w:style w:type="character" w:customStyle="1" w:styleId="32">
    <w:name w:val="Заголовок 3 Знак"/>
    <w:rPr>
      <w:rFonts w:ascii="Cambria" w:eastAsia="Times New Roman" w:hAnsi="Cambria" w:cs="Times New Roman"/>
      <w:b/>
      <w:bCs/>
      <w:w w:val="100"/>
      <w:position w:val="-1"/>
      <w:sz w:val="26"/>
      <w:szCs w:val="26"/>
      <w:effect w:val="none"/>
      <w:vertAlign w:val="baseline"/>
      <w:cs w:val="0"/>
      <w:em w:val="none"/>
    </w:rPr>
  </w:style>
  <w:style w:type="character" w:customStyle="1" w:styleId="FontStyle26">
    <w:name w:val="Font Style26"/>
    <w:rPr>
      <w:rFonts w:ascii="Times New Roman" w:hAnsi="Times New Roman" w:cs="Times New Roman"/>
      <w:w w:val="100"/>
      <w:position w:val="-1"/>
      <w:sz w:val="24"/>
      <w:szCs w:val="24"/>
      <w:effect w:val="none"/>
      <w:vertAlign w:val="baseline"/>
      <w:cs w:val="0"/>
      <w:em w:val="none"/>
    </w:rPr>
  </w:style>
  <w:style w:type="character" w:customStyle="1" w:styleId="6qdm">
    <w:name w:val="_6qdm"/>
    <w:rPr>
      <w:w w:val="100"/>
      <w:position w:val="-1"/>
      <w:effect w:val="none"/>
      <w:vertAlign w:val="baseline"/>
      <w:cs w:val="0"/>
      <w:em w:val="none"/>
    </w:rPr>
  </w:style>
  <w:style w:type="character" w:customStyle="1" w:styleId="12">
    <w:name w:val="Знак примечания1"/>
    <w:rPr>
      <w:w w:val="100"/>
      <w:position w:val="-1"/>
      <w:sz w:val="16"/>
      <w:szCs w:val="16"/>
      <w:effect w:val="none"/>
      <w:vertAlign w:val="baseline"/>
      <w:cs w:val="0"/>
      <w:em w:val="none"/>
    </w:rPr>
  </w:style>
  <w:style w:type="character" w:customStyle="1" w:styleId="af4">
    <w:name w:val="Тема примечания Знак"/>
    <w:rPr>
      <w:rFonts w:ascii="Calibri" w:eastAsia="Calibri" w:hAnsi="Calibri" w:cs="Times New Roman"/>
      <w:b/>
      <w:bCs/>
      <w:w w:val="100"/>
      <w:position w:val="-1"/>
      <w:effect w:val="none"/>
      <w:vertAlign w:val="baseline"/>
      <w:cs w:val="0"/>
      <w:em w:val="none"/>
      <w:lang w:val="ru-RU"/>
    </w:rPr>
  </w:style>
  <w:style w:type="character" w:customStyle="1" w:styleId="rvts44">
    <w:name w:val="rvts44"/>
    <w:rPr>
      <w:w w:val="100"/>
      <w:position w:val="-1"/>
      <w:effect w:val="none"/>
      <w:vertAlign w:val="baseline"/>
      <w:cs w:val="0"/>
      <w:em w:val="none"/>
    </w:rPr>
  </w:style>
  <w:style w:type="character" w:customStyle="1" w:styleId="22">
    <w:name w:val="Основной текст 2 Знак"/>
    <w:rPr>
      <w:w w:val="100"/>
      <w:position w:val="-1"/>
      <w:sz w:val="26"/>
      <w:szCs w:val="24"/>
      <w:effect w:val="none"/>
      <w:vertAlign w:val="baseline"/>
      <w:cs w:val="0"/>
      <w:em w:val="none"/>
    </w:rPr>
  </w:style>
  <w:style w:type="character" w:customStyle="1" w:styleId="23">
    <w:name w:val="Основной текст (2)_"/>
    <w:rPr>
      <w:w w:val="100"/>
      <w:position w:val="-1"/>
      <w:sz w:val="28"/>
      <w:szCs w:val="28"/>
      <w:effect w:val="none"/>
      <w:shd w:val="clear" w:color="auto" w:fill="FFFFFF"/>
      <w:vertAlign w:val="baseline"/>
      <w:cs w:val="0"/>
      <w:em w:val="none"/>
    </w:rPr>
  </w:style>
  <w:style w:type="character" w:customStyle="1" w:styleId="2822">
    <w:name w:val="2822"/>
    <w:rPr>
      <w:w w:val="100"/>
      <w:position w:val="-1"/>
      <w:effect w:val="none"/>
      <w:vertAlign w:val="baseline"/>
      <w:cs w:val="0"/>
      <w:em w:val="none"/>
    </w:rPr>
  </w:style>
  <w:style w:type="character" w:customStyle="1" w:styleId="2022">
    <w:name w:val="2022"/>
    <w:rPr>
      <w:w w:val="100"/>
      <w:position w:val="-1"/>
      <w:effect w:val="none"/>
      <w:vertAlign w:val="baseline"/>
      <w:cs w:val="0"/>
      <w:em w:val="none"/>
    </w:rPr>
  </w:style>
  <w:style w:type="character" w:customStyle="1" w:styleId="2734">
    <w:name w:val="2734"/>
    <w:rPr>
      <w:w w:val="100"/>
      <w:position w:val="-1"/>
      <w:effect w:val="none"/>
      <w:vertAlign w:val="baseline"/>
      <w:cs w:val="0"/>
      <w:em w:val="none"/>
    </w:rPr>
  </w:style>
  <w:style w:type="character" w:customStyle="1" w:styleId="33">
    <w:name w:val="Основной шрифт абзаца3"/>
    <w:rPr>
      <w:w w:val="100"/>
      <w:position w:val="-1"/>
      <w:effect w:val="none"/>
      <w:vertAlign w:val="baseline"/>
      <w:cs w:val="0"/>
      <w:em w:val="none"/>
    </w:rPr>
  </w:style>
  <w:style w:type="character" w:customStyle="1" w:styleId="spelle">
    <w:name w:val="spelle"/>
    <w:rPr>
      <w:w w:val="100"/>
      <w:position w:val="-1"/>
      <w:effect w:val="none"/>
      <w:vertAlign w:val="baseline"/>
      <w:cs w:val="0"/>
      <w:em w:val="none"/>
    </w:rPr>
  </w:style>
  <w:style w:type="character" w:customStyle="1" w:styleId="rvts78">
    <w:name w:val="rvts78"/>
    <w:rPr>
      <w:w w:val="100"/>
      <w:position w:val="-1"/>
      <w:effect w:val="none"/>
      <w:vertAlign w:val="baseline"/>
      <w:cs w:val="0"/>
      <w:em w:val="none"/>
    </w:rPr>
  </w:style>
  <w:style w:type="character" w:customStyle="1" w:styleId="rvts23">
    <w:name w:val="rvts23"/>
    <w:rPr>
      <w:w w:val="100"/>
      <w:position w:val="-1"/>
      <w:effect w:val="none"/>
      <w:vertAlign w:val="baseline"/>
      <w:cs w:val="0"/>
      <w:em w:val="none"/>
    </w:rPr>
  </w:style>
  <w:style w:type="character" w:customStyle="1" w:styleId="FontStyle25">
    <w:name w:val="Font Style25"/>
    <w:rPr>
      <w:rFonts w:ascii="Times New Roman" w:hAnsi="Times New Roman" w:cs="Times New Roman"/>
      <w:w w:val="100"/>
      <w:position w:val="-1"/>
      <w:sz w:val="22"/>
      <w:szCs w:val="22"/>
      <w:effect w:val="none"/>
      <w:vertAlign w:val="baseline"/>
      <w:cs w:val="0"/>
      <w:em w:val="none"/>
    </w:rPr>
  </w:style>
  <w:style w:type="character" w:styleId="af5">
    <w:name w:val="FollowedHyperlink"/>
    <w:rPr>
      <w:color w:val="800080"/>
      <w:w w:val="100"/>
      <w:position w:val="-1"/>
      <w:u w:val="single"/>
      <w:effect w:val="none"/>
      <w:vertAlign w:val="baseline"/>
      <w:cs w:val="0"/>
      <w:em w:val="none"/>
    </w:rPr>
  </w:style>
  <w:style w:type="character" w:customStyle="1" w:styleId="WW--">
    <w:name w:val="WW-Интернет-ссылка"/>
    <w:rPr>
      <w:color w:val="0000FF"/>
      <w:w w:val="100"/>
      <w:position w:val="-1"/>
      <w:u w:val="single"/>
      <w:effect w:val="none"/>
      <w:vertAlign w:val="baseline"/>
      <w:cs w:val="0"/>
      <w:em w:val="none"/>
    </w:rPr>
  </w:style>
  <w:style w:type="character" w:customStyle="1" w:styleId="62">
    <w:name w:val="Основной текст (62)_"/>
    <w:rPr>
      <w:w w:val="100"/>
      <w:position w:val="-1"/>
      <w:sz w:val="26"/>
      <w:szCs w:val="26"/>
      <w:effect w:val="none"/>
      <w:shd w:val="clear" w:color="auto" w:fill="FFFFFF"/>
      <w:vertAlign w:val="baseline"/>
      <w:cs w:val="0"/>
      <w:em w:val="none"/>
    </w:rPr>
  </w:style>
  <w:style w:type="character" w:customStyle="1" w:styleId="13">
    <w:name w:val="Заголовок №1_"/>
    <w:rPr>
      <w:b/>
      <w:bCs/>
      <w:w w:val="100"/>
      <w:position w:val="-1"/>
      <w:effect w:val="none"/>
      <w:shd w:val="clear" w:color="auto" w:fill="FFFFFF"/>
      <w:vertAlign w:val="baseline"/>
      <w:cs w:val="0"/>
      <w:em w:val="none"/>
    </w:rPr>
  </w:style>
  <w:style w:type="character" w:customStyle="1" w:styleId="af6">
    <w:name w:val="Основной текст_"/>
    <w:rPr>
      <w:w w:val="100"/>
      <w:position w:val="-1"/>
      <w:sz w:val="28"/>
      <w:szCs w:val="28"/>
      <w:effect w:val="none"/>
      <w:vertAlign w:val="baseline"/>
      <w:cs w:val="0"/>
      <w:em w:val="none"/>
    </w:rPr>
  </w:style>
  <w:style w:type="character" w:customStyle="1" w:styleId="14">
    <w:name w:val="Стиль1 Знак"/>
    <w:rPr>
      <w:rFonts w:ascii="Arial" w:hAnsi="Arial" w:cs="Arial"/>
      <w:w w:val="100"/>
      <w:position w:val="-1"/>
      <w:sz w:val="24"/>
      <w:effect w:val="none"/>
      <w:vertAlign w:val="baseline"/>
      <w:cs w:val="0"/>
      <w:em w:val="none"/>
      <w:lang w:val="ru-RU"/>
    </w:rPr>
  </w:style>
  <w:style w:type="character" w:customStyle="1" w:styleId="ListLabel19">
    <w:name w:val="ListLabel 19"/>
    <w:rPr>
      <w:w w:val="100"/>
      <w:position w:val="-1"/>
      <w:sz w:val="28"/>
      <w:effect w:val="none"/>
      <w:vertAlign w:val="baseline"/>
      <w:cs w:val="0"/>
      <w:em w:val="none"/>
    </w:rPr>
  </w:style>
  <w:style w:type="character" w:customStyle="1" w:styleId="ListLabel20">
    <w:name w:val="ListLabel 20"/>
    <w:rPr>
      <w:w w:val="100"/>
      <w:position w:val="-1"/>
      <w:effect w:val="none"/>
      <w:vertAlign w:val="baseline"/>
      <w:cs w:val="0"/>
      <w:em w:val="none"/>
    </w:rPr>
  </w:style>
  <w:style w:type="character" w:customStyle="1" w:styleId="ListLabel21">
    <w:name w:val="ListLabel 21"/>
    <w:rPr>
      <w:w w:val="100"/>
      <w:position w:val="-1"/>
      <w:effect w:val="none"/>
      <w:vertAlign w:val="baseline"/>
      <w:cs w:val="0"/>
      <w:em w:val="none"/>
    </w:rPr>
  </w:style>
  <w:style w:type="character" w:customStyle="1" w:styleId="ListLabel22">
    <w:name w:val="ListLabel 22"/>
    <w:rPr>
      <w:w w:val="100"/>
      <w:position w:val="-1"/>
      <w:effect w:val="none"/>
      <w:vertAlign w:val="baseline"/>
      <w:cs w:val="0"/>
      <w:em w:val="none"/>
    </w:rPr>
  </w:style>
  <w:style w:type="paragraph" w:customStyle="1" w:styleId="15">
    <w:name w:val="Заголовок1"/>
    <w:basedOn w:val="a"/>
    <w:next w:val="af7"/>
    <w:pPr>
      <w:jc w:val="center"/>
    </w:pPr>
    <w:rPr>
      <w:b/>
      <w:sz w:val="28"/>
    </w:rPr>
  </w:style>
  <w:style w:type="paragraph" w:styleId="af7">
    <w:name w:val="Body Text"/>
    <w:basedOn w:val="a"/>
    <w:pPr>
      <w:spacing w:after="120"/>
    </w:pPr>
  </w:style>
  <w:style w:type="paragraph" w:styleId="af8">
    <w:name w:val="List"/>
    <w:basedOn w:val="af7"/>
  </w:style>
  <w:style w:type="paragraph" w:styleId="af9">
    <w:name w:val="caption"/>
    <w:basedOn w:val="a"/>
    <w:pPr>
      <w:suppressLineNumbers/>
      <w:spacing w:before="120" w:after="120"/>
    </w:pPr>
    <w:rPr>
      <w:i/>
      <w:iCs/>
    </w:rPr>
  </w:style>
  <w:style w:type="paragraph" w:customStyle="1" w:styleId="16">
    <w:name w:val="Указатель1"/>
    <w:basedOn w:val="a"/>
    <w:pPr>
      <w:suppressLineNumbers/>
    </w:pPr>
  </w:style>
  <w:style w:type="paragraph" w:customStyle="1" w:styleId="220">
    <w:name w:val="Основной текст 22"/>
    <w:basedOn w:val="a"/>
    <w:rPr>
      <w:sz w:val="2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Pr>
      <w:rFonts w:ascii="Verdana" w:hAnsi="Verdana" w:cs="Verdana"/>
      <w:sz w:val="20"/>
      <w:szCs w:val="20"/>
      <w:lang w:val="en-US"/>
    </w:rPr>
  </w:style>
  <w:style w:type="paragraph" w:customStyle="1" w:styleId="221">
    <w:name w:val="Основной текст с отступом 22"/>
    <w:basedOn w:val="a"/>
    <w:pPr>
      <w:spacing w:after="120" w:line="480" w:lineRule="auto"/>
      <w:ind w:left="283" w:firstLine="0"/>
      <w:jc w:val="both"/>
    </w:pPr>
    <w:rPr>
      <w:sz w:val="26"/>
      <w:lang w:val="uk-UA"/>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Arial Unicode MS"/>
      <w:color w:val="000000"/>
      <w:sz w:val="20"/>
      <w:szCs w:val="20"/>
      <w:lang w:val="uk-UA"/>
    </w:rPr>
  </w:style>
  <w:style w:type="paragraph" w:customStyle="1" w:styleId="NormalText">
    <w:name w:val="Normal Text"/>
    <w:basedOn w:val="a"/>
    <w:pPr>
      <w:autoSpaceDE w:val="0"/>
      <w:ind w:left="0" w:firstLine="567"/>
      <w:jc w:val="both"/>
    </w:pPr>
    <w:rPr>
      <w:rFonts w:ascii="Antiqua" w:hAnsi="Antiqua" w:cs="Antiqua"/>
      <w:sz w:val="26"/>
      <w:szCs w:val="20"/>
      <w:lang w:val="uk-UA"/>
    </w:rPr>
  </w:style>
  <w:style w:type="paragraph" w:styleId="24">
    <w:name w:val="Body Text Indent 2"/>
    <w:basedOn w:val="a"/>
    <w:pPr>
      <w:widowControl w:val="0"/>
      <w:spacing w:line="220" w:lineRule="atLeast"/>
      <w:ind w:left="0" w:firstLine="709"/>
      <w:jc w:val="both"/>
    </w:pPr>
    <w:rPr>
      <w:sz w:val="28"/>
      <w:szCs w:val="20"/>
      <w:lang w:val="uk-UA"/>
    </w:rPr>
  </w:style>
  <w:style w:type="paragraph" w:customStyle="1" w:styleId="17">
    <w:name w:val="Знак Знак Знак1 Знак Знак Знак"/>
    <w:basedOn w:val="a"/>
    <w:rPr>
      <w:rFonts w:ascii="Verdana" w:hAnsi="Verdana" w:cs="Verdana"/>
      <w:sz w:val="20"/>
      <w:szCs w:val="20"/>
      <w:lang w:val="en-US"/>
    </w:rPr>
  </w:style>
  <w:style w:type="paragraph" w:styleId="afa">
    <w:name w:val="Balloon Text"/>
    <w:basedOn w:val="a"/>
    <w:rPr>
      <w:rFonts w:ascii="Tahoma" w:hAnsi="Tahoma" w:cs="Tahoma"/>
      <w:sz w:val="16"/>
      <w:szCs w:val="16"/>
    </w:rPr>
  </w:style>
  <w:style w:type="paragraph" w:styleId="afb">
    <w:name w:val="Body Text Indent"/>
    <w:basedOn w:val="a"/>
    <w:pPr>
      <w:spacing w:after="120"/>
      <w:ind w:left="283" w:firstLine="0"/>
    </w:pPr>
  </w:style>
  <w:style w:type="paragraph" w:customStyle="1" w:styleId="CharCharCharChar0">
    <w:name w:val="Char Char Знак Знак Char Char Знак Знак Знак Знак"/>
    <w:basedOn w:val="a"/>
    <w:pPr>
      <w:spacing w:after="160" w:line="240" w:lineRule="atLeast"/>
    </w:pPr>
    <w:rPr>
      <w:rFonts w:ascii="Verdana" w:hAnsi="Verdana" w:cs="Verdana"/>
      <w:sz w:val="20"/>
      <w:szCs w:val="20"/>
      <w:lang w:val="en-US"/>
    </w:rPr>
  </w:style>
  <w:style w:type="paragraph" w:styleId="afc">
    <w:name w:val="header"/>
    <w:basedOn w:val="a"/>
    <w:pPr>
      <w:tabs>
        <w:tab w:val="center" w:pos="4677"/>
        <w:tab w:val="right" w:pos="9355"/>
      </w:tabs>
    </w:pPr>
  </w:style>
  <w:style w:type="paragraph" w:styleId="afd">
    <w:name w:val="Normal (Web)"/>
    <w:aliases w:val="Обычный (Web)1"/>
    <w:basedOn w:val="a"/>
    <w:uiPriority w:val="99"/>
    <w:qFormat/>
    <w:pPr>
      <w:spacing w:before="280" w:after="280"/>
    </w:pPr>
  </w:style>
  <w:style w:type="paragraph" w:styleId="afe">
    <w:name w:val="List Paragraph"/>
    <w:basedOn w:val="a"/>
    <w:uiPriority w:val="34"/>
    <w:qFormat/>
    <w:pPr>
      <w:spacing w:after="200" w:line="276" w:lineRule="auto"/>
      <w:ind w:left="720" w:firstLine="0"/>
    </w:pPr>
    <w:rPr>
      <w:rFonts w:ascii="Calibri" w:hAnsi="Calibri" w:cs="Calibri"/>
      <w:sz w:val="22"/>
      <w:szCs w:val="22"/>
    </w:rPr>
  </w:style>
  <w:style w:type="paragraph" w:customStyle="1" w:styleId="rvps2">
    <w:name w:val="rvps2"/>
    <w:basedOn w:val="a"/>
    <w:pPr>
      <w:spacing w:after="248"/>
      <w:ind w:left="0" w:firstLine="745"/>
      <w:jc w:val="both"/>
    </w:pPr>
  </w:style>
  <w:style w:type="paragraph" w:customStyle="1" w:styleId="CharCharCharChar1">
    <w:name w:val="Char Знак Знак Char Знак Знак Char Знак Знак Char Знак Знак Знак Знак Знак Знак Знак Знак Знак Знак Знак Знак Знак"/>
    <w:basedOn w:val="a"/>
    <w:rPr>
      <w:rFonts w:ascii="Verdana" w:hAnsi="Verdana" w:cs="Verdana"/>
      <w:sz w:val="20"/>
      <w:szCs w:val="20"/>
      <w:lang w:val="en-US"/>
    </w:rPr>
  </w:style>
  <w:style w:type="paragraph" w:customStyle="1" w:styleId="aff">
    <w:name w:val="Знак Знак"/>
    <w:basedOn w:val="a"/>
    <w:rPr>
      <w:rFonts w:ascii="Verdana" w:hAnsi="Verdana" w:cs="Verdana"/>
      <w:sz w:val="20"/>
      <w:szCs w:val="20"/>
      <w:lang w:val="en-US"/>
    </w:rPr>
  </w:style>
  <w:style w:type="paragraph" w:styleId="34">
    <w:name w:val="Body Text Indent 3"/>
    <w:basedOn w:val="a"/>
    <w:pPr>
      <w:overflowPunct w:val="0"/>
      <w:autoSpaceDE w:val="0"/>
      <w:ind w:left="5664" w:firstLine="0"/>
      <w:textAlignment w:val="baseline"/>
    </w:pPr>
    <w:rPr>
      <w:sz w:val="28"/>
      <w:szCs w:val="20"/>
      <w:lang w:val="uk-UA"/>
    </w:rPr>
  </w:style>
  <w:style w:type="paragraph" w:customStyle="1" w:styleId="18">
    <w:name w:val="Знак Знак1 Знак Знак"/>
    <w:basedOn w:val="a"/>
    <w:rPr>
      <w:rFonts w:ascii="Verdana" w:hAnsi="Verdana" w:cs="Verdana"/>
      <w:lang w:val="en-US"/>
    </w:rPr>
  </w:style>
  <w:style w:type="paragraph" w:customStyle="1" w:styleId="19">
    <w:name w:val="Знак Знак Знак Знак1"/>
    <w:basedOn w:val="a"/>
    <w:rPr>
      <w:rFonts w:ascii="Verdana" w:hAnsi="Verdana" w:cs="Verdana"/>
      <w:sz w:val="20"/>
      <w:szCs w:val="20"/>
      <w:lang w:val="en-US"/>
    </w:rPr>
  </w:style>
  <w:style w:type="paragraph" w:styleId="aff0">
    <w:name w:val="No Spacing"/>
    <w:uiPriority w:val="1"/>
    <w:qFormat/>
    <w:pPr>
      <w:spacing w:line="1" w:lineRule="atLeast"/>
      <w:ind w:leftChars="-1" w:left="-1" w:hangingChars="1"/>
      <w:textDirection w:val="btLr"/>
      <w:textAlignment w:val="top"/>
      <w:outlineLvl w:val="0"/>
    </w:pPr>
    <w:rPr>
      <w:rFonts w:ascii="Calibri" w:eastAsia="Calibri" w:hAnsi="Calibri" w:cs="Calibri"/>
      <w:position w:val="-1"/>
      <w:lang w:eastAsia="zh-CN"/>
    </w:rPr>
  </w:style>
  <w:style w:type="paragraph" w:customStyle="1" w:styleId="1a">
    <w:name w:val="Текст примечания1"/>
    <w:basedOn w:val="a"/>
    <w:pPr>
      <w:spacing w:after="200"/>
    </w:pPr>
    <w:rPr>
      <w:rFonts w:ascii="Calibri" w:eastAsia="Calibri" w:hAnsi="Calibri" w:cs="Calibri"/>
      <w:sz w:val="20"/>
      <w:szCs w:val="20"/>
    </w:rPr>
  </w:style>
  <w:style w:type="paragraph" w:customStyle="1" w:styleId="aff1">
    <w:name w:val="Знак Знак Знак Знак Знак Знак Знак Знак"/>
    <w:basedOn w:val="a"/>
    <w:rPr>
      <w:rFonts w:ascii="Verdana" w:hAnsi="Verdana" w:cs="Verdana"/>
      <w:sz w:val="20"/>
      <w:szCs w:val="20"/>
      <w:lang w:val="en-US"/>
    </w:rPr>
  </w:style>
  <w:style w:type="paragraph" w:customStyle="1" w:styleId="aff2">
    <w:name w:val="Знак"/>
    <w:basedOn w:val="a"/>
    <w:rPr>
      <w:rFonts w:ascii="Verdana" w:hAnsi="Verdana" w:cs="Verdana"/>
      <w:sz w:val="20"/>
      <w:szCs w:val="20"/>
      <w:lang w:val="en-US"/>
    </w:rPr>
  </w:style>
  <w:style w:type="paragraph" w:styleId="aff3">
    <w:name w:val="footer"/>
    <w:basedOn w:val="a"/>
    <w:pPr>
      <w:tabs>
        <w:tab w:val="center" w:pos="4677"/>
        <w:tab w:val="right" w:pos="9355"/>
      </w:tabs>
    </w:pPr>
  </w:style>
  <w:style w:type="paragraph" w:customStyle="1" w:styleId="110">
    <w:name w:val="Знак Знак1 Знак Знак1 Знак Знак"/>
    <w:basedOn w:val="a"/>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Pr>
      <w:rFonts w:ascii="Verdana" w:hAnsi="Verdana" w:cs="Verdana"/>
      <w:sz w:val="20"/>
      <w:szCs w:val="20"/>
      <w:lang w:val="en-US"/>
    </w:rPr>
  </w:style>
  <w:style w:type="paragraph" w:customStyle="1" w:styleId="210">
    <w:name w:val="Основной текст с отступом 21"/>
    <w:basedOn w:val="a"/>
    <w:pPr>
      <w:spacing w:after="120" w:line="480" w:lineRule="auto"/>
      <w:ind w:left="283" w:firstLine="0"/>
    </w:pPr>
  </w:style>
  <w:style w:type="paragraph" w:customStyle="1" w:styleId="320">
    <w:name w:val="Основной текст с отступом 32"/>
    <w:basedOn w:val="a"/>
    <w:pPr>
      <w:spacing w:after="120"/>
      <w:ind w:left="283" w:firstLine="0"/>
    </w:pPr>
    <w:rPr>
      <w:sz w:val="16"/>
      <w:szCs w:val="16"/>
    </w:rPr>
  </w:style>
  <w:style w:type="paragraph" w:customStyle="1" w:styleId="1b">
    <w:name w:val="Название объекта1"/>
    <w:basedOn w:val="a"/>
    <w:next w:val="a"/>
    <w:rPr>
      <w:b/>
      <w:bCs/>
      <w:sz w:val="20"/>
      <w:szCs w:val="20"/>
    </w:rPr>
  </w:style>
  <w:style w:type="paragraph" w:customStyle="1" w:styleId="1c">
    <w:name w:val="Красная строка1"/>
    <w:basedOn w:val="af7"/>
    <w:pPr>
      <w:ind w:left="0" w:firstLine="210"/>
    </w:pPr>
    <w:rPr>
      <w:lang w:val="uk-UA"/>
    </w:rPr>
  </w:style>
  <w:style w:type="paragraph" w:customStyle="1" w:styleId="Style3">
    <w:name w:val="Style3"/>
    <w:basedOn w:val="a"/>
    <w:pPr>
      <w:widowControl w:val="0"/>
      <w:autoSpaceDE w:val="0"/>
      <w:spacing w:line="323" w:lineRule="atLeast"/>
      <w:ind w:left="0" w:firstLine="586"/>
      <w:jc w:val="both"/>
    </w:pPr>
    <w:rPr>
      <w:lang w:val="uk-UA"/>
    </w:rPr>
  </w:style>
  <w:style w:type="paragraph" w:customStyle="1" w:styleId="Style5">
    <w:name w:val="Style5"/>
    <w:basedOn w:val="a"/>
    <w:pPr>
      <w:widowControl w:val="0"/>
      <w:autoSpaceDE w:val="0"/>
      <w:spacing w:line="322" w:lineRule="atLeast"/>
      <w:ind w:left="0" w:firstLine="590"/>
      <w:jc w:val="both"/>
    </w:pPr>
    <w:rPr>
      <w:lang w:val="uk-UA"/>
    </w:rPr>
  </w:style>
  <w:style w:type="paragraph" w:styleId="25">
    <w:name w:val="Body Text 2"/>
    <w:basedOn w:val="a"/>
    <w:pPr>
      <w:widowControl w:val="0"/>
      <w:ind w:left="0" w:firstLine="709"/>
      <w:jc w:val="both"/>
    </w:pPr>
    <w:rPr>
      <w:szCs w:val="20"/>
    </w:rPr>
  </w:style>
  <w:style w:type="paragraph" w:customStyle="1" w:styleId="310">
    <w:name w:val="Основной текст с отступом 31"/>
    <w:basedOn w:val="a"/>
    <w:pPr>
      <w:overflowPunct w:val="0"/>
      <w:autoSpaceDE w:val="0"/>
      <w:ind w:left="5664" w:firstLine="0"/>
      <w:textAlignment w:val="baseline"/>
    </w:pPr>
    <w:rPr>
      <w:sz w:val="28"/>
      <w:szCs w:val="20"/>
      <w:lang w:val="uk-UA"/>
    </w:rPr>
  </w:style>
  <w:style w:type="paragraph" w:customStyle="1" w:styleId="aff4">
    <w:name w:val="Знак Знак"/>
    <w:basedOn w:val="a"/>
    <w:rPr>
      <w:rFonts w:ascii="Verdana" w:hAnsi="Verdana" w:cs="Verdana"/>
      <w:sz w:val="20"/>
      <w:szCs w:val="20"/>
      <w:lang w:val="en-US"/>
    </w:rPr>
  </w:style>
  <w:style w:type="paragraph" w:customStyle="1" w:styleId="211">
    <w:name w:val="Основной текст 21"/>
    <w:basedOn w:val="a"/>
    <w:rPr>
      <w:sz w:val="26"/>
      <w:lang w:val="uk-UA"/>
    </w:rPr>
  </w:style>
  <w:style w:type="paragraph" w:customStyle="1" w:styleId="1d">
    <w:name w:val="Текст1"/>
    <w:basedOn w:val="af9"/>
  </w:style>
  <w:style w:type="paragraph" w:customStyle="1" w:styleId="WW-">
    <w:name w:val="WW-Текст"/>
    <w:basedOn w:val="a"/>
    <w:rPr>
      <w:rFonts w:ascii="Courier New" w:hAnsi="Courier New" w:cs="Courier New"/>
      <w:sz w:val="20"/>
      <w:szCs w:val="20"/>
    </w:rPr>
  </w:style>
  <w:style w:type="paragraph" w:customStyle="1" w:styleId="1e">
    <w:name w:val="Стиль1"/>
    <w:pPr>
      <w:spacing w:line="360" w:lineRule="auto"/>
      <w:ind w:leftChars="-1" w:left="-1" w:hangingChars="1"/>
      <w:textDirection w:val="btLr"/>
      <w:textAlignment w:val="top"/>
      <w:outlineLvl w:val="0"/>
    </w:pPr>
    <w:rPr>
      <w:rFonts w:ascii="Arial" w:hAnsi="Arial" w:cs="Arial"/>
      <w:position w:val="-1"/>
      <w:lang w:eastAsia="zh-CN"/>
    </w:rPr>
  </w:style>
  <w:style w:type="paragraph" w:customStyle="1" w:styleId="annotation">
    <w:name w:val="annotation"/>
    <w:basedOn w:val="a"/>
    <w:pPr>
      <w:spacing w:before="280" w:after="280"/>
    </w:pPr>
    <w:rPr>
      <w:lang w:val="uk-UA"/>
    </w:rPr>
  </w:style>
  <w:style w:type="paragraph" w:customStyle="1" w:styleId="aff5">
    <w:name w:val="Знак Знак Знак Знак Знак Знак Знак"/>
    <w:basedOn w:val="a"/>
    <w:pPr>
      <w:spacing w:after="160" w:line="240" w:lineRule="atLeast"/>
    </w:pPr>
    <w:rPr>
      <w:rFonts w:ascii="Verdana" w:hAnsi="Verdana" w:cs="Verdana"/>
      <w:sz w:val="20"/>
      <w:szCs w:val="20"/>
      <w:lang w:val="en-US"/>
    </w:rPr>
  </w:style>
  <w:style w:type="paragraph" w:customStyle="1" w:styleId="26">
    <w:name w:val="Без интервала2"/>
    <w:pPr>
      <w:spacing w:line="1" w:lineRule="atLeast"/>
      <w:ind w:leftChars="-1" w:left="-1" w:hangingChars="1"/>
      <w:textDirection w:val="btLr"/>
      <w:textAlignment w:val="top"/>
      <w:outlineLvl w:val="0"/>
    </w:pPr>
    <w:rPr>
      <w:rFonts w:ascii="Calibri" w:hAnsi="Calibri" w:cs="Calibri"/>
      <w:position w:val="-1"/>
      <w:sz w:val="22"/>
      <w:szCs w:val="22"/>
      <w:lang w:eastAsia="zh-CN"/>
    </w:rPr>
  </w:style>
  <w:style w:type="paragraph" w:customStyle="1" w:styleId="Style1">
    <w:name w:val="Style1"/>
    <w:basedOn w:val="a"/>
    <w:pPr>
      <w:widowControl w:val="0"/>
      <w:autoSpaceDE w:val="0"/>
      <w:spacing w:line="326" w:lineRule="atLeast"/>
    </w:pPr>
    <w:rPr>
      <w:lang w:val="uk-UA"/>
    </w:rPr>
  </w:style>
  <w:style w:type="paragraph" w:customStyle="1" w:styleId="1f">
    <w:name w:val="Без интервала1"/>
    <w:pPr>
      <w:spacing w:line="1" w:lineRule="atLeast"/>
      <w:ind w:leftChars="-1" w:left="-1" w:hangingChars="1"/>
      <w:textDirection w:val="btLr"/>
      <w:textAlignment w:val="top"/>
      <w:outlineLvl w:val="0"/>
    </w:pPr>
    <w:rPr>
      <w:rFonts w:ascii="Calibri" w:eastAsia="Calibri" w:hAnsi="Calibri" w:cs="Calibri"/>
      <w:position w:val="-1"/>
      <w:sz w:val="22"/>
      <w:szCs w:val="22"/>
      <w:lang w:eastAsia="zh-CN"/>
    </w:rPr>
  </w:style>
  <w:style w:type="paragraph" w:styleId="aff6">
    <w:name w:val="annotation subject"/>
    <w:basedOn w:val="1a"/>
    <w:next w:val="1a"/>
    <w:pPr>
      <w:spacing w:after="0"/>
    </w:pPr>
    <w:rPr>
      <w:b/>
      <w:bCs/>
    </w:rPr>
  </w:style>
  <w:style w:type="paragraph" w:styleId="aff7">
    <w:name w:val="Revision"/>
    <w:pPr>
      <w:spacing w:line="1" w:lineRule="atLeast"/>
      <w:ind w:leftChars="-1" w:left="-1" w:hangingChars="1"/>
      <w:textDirection w:val="btLr"/>
      <w:textAlignment w:val="top"/>
      <w:outlineLvl w:val="0"/>
    </w:pPr>
    <w:rPr>
      <w:position w:val="-1"/>
      <w:lang w:eastAsia="zh-CN"/>
    </w:rPr>
  </w:style>
  <w:style w:type="paragraph" w:customStyle="1" w:styleId="100">
    <w:name w:val="10"/>
    <w:basedOn w:val="a"/>
    <w:pPr>
      <w:spacing w:before="280" w:after="280"/>
    </w:pPr>
  </w:style>
  <w:style w:type="paragraph" w:customStyle="1" w:styleId="27">
    <w:name w:val="Основной текст (2)"/>
    <w:basedOn w:val="a"/>
    <w:pPr>
      <w:widowControl w:val="0"/>
      <w:shd w:val="clear" w:color="auto" w:fill="FFFFFF"/>
      <w:spacing w:line="0" w:lineRule="atLeast"/>
    </w:pPr>
    <w:rPr>
      <w:sz w:val="28"/>
      <w:szCs w:val="28"/>
    </w:rPr>
  </w:style>
  <w:style w:type="paragraph" w:customStyle="1" w:styleId="docdata">
    <w:name w:val="docdata"/>
    <w:basedOn w:val="a"/>
    <w:pPr>
      <w:spacing w:before="280" w:after="280"/>
    </w:pPr>
  </w:style>
  <w:style w:type="paragraph" w:customStyle="1" w:styleId="aff8">
    <w:name w:val="Нормальний текст"/>
    <w:basedOn w:val="a"/>
    <w:pPr>
      <w:spacing w:before="120"/>
      <w:ind w:left="0" w:firstLine="567"/>
    </w:pPr>
    <w:rPr>
      <w:rFonts w:ascii="Antiqua" w:hAnsi="Antiqua" w:cs="Antiqua"/>
      <w:sz w:val="26"/>
      <w:szCs w:val="20"/>
      <w:lang w:val="uk-UA"/>
    </w:rPr>
  </w:style>
  <w:style w:type="paragraph" w:customStyle="1" w:styleId="aff9">
    <w:name w:val="Текст в таблице"/>
    <w:basedOn w:val="a"/>
    <w:pPr>
      <w:widowControl w:val="0"/>
      <w:spacing w:line="360" w:lineRule="auto"/>
      <w:jc w:val="center"/>
    </w:pPr>
    <w:rPr>
      <w:sz w:val="28"/>
      <w:szCs w:val="28"/>
      <w:lang w:val="uk-UA"/>
    </w:rPr>
  </w:style>
  <w:style w:type="paragraph" w:customStyle="1" w:styleId="rvps17">
    <w:name w:val="rvps17"/>
    <w:basedOn w:val="a"/>
    <w:pPr>
      <w:spacing w:before="280" w:after="280"/>
    </w:pPr>
    <w:rPr>
      <w:lang w:val="uk-UA"/>
    </w:rPr>
  </w:style>
  <w:style w:type="paragraph" w:customStyle="1" w:styleId="rvps6">
    <w:name w:val="rvps6"/>
    <w:basedOn w:val="a"/>
    <w:pPr>
      <w:spacing w:before="280" w:after="280"/>
    </w:pPr>
    <w:rPr>
      <w:lang w:val="uk-UA"/>
    </w:rPr>
  </w:style>
  <w:style w:type="paragraph" w:customStyle="1" w:styleId="Style9">
    <w:name w:val="Style9"/>
    <w:basedOn w:val="a"/>
    <w:pPr>
      <w:widowControl w:val="0"/>
      <w:autoSpaceDE w:val="0"/>
      <w:spacing w:line="326" w:lineRule="atLeast"/>
      <w:ind w:left="0" w:firstLine="533"/>
    </w:pPr>
  </w:style>
  <w:style w:type="paragraph" w:customStyle="1" w:styleId="affa">
    <w:name w:val="Знак Знак Знак Знак Знак Знак Знак"/>
    <w:basedOn w:val="a"/>
    <w:rPr>
      <w:rFonts w:ascii="Verdana" w:hAnsi="Verdana" w:cs="Verdana"/>
      <w:sz w:val="20"/>
      <w:szCs w:val="20"/>
      <w:lang w:val="en-US"/>
    </w:rPr>
  </w:style>
  <w:style w:type="paragraph" w:customStyle="1" w:styleId="28">
    <w:name w:val="2"/>
    <w:basedOn w:val="a"/>
    <w:pPr>
      <w:spacing w:after="160" w:line="240" w:lineRule="atLeast"/>
    </w:pPr>
    <w:rPr>
      <w:rFonts w:ascii="Verdana" w:hAnsi="Verdana" w:cs="Verdana"/>
      <w:sz w:val="20"/>
      <w:szCs w:val="20"/>
      <w:lang w:val="en-US"/>
    </w:rPr>
  </w:style>
  <w:style w:type="paragraph" w:customStyle="1" w:styleId="620">
    <w:name w:val="Основной текст (62)"/>
    <w:basedOn w:val="a"/>
    <w:pPr>
      <w:widowControl w:val="0"/>
      <w:shd w:val="clear" w:color="auto" w:fill="FFFFFF"/>
      <w:spacing w:line="298" w:lineRule="atLeast"/>
      <w:jc w:val="both"/>
    </w:pPr>
    <w:rPr>
      <w:sz w:val="26"/>
      <w:szCs w:val="26"/>
      <w:lang w:val="uk-UA"/>
    </w:rPr>
  </w:style>
  <w:style w:type="paragraph" w:customStyle="1" w:styleId="1f0">
    <w:name w:val="Заголовок №1"/>
    <w:basedOn w:val="a"/>
    <w:pPr>
      <w:widowControl w:val="0"/>
      <w:shd w:val="clear" w:color="auto" w:fill="FFFFFF"/>
      <w:spacing w:after="240" w:line="274" w:lineRule="atLeast"/>
      <w:ind w:left="0" w:hanging="1580"/>
      <w:jc w:val="center"/>
    </w:pPr>
    <w:rPr>
      <w:b/>
      <w:bCs/>
      <w:sz w:val="20"/>
      <w:szCs w:val="20"/>
      <w:lang w:val="uk-UA"/>
    </w:rPr>
  </w:style>
  <w:style w:type="paragraph" w:customStyle="1" w:styleId="ng-binding">
    <w:name w:val="ng-binding"/>
    <w:basedOn w:val="a"/>
    <w:pPr>
      <w:spacing w:before="280" w:after="280"/>
    </w:pPr>
    <w:rPr>
      <w:lang w:val="uk-UA"/>
    </w:rPr>
  </w:style>
  <w:style w:type="paragraph" w:customStyle="1" w:styleId="1f1">
    <w:name w:val="Основной текст1"/>
    <w:basedOn w:val="a"/>
    <w:pPr>
      <w:widowControl w:val="0"/>
      <w:ind w:left="0" w:firstLine="400"/>
    </w:pPr>
    <w:rPr>
      <w:sz w:val="28"/>
      <w:szCs w:val="28"/>
      <w:lang w:val="uk-UA"/>
    </w:rPr>
  </w:style>
  <w:style w:type="paragraph" w:customStyle="1" w:styleId="align-left">
    <w:name w:val="align-left"/>
    <w:basedOn w:val="a"/>
    <w:pPr>
      <w:spacing w:before="280" w:after="280"/>
    </w:pPr>
    <w:rPr>
      <w:lang w:val="uk-UA"/>
    </w:rPr>
  </w:style>
  <w:style w:type="paragraph" w:customStyle="1" w:styleId="Standard">
    <w:name w:val="Standard"/>
    <w:pPr>
      <w:spacing w:line="1" w:lineRule="atLeast"/>
      <w:ind w:leftChars="-1" w:left="-1" w:hangingChars="1"/>
      <w:textDirection w:val="btLr"/>
      <w:textAlignment w:val="baseline"/>
      <w:outlineLvl w:val="0"/>
    </w:pPr>
    <w:rPr>
      <w:rFonts w:ascii="Liberation Serif" w:eastAsia="WenQuanYi Micro Hei" w:hAnsi="Liberation Serif" w:cs="Lohit Devanagari"/>
      <w:kern w:val="2"/>
      <w:position w:val="-1"/>
      <w:lang w:eastAsia="zh-CN" w:bidi="hi-IN"/>
    </w:rPr>
  </w:style>
  <w:style w:type="paragraph" w:customStyle="1" w:styleId="Default">
    <w:name w:val="Default"/>
    <w:pPr>
      <w:autoSpaceDE w:val="0"/>
      <w:spacing w:line="1" w:lineRule="atLeast"/>
      <w:ind w:leftChars="-1" w:left="-1" w:hangingChars="1"/>
      <w:textDirection w:val="btLr"/>
      <w:textAlignment w:val="top"/>
      <w:outlineLvl w:val="0"/>
    </w:pPr>
    <w:rPr>
      <w:color w:val="000000"/>
      <w:position w:val="-1"/>
      <w:lang w:eastAsia="zh-CN"/>
    </w:rPr>
  </w:style>
  <w:style w:type="paragraph" w:customStyle="1" w:styleId="affb">
    <w:name w:val="Основний текст"/>
    <w:basedOn w:val="a"/>
    <w:pPr>
      <w:tabs>
        <w:tab w:val="left" w:pos="708"/>
      </w:tabs>
      <w:spacing w:after="120" w:line="276" w:lineRule="auto"/>
    </w:pPr>
    <w:rPr>
      <w:rFonts w:ascii="Calibri" w:hAnsi="Calibri" w:cs="font240"/>
      <w:color w:val="00000A"/>
      <w:sz w:val="22"/>
      <w:szCs w:val="22"/>
    </w:rPr>
  </w:style>
  <w:style w:type="paragraph" w:customStyle="1" w:styleId="affc">
    <w:name w:val="Содержимое таблицы"/>
    <w:basedOn w:val="a"/>
    <w:pPr>
      <w:suppressLineNumbers/>
    </w:pPr>
  </w:style>
  <w:style w:type="paragraph" w:customStyle="1" w:styleId="affd">
    <w:name w:val="Заголовок таблицы"/>
    <w:basedOn w:val="affc"/>
    <w:pPr>
      <w:jc w:val="center"/>
    </w:pPr>
    <w:rPr>
      <w:b/>
      <w:bCs/>
    </w:rPr>
  </w:style>
  <w:style w:type="paragraph" w:customStyle="1" w:styleId="1f2">
    <w:name w:val="Обычный1"/>
    <w:pPr>
      <w:spacing w:line="1" w:lineRule="atLeast"/>
      <w:ind w:leftChars="-1" w:left="-1" w:hangingChars="1"/>
      <w:textDirection w:val="btLr"/>
      <w:textAlignment w:val="top"/>
      <w:outlineLvl w:val="0"/>
    </w:pPr>
    <w:rPr>
      <w:rFonts w:ascii="Calibri" w:eastAsia="Calibri" w:hAnsi="Calibri" w:cs="Calibri"/>
      <w:position w:val="-1"/>
      <w:lang w:eastAsia="zh-CN"/>
    </w:rPr>
  </w:style>
  <w:style w:type="paragraph" w:styleId="affe">
    <w:name w:val="Subtitle"/>
    <w:basedOn w:val="a"/>
    <w:next w:val="a"/>
    <w:pPr>
      <w:keepNext/>
      <w:keepLines/>
      <w:spacing w:before="360" w:after="80"/>
    </w:pPr>
    <w:rPr>
      <w:rFonts w:ascii="Georgia" w:eastAsia="Georgia" w:hAnsi="Georgia" w:cs="Georgia"/>
      <w:i/>
      <w:color w:val="666666"/>
      <w:sz w:val="48"/>
      <w:szCs w:val="48"/>
    </w:r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paragraph" w:customStyle="1" w:styleId="has-text-align-left">
    <w:name w:val="has-text-align-left"/>
    <w:basedOn w:val="a"/>
    <w:rsid w:val="00290385"/>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Style2">
    <w:name w:val="Style2"/>
    <w:basedOn w:val="a"/>
    <w:uiPriority w:val="99"/>
    <w:rsid w:val="00B92EBB"/>
    <w:pPr>
      <w:widowControl w:val="0"/>
      <w:autoSpaceDE w:val="0"/>
      <w:autoSpaceDN w:val="0"/>
      <w:adjustRightInd w:val="0"/>
      <w:spacing w:line="668" w:lineRule="exact"/>
      <w:ind w:leftChars="0" w:left="0" w:firstLineChars="0" w:firstLine="1455"/>
      <w:jc w:val="both"/>
      <w:textDirection w:val="lrTb"/>
      <w:textAlignment w:val="auto"/>
      <w:outlineLvl w:val="9"/>
    </w:pPr>
    <w:rPr>
      <w:position w:val="0"/>
      <w:lang w:eastAsia="ru-RU"/>
    </w:rPr>
  </w:style>
  <w:style w:type="paragraph" w:customStyle="1" w:styleId="Normal1">
    <w:name w:val="Normal1"/>
    <w:qFormat/>
    <w:rsid w:val="00CE3F46"/>
    <w:pPr>
      <w:spacing w:before="100" w:beforeAutospacing="1" w:after="100" w:afterAutospacing="1" w:line="273" w:lineRule="auto"/>
      <w:ind w:firstLine="0"/>
    </w:pPr>
    <w:rPr>
      <w:rFonts w:ascii="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3158">
      <w:bodyDiv w:val="1"/>
      <w:marLeft w:val="0"/>
      <w:marRight w:val="0"/>
      <w:marTop w:val="0"/>
      <w:marBottom w:val="0"/>
      <w:divBdr>
        <w:top w:val="none" w:sz="0" w:space="0" w:color="auto"/>
        <w:left w:val="none" w:sz="0" w:space="0" w:color="auto"/>
        <w:bottom w:val="none" w:sz="0" w:space="0" w:color="auto"/>
        <w:right w:val="none" w:sz="0" w:space="0" w:color="auto"/>
      </w:divBdr>
    </w:div>
    <w:div w:id="95715206">
      <w:bodyDiv w:val="1"/>
      <w:marLeft w:val="0"/>
      <w:marRight w:val="0"/>
      <w:marTop w:val="0"/>
      <w:marBottom w:val="0"/>
      <w:divBdr>
        <w:top w:val="none" w:sz="0" w:space="0" w:color="auto"/>
        <w:left w:val="none" w:sz="0" w:space="0" w:color="auto"/>
        <w:bottom w:val="none" w:sz="0" w:space="0" w:color="auto"/>
        <w:right w:val="none" w:sz="0" w:space="0" w:color="auto"/>
      </w:divBdr>
    </w:div>
    <w:div w:id="261377113">
      <w:bodyDiv w:val="1"/>
      <w:marLeft w:val="0"/>
      <w:marRight w:val="0"/>
      <w:marTop w:val="0"/>
      <w:marBottom w:val="0"/>
      <w:divBdr>
        <w:top w:val="none" w:sz="0" w:space="0" w:color="auto"/>
        <w:left w:val="none" w:sz="0" w:space="0" w:color="auto"/>
        <w:bottom w:val="none" w:sz="0" w:space="0" w:color="auto"/>
        <w:right w:val="none" w:sz="0" w:space="0" w:color="auto"/>
      </w:divBdr>
      <w:divsChild>
        <w:div w:id="172111605">
          <w:marLeft w:val="0"/>
          <w:marRight w:val="0"/>
          <w:marTop w:val="0"/>
          <w:marBottom w:val="0"/>
          <w:divBdr>
            <w:top w:val="none" w:sz="0" w:space="0" w:color="auto"/>
            <w:left w:val="none" w:sz="0" w:space="0" w:color="auto"/>
            <w:bottom w:val="none" w:sz="0" w:space="0" w:color="auto"/>
            <w:right w:val="none" w:sz="0" w:space="0" w:color="auto"/>
          </w:divBdr>
        </w:div>
        <w:div w:id="2085452746">
          <w:marLeft w:val="0"/>
          <w:marRight w:val="0"/>
          <w:marTop w:val="0"/>
          <w:marBottom w:val="0"/>
          <w:divBdr>
            <w:top w:val="none" w:sz="0" w:space="0" w:color="auto"/>
            <w:left w:val="none" w:sz="0" w:space="0" w:color="auto"/>
            <w:bottom w:val="none" w:sz="0" w:space="0" w:color="auto"/>
            <w:right w:val="none" w:sz="0" w:space="0" w:color="auto"/>
          </w:divBdr>
        </w:div>
      </w:divsChild>
    </w:div>
    <w:div w:id="353463890">
      <w:bodyDiv w:val="1"/>
      <w:marLeft w:val="0"/>
      <w:marRight w:val="0"/>
      <w:marTop w:val="0"/>
      <w:marBottom w:val="0"/>
      <w:divBdr>
        <w:top w:val="none" w:sz="0" w:space="0" w:color="auto"/>
        <w:left w:val="none" w:sz="0" w:space="0" w:color="auto"/>
        <w:bottom w:val="none" w:sz="0" w:space="0" w:color="auto"/>
        <w:right w:val="none" w:sz="0" w:space="0" w:color="auto"/>
      </w:divBdr>
    </w:div>
    <w:div w:id="406345787">
      <w:bodyDiv w:val="1"/>
      <w:marLeft w:val="0"/>
      <w:marRight w:val="0"/>
      <w:marTop w:val="0"/>
      <w:marBottom w:val="0"/>
      <w:divBdr>
        <w:top w:val="none" w:sz="0" w:space="0" w:color="auto"/>
        <w:left w:val="none" w:sz="0" w:space="0" w:color="auto"/>
        <w:bottom w:val="none" w:sz="0" w:space="0" w:color="auto"/>
        <w:right w:val="none" w:sz="0" w:space="0" w:color="auto"/>
      </w:divBdr>
    </w:div>
    <w:div w:id="644892649">
      <w:bodyDiv w:val="1"/>
      <w:marLeft w:val="0"/>
      <w:marRight w:val="0"/>
      <w:marTop w:val="0"/>
      <w:marBottom w:val="0"/>
      <w:divBdr>
        <w:top w:val="none" w:sz="0" w:space="0" w:color="auto"/>
        <w:left w:val="none" w:sz="0" w:space="0" w:color="auto"/>
        <w:bottom w:val="none" w:sz="0" w:space="0" w:color="auto"/>
        <w:right w:val="none" w:sz="0" w:space="0" w:color="auto"/>
      </w:divBdr>
    </w:div>
    <w:div w:id="715472541">
      <w:bodyDiv w:val="1"/>
      <w:marLeft w:val="0"/>
      <w:marRight w:val="0"/>
      <w:marTop w:val="0"/>
      <w:marBottom w:val="0"/>
      <w:divBdr>
        <w:top w:val="none" w:sz="0" w:space="0" w:color="auto"/>
        <w:left w:val="none" w:sz="0" w:space="0" w:color="auto"/>
        <w:bottom w:val="none" w:sz="0" w:space="0" w:color="auto"/>
        <w:right w:val="none" w:sz="0" w:space="0" w:color="auto"/>
      </w:divBdr>
    </w:div>
    <w:div w:id="1146775740">
      <w:bodyDiv w:val="1"/>
      <w:marLeft w:val="0"/>
      <w:marRight w:val="0"/>
      <w:marTop w:val="0"/>
      <w:marBottom w:val="0"/>
      <w:divBdr>
        <w:top w:val="none" w:sz="0" w:space="0" w:color="auto"/>
        <w:left w:val="none" w:sz="0" w:space="0" w:color="auto"/>
        <w:bottom w:val="none" w:sz="0" w:space="0" w:color="auto"/>
        <w:right w:val="none" w:sz="0" w:space="0" w:color="auto"/>
      </w:divBdr>
    </w:div>
    <w:div w:id="1391615268">
      <w:bodyDiv w:val="1"/>
      <w:marLeft w:val="0"/>
      <w:marRight w:val="0"/>
      <w:marTop w:val="0"/>
      <w:marBottom w:val="0"/>
      <w:divBdr>
        <w:top w:val="none" w:sz="0" w:space="0" w:color="auto"/>
        <w:left w:val="none" w:sz="0" w:space="0" w:color="auto"/>
        <w:bottom w:val="none" w:sz="0" w:space="0" w:color="auto"/>
        <w:right w:val="none" w:sz="0" w:space="0" w:color="auto"/>
      </w:divBdr>
    </w:div>
    <w:div w:id="1970083649">
      <w:bodyDiv w:val="1"/>
      <w:marLeft w:val="0"/>
      <w:marRight w:val="0"/>
      <w:marTop w:val="0"/>
      <w:marBottom w:val="0"/>
      <w:divBdr>
        <w:top w:val="none" w:sz="0" w:space="0" w:color="auto"/>
        <w:left w:val="none" w:sz="0" w:space="0" w:color="auto"/>
        <w:bottom w:val="none" w:sz="0" w:space="0" w:color="auto"/>
        <w:right w:val="none" w:sz="0" w:space="0" w:color="auto"/>
      </w:divBdr>
      <w:divsChild>
        <w:div w:id="1215123087">
          <w:marLeft w:val="0"/>
          <w:marRight w:val="0"/>
          <w:marTop w:val="0"/>
          <w:marBottom w:val="0"/>
          <w:divBdr>
            <w:top w:val="single" w:sz="24" w:space="6" w:color="E3E3E3"/>
            <w:left w:val="none" w:sz="0" w:space="0" w:color="auto"/>
            <w:bottom w:val="single" w:sz="24" w:space="6" w:color="E3E3E3"/>
            <w:right w:val="none" w:sz="0" w:space="0" w:color="auto"/>
          </w:divBdr>
          <w:divsChild>
            <w:div w:id="1485076642">
              <w:marLeft w:val="0"/>
              <w:marRight w:val="0"/>
              <w:marTop w:val="0"/>
              <w:marBottom w:val="0"/>
              <w:divBdr>
                <w:top w:val="none" w:sz="0" w:space="0" w:color="auto"/>
                <w:left w:val="none" w:sz="0" w:space="0" w:color="auto"/>
                <w:bottom w:val="none" w:sz="0" w:space="0" w:color="auto"/>
                <w:right w:val="none" w:sz="0" w:space="0" w:color="auto"/>
              </w:divBdr>
              <w:divsChild>
                <w:div w:id="1609700819">
                  <w:marLeft w:val="0"/>
                  <w:marRight w:val="0"/>
                  <w:marTop w:val="0"/>
                  <w:marBottom w:val="0"/>
                  <w:divBdr>
                    <w:top w:val="none" w:sz="0" w:space="0" w:color="auto"/>
                    <w:left w:val="none" w:sz="0" w:space="0" w:color="auto"/>
                    <w:bottom w:val="none" w:sz="0" w:space="0" w:color="auto"/>
                    <w:right w:val="single" w:sz="24" w:space="0" w:color="E3E3E3"/>
                  </w:divBdr>
                </w:div>
              </w:divsChild>
            </w:div>
            <w:div w:id="114715971">
              <w:marLeft w:val="-75"/>
              <w:marRight w:val="-75"/>
              <w:marTop w:val="0"/>
              <w:marBottom w:val="0"/>
              <w:divBdr>
                <w:top w:val="none" w:sz="0" w:space="0" w:color="auto"/>
                <w:left w:val="none" w:sz="0" w:space="0" w:color="auto"/>
                <w:bottom w:val="none" w:sz="0" w:space="0" w:color="auto"/>
                <w:right w:val="none" w:sz="0" w:space="0" w:color="auto"/>
              </w:divBdr>
            </w:div>
          </w:divsChild>
        </w:div>
        <w:div w:id="364527854">
          <w:marLeft w:val="0"/>
          <w:marRight w:val="0"/>
          <w:marTop w:val="0"/>
          <w:marBottom w:val="0"/>
          <w:divBdr>
            <w:top w:val="none" w:sz="0" w:space="0" w:color="auto"/>
            <w:left w:val="none" w:sz="0" w:space="0" w:color="auto"/>
            <w:bottom w:val="none" w:sz="0" w:space="0" w:color="auto"/>
            <w:right w:val="none" w:sz="0" w:space="0" w:color="auto"/>
          </w:divBdr>
          <w:divsChild>
            <w:div w:id="1831752360">
              <w:marLeft w:val="0"/>
              <w:marRight w:val="0"/>
              <w:marTop w:val="0"/>
              <w:marBottom w:val="0"/>
              <w:divBdr>
                <w:top w:val="none" w:sz="0" w:space="0" w:color="auto"/>
                <w:left w:val="none" w:sz="0" w:space="0" w:color="auto"/>
                <w:bottom w:val="none" w:sz="0" w:space="0" w:color="auto"/>
                <w:right w:val="none" w:sz="0" w:space="0" w:color="auto"/>
              </w:divBdr>
              <w:divsChild>
                <w:div w:id="4898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ukrinform.ua/tag-metalurgia" TargetMode="External"/><Relationship Id="rId4" Type="http://schemas.openxmlformats.org/officeDocument/2006/relationships/styles" Target="styles.xml"/><Relationship Id="rId9" Type="http://schemas.openxmlformats.org/officeDocument/2006/relationships/hyperlink" Target="https://www.unhcr.org/u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Tre1ZENpF4VMnuWPtVqDfT51ag==">AMUW2mX9GCERnChW/GVbBTtgeSPfSxpIfO4+9nNtkuS38NAPN91+8Yg+h0RO1QvHfwRXSn/fJJ9EsmkMRuaPRMZgnMKQ8KWMAstI6T0kD/mPevF2iMoKVnfNH2hlUN13idrSMbzKdLDPn85tjmvJsmDSDjpnlMj6ccJ/VqiRkZ+izWOt6B4/wVSfu2gD39o7sdNXZRFFoEDvjbIbQ3Sxw3LF7RIYrodZcLX0YgNkBj4B+YGcw0caxMynzy8ISgDIr1JU0QDLKsV4331qQ5aWSA0yG3NMUbk2Fc96UeTz0jg6/J4H3QF7lemBNzZkdlOd0c8waVE6FozB5N7opFe52qdDEWFj242/o9JhDjvF1Hs3yqziILIOZc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95936F-8D4A-4298-B890-88381C82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49</Pages>
  <Words>20824</Words>
  <Characters>118701</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dc:creator>
  <cp:lastModifiedBy>zagalny301_2</cp:lastModifiedBy>
  <cp:revision>355</cp:revision>
  <cp:lastPrinted>2024-02-16T13:06:00Z</cp:lastPrinted>
  <dcterms:created xsi:type="dcterms:W3CDTF">2024-02-14T11:18:00Z</dcterms:created>
  <dcterms:modified xsi:type="dcterms:W3CDTF">2024-02-23T12:47:00Z</dcterms:modified>
</cp:coreProperties>
</file>