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19" w:rsidRPr="006927D9" w:rsidRDefault="00D14419" w:rsidP="00C426E7">
      <w:pPr>
        <w:shd w:val="clear" w:color="auto" w:fill="FFFFFF"/>
        <w:ind w:left="11199"/>
        <w:jc w:val="both"/>
        <w:rPr>
          <w:bCs w:val="0"/>
          <w:i/>
          <w:iCs/>
          <w:sz w:val="24"/>
          <w:szCs w:val="24"/>
        </w:rPr>
      </w:pPr>
      <w:r w:rsidRPr="006927D9">
        <w:rPr>
          <w:bCs w:val="0"/>
          <w:i/>
          <w:iCs/>
          <w:sz w:val="24"/>
          <w:szCs w:val="24"/>
        </w:rPr>
        <w:t>Додаток</w:t>
      </w:r>
    </w:p>
    <w:p w:rsidR="00D14419" w:rsidRPr="006927D9" w:rsidRDefault="00D14419" w:rsidP="00C426E7">
      <w:pPr>
        <w:pStyle w:val="Standard"/>
        <w:ind w:left="11199" w:right="-143"/>
        <w:rPr>
          <w:rFonts w:cs="Times New Roman"/>
          <w:lang w:val="uk-UA"/>
        </w:rPr>
      </w:pPr>
      <w:r w:rsidRPr="006927D9">
        <w:rPr>
          <w:i/>
          <w:iCs/>
          <w:lang w:val="uk-UA"/>
        </w:rPr>
        <w:t>до з</w:t>
      </w:r>
      <w:r w:rsidRPr="006927D9">
        <w:rPr>
          <w:rFonts w:cs="Times New Roman"/>
          <w:bCs/>
          <w:i/>
          <w:iCs/>
          <w:color w:val="000000"/>
          <w:lang w:val="uk-UA"/>
        </w:rPr>
        <w:t>віту з виконання у 202</w:t>
      </w:r>
      <w:r w:rsidR="00541EA6">
        <w:rPr>
          <w:rFonts w:cs="Times New Roman"/>
          <w:bCs/>
          <w:i/>
          <w:iCs/>
          <w:color w:val="000000"/>
          <w:lang w:val="uk-UA"/>
        </w:rPr>
        <w:t>3</w:t>
      </w:r>
      <w:r w:rsidRPr="006927D9">
        <w:rPr>
          <w:rFonts w:cs="Times New Roman"/>
          <w:bCs/>
          <w:i/>
          <w:iCs/>
          <w:color w:val="000000"/>
          <w:lang w:val="uk-UA"/>
        </w:rPr>
        <w:t xml:space="preserve"> році  </w:t>
      </w:r>
    </w:p>
    <w:p w:rsidR="00D14419" w:rsidRPr="006927D9" w:rsidRDefault="00D14419" w:rsidP="00C426E7">
      <w:pPr>
        <w:pStyle w:val="Textbody"/>
        <w:spacing w:after="0"/>
        <w:ind w:left="11199"/>
        <w:rPr>
          <w:bCs/>
          <w:i/>
          <w:iCs/>
          <w:lang w:val="uk-UA"/>
        </w:rPr>
      </w:pPr>
      <w:r w:rsidRPr="006927D9">
        <w:rPr>
          <w:i/>
          <w:color w:val="000000"/>
          <w:lang w:val="uk-UA"/>
        </w:rPr>
        <w:t xml:space="preserve">Програми </w:t>
      </w:r>
      <w:r w:rsidR="001F2C21">
        <w:rPr>
          <w:i/>
          <w:color w:val="000000"/>
          <w:lang w:val="uk-UA"/>
        </w:rPr>
        <w:t xml:space="preserve">  </w:t>
      </w:r>
      <w:r w:rsidRPr="006927D9">
        <w:rPr>
          <w:bCs/>
          <w:i/>
          <w:iCs/>
          <w:lang w:val="uk-UA"/>
        </w:rPr>
        <w:t xml:space="preserve">розвитку </w:t>
      </w:r>
      <w:r w:rsidR="001F2C21">
        <w:rPr>
          <w:bCs/>
          <w:i/>
          <w:iCs/>
          <w:lang w:val="uk-UA"/>
        </w:rPr>
        <w:t xml:space="preserve">  </w:t>
      </w:r>
      <w:r w:rsidRPr="006927D9">
        <w:rPr>
          <w:bCs/>
          <w:i/>
          <w:iCs/>
          <w:lang w:val="uk-UA"/>
        </w:rPr>
        <w:t>системи</w:t>
      </w:r>
    </w:p>
    <w:p w:rsidR="00D14419" w:rsidRPr="006927D9" w:rsidRDefault="00D14419" w:rsidP="00C426E7">
      <w:pPr>
        <w:pStyle w:val="Textbody"/>
        <w:spacing w:after="0"/>
        <w:ind w:left="11199"/>
        <w:rPr>
          <w:bCs/>
          <w:i/>
          <w:iCs/>
          <w:lang w:val="uk-UA"/>
        </w:rPr>
      </w:pPr>
      <w:r w:rsidRPr="006927D9">
        <w:rPr>
          <w:bCs/>
          <w:i/>
          <w:iCs/>
          <w:lang w:val="uk-UA"/>
        </w:rPr>
        <w:t xml:space="preserve">цивільного захисту в </w:t>
      </w:r>
      <w:r w:rsidRPr="006927D9">
        <w:rPr>
          <w:i/>
          <w:iCs/>
          <w:lang w:val="uk-UA"/>
        </w:rPr>
        <w:t>м. Кривому</w:t>
      </w:r>
    </w:p>
    <w:p w:rsidR="00D14419" w:rsidRPr="006927D9" w:rsidRDefault="00D14419" w:rsidP="00C426E7">
      <w:pPr>
        <w:pStyle w:val="Textbody"/>
        <w:spacing w:after="0"/>
        <w:ind w:left="11199"/>
        <w:rPr>
          <w:rFonts w:cs="Times New Roman"/>
          <w:i/>
          <w:iCs/>
          <w:lang w:val="uk-UA"/>
        </w:rPr>
      </w:pPr>
      <w:r w:rsidRPr="006927D9">
        <w:rPr>
          <w:i/>
          <w:iCs/>
          <w:lang w:val="uk-UA"/>
        </w:rPr>
        <w:t xml:space="preserve">Розі </w:t>
      </w:r>
      <w:r w:rsidR="001F2C21">
        <w:rPr>
          <w:i/>
          <w:iCs/>
          <w:lang w:val="uk-UA"/>
        </w:rPr>
        <w:t xml:space="preserve"> </w:t>
      </w:r>
      <w:r w:rsidRPr="006927D9">
        <w:rPr>
          <w:i/>
          <w:iCs/>
          <w:lang w:val="uk-UA"/>
        </w:rPr>
        <w:t xml:space="preserve">на </w:t>
      </w:r>
      <w:r w:rsidR="001F2C21">
        <w:rPr>
          <w:i/>
          <w:iCs/>
          <w:lang w:val="uk-UA"/>
        </w:rPr>
        <w:t xml:space="preserve"> </w:t>
      </w:r>
      <w:r w:rsidRPr="006927D9">
        <w:rPr>
          <w:i/>
          <w:iCs/>
          <w:lang w:val="uk-UA"/>
        </w:rPr>
        <w:t>201</w:t>
      </w:r>
      <w:r w:rsidR="00541EA6">
        <w:rPr>
          <w:i/>
          <w:iCs/>
          <w:lang w:val="uk-UA"/>
        </w:rPr>
        <w:t>6–2026</w:t>
      </w:r>
      <w:r w:rsidRPr="006927D9">
        <w:rPr>
          <w:i/>
          <w:iCs/>
          <w:lang w:val="uk-UA"/>
        </w:rPr>
        <w:t xml:space="preserve"> </w:t>
      </w:r>
      <w:r w:rsidR="001F2C21">
        <w:rPr>
          <w:i/>
          <w:iCs/>
          <w:lang w:val="uk-UA"/>
        </w:rPr>
        <w:t xml:space="preserve"> </w:t>
      </w:r>
      <w:r w:rsidRPr="006927D9">
        <w:rPr>
          <w:i/>
          <w:iCs/>
          <w:lang w:val="uk-UA"/>
        </w:rPr>
        <w:t>роки</w:t>
      </w:r>
    </w:p>
    <w:p w:rsidR="00B53BD9" w:rsidRPr="006927D9" w:rsidRDefault="00B53BD9" w:rsidP="00F34A23">
      <w:pPr>
        <w:pStyle w:val="Textbody"/>
        <w:spacing w:after="0"/>
        <w:rPr>
          <w:bCs/>
          <w:i/>
          <w:iCs/>
          <w:lang w:val="uk-UA"/>
        </w:rPr>
      </w:pPr>
    </w:p>
    <w:p w:rsidR="00927318" w:rsidRDefault="00927318" w:rsidP="00D14419">
      <w:pPr>
        <w:pStyle w:val="Textbody"/>
        <w:spacing w:after="0"/>
        <w:jc w:val="center"/>
        <w:rPr>
          <w:b/>
          <w:i/>
          <w:iCs/>
          <w:sz w:val="28"/>
          <w:szCs w:val="28"/>
          <w:lang w:val="uk-UA"/>
        </w:rPr>
      </w:pPr>
    </w:p>
    <w:p w:rsidR="00D14419" w:rsidRPr="006927D9" w:rsidRDefault="00D14419" w:rsidP="00D14419">
      <w:pPr>
        <w:pStyle w:val="Textbody"/>
        <w:spacing w:after="0"/>
        <w:jc w:val="center"/>
        <w:rPr>
          <w:rFonts w:cs="Times New Roman"/>
          <w:b/>
          <w:i/>
          <w:color w:val="000000"/>
          <w:sz w:val="28"/>
          <w:szCs w:val="28"/>
          <w:lang w:val="uk-UA"/>
        </w:rPr>
      </w:pPr>
      <w:r w:rsidRPr="006927D9">
        <w:rPr>
          <w:b/>
          <w:i/>
          <w:iCs/>
          <w:sz w:val="28"/>
          <w:szCs w:val="28"/>
          <w:lang w:val="uk-UA"/>
        </w:rPr>
        <w:t>Використання коштів на виконання заходів</w:t>
      </w:r>
      <w:r w:rsidRPr="006927D9">
        <w:rPr>
          <w:rFonts w:cs="Times New Roman"/>
          <w:b/>
          <w:i/>
          <w:color w:val="000000"/>
          <w:sz w:val="28"/>
          <w:szCs w:val="28"/>
          <w:lang w:val="uk-UA"/>
        </w:rPr>
        <w:t xml:space="preserve"> Програми</w:t>
      </w:r>
    </w:p>
    <w:p w:rsidR="00D14419" w:rsidRDefault="00D14419" w:rsidP="00D14419">
      <w:pPr>
        <w:pStyle w:val="Textbody"/>
        <w:spacing w:after="0"/>
        <w:jc w:val="center"/>
        <w:rPr>
          <w:rFonts w:cs="Times New Roman"/>
          <w:b/>
          <w:i/>
          <w:iCs/>
          <w:sz w:val="28"/>
          <w:szCs w:val="28"/>
          <w:lang w:val="uk-UA"/>
        </w:rPr>
      </w:pPr>
      <w:r w:rsidRPr="006927D9"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розвитку системи цивільного захисту в </w:t>
      </w:r>
      <w:r w:rsidR="00F34A23">
        <w:rPr>
          <w:rFonts w:cs="Times New Roman"/>
          <w:b/>
          <w:i/>
          <w:iCs/>
          <w:sz w:val="28"/>
          <w:szCs w:val="28"/>
          <w:lang w:val="uk-UA"/>
        </w:rPr>
        <w:t>м. Кривому Розі  на 2016–2026</w:t>
      </w:r>
      <w:r w:rsidRPr="006927D9">
        <w:rPr>
          <w:rFonts w:cs="Times New Roman"/>
          <w:b/>
          <w:i/>
          <w:iCs/>
          <w:sz w:val="28"/>
          <w:szCs w:val="28"/>
          <w:lang w:val="uk-UA"/>
        </w:rPr>
        <w:t xml:space="preserve"> роки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0"/>
        <w:gridCol w:w="1702"/>
        <w:gridCol w:w="5155"/>
        <w:gridCol w:w="186"/>
        <w:gridCol w:w="45"/>
        <w:gridCol w:w="2835"/>
        <w:gridCol w:w="6"/>
        <w:gridCol w:w="1859"/>
        <w:gridCol w:w="74"/>
        <w:gridCol w:w="229"/>
        <w:gridCol w:w="2162"/>
      </w:tblGrid>
      <w:tr w:rsidR="00E34673" w:rsidRPr="0009196A" w:rsidTr="004D2345">
        <w:tc>
          <w:tcPr>
            <w:tcW w:w="524" w:type="dxa"/>
          </w:tcPr>
          <w:p w:rsidR="00E34673" w:rsidRPr="00D14419" w:rsidRDefault="00E34673" w:rsidP="004D2345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  <w:r w:rsidRPr="00D14419">
              <w:rPr>
                <w:rFonts w:eastAsia="Times New Roman"/>
                <w:b/>
                <w:bCs w:val="0"/>
                <w:i/>
                <w:lang w:eastAsia="ru-RU"/>
              </w:rPr>
              <w:t>№</w:t>
            </w:r>
          </w:p>
          <w:p w:rsidR="00E34673" w:rsidRPr="00D14419" w:rsidRDefault="00E34673" w:rsidP="004D2345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  <w:r w:rsidRPr="00D14419">
              <w:rPr>
                <w:rFonts w:eastAsia="Times New Roman"/>
                <w:b/>
                <w:bCs w:val="0"/>
                <w:i/>
                <w:lang w:eastAsia="ru-RU"/>
              </w:rPr>
              <w:t>п/п</w:t>
            </w:r>
          </w:p>
          <w:p w:rsidR="00E34673" w:rsidRPr="00D14419" w:rsidRDefault="00E34673" w:rsidP="004D2345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/>
                <w:bCs w:val="0"/>
                <w:i/>
                <w:lang w:eastAsia="ru-RU"/>
              </w:rPr>
            </w:pPr>
          </w:p>
          <w:p w:rsidR="00E34673" w:rsidRPr="0009196A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</w:tcPr>
          <w:p w:rsidR="00E34673" w:rsidRPr="0009196A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D14419">
              <w:rPr>
                <w:rFonts w:eastAsia="Times New Roman" w:cs="Times New Roman"/>
                <w:b/>
                <w:i/>
                <w:spacing w:val="-8"/>
                <w:sz w:val="28"/>
                <w:szCs w:val="28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55" w:type="dxa"/>
          </w:tcPr>
          <w:p w:rsidR="00E34673" w:rsidRPr="0009196A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9196A">
              <w:rPr>
                <w:rFonts w:eastAsia="Times New Roman" w:cs="Times New Roman"/>
                <w:b/>
                <w:bCs/>
                <w:i/>
                <w:sz w:val="28"/>
                <w:szCs w:val="28"/>
                <w:lang w:eastAsia="ru-RU"/>
              </w:rPr>
              <w:t>Найменування заходів</w:t>
            </w:r>
          </w:p>
        </w:tc>
        <w:tc>
          <w:tcPr>
            <w:tcW w:w="3072" w:type="dxa"/>
            <w:gridSpan w:val="4"/>
          </w:tcPr>
          <w:p w:rsidR="00E34673" w:rsidRPr="00DF617A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D14419"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Виконавці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заходів</w:t>
            </w:r>
          </w:p>
        </w:tc>
        <w:tc>
          <w:tcPr>
            <w:tcW w:w="2162" w:type="dxa"/>
            <w:gridSpan w:val="3"/>
          </w:tcPr>
          <w:p w:rsidR="00E34673" w:rsidRPr="0009196A" w:rsidRDefault="00E34673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План на </w:t>
            </w:r>
          </w:p>
          <w:p w:rsidR="00E34673" w:rsidRPr="0009196A" w:rsidRDefault="00E34673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2023</w:t>
            </w: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рік </w:t>
            </w:r>
          </w:p>
          <w:p w:rsidR="00E34673" w:rsidRPr="0009196A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(з урахуванням змін) (грн)</w:t>
            </w:r>
            <w:r w:rsidR="00FE083C">
              <w:rPr>
                <w:rFonts w:cs="Times New Roman"/>
                <w:b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2162" w:type="dxa"/>
          </w:tcPr>
          <w:p w:rsidR="00E34673" w:rsidRPr="0009196A" w:rsidRDefault="00E34673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Касове виконання станом на</w:t>
            </w:r>
          </w:p>
          <w:p w:rsidR="00E34673" w:rsidRPr="0009196A" w:rsidRDefault="00E34673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uk-UA"/>
              </w:rPr>
              <w:t>01.01.2024</w:t>
            </w: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E34673" w:rsidRPr="0009196A" w:rsidRDefault="00E34673" w:rsidP="004D2345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9196A">
              <w:rPr>
                <w:rFonts w:cs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E34673" w:rsidRPr="0009196A" w:rsidTr="00EC143E">
        <w:trPr>
          <w:trHeight w:val="420"/>
          <w:tblHeader/>
        </w:trPr>
        <w:tc>
          <w:tcPr>
            <w:tcW w:w="524" w:type="dxa"/>
          </w:tcPr>
          <w:p w:rsidR="00E34673" w:rsidRPr="00571865" w:rsidRDefault="00E34673" w:rsidP="004D2345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Cs w:val="0"/>
                <w:lang w:val="ru-RU" w:eastAsia="ru-RU"/>
              </w:rPr>
            </w:pPr>
            <w:r w:rsidRPr="00571865">
              <w:rPr>
                <w:rFonts w:eastAsia="Times New Roman"/>
                <w:bCs w:val="0"/>
                <w:lang w:val="ru-RU" w:eastAsia="ru-RU"/>
              </w:rPr>
              <w:t>1</w:t>
            </w:r>
          </w:p>
        </w:tc>
        <w:tc>
          <w:tcPr>
            <w:tcW w:w="1711" w:type="dxa"/>
            <w:gridSpan w:val="2"/>
          </w:tcPr>
          <w:p w:rsidR="00E34673" w:rsidRPr="00571865" w:rsidRDefault="00E34673" w:rsidP="004D2345">
            <w:pPr>
              <w:pStyle w:val="Textbody"/>
              <w:spacing w:after="0"/>
              <w:jc w:val="center"/>
              <w:rPr>
                <w:rFonts w:eastAsia="Times New Roman" w:cs="Times New Roman"/>
                <w:spacing w:val="-8"/>
                <w:sz w:val="28"/>
                <w:szCs w:val="28"/>
                <w:lang w:val="ru-RU" w:eastAsia="ru-RU"/>
              </w:rPr>
            </w:pPr>
            <w:r w:rsidRPr="00571865">
              <w:rPr>
                <w:rFonts w:eastAsia="Times New Roman" w:cs="Times New Roman"/>
                <w:spacing w:val="-8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55" w:type="dxa"/>
          </w:tcPr>
          <w:p w:rsidR="00E34673" w:rsidRPr="00571865" w:rsidRDefault="00E34673" w:rsidP="004D2345">
            <w:pPr>
              <w:pStyle w:val="Textbody"/>
              <w:spacing w:after="0"/>
              <w:jc w:val="center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  <w:r w:rsidRPr="00571865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072" w:type="dxa"/>
            <w:gridSpan w:val="4"/>
          </w:tcPr>
          <w:p w:rsidR="00E34673" w:rsidRPr="00571865" w:rsidRDefault="00E34673" w:rsidP="004D2345">
            <w:pPr>
              <w:pStyle w:val="Textbody"/>
              <w:spacing w:after="0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571865">
              <w:rPr>
                <w:rFonts w:eastAsia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62" w:type="dxa"/>
            <w:gridSpan w:val="3"/>
          </w:tcPr>
          <w:p w:rsidR="00E34673" w:rsidRPr="00571865" w:rsidRDefault="00E34673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571865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62" w:type="dxa"/>
          </w:tcPr>
          <w:p w:rsidR="00E34673" w:rsidRPr="00571865" w:rsidRDefault="00E34673" w:rsidP="004D2345">
            <w:pPr>
              <w:pStyle w:val="Standard"/>
              <w:shd w:val="clear" w:color="auto" w:fill="FFFFFF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571865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</w:tr>
      <w:tr w:rsidR="00E34673" w:rsidRPr="0009196A" w:rsidTr="00EC143E">
        <w:trPr>
          <w:trHeight w:val="5188"/>
        </w:trPr>
        <w:tc>
          <w:tcPr>
            <w:tcW w:w="524" w:type="dxa"/>
          </w:tcPr>
          <w:p w:rsidR="00E34673" w:rsidRPr="00571865" w:rsidRDefault="00E34673" w:rsidP="00E34673">
            <w:pPr>
              <w:tabs>
                <w:tab w:val="left" w:pos="-672"/>
              </w:tabs>
              <w:ind w:left="426" w:right="-108" w:hanging="531"/>
              <w:jc w:val="center"/>
              <w:rPr>
                <w:rFonts w:eastAsia="Times New Roman"/>
                <w:bCs w:val="0"/>
                <w:lang w:val="ru-RU" w:eastAsia="ru-RU"/>
              </w:rPr>
            </w:pPr>
            <w:r w:rsidRPr="00571865">
              <w:rPr>
                <w:rFonts w:eastAsia="Times New Roman"/>
                <w:bCs w:val="0"/>
                <w:lang w:val="ru-RU" w:eastAsia="ru-RU"/>
              </w:rPr>
              <w:t>1</w:t>
            </w:r>
          </w:p>
        </w:tc>
        <w:tc>
          <w:tcPr>
            <w:tcW w:w="1711" w:type="dxa"/>
            <w:gridSpan w:val="2"/>
          </w:tcPr>
          <w:p w:rsidR="00E34673" w:rsidRDefault="00E34673" w:rsidP="00E34673">
            <w:pPr>
              <w:ind w:left="-108" w:right="-101"/>
              <w:jc w:val="both"/>
              <w:rPr>
                <w:rFonts w:eastAsia="Times New Roman"/>
                <w:bCs w:val="0"/>
                <w:lang w:eastAsia="ru-RU"/>
              </w:rPr>
            </w:pPr>
            <w:r w:rsidRPr="00D14419">
              <w:rPr>
                <w:rFonts w:eastAsia="Times New Roman"/>
                <w:bCs w:val="0"/>
                <w:lang w:eastAsia="ru-RU"/>
              </w:rPr>
              <w:t xml:space="preserve">Оптимізація цивільного </w:t>
            </w:r>
            <w:r w:rsidRPr="00D14419">
              <w:rPr>
                <w:rFonts w:eastAsia="Times New Roman"/>
                <w:bCs w:val="0"/>
                <w:spacing w:val="-6"/>
                <w:lang w:eastAsia="ru-RU"/>
              </w:rPr>
              <w:t>за</w:t>
            </w:r>
            <w:r w:rsidR="00571865"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D14419">
              <w:rPr>
                <w:rFonts w:eastAsia="Times New Roman"/>
                <w:bCs w:val="0"/>
                <w:spacing w:val="-6"/>
                <w:lang w:eastAsia="ru-RU"/>
              </w:rPr>
              <w:t>хи</w:t>
            </w:r>
            <w:r>
              <w:rPr>
                <w:rFonts w:eastAsia="Times New Roman"/>
                <w:bCs w:val="0"/>
                <w:spacing w:val="-6"/>
                <w:lang w:eastAsia="ru-RU"/>
              </w:rPr>
              <w:t xml:space="preserve">сту та </w:t>
            </w:r>
            <w:r w:rsidRPr="00D14419">
              <w:rPr>
                <w:rFonts w:eastAsia="Times New Roman"/>
                <w:bCs w:val="0"/>
                <w:spacing w:val="-6"/>
                <w:lang w:eastAsia="ru-RU"/>
              </w:rPr>
              <w:t>вдо</w:t>
            </w:r>
            <w:r w:rsidR="00571865"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D14419">
              <w:rPr>
                <w:rFonts w:eastAsia="Times New Roman"/>
                <w:bCs w:val="0"/>
                <w:lang w:eastAsia="ru-RU"/>
              </w:rPr>
              <w:t xml:space="preserve">сконалення </w:t>
            </w:r>
            <w:r w:rsidRPr="00D14419">
              <w:rPr>
                <w:rFonts w:eastAsia="Times New Roman"/>
                <w:bCs w:val="0"/>
                <w:spacing w:val="-6"/>
                <w:lang w:eastAsia="ru-RU"/>
              </w:rPr>
              <w:t>системи реа</w:t>
            </w:r>
            <w:r w:rsidR="00571865"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D14419">
              <w:rPr>
                <w:rFonts w:eastAsia="Times New Roman"/>
                <w:bCs w:val="0"/>
                <w:lang w:eastAsia="ru-RU"/>
              </w:rPr>
              <w:t>гування   на надзвичайні  ситуації</w:t>
            </w:r>
          </w:p>
          <w:p w:rsidR="00E34673" w:rsidRPr="00D14419" w:rsidRDefault="00E34673" w:rsidP="00E34673">
            <w:pPr>
              <w:ind w:left="-108" w:right="-101"/>
              <w:jc w:val="center"/>
              <w:rPr>
                <w:rFonts w:eastAsia="Times New Roman"/>
                <w:bCs w:val="0"/>
                <w:lang w:eastAsia="ru-RU"/>
              </w:rPr>
            </w:pPr>
          </w:p>
        </w:tc>
        <w:tc>
          <w:tcPr>
            <w:tcW w:w="5155" w:type="dxa"/>
          </w:tcPr>
          <w:p w:rsidR="00E34673" w:rsidRPr="00085DB7" w:rsidRDefault="00E34673" w:rsidP="00E34673">
            <w:pPr>
              <w:pStyle w:val="Textbody"/>
              <w:spacing w:after="0"/>
              <w:jc w:val="both"/>
              <w:rPr>
                <w:rFonts w:cs="Times New Roman"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Приведення в готовність до укриття праці-вників під</w:t>
            </w:r>
            <w:r w:rsidRPr="00085DB7">
              <w:rPr>
                <w:spacing w:val="-6"/>
                <w:sz w:val="28"/>
                <w:szCs w:val="28"/>
                <w:lang w:val="uk-UA"/>
              </w:rPr>
              <w:t xml:space="preserve">приємств і населення в </w:t>
            </w:r>
            <w:r>
              <w:rPr>
                <w:spacing w:val="-14"/>
                <w:sz w:val="28"/>
                <w:szCs w:val="28"/>
                <w:lang w:val="uk-UA"/>
              </w:rPr>
              <w:t>захисних спо</w:t>
            </w:r>
            <w:r w:rsidRPr="00085DB7">
              <w:rPr>
                <w:spacing w:val="-6"/>
                <w:sz w:val="28"/>
                <w:szCs w:val="28"/>
                <w:lang w:val="uk-UA"/>
              </w:rPr>
              <w:t>рудах цив</w:t>
            </w:r>
            <w:r>
              <w:rPr>
                <w:spacing w:val="-6"/>
                <w:sz w:val="28"/>
                <w:szCs w:val="28"/>
                <w:lang w:val="uk-UA"/>
              </w:rPr>
              <w:t>ільного захисту (надалі – ЗС ЦЗ) комунальної форми влас</w:t>
            </w:r>
            <w:r w:rsidRPr="00085DB7">
              <w:rPr>
                <w:spacing w:val="-6"/>
                <w:sz w:val="28"/>
                <w:szCs w:val="28"/>
                <w:lang w:val="uk-UA"/>
              </w:rPr>
              <w:t>ності</w:t>
            </w:r>
          </w:p>
        </w:tc>
        <w:tc>
          <w:tcPr>
            <w:tcW w:w="3072" w:type="dxa"/>
            <w:gridSpan w:val="4"/>
          </w:tcPr>
          <w:p w:rsidR="00E34673" w:rsidRPr="00E34673" w:rsidRDefault="00E34673" w:rsidP="00E34673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E34673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Разом, з них:</w:t>
            </w:r>
          </w:p>
          <w:p w:rsidR="00E34673" w:rsidRPr="00972A17" w:rsidRDefault="00E34673" w:rsidP="008A45F2">
            <w:pPr>
              <w:pStyle w:val="Textbody"/>
              <w:spacing w:after="0"/>
              <w:jc w:val="both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  <w:r w:rsidRPr="00E34673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д</w:t>
            </w:r>
            <w:r w:rsidRPr="00E34673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епартамент освіти і науки виконкому Криво</w:t>
            </w:r>
            <w:r w:rsidRPr="00E34673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E34673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різької міської ради</w:t>
            </w:r>
            <w:r w:rsidR="00972A17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,</w:t>
            </w:r>
          </w:p>
          <w:p w:rsidR="00F32C6A" w:rsidRDefault="00E34673" w:rsidP="00F32C6A">
            <w:pPr>
              <w:pStyle w:val="Textbody"/>
              <w:spacing w:after="0"/>
              <w:jc w:val="both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  <w:r w:rsidRPr="00E34673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управлін</w:t>
            </w:r>
            <w:r w:rsidR="00EA188A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ня культури виконкому Криворізь</w:t>
            </w:r>
            <w:r w:rsidRPr="00E34673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кої міської</w:t>
            </w:r>
            <w:r w:rsidRPr="00E34673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</w:t>
            </w:r>
            <w:r w:rsidR="00EA188A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ради</w:t>
            </w:r>
            <w:r w:rsidR="00972A17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,</w:t>
            </w:r>
          </w:p>
          <w:p w:rsidR="00E34673" w:rsidRPr="00394B33" w:rsidRDefault="00E34673" w:rsidP="00F32C6A">
            <w:pPr>
              <w:pStyle w:val="Textbody"/>
              <w:spacing w:after="0"/>
              <w:jc w:val="both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  <w:r w:rsidRPr="00E34673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управління</w:t>
            </w:r>
            <w:r w:rsidR="00F32C6A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 xml:space="preserve"> охорони здоров’я виконкому </w:t>
            </w:r>
            <w:r w:rsidR="00F32C6A" w:rsidRPr="00394B33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Криворізької міської ради</w:t>
            </w:r>
            <w:r w:rsidR="00972A17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,</w:t>
            </w:r>
          </w:p>
          <w:p w:rsidR="00394B33" w:rsidRDefault="00394B33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394B33"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служба у справах дітей виконкому Криворізької міської ради</w:t>
            </w:r>
          </w:p>
          <w:p w:rsidR="00EC143E" w:rsidRDefault="00EC143E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</w:p>
          <w:p w:rsidR="00EC143E" w:rsidRPr="00394B33" w:rsidRDefault="00EC143E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  <w:gridSpan w:val="3"/>
          </w:tcPr>
          <w:p w:rsidR="002E3787" w:rsidRDefault="008C15D5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192 765</w:t>
            </w:r>
            <w:r w:rsidR="007E7FF3">
              <w:rPr>
                <w:rFonts w:cs="Times New Roman"/>
                <w:sz w:val="28"/>
                <w:szCs w:val="28"/>
                <w:lang w:val="uk-UA"/>
              </w:rPr>
              <w:t> 410,49</w:t>
            </w:r>
            <w:r w:rsidR="00972A17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F32C6A" w:rsidRDefault="00394B33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129</w:t>
            </w:r>
            <w:r w:rsidR="00A06175">
              <w:rPr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>27</w:t>
            </w:r>
            <w:r w:rsidR="00A06175">
              <w:rPr>
                <w:rFonts w:cs="Times New Roman"/>
                <w:sz w:val="28"/>
                <w:szCs w:val="28"/>
                <w:lang w:val="uk-UA"/>
              </w:rPr>
              <w:t>9 </w:t>
            </w:r>
            <w:r w:rsidR="00F32C6A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7E7FF3">
              <w:rPr>
                <w:rFonts w:cs="Times New Roman"/>
                <w:sz w:val="28"/>
                <w:szCs w:val="28"/>
                <w:lang w:val="uk-UA"/>
              </w:rPr>
              <w:t>22,00</w:t>
            </w:r>
            <w:r w:rsidR="00972A17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F32C6A" w:rsidRDefault="00F32C6A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F32C6A" w:rsidRDefault="00F32C6A" w:rsidP="00394B33">
            <w:pPr>
              <w:pStyle w:val="Textbody"/>
              <w:spacing w:after="0"/>
              <w:rPr>
                <w:rFonts w:cs="Times New Roman"/>
                <w:sz w:val="28"/>
                <w:szCs w:val="28"/>
                <w:lang w:val="uk-UA"/>
              </w:rPr>
            </w:pPr>
          </w:p>
          <w:p w:rsidR="00F32C6A" w:rsidRDefault="00A06175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32 063 </w:t>
            </w:r>
            <w:r w:rsidR="003568E5">
              <w:rPr>
                <w:rFonts w:cs="Times New Roman"/>
                <w:sz w:val="28"/>
                <w:szCs w:val="28"/>
                <w:lang w:val="uk-UA"/>
              </w:rPr>
              <w:t>6</w:t>
            </w:r>
            <w:r>
              <w:rPr>
                <w:rFonts w:cs="Times New Roman"/>
                <w:sz w:val="28"/>
                <w:szCs w:val="28"/>
                <w:lang w:val="uk-UA"/>
              </w:rPr>
              <w:t>00,49</w:t>
            </w:r>
            <w:r w:rsidR="00972A17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E34673" w:rsidRDefault="00E34673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F32C6A" w:rsidRDefault="00F32C6A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F32C6A" w:rsidRDefault="008C15D5" w:rsidP="00F32C6A">
            <w:pPr>
              <w:pStyle w:val="Textbody"/>
              <w:spacing w:after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30 479</w:t>
            </w:r>
            <w:r w:rsidR="00A06175">
              <w:rPr>
                <w:rFonts w:cs="Times New Roman"/>
                <w:sz w:val="28"/>
                <w:szCs w:val="28"/>
                <w:lang w:val="uk-UA"/>
              </w:rPr>
              <w:t> 338,00</w:t>
            </w:r>
            <w:r w:rsidR="00972A17">
              <w:rPr>
                <w:rFonts w:cs="Times New Roman"/>
                <w:sz w:val="28"/>
                <w:szCs w:val="28"/>
                <w:lang w:val="uk-UA"/>
              </w:rPr>
              <w:t>,</w:t>
            </w:r>
          </w:p>
          <w:p w:rsidR="00F32C6A" w:rsidRDefault="00F32C6A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394B33" w:rsidRDefault="00394B33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394B33" w:rsidRDefault="00394B33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394B33" w:rsidRPr="00394B33" w:rsidRDefault="00A06175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942 </w:t>
            </w:r>
            <w:r w:rsidR="00394B33">
              <w:rPr>
                <w:rFonts w:cs="Times New Roman"/>
                <w:sz w:val="28"/>
                <w:szCs w:val="28"/>
                <w:lang w:val="uk-UA"/>
              </w:rPr>
              <w:t>750</w:t>
            </w:r>
            <w:r>
              <w:rPr>
                <w:rFonts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162" w:type="dxa"/>
          </w:tcPr>
          <w:p w:rsidR="002E3787" w:rsidRDefault="009A1A26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158 818 434,07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F32C6A" w:rsidRDefault="00394B33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121</w:t>
            </w:r>
            <w:r w:rsidR="00A06175">
              <w:rPr>
                <w:rFonts w:cs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370</w:t>
            </w:r>
            <w:r w:rsidR="00A06175">
              <w:rPr>
                <w:rFonts w:cs="Times New Roman"/>
                <w:color w:val="000000"/>
                <w:sz w:val="28"/>
                <w:szCs w:val="28"/>
                <w:lang w:val="uk-UA"/>
              </w:rPr>
              <w:t> 355,59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F32C6A" w:rsidRDefault="00F32C6A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F32C6A" w:rsidRDefault="00F32C6A" w:rsidP="00394B33">
            <w:pPr>
              <w:pStyle w:val="Textbody"/>
              <w:spacing w:after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F32C6A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30 251 610,19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E34673" w:rsidRDefault="00E34673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F32C6A" w:rsidRDefault="00F32C6A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F32C6A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6 254 180,86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F32C6A" w:rsidRDefault="00F32C6A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394B33" w:rsidRDefault="00394B33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394B33" w:rsidRDefault="00394B33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</w:p>
          <w:p w:rsidR="00394B33" w:rsidRPr="00394B33" w:rsidRDefault="00A06175" w:rsidP="00E34673">
            <w:pPr>
              <w:pStyle w:val="Standard"/>
              <w:shd w:val="clear" w:color="auto" w:fill="FFFFFF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942 </w:t>
            </w:r>
            <w:r w:rsidR="00394B33">
              <w:rPr>
                <w:rFonts w:cs="Times New Roman"/>
                <w:color w:val="000000"/>
                <w:sz w:val="28"/>
                <w:szCs w:val="28"/>
                <w:lang w:val="uk-UA"/>
              </w:rPr>
              <w:t>287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,43</w:t>
            </w:r>
          </w:p>
        </w:tc>
      </w:tr>
      <w:tr w:rsidR="00E34673" w:rsidTr="00F32C6A">
        <w:tc>
          <w:tcPr>
            <w:tcW w:w="523" w:type="dxa"/>
          </w:tcPr>
          <w:p w:rsidR="00E34673" w:rsidRPr="00863E92" w:rsidRDefault="00E34673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12" w:type="dxa"/>
            <w:gridSpan w:val="2"/>
          </w:tcPr>
          <w:p w:rsidR="00E34673" w:rsidRPr="00863E92" w:rsidRDefault="00E34673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341" w:type="dxa"/>
            <w:gridSpan w:val="2"/>
          </w:tcPr>
          <w:p w:rsidR="00E34673" w:rsidRPr="00863E92" w:rsidRDefault="00E34673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880" w:type="dxa"/>
            <w:gridSpan w:val="2"/>
          </w:tcPr>
          <w:p w:rsidR="00E34673" w:rsidRPr="00863E92" w:rsidRDefault="00E34673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39" w:type="dxa"/>
            <w:gridSpan w:val="3"/>
          </w:tcPr>
          <w:p w:rsidR="00E34673" w:rsidRPr="00863E92" w:rsidRDefault="00E34673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391" w:type="dxa"/>
            <w:gridSpan w:val="2"/>
          </w:tcPr>
          <w:p w:rsidR="00E34673" w:rsidRPr="00863E92" w:rsidRDefault="00E34673" w:rsidP="00E34673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394B33" w:rsidTr="00EC143E">
        <w:trPr>
          <w:trHeight w:val="2144"/>
        </w:trPr>
        <w:tc>
          <w:tcPr>
            <w:tcW w:w="523" w:type="dxa"/>
            <w:vMerge w:val="restart"/>
          </w:tcPr>
          <w:p w:rsidR="00394B33" w:rsidRDefault="00394B3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394B33" w:rsidRDefault="00394B33" w:rsidP="00E34673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  <w:gridSpan w:val="2"/>
          </w:tcPr>
          <w:p w:rsidR="00394B33" w:rsidRDefault="00394B33" w:rsidP="00F32C6A">
            <w:pPr>
              <w:pStyle w:val="Textbody"/>
              <w:spacing w:after="0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85DB7">
              <w:rPr>
                <w:spacing w:val="-6"/>
                <w:sz w:val="28"/>
                <w:szCs w:val="28"/>
                <w:lang w:val="uk-UA"/>
              </w:rPr>
              <w:t>Створення та під</w:t>
            </w:r>
            <w:r w:rsidRPr="00085DB7">
              <w:rPr>
                <w:spacing w:val="-4"/>
                <w:sz w:val="28"/>
                <w:szCs w:val="28"/>
                <w:lang w:val="uk-UA"/>
              </w:rPr>
              <w:t>тримка в постійній готовності на території міст</w:t>
            </w:r>
            <w:r>
              <w:rPr>
                <w:spacing w:val="-4"/>
                <w:sz w:val="28"/>
                <w:szCs w:val="28"/>
                <w:lang w:val="uk-UA"/>
              </w:rPr>
              <w:t>а систе</w:t>
            </w:r>
            <w:r w:rsidRPr="00085DB7">
              <w:rPr>
                <w:spacing w:val="-4"/>
                <w:sz w:val="28"/>
                <w:szCs w:val="28"/>
                <w:lang w:val="uk-UA"/>
              </w:rPr>
              <w:t xml:space="preserve">ми </w:t>
            </w:r>
            <w:r>
              <w:rPr>
                <w:spacing w:val="-8"/>
                <w:sz w:val="28"/>
                <w:szCs w:val="28"/>
                <w:lang w:val="uk-UA"/>
              </w:rPr>
              <w:t>централізованого опо</w:t>
            </w:r>
            <w:r w:rsidRPr="00085DB7">
              <w:rPr>
                <w:spacing w:val="-4"/>
                <w:sz w:val="28"/>
                <w:szCs w:val="28"/>
                <w:lang w:val="uk-UA"/>
              </w:rPr>
              <w:t>віщення про з</w:t>
            </w:r>
            <w:r>
              <w:rPr>
                <w:spacing w:val="-4"/>
                <w:sz w:val="28"/>
                <w:szCs w:val="28"/>
                <w:lang w:val="uk-UA"/>
              </w:rPr>
              <w:t>агрозу або виникнення надзвичайних ситуа</w:t>
            </w:r>
            <w:r w:rsidRPr="00085DB7">
              <w:rPr>
                <w:spacing w:val="-4"/>
                <w:sz w:val="28"/>
                <w:szCs w:val="28"/>
                <w:lang w:val="uk-UA"/>
              </w:rPr>
              <w:t xml:space="preserve">цій, </w:t>
            </w:r>
            <w:r>
              <w:rPr>
                <w:spacing w:val="-6"/>
                <w:sz w:val="28"/>
                <w:szCs w:val="28"/>
                <w:lang w:val="uk-UA"/>
              </w:rPr>
              <w:t>здійснення її модернізації та забезпечення функціону</w:t>
            </w:r>
            <w:r w:rsidRPr="00085DB7">
              <w:rPr>
                <w:spacing w:val="-6"/>
                <w:sz w:val="28"/>
                <w:szCs w:val="28"/>
                <w:lang w:val="uk-UA"/>
              </w:rPr>
              <w:t>вання</w:t>
            </w:r>
          </w:p>
        </w:tc>
        <w:tc>
          <w:tcPr>
            <w:tcW w:w="2880" w:type="dxa"/>
            <w:gridSpan w:val="2"/>
          </w:tcPr>
          <w:p w:rsidR="00394B33" w:rsidRPr="00F32C6A" w:rsidRDefault="00394B33" w:rsidP="00F32C6A">
            <w:pPr>
              <w:pStyle w:val="Textbody"/>
              <w:spacing w:after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Управління з питань надзвичайних ситуацій та цивільного захисту населення виконавчого комітету Криворізької міської ради</w:t>
            </w:r>
          </w:p>
        </w:tc>
        <w:tc>
          <w:tcPr>
            <w:tcW w:w="1939" w:type="dxa"/>
            <w:gridSpan w:val="3"/>
          </w:tcPr>
          <w:p w:rsidR="00394B33" w:rsidRDefault="00F459F3" w:rsidP="00F32C6A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5 000 000,00</w:t>
            </w:r>
          </w:p>
        </w:tc>
        <w:tc>
          <w:tcPr>
            <w:tcW w:w="2391" w:type="dxa"/>
            <w:gridSpan w:val="2"/>
          </w:tcPr>
          <w:p w:rsidR="00394B33" w:rsidRDefault="00F459F3" w:rsidP="00F32C6A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1 864 152,86</w:t>
            </w:r>
          </w:p>
        </w:tc>
      </w:tr>
      <w:tr w:rsidR="002A5722" w:rsidTr="00EC143E">
        <w:trPr>
          <w:trHeight w:val="6849"/>
        </w:trPr>
        <w:tc>
          <w:tcPr>
            <w:tcW w:w="523" w:type="dxa"/>
            <w:vMerge/>
          </w:tcPr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gridSpan w:val="2"/>
            <w:vMerge/>
          </w:tcPr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  <w:gridSpan w:val="2"/>
          </w:tcPr>
          <w:p w:rsidR="002A5722" w:rsidRPr="00D20C8E" w:rsidRDefault="002A5722" w:rsidP="00F32C6A">
            <w:pPr>
              <w:pStyle w:val="Textbody"/>
              <w:spacing w:after="0"/>
              <w:jc w:val="both"/>
              <w:rPr>
                <w:rFonts w:cs="Times New Roman"/>
                <w:b/>
                <w:color w:val="000000"/>
                <w:sz w:val="28"/>
                <w:szCs w:val="28"/>
                <w:lang w:val="uk-UA"/>
              </w:rPr>
            </w:pPr>
            <w:r w:rsidRPr="00345ABF">
              <w:rPr>
                <w:sz w:val="28"/>
                <w:szCs w:val="28"/>
                <w:lang w:val="uk-UA"/>
              </w:rPr>
              <w:t>Організація забезпечення джерелами ре</w:t>
            </w:r>
            <w:r w:rsidR="00972A17">
              <w:rPr>
                <w:sz w:val="28"/>
                <w:szCs w:val="28"/>
                <w:lang w:val="uk-UA"/>
              </w:rPr>
              <w:t>-</w:t>
            </w:r>
            <w:r w:rsidRPr="00345ABF">
              <w:rPr>
                <w:sz w:val="28"/>
                <w:szCs w:val="28"/>
                <w:lang w:val="uk-UA"/>
              </w:rPr>
              <w:t>зервного живлення (придбання  генера</w:t>
            </w:r>
            <w:r w:rsidR="00972A17">
              <w:rPr>
                <w:sz w:val="28"/>
                <w:szCs w:val="28"/>
                <w:lang w:val="uk-UA"/>
              </w:rPr>
              <w:t>-</w:t>
            </w:r>
            <w:r w:rsidRPr="00345ABF">
              <w:rPr>
                <w:sz w:val="28"/>
                <w:szCs w:val="28"/>
                <w:lang w:val="uk-UA"/>
              </w:rPr>
              <w:t>торів з установленням та інших предметів, матеріалів,</w:t>
            </w:r>
            <w:r w:rsidR="00972A17">
              <w:rPr>
                <w:sz w:val="28"/>
                <w:szCs w:val="28"/>
                <w:lang w:val="uk-UA"/>
              </w:rPr>
              <w:t xml:space="preserve"> необхідних для їх роботи) і</w:t>
            </w:r>
            <w:r w:rsidRPr="00345ABF">
              <w:rPr>
                <w:sz w:val="28"/>
                <w:szCs w:val="28"/>
                <w:lang w:val="uk-UA"/>
              </w:rPr>
              <w:t xml:space="preserve"> товарів для  тепло-, водо-, елек</w:t>
            </w:r>
            <w:r>
              <w:rPr>
                <w:sz w:val="28"/>
                <w:szCs w:val="28"/>
                <w:lang w:val="uk-UA"/>
              </w:rPr>
              <w:t>тро</w:t>
            </w:r>
            <w:r w:rsidR="00972A1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забез</w:t>
            </w:r>
            <w:r w:rsidRPr="00345ABF">
              <w:rPr>
                <w:sz w:val="28"/>
                <w:szCs w:val="28"/>
                <w:lang w:val="uk-UA"/>
              </w:rPr>
              <w:t>печення тощо для комунальних під</w:t>
            </w:r>
            <w:r>
              <w:rPr>
                <w:sz w:val="28"/>
                <w:szCs w:val="28"/>
                <w:lang w:val="uk-UA"/>
              </w:rPr>
              <w:t>при</w:t>
            </w:r>
            <w:r w:rsidRPr="00345ABF">
              <w:rPr>
                <w:sz w:val="28"/>
                <w:szCs w:val="28"/>
                <w:lang w:val="uk-UA"/>
              </w:rPr>
              <w:t>ємств, установ, закла</w:t>
            </w:r>
            <w:r>
              <w:rPr>
                <w:sz w:val="28"/>
                <w:szCs w:val="28"/>
                <w:lang w:val="uk-UA"/>
              </w:rPr>
              <w:t>дів на ви</w:t>
            </w:r>
            <w:r w:rsidRPr="00345ABF">
              <w:rPr>
                <w:sz w:val="28"/>
                <w:szCs w:val="28"/>
                <w:lang w:val="uk-UA"/>
              </w:rPr>
              <w:t>падок виникнення надзвичайних ситуацій</w:t>
            </w:r>
            <w:r w:rsidRPr="002D61E4">
              <w:rPr>
                <w:sz w:val="20"/>
                <w:szCs w:val="20"/>
                <w:lang w:val="uk-UA"/>
              </w:rPr>
              <w:t xml:space="preserve"> </w:t>
            </w:r>
          </w:p>
          <w:p w:rsidR="002A5722" w:rsidRPr="00085DB7" w:rsidRDefault="002A5722" w:rsidP="00F32C6A">
            <w:pPr>
              <w:pStyle w:val="Textbody"/>
              <w:spacing w:after="0"/>
              <w:jc w:val="both"/>
              <w:rPr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gridSpan w:val="2"/>
          </w:tcPr>
          <w:p w:rsidR="002A5722" w:rsidRPr="00345ABF" w:rsidRDefault="002A5722" w:rsidP="00F32C6A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Разом, з них:</w:t>
            </w:r>
          </w:p>
          <w:p w:rsidR="002A5722" w:rsidRDefault="00972A17" w:rsidP="00F32C6A">
            <w:pPr>
              <w:ind w:right="-12"/>
              <w:jc w:val="both"/>
              <w:rPr>
                <w:rFonts w:eastAsia="Times New Roman"/>
                <w:spacing w:val="-6"/>
                <w:lang w:eastAsia="ru-RU"/>
              </w:rPr>
            </w:pPr>
            <w:r>
              <w:rPr>
                <w:rFonts w:eastAsia="Times New Roman"/>
                <w:bCs w:val="0"/>
                <w:spacing w:val="-6"/>
                <w:lang w:eastAsia="ru-RU"/>
              </w:rPr>
              <w:t>д</w:t>
            </w:r>
            <w:r w:rsidR="002A5722">
              <w:rPr>
                <w:rFonts w:eastAsia="Times New Roman"/>
                <w:bCs w:val="0"/>
                <w:spacing w:val="-6"/>
                <w:lang w:eastAsia="ru-RU"/>
              </w:rPr>
              <w:t xml:space="preserve">епартамент освіти і науки </w:t>
            </w:r>
            <w:r w:rsidR="002A5722">
              <w:rPr>
                <w:rFonts w:eastAsia="Times New Roman"/>
                <w:spacing w:val="-6"/>
                <w:lang w:eastAsia="ru-RU"/>
              </w:rPr>
              <w:t>виконкому Кри-ворізької міської ради</w:t>
            </w:r>
            <w:r>
              <w:rPr>
                <w:rFonts w:eastAsia="Times New Roman"/>
                <w:spacing w:val="-6"/>
                <w:lang w:eastAsia="ru-RU"/>
              </w:rPr>
              <w:t>,</w:t>
            </w:r>
          </w:p>
          <w:p w:rsidR="00394B33" w:rsidRDefault="00394B33" w:rsidP="00F32C6A">
            <w:pPr>
              <w:pStyle w:val="Textbody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A5722" w:rsidRPr="00345ABF" w:rsidRDefault="002A5722" w:rsidP="00F32C6A">
            <w:pPr>
              <w:pStyle w:val="Textbody"/>
              <w:spacing w:after="0"/>
              <w:jc w:val="both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соціаль-ної </w:t>
            </w:r>
            <w:r w:rsidRPr="00085DB7">
              <w:rPr>
                <w:color w:val="000000"/>
                <w:sz w:val="28"/>
                <w:szCs w:val="28"/>
              </w:rPr>
              <w:t xml:space="preserve">політики </w:t>
            </w:r>
            <w:r w:rsidRPr="00085DB7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виконко</w:t>
            </w:r>
            <w:r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085DB7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му Криворізької місь</w:t>
            </w:r>
            <w:r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-</w:t>
            </w:r>
            <w:r w:rsidRPr="00085DB7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кої ради</w:t>
            </w:r>
            <w:r w:rsidR="00972A17"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  <w:t>,</w:t>
            </w:r>
            <w:r w:rsidRPr="0009196A">
              <w:rPr>
                <w:rFonts w:eastAsia="Times New Roman"/>
                <w:spacing w:val="-6"/>
                <w:lang w:eastAsia="ru-RU"/>
              </w:rPr>
              <w:t xml:space="preserve"> </w:t>
            </w:r>
          </w:p>
          <w:p w:rsidR="00394B33" w:rsidRDefault="00394B33" w:rsidP="00F32C6A">
            <w:pPr>
              <w:ind w:right="-12"/>
              <w:jc w:val="both"/>
              <w:rPr>
                <w:rFonts w:eastAsia="Times New Roman"/>
                <w:bCs w:val="0"/>
                <w:spacing w:val="-6"/>
                <w:lang w:eastAsia="ru-RU"/>
              </w:rPr>
            </w:pPr>
          </w:p>
          <w:p w:rsidR="002A5722" w:rsidRDefault="002A5722" w:rsidP="00F32C6A">
            <w:pPr>
              <w:ind w:right="-12"/>
              <w:jc w:val="both"/>
              <w:rPr>
                <w:rFonts w:eastAsia="Times New Roman"/>
                <w:bCs w:val="0"/>
                <w:spacing w:val="-6"/>
                <w:lang w:eastAsia="ru-RU"/>
              </w:rPr>
            </w:pPr>
            <w:r>
              <w:rPr>
                <w:rFonts w:eastAsia="Times New Roman"/>
                <w:bCs w:val="0"/>
                <w:spacing w:val="-6"/>
                <w:lang w:eastAsia="ru-RU"/>
              </w:rPr>
              <w:t>управління культури</w:t>
            </w:r>
            <w:r>
              <w:rPr>
                <w:rFonts w:eastAsia="Times New Roman"/>
                <w:spacing w:val="-6"/>
                <w:lang w:eastAsia="ru-RU"/>
              </w:rPr>
              <w:t xml:space="preserve"> виконкому Криворізь-кої міської ради</w:t>
            </w:r>
            <w:r w:rsidR="00972A17">
              <w:rPr>
                <w:rFonts w:eastAsia="Times New Roman"/>
                <w:spacing w:val="-6"/>
                <w:lang w:eastAsia="ru-RU"/>
              </w:rPr>
              <w:t>,</w:t>
            </w:r>
          </w:p>
          <w:p w:rsidR="00394B33" w:rsidRDefault="00394B33" w:rsidP="00F32C6A">
            <w:pPr>
              <w:ind w:right="-12"/>
              <w:jc w:val="both"/>
              <w:rPr>
                <w:rFonts w:eastAsia="Times New Roman"/>
                <w:bCs w:val="0"/>
                <w:spacing w:val="-6"/>
                <w:lang w:eastAsia="ru-RU"/>
              </w:rPr>
            </w:pPr>
          </w:p>
          <w:p w:rsidR="00394B33" w:rsidRPr="00394B33" w:rsidRDefault="002A5722" w:rsidP="00F32C6A">
            <w:pPr>
              <w:ind w:right="-12"/>
              <w:jc w:val="both"/>
              <w:rPr>
                <w:rFonts w:eastAsia="Times New Roman"/>
                <w:spacing w:val="-6"/>
                <w:lang w:eastAsia="ru-RU"/>
              </w:rPr>
            </w:pPr>
            <w:r>
              <w:rPr>
                <w:rFonts w:eastAsia="Times New Roman"/>
                <w:bCs w:val="0"/>
                <w:spacing w:val="-6"/>
                <w:lang w:eastAsia="ru-RU"/>
              </w:rPr>
              <w:t>управління охорони здоров</w:t>
            </w:r>
            <w:r w:rsidRPr="00927318">
              <w:rPr>
                <w:rFonts w:eastAsia="Times New Roman"/>
                <w:bCs w:val="0"/>
                <w:spacing w:val="-6"/>
                <w:lang w:val="ru-RU" w:eastAsia="ru-RU"/>
              </w:rPr>
              <w:t>’</w:t>
            </w:r>
            <w:r>
              <w:rPr>
                <w:rFonts w:eastAsia="Times New Roman"/>
                <w:bCs w:val="0"/>
                <w:spacing w:val="-6"/>
                <w:lang w:eastAsia="ru-RU"/>
              </w:rPr>
              <w:t>я</w:t>
            </w:r>
            <w:r>
              <w:rPr>
                <w:rFonts w:eastAsia="Times New Roman"/>
                <w:spacing w:val="-6"/>
                <w:lang w:eastAsia="ru-RU"/>
              </w:rPr>
              <w:t xml:space="preserve"> виконкому </w:t>
            </w:r>
            <w:r w:rsidRPr="00394B33">
              <w:rPr>
                <w:rFonts w:eastAsia="Times New Roman"/>
                <w:spacing w:val="-6"/>
                <w:lang w:eastAsia="ru-RU"/>
              </w:rPr>
              <w:t>Криворізької міської ради</w:t>
            </w:r>
          </w:p>
        </w:tc>
        <w:tc>
          <w:tcPr>
            <w:tcW w:w="1939" w:type="dxa"/>
            <w:gridSpan w:val="3"/>
          </w:tcPr>
          <w:p w:rsidR="002A5722" w:rsidRDefault="008C15D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68 389</w:t>
            </w:r>
            <w:r w:rsidR="00352771">
              <w:rPr>
                <w:rFonts w:cs="Times New Roman"/>
                <w:color w:val="000000"/>
                <w:sz w:val="28"/>
                <w:szCs w:val="28"/>
                <w:lang w:val="uk-UA"/>
              </w:rPr>
              <w:t> 366,30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36 894 776,93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4B33" w:rsidRDefault="00394B33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499 </w:t>
            </w:r>
            <w:r w:rsidR="00C752FF">
              <w:rPr>
                <w:rFonts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00,00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4B33" w:rsidRDefault="00394B33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8 611 </w:t>
            </w:r>
            <w:r w:rsidR="003568E5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47,37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4B33" w:rsidRDefault="00394B33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8C15D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22 383</w:t>
            </w:r>
            <w:r w:rsidR="00A06175">
              <w:rPr>
                <w:rFonts w:cs="Times New Roman"/>
                <w:color w:val="000000"/>
                <w:sz w:val="28"/>
                <w:szCs w:val="28"/>
                <w:lang w:val="uk-UA"/>
              </w:rPr>
              <w:t> 542,00</w:t>
            </w: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gridSpan w:val="2"/>
          </w:tcPr>
          <w:p w:rsidR="002A5722" w:rsidRDefault="00352771" w:rsidP="00C752F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61 671 738,96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36 647 209,54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4B33" w:rsidRDefault="00394B33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499 </w:t>
            </w:r>
            <w:r w:rsidR="00C752FF">
              <w:rPr>
                <w:rFonts w:cs="Times New Roman"/>
                <w:color w:val="000000"/>
                <w:sz w:val="28"/>
                <w:szCs w:val="28"/>
                <w:lang w:val="uk-UA"/>
              </w:rPr>
              <w:t>798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,75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4B33" w:rsidRDefault="00394B33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7 391 359,33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94B33" w:rsidRDefault="00394B33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A06175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17 133 371,34</w:t>
            </w:r>
          </w:p>
          <w:p w:rsidR="002A5722" w:rsidRDefault="002A5722" w:rsidP="00F32C6A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A5722" w:rsidTr="002A5722">
        <w:tc>
          <w:tcPr>
            <w:tcW w:w="523" w:type="dxa"/>
          </w:tcPr>
          <w:p w:rsidR="002A5722" w:rsidRPr="00863E92" w:rsidRDefault="002A5722" w:rsidP="004D234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12" w:type="dxa"/>
            <w:gridSpan w:val="2"/>
          </w:tcPr>
          <w:p w:rsidR="002A5722" w:rsidRPr="00863E92" w:rsidRDefault="002A5722" w:rsidP="004D234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341" w:type="dxa"/>
            <w:gridSpan w:val="2"/>
          </w:tcPr>
          <w:p w:rsidR="002A5722" w:rsidRPr="00863E92" w:rsidRDefault="002A5722" w:rsidP="004D234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880" w:type="dxa"/>
            <w:gridSpan w:val="2"/>
          </w:tcPr>
          <w:p w:rsidR="002A5722" w:rsidRPr="00863E92" w:rsidRDefault="002A5722" w:rsidP="004D234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39" w:type="dxa"/>
            <w:gridSpan w:val="3"/>
          </w:tcPr>
          <w:p w:rsidR="002A5722" w:rsidRPr="00863E92" w:rsidRDefault="002A5722" w:rsidP="004D234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391" w:type="dxa"/>
            <w:gridSpan w:val="2"/>
          </w:tcPr>
          <w:p w:rsidR="002A5722" w:rsidRPr="00863E92" w:rsidRDefault="002A5722" w:rsidP="004D234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863E92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2A5722" w:rsidTr="002A5722">
        <w:tc>
          <w:tcPr>
            <w:tcW w:w="523" w:type="dxa"/>
            <w:vMerge w:val="restart"/>
          </w:tcPr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  <w:gridSpan w:val="2"/>
          </w:tcPr>
          <w:p w:rsidR="002A5722" w:rsidRPr="00F34A23" w:rsidRDefault="002A5722" w:rsidP="002A5722">
            <w:pPr>
              <w:pStyle w:val="Textbody"/>
              <w:spacing w:after="0"/>
              <w:jc w:val="both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</w:t>
            </w:r>
            <w:r w:rsidRPr="00F34A23">
              <w:rPr>
                <w:sz w:val="28"/>
                <w:szCs w:val="28"/>
                <w:lang w:val="uk-UA"/>
              </w:rPr>
              <w:t>ба</w:t>
            </w:r>
            <w:r>
              <w:rPr>
                <w:sz w:val="28"/>
                <w:szCs w:val="28"/>
                <w:lang w:val="uk-UA"/>
              </w:rPr>
              <w:t>ння, установлення та забезпе-чення функціонування комплексних сис-тем супут</w:t>
            </w:r>
            <w:r w:rsidRPr="00F34A23">
              <w:rPr>
                <w:sz w:val="28"/>
                <w:szCs w:val="28"/>
                <w:lang w:val="uk-UA"/>
              </w:rPr>
              <w:t xml:space="preserve">никового </w:t>
            </w:r>
            <w:r>
              <w:rPr>
                <w:sz w:val="28"/>
                <w:szCs w:val="28"/>
                <w:lang w:val="uk-UA"/>
              </w:rPr>
              <w:t>зв’язку для кому-нальних підпри</w:t>
            </w:r>
            <w:r w:rsidRPr="00F34A23">
              <w:rPr>
                <w:sz w:val="28"/>
                <w:szCs w:val="28"/>
                <w:lang w:val="uk-UA"/>
              </w:rPr>
              <w:t>ємств, установ, закладів (у тому числі на базі яких створе</w:t>
            </w:r>
            <w:r>
              <w:rPr>
                <w:sz w:val="28"/>
                <w:szCs w:val="28"/>
                <w:lang w:val="uk-UA"/>
              </w:rPr>
              <w:t>ні  «Пун</w:t>
            </w:r>
            <w:r w:rsidR="008A45F2">
              <w:rPr>
                <w:sz w:val="28"/>
                <w:szCs w:val="28"/>
                <w:lang w:val="uk-UA"/>
              </w:rPr>
              <w:t>кти незламності») на випадок ви</w:t>
            </w:r>
            <w:r>
              <w:rPr>
                <w:sz w:val="28"/>
                <w:szCs w:val="28"/>
                <w:lang w:val="uk-UA"/>
              </w:rPr>
              <w:t>никнення надзви</w:t>
            </w:r>
            <w:r w:rsidRPr="00F34A23">
              <w:rPr>
                <w:sz w:val="28"/>
                <w:szCs w:val="28"/>
                <w:lang w:val="uk-UA"/>
              </w:rPr>
              <w:t>чайних ситуацій</w:t>
            </w:r>
          </w:p>
        </w:tc>
        <w:tc>
          <w:tcPr>
            <w:tcW w:w="2880" w:type="dxa"/>
            <w:gridSpan w:val="2"/>
          </w:tcPr>
          <w:p w:rsidR="002A5722" w:rsidRPr="00345ABF" w:rsidRDefault="002A5722" w:rsidP="002A5722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Разом, з них:</w:t>
            </w:r>
          </w:p>
          <w:p w:rsidR="002A5722" w:rsidRDefault="002A5722" w:rsidP="002A5722">
            <w:pPr>
              <w:ind w:right="-12"/>
              <w:jc w:val="both"/>
              <w:rPr>
                <w:rFonts w:eastAsia="Times New Roman"/>
                <w:spacing w:val="-6"/>
                <w:lang w:eastAsia="ru-RU"/>
              </w:rPr>
            </w:pPr>
            <w:r>
              <w:rPr>
                <w:rFonts w:eastAsia="Times New Roman"/>
                <w:bCs w:val="0"/>
                <w:spacing w:val="-6"/>
                <w:lang w:eastAsia="ru-RU"/>
              </w:rPr>
              <w:t xml:space="preserve">департамент освіти і науки </w:t>
            </w:r>
            <w:r>
              <w:rPr>
                <w:rFonts w:eastAsia="Times New Roman"/>
                <w:spacing w:val="-6"/>
                <w:lang w:eastAsia="ru-RU"/>
              </w:rPr>
              <w:t>виконкому Кри-ворізької міської ради</w:t>
            </w:r>
            <w:r w:rsidR="00972A17">
              <w:rPr>
                <w:rFonts w:eastAsia="Times New Roman"/>
                <w:spacing w:val="-6"/>
                <w:lang w:eastAsia="ru-RU"/>
              </w:rPr>
              <w:t>,</w:t>
            </w:r>
          </w:p>
          <w:p w:rsidR="00C752FF" w:rsidRDefault="00C752FF" w:rsidP="002A5722">
            <w:pPr>
              <w:pStyle w:val="Textbody"/>
              <w:spacing w:after="0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</w:p>
          <w:p w:rsidR="002A5722" w:rsidRPr="002A5722" w:rsidRDefault="002A5722" w:rsidP="002A5722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A5722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управління культури виконкому Криворізь-кої міської ради</w:t>
            </w:r>
          </w:p>
        </w:tc>
        <w:tc>
          <w:tcPr>
            <w:tcW w:w="1939" w:type="dxa"/>
            <w:gridSpan w:val="3"/>
          </w:tcPr>
          <w:p w:rsidR="002A5722" w:rsidRDefault="00352771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4 906 819,52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C13494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3 946 240,52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C752FF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A5722" w:rsidRDefault="00C13494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960 579,00</w:t>
            </w:r>
          </w:p>
        </w:tc>
        <w:tc>
          <w:tcPr>
            <w:tcW w:w="2391" w:type="dxa"/>
            <w:gridSpan w:val="2"/>
          </w:tcPr>
          <w:p w:rsidR="002A5722" w:rsidRDefault="00352771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3 509 477,84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C13494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2 679 262,24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C752FF">
            <w:pPr>
              <w:pStyle w:val="Textbody"/>
              <w:spacing w:after="0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A5722" w:rsidRDefault="00C13494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830 215,60</w:t>
            </w:r>
          </w:p>
        </w:tc>
      </w:tr>
      <w:tr w:rsidR="002A5722" w:rsidTr="00EC143E">
        <w:trPr>
          <w:trHeight w:val="2096"/>
        </w:trPr>
        <w:tc>
          <w:tcPr>
            <w:tcW w:w="523" w:type="dxa"/>
            <w:vMerge/>
          </w:tcPr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  <w:gridSpan w:val="2"/>
            <w:vMerge/>
          </w:tcPr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  <w:gridSpan w:val="2"/>
          </w:tcPr>
          <w:p w:rsidR="002A5722" w:rsidRDefault="002A5722" w:rsidP="002A5722">
            <w:pPr>
              <w:spacing w:line="204" w:lineRule="auto"/>
              <w:jc w:val="both"/>
            </w:pPr>
            <w:r>
              <w:rPr>
                <w:spacing w:val="-6"/>
              </w:rPr>
              <w:t>Прид</w:t>
            </w:r>
            <w:r w:rsidRPr="00F34A23">
              <w:rPr>
                <w:spacing w:val="-6"/>
              </w:rPr>
              <w:t>бання, мон</w:t>
            </w:r>
            <w:r>
              <w:rPr>
                <w:spacing w:val="-6"/>
              </w:rPr>
              <w:t>таж, облашту</w:t>
            </w:r>
            <w:r w:rsidRPr="00F34A23">
              <w:rPr>
                <w:spacing w:val="-6"/>
              </w:rPr>
              <w:t>вання мо-дульних</w:t>
            </w:r>
            <w:r>
              <w:rPr>
                <w:spacing w:val="-6"/>
              </w:rPr>
              <w:t xml:space="preserve"> тимчасових споруд (конструкцій, елеме</w:t>
            </w:r>
            <w:r w:rsidRPr="00F34A23">
              <w:rPr>
                <w:spacing w:val="-6"/>
              </w:rPr>
              <w:t>нтів) для укриття населення</w:t>
            </w:r>
          </w:p>
        </w:tc>
        <w:tc>
          <w:tcPr>
            <w:tcW w:w="2880" w:type="dxa"/>
            <w:gridSpan w:val="2"/>
          </w:tcPr>
          <w:p w:rsidR="002A5722" w:rsidRDefault="008A45F2" w:rsidP="002A5722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Управління з питань надзвичайних ситуацій та цивільного захисту населення виконавчого комітету Криворізької міської ради</w:t>
            </w:r>
          </w:p>
        </w:tc>
        <w:tc>
          <w:tcPr>
            <w:tcW w:w="1939" w:type="dxa"/>
            <w:gridSpan w:val="3"/>
          </w:tcPr>
          <w:p w:rsidR="002A5722" w:rsidRDefault="00F459F3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80 000 </w:t>
            </w:r>
            <w:r w:rsidR="002A5722">
              <w:rPr>
                <w:rFonts w:cs="Times New Roman"/>
                <w:color w:val="000000"/>
                <w:sz w:val="28"/>
                <w:szCs w:val="28"/>
                <w:lang w:val="uk-UA"/>
              </w:rPr>
              <w:t>00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391" w:type="dxa"/>
            <w:gridSpan w:val="2"/>
          </w:tcPr>
          <w:p w:rsidR="002A5722" w:rsidRDefault="00F459F3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79 841 </w:t>
            </w:r>
            <w:r w:rsidR="002A5722"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  <w:r w:rsidR="00457EBE">
              <w:rPr>
                <w:rFonts w:cs="Times New Roman"/>
                <w:color w:val="000000"/>
                <w:sz w:val="28"/>
                <w:szCs w:val="28"/>
                <w:lang w:val="uk-UA"/>
              </w:rPr>
              <w:t>11,2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2A5722" w:rsidTr="00EC143E">
        <w:trPr>
          <w:trHeight w:val="4264"/>
        </w:trPr>
        <w:tc>
          <w:tcPr>
            <w:tcW w:w="523" w:type="dxa"/>
          </w:tcPr>
          <w:p w:rsidR="002A5722" w:rsidRPr="00571865" w:rsidRDefault="002A5722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571865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12" w:type="dxa"/>
            <w:gridSpan w:val="2"/>
          </w:tcPr>
          <w:p w:rsidR="002A5722" w:rsidRPr="00895A86" w:rsidRDefault="002A5722" w:rsidP="002A5722">
            <w:pPr>
              <w:rPr>
                <w:rFonts w:eastAsia="Times New Roman"/>
                <w:bCs w:val="0"/>
                <w:spacing w:val="-6"/>
                <w:lang w:eastAsia="ru-RU"/>
              </w:rPr>
            </w:pPr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Протипо</w:t>
            </w:r>
            <w:r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жежні за</w:t>
            </w:r>
            <w:r>
              <w:rPr>
                <w:rFonts w:eastAsia="Times New Roman"/>
                <w:bCs w:val="0"/>
                <w:spacing w:val="-6"/>
                <w:lang w:eastAsia="ru-RU"/>
              </w:rPr>
              <w:t>х</w:t>
            </w:r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о</w:t>
            </w:r>
            <w:r>
              <w:rPr>
                <w:rFonts w:eastAsia="Times New Roman"/>
                <w:bCs w:val="0"/>
                <w:spacing w:val="-6"/>
                <w:lang w:eastAsia="ru-RU"/>
              </w:rPr>
              <w:t>-</w:t>
            </w:r>
            <w:r w:rsidRPr="00895A86">
              <w:rPr>
                <w:rFonts w:eastAsia="Times New Roman"/>
                <w:bCs w:val="0"/>
                <w:spacing w:val="-6"/>
                <w:lang w:eastAsia="ru-RU"/>
              </w:rPr>
              <w:t>ди</w:t>
            </w: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41" w:type="dxa"/>
            <w:gridSpan w:val="2"/>
          </w:tcPr>
          <w:p w:rsidR="002A5722" w:rsidRDefault="002A5722" w:rsidP="002A5722">
            <w:pPr>
              <w:pStyle w:val="Textbody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F24629">
              <w:rPr>
                <w:sz w:val="28"/>
                <w:szCs w:val="28"/>
                <w:lang w:val="uk-UA"/>
              </w:rPr>
              <w:t>Здійснен</w:t>
            </w:r>
            <w:r>
              <w:rPr>
                <w:sz w:val="28"/>
                <w:szCs w:val="28"/>
                <w:lang w:val="uk-UA"/>
              </w:rPr>
              <w:t>ня заходів щодо вико</w:t>
            </w:r>
            <w:r w:rsidRPr="00F24629">
              <w:rPr>
                <w:sz w:val="28"/>
                <w:szCs w:val="28"/>
                <w:lang w:val="uk-UA"/>
              </w:rPr>
              <w:t xml:space="preserve">нання </w:t>
            </w:r>
            <w:r w:rsidRPr="00F24629">
              <w:rPr>
                <w:spacing w:val="-8"/>
                <w:sz w:val="28"/>
                <w:szCs w:val="28"/>
                <w:lang w:val="uk-UA"/>
              </w:rPr>
              <w:t>пра-</w:t>
            </w:r>
            <w:r w:rsidRPr="00F24629">
              <w:rPr>
                <w:sz w:val="28"/>
                <w:szCs w:val="28"/>
                <w:lang w:val="uk-UA"/>
              </w:rPr>
              <w:t xml:space="preserve">вил та норм </w:t>
            </w:r>
            <w:r>
              <w:rPr>
                <w:spacing w:val="-16"/>
                <w:sz w:val="28"/>
                <w:szCs w:val="28"/>
                <w:lang w:val="uk-UA"/>
              </w:rPr>
              <w:t>пожежної без</w:t>
            </w:r>
            <w:r>
              <w:rPr>
                <w:sz w:val="28"/>
                <w:szCs w:val="28"/>
                <w:lang w:val="uk-UA"/>
              </w:rPr>
              <w:t>пеки в закладах культури, загальної серед</w:t>
            </w:r>
            <w:r w:rsidRPr="00F24629">
              <w:rPr>
                <w:spacing w:val="-6"/>
                <w:sz w:val="28"/>
                <w:szCs w:val="28"/>
                <w:lang w:val="uk-UA"/>
              </w:rPr>
              <w:t>ньої, дошкі</w:t>
            </w:r>
            <w:r>
              <w:rPr>
                <w:sz w:val="28"/>
                <w:szCs w:val="28"/>
                <w:lang w:val="uk-UA"/>
              </w:rPr>
              <w:t>льної та по</w:t>
            </w:r>
            <w:r w:rsidRPr="00F24629">
              <w:rPr>
                <w:sz w:val="28"/>
                <w:szCs w:val="28"/>
                <w:lang w:val="uk-UA"/>
              </w:rPr>
              <w:t xml:space="preserve">зашкільної освіти, </w:t>
            </w:r>
            <w:r>
              <w:rPr>
                <w:sz w:val="28"/>
                <w:szCs w:val="28"/>
                <w:lang w:val="uk-UA"/>
              </w:rPr>
              <w:t>охорони здоров'я, уста</w:t>
            </w:r>
            <w:r w:rsidR="00972A17">
              <w:rPr>
                <w:sz w:val="28"/>
                <w:szCs w:val="28"/>
                <w:lang w:val="uk-UA"/>
              </w:rPr>
              <w:t>новах со</w:t>
            </w:r>
            <w:r>
              <w:rPr>
                <w:spacing w:val="-8"/>
                <w:sz w:val="28"/>
                <w:szCs w:val="28"/>
                <w:lang w:val="uk-UA"/>
              </w:rPr>
              <w:t>ціального за</w:t>
            </w:r>
            <w:r>
              <w:rPr>
                <w:sz w:val="28"/>
                <w:szCs w:val="28"/>
                <w:lang w:val="uk-UA"/>
              </w:rPr>
              <w:t>хисту населення міс</w:t>
            </w:r>
            <w:r>
              <w:rPr>
                <w:spacing w:val="-8"/>
                <w:sz w:val="28"/>
                <w:szCs w:val="28"/>
                <w:lang w:val="uk-UA"/>
              </w:rPr>
              <w:t>та комуналь</w:t>
            </w:r>
            <w:r w:rsidRPr="00F24629">
              <w:rPr>
                <w:sz w:val="28"/>
                <w:szCs w:val="28"/>
                <w:lang w:val="uk-UA"/>
              </w:rPr>
              <w:t>ної форми власності</w:t>
            </w:r>
          </w:p>
          <w:p w:rsidR="002A5722" w:rsidRDefault="002A5722" w:rsidP="002A5722">
            <w:pPr>
              <w:spacing w:line="204" w:lineRule="auto"/>
              <w:jc w:val="both"/>
              <w:rPr>
                <w:spacing w:val="-6"/>
              </w:rPr>
            </w:pPr>
          </w:p>
        </w:tc>
        <w:tc>
          <w:tcPr>
            <w:tcW w:w="2880" w:type="dxa"/>
            <w:gridSpan w:val="2"/>
          </w:tcPr>
          <w:p w:rsidR="002A5722" w:rsidRPr="00345ABF" w:rsidRDefault="002A5722" w:rsidP="002A5722">
            <w:pPr>
              <w:pStyle w:val="Textbody"/>
              <w:spacing w:after="0"/>
              <w:jc w:val="both"/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val="uk-UA" w:eastAsia="ru-RU"/>
              </w:rPr>
              <w:t>Разом, з них:</w:t>
            </w:r>
          </w:p>
          <w:p w:rsidR="002A5722" w:rsidRDefault="002A5722" w:rsidP="002A5722">
            <w:pPr>
              <w:ind w:right="-12"/>
              <w:jc w:val="both"/>
              <w:rPr>
                <w:rFonts w:eastAsia="Times New Roman"/>
                <w:spacing w:val="-6"/>
                <w:lang w:eastAsia="ru-RU"/>
              </w:rPr>
            </w:pPr>
            <w:r>
              <w:rPr>
                <w:rFonts w:eastAsia="Times New Roman"/>
                <w:bCs w:val="0"/>
                <w:spacing w:val="-6"/>
                <w:lang w:eastAsia="ru-RU"/>
              </w:rPr>
              <w:t xml:space="preserve">департамент освіти і науки </w:t>
            </w:r>
            <w:r>
              <w:rPr>
                <w:rFonts w:eastAsia="Times New Roman"/>
                <w:spacing w:val="-6"/>
                <w:lang w:eastAsia="ru-RU"/>
              </w:rPr>
              <w:t>виконкому Кри-ворізької міської ради</w:t>
            </w:r>
          </w:p>
          <w:p w:rsidR="00C752FF" w:rsidRDefault="00C752FF" w:rsidP="002A5722">
            <w:pPr>
              <w:pStyle w:val="Textbody"/>
              <w:spacing w:after="0"/>
              <w:jc w:val="both"/>
              <w:rPr>
                <w:rFonts w:eastAsia="Times New Roman"/>
                <w:spacing w:val="-6"/>
                <w:sz w:val="28"/>
                <w:szCs w:val="28"/>
                <w:lang w:val="uk-UA" w:eastAsia="ru-RU"/>
              </w:rPr>
            </w:pPr>
          </w:p>
          <w:p w:rsidR="002A5722" w:rsidRPr="00C752FF" w:rsidRDefault="00C752FF" w:rsidP="002A5722">
            <w:pPr>
              <w:pStyle w:val="Textbody"/>
              <w:spacing w:after="0"/>
              <w:jc w:val="both"/>
              <w:rPr>
                <w:rFonts w:cs="Times New Roman"/>
                <w:spacing w:val="-6"/>
                <w:sz w:val="28"/>
                <w:szCs w:val="28"/>
                <w:lang w:val="uk-UA"/>
              </w:rPr>
            </w:pPr>
            <w:r w:rsidRPr="00C752FF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управління культури виконкому Криворізь-кої міської ради</w:t>
            </w:r>
          </w:p>
        </w:tc>
        <w:tc>
          <w:tcPr>
            <w:tcW w:w="1939" w:type="dxa"/>
            <w:gridSpan w:val="3"/>
          </w:tcPr>
          <w:p w:rsidR="00BC6239" w:rsidRDefault="00352771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12 593 112,98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BC6239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12</w:t>
            </w:r>
            <w:r w:rsidR="00C13494">
              <w:rPr>
                <w:rFonts w:cs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109</w:t>
            </w:r>
            <w:r w:rsidR="00C13494">
              <w:rPr>
                <w:rFonts w:cs="Times New Roman"/>
                <w:color w:val="000000"/>
                <w:sz w:val="28"/>
                <w:szCs w:val="28"/>
                <w:lang w:val="uk-UA"/>
              </w:rPr>
              <w:t> 612,98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C752F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752FF" w:rsidRPr="00C13494" w:rsidRDefault="00C13494" w:rsidP="00C752F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483</w:t>
            </w:r>
            <w:r>
              <w:rPr>
                <w:color w:val="000000"/>
                <w:sz w:val="28"/>
                <w:szCs w:val="28"/>
                <w:lang w:val="uk-UA"/>
              </w:rPr>
              <w:t> 500,00</w:t>
            </w:r>
          </w:p>
        </w:tc>
        <w:tc>
          <w:tcPr>
            <w:tcW w:w="2391" w:type="dxa"/>
            <w:gridSpan w:val="2"/>
          </w:tcPr>
          <w:p w:rsidR="002A5722" w:rsidRDefault="00352771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9 356 850,72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C13494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8 904 754,72</w:t>
            </w:r>
            <w:r w:rsidR="00972A17">
              <w:rPr>
                <w:rFonts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2A5722" w:rsidRDefault="002A5722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C752FF" w:rsidRDefault="00C13494" w:rsidP="00C752F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452 096,00</w:t>
            </w:r>
          </w:p>
          <w:p w:rsidR="00C752FF" w:rsidRDefault="00C752FF" w:rsidP="002A5722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752FF" w:rsidTr="002A5722">
        <w:tc>
          <w:tcPr>
            <w:tcW w:w="534" w:type="dxa"/>
            <w:gridSpan w:val="2"/>
          </w:tcPr>
          <w:p w:rsidR="00C752FF" w:rsidRPr="00571865" w:rsidRDefault="00C752FF" w:rsidP="00C752F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 w:val="0"/>
                <w:kern w:val="3"/>
                <w:lang w:eastAsia="ja-JP" w:bidi="fa-IR"/>
              </w:rPr>
            </w:pPr>
            <w:r>
              <w:rPr>
                <w:rFonts w:eastAsia="Andale Sans UI"/>
                <w:bCs w:val="0"/>
                <w:kern w:val="3"/>
                <w:lang w:eastAsia="ja-JP" w:bidi="fa-IR"/>
              </w:rPr>
              <w:lastRenderedPageBreak/>
              <w:t>1</w:t>
            </w:r>
          </w:p>
        </w:tc>
        <w:tc>
          <w:tcPr>
            <w:tcW w:w="1701" w:type="dxa"/>
          </w:tcPr>
          <w:p w:rsidR="00C752FF" w:rsidRPr="00895A86" w:rsidRDefault="00C752FF" w:rsidP="00C752FF">
            <w:pPr>
              <w:ind w:left="-57" w:right="-28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2</w:t>
            </w:r>
          </w:p>
        </w:tc>
        <w:tc>
          <w:tcPr>
            <w:tcW w:w="5386" w:type="dxa"/>
            <w:gridSpan w:val="3"/>
          </w:tcPr>
          <w:p w:rsidR="00C752FF" w:rsidRDefault="00C752FF" w:rsidP="00C752FF">
            <w:pPr>
              <w:widowControl w:val="0"/>
              <w:suppressAutoHyphens/>
              <w:autoSpaceDN w:val="0"/>
              <w:ind w:left="-57" w:right="-28" w:firstLine="34"/>
              <w:jc w:val="center"/>
              <w:textAlignment w:val="baseline"/>
              <w:rPr>
                <w:rFonts w:eastAsia="Andale Sans UI"/>
                <w:lang w:eastAsia="ja-JP" w:bidi="fa-IR"/>
              </w:rPr>
            </w:pPr>
            <w:r>
              <w:rPr>
                <w:rFonts w:eastAsia="Andale Sans UI"/>
                <w:lang w:eastAsia="ja-JP" w:bidi="fa-IR"/>
              </w:rPr>
              <w:t>3</w:t>
            </w:r>
          </w:p>
        </w:tc>
        <w:tc>
          <w:tcPr>
            <w:tcW w:w="2835" w:type="dxa"/>
          </w:tcPr>
          <w:p w:rsidR="00C752FF" w:rsidRDefault="00C752FF" w:rsidP="00C752FF">
            <w:pPr>
              <w:pStyle w:val="Textbody"/>
              <w:spacing w:after="0"/>
              <w:jc w:val="center"/>
              <w:rPr>
                <w:rFonts w:cs="Times New Roman"/>
                <w:spacing w:val="-6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-6"/>
                <w:sz w:val="28"/>
                <w:szCs w:val="28"/>
                <w:lang w:val="uk-UA"/>
              </w:rPr>
              <w:t>4</w:t>
            </w:r>
          </w:p>
        </w:tc>
        <w:tc>
          <w:tcPr>
            <w:tcW w:w="1865" w:type="dxa"/>
            <w:gridSpan w:val="2"/>
          </w:tcPr>
          <w:p w:rsidR="00C752FF" w:rsidRDefault="00C752FF" w:rsidP="00C752FF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5" w:type="dxa"/>
            <w:gridSpan w:val="3"/>
          </w:tcPr>
          <w:p w:rsidR="00C752FF" w:rsidRDefault="00C752FF" w:rsidP="00C752FF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571865" w:rsidTr="00EC143E">
        <w:trPr>
          <w:trHeight w:val="8948"/>
        </w:trPr>
        <w:tc>
          <w:tcPr>
            <w:tcW w:w="534" w:type="dxa"/>
            <w:gridSpan w:val="2"/>
          </w:tcPr>
          <w:p w:rsidR="00571865" w:rsidRPr="00571865" w:rsidRDefault="00571865" w:rsidP="00226E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Cs w:val="0"/>
                <w:kern w:val="3"/>
                <w:lang w:eastAsia="ja-JP" w:bidi="fa-IR"/>
              </w:rPr>
            </w:pPr>
            <w:r w:rsidRPr="00571865">
              <w:rPr>
                <w:rFonts w:eastAsia="Andale Sans UI"/>
                <w:bCs w:val="0"/>
                <w:kern w:val="3"/>
                <w:lang w:eastAsia="ja-JP" w:bidi="fa-IR"/>
              </w:rPr>
              <w:t>3</w:t>
            </w:r>
          </w:p>
        </w:tc>
        <w:tc>
          <w:tcPr>
            <w:tcW w:w="1701" w:type="dxa"/>
          </w:tcPr>
          <w:p w:rsidR="00571865" w:rsidRPr="00895A86" w:rsidRDefault="00571865" w:rsidP="00571865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  <w:r w:rsidRPr="00895A86">
              <w:rPr>
                <w:rFonts w:eastAsia="Times New Roman"/>
                <w:iCs/>
                <w:lang w:eastAsia="ru-RU"/>
              </w:rPr>
              <w:t xml:space="preserve">Заходи з </w:t>
            </w:r>
          </w:p>
          <w:p w:rsidR="00571865" w:rsidRDefault="00571865" w:rsidP="00571865">
            <w:pPr>
              <w:ind w:left="-57" w:right="-28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895A86">
              <w:rPr>
                <w:rFonts w:eastAsia="Times New Roman"/>
                <w:iCs/>
                <w:lang w:eastAsia="ru-RU"/>
              </w:rPr>
              <w:t>рганізації рятування на воді</w:t>
            </w:r>
          </w:p>
          <w:p w:rsidR="00571865" w:rsidRPr="00895A86" w:rsidRDefault="00571865" w:rsidP="00571865">
            <w:pPr>
              <w:rPr>
                <w:rFonts w:eastAsia="Times New Roman"/>
                <w:bCs w:val="0"/>
                <w:spacing w:val="-6"/>
                <w:lang w:eastAsia="ru-RU"/>
              </w:rPr>
            </w:pPr>
          </w:p>
        </w:tc>
        <w:tc>
          <w:tcPr>
            <w:tcW w:w="5386" w:type="dxa"/>
            <w:gridSpan w:val="3"/>
          </w:tcPr>
          <w:p w:rsidR="00571865" w:rsidRPr="00F24629" w:rsidRDefault="00571865" w:rsidP="00571865">
            <w:pPr>
              <w:widowControl w:val="0"/>
              <w:suppressAutoHyphens/>
              <w:autoSpaceDN w:val="0"/>
              <w:ind w:left="-57" w:right="-28" w:firstLine="34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>
              <w:rPr>
                <w:rFonts w:eastAsia="Andale Sans UI"/>
                <w:lang w:eastAsia="ja-JP" w:bidi="fa-IR"/>
              </w:rPr>
              <w:tab/>
            </w:r>
            <w:r w:rsidRPr="00F24629">
              <w:rPr>
                <w:rFonts w:eastAsia="Andale Sans UI"/>
                <w:bCs w:val="0"/>
                <w:lang w:eastAsia="ja-JP" w:bidi="fa-IR"/>
              </w:rPr>
              <w:t xml:space="preserve">1. Удосконалення сил та засобів реа-гування на надзвичайні ситуації на водних об’єктах:  </w:t>
            </w:r>
          </w:p>
          <w:p w:rsidR="00571865" w:rsidRPr="00F24629" w:rsidRDefault="00571865" w:rsidP="00571865">
            <w:pPr>
              <w:widowControl w:val="0"/>
              <w:suppressAutoHyphens/>
              <w:autoSpaceDN w:val="0"/>
              <w:ind w:left="-57" w:right="-28" w:firstLine="34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F24629">
              <w:rPr>
                <w:rFonts w:eastAsia="Andale Sans UI"/>
                <w:bCs w:val="0"/>
                <w:lang w:eastAsia="ja-JP" w:bidi="fa-IR"/>
              </w:rPr>
              <w:t>1.1 проведення водолазного обстеження дна водних акваторій у місцях відпочинку населення з подальшою їх паспортизацією;</w:t>
            </w:r>
          </w:p>
          <w:p w:rsidR="00571865" w:rsidRPr="00F24629" w:rsidRDefault="00571865" w:rsidP="00571865">
            <w:pPr>
              <w:widowControl w:val="0"/>
              <w:suppressAutoHyphens/>
              <w:autoSpaceDN w:val="0"/>
              <w:ind w:left="-57" w:right="-28" w:firstLine="34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F24629">
              <w:rPr>
                <w:rFonts w:eastAsia="Andale Sans UI"/>
                <w:bCs w:val="0"/>
                <w:lang w:eastAsia="ja-JP" w:bidi="fa-IR"/>
              </w:rPr>
              <w:t xml:space="preserve">1.2 виконання аварійно-рятувальних робіт з пошуку та рятування людей під час виникнення надзвичайних ситуацій на воді й під водою; </w:t>
            </w:r>
          </w:p>
          <w:p w:rsidR="00571865" w:rsidRPr="00F24629" w:rsidRDefault="00571865" w:rsidP="00571865">
            <w:pPr>
              <w:widowControl w:val="0"/>
              <w:suppressAutoHyphens/>
              <w:autoSpaceDN w:val="0"/>
              <w:ind w:left="-57" w:right="-28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F24629">
              <w:rPr>
                <w:rFonts w:eastAsia="Andale Sans UI"/>
                <w:bCs w:val="0"/>
                <w:lang w:eastAsia="ja-JP" w:bidi="fa-IR"/>
              </w:rPr>
              <w:t>1.3 здійснення пошуково-водолазних робіт за запитами органів прокуратури та поліції;</w:t>
            </w:r>
          </w:p>
          <w:p w:rsidR="00571865" w:rsidRPr="00F24629" w:rsidRDefault="00571865" w:rsidP="00571865">
            <w:pPr>
              <w:widowControl w:val="0"/>
              <w:suppressAutoHyphens/>
              <w:autoSpaceDN w:val="0"/>
              <w:ind w:left="-57" w:right="-28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F24629">
              <w:rPr>
                <w:rFonts w:eastAsia="Andale Sans UI"/>
                <w:bCs w:val="0"/>
                <w:lang w:eastAsia="ja-JP" w:bidi="fa-IR"/>
              </w:rPr>
              <w:t>1.4 проведення підводно-технічних робіт</w:t>
            </w:r>
          </w:p>
          <w:p w:rsidR="00571865" w:rsidRPr="00F24629" w:rsidRDefault="00571865" w:rsidP="00571865">
            <w:pPr>
              <w:widowControl w:val="0"/>
              <w:suppressAutoHyphens/>
              <w:autoSpaceDN w:val="0"/>
              <w:ind w:left="-57" w:right="-28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F24629">
              <w:rPr>
                <w:rFonts w:eastAsia="Andale Sans UI"/>
                <w:bCs w:val="0"/>
                <w:lang w:eastAsia="ja-JP" w:bidi="fa-IR"/>
              </w:rPr>
              <w:t>з обстеження стану інженерних споруд</w:t>
            </w:r>
            <w:r w:rsidR="00972A17">
              <w:rPr>
                <w:rFonts w:eastAsia="Andale Sans UI"/>
                <w:bCs w:val="0"/>
                <w:lang w:eastAsia="ja-JP" w:bidi="fa-IR"/>
              </w:rPr>
              <w:t>.</w:t>
            </w:r>
          </w:p>
          <w:p w:rsidR="00571865" w:rsidRPr="00F24629" w:rsidRDefault="00571865" w:rsidP="00571865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/>
                <w:bCs w:val="0"/>
                <w:spacing w:val="-6"/>
                <w:lang w:eastAsia="ja-JP" w:bidi="fa-IR"/>
              </w:rPr>
            </w:pPr>
            <w:r w:rsidRPr="00F24629">
              <w:rPr>
                <w:rFonts w:eastAsia="Andale Sans UI"/>
                <w:bCs w:val="0"/>
                <w:lang w:eastAsia="ja-JP" w:bidi="fa-IR"/>
              </w:rPr>
              <w:t>2. Організація на водних акваторіях роботи рятувальних постів з пунктами першої медичної допомоги й необхідними рятувальними засобами.</w:t>
            </w:r>
          </w:p>
          <w:p w:rsidR="00C752FF" w:rsidRPr="00F24629" w:rsidRDefault="00C752FF" w:rsidP="00C752FF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  <w:r w:rsidRPr="00F24629">
              <w:rPr>
                <w:rFonts w:eastAsia="Andale Sans UI"/>
                <w:bCs w:val="0"/>
                <w:lang w:eastAsia="ja-JP" w:bidi="fa-IR"/>
              </w:rPr>
              <w:t>3. Забезпечення під час весняного паводка та льодоходу очищення гідроспоруд і місць накопичення потенційно небез</w:t>
            </w:r>
            <w:r>
              <w:rPr>
                <w:rFonts w:eastAsia="Andale Sans UI"/>
                <w:bCs w:val="0"/>
                <w:lang w:eastAsia="ja-JP" w:bidi="fa-IR"/>
              </w:rPr>
              <w:t>-</w:t>
            </w:r>
            <w:r w:rsidRPr="00F24629">
              <w:rPr>
                <w:rFonts w:eastAsia="Andale Sans UI"/>
                <w:bCs w:val="0"/>
                <w:lang w:eastAsia="ja-JP" w:bidi="fa-IR"/>
              </w:rPr>
              <w:t>печних предметів з метою запобігання утворенню заторів.</w:t>
            </w:r>
          </w:p>
          <w:p w:rsidR="00EC143E" w:rsidRDefault="00C752FF" w:rsidP="00C752FF">
            <w:pPr>
              <w:tabs>
                <w:tab w:val="left" w:pos="1290"/>
              </w:tabs>
            </w:pPr>
            <w:r w:rsidRPr="00F24629">
              <w:t>4. Забезпече</w:t>
            </w:r>
            <w:r>
              <w:t xml:space="preserve">ння постійної готовності до дії </w:t>
            </w:r>
            <w:r w:rsidRPr="00F24629">
              <w:t>за призначенням з метою ліквідації наслід</w:t>
            </w:r>
            <w:r>
              <w:t>-</w:t>
            </w:r>
            <w:r w:rsidRPr="00F24629">
              <w:t>ків надзвичайних ситуації шляхом органі</w:t>
            </w:r>
            <w:r>
              <w:t>-</w:t>
            </w:r>
          </w:p>
          <w:p w:rsidR="00EC143E" w:rsidRDefault="00EC143E" w:rsidP="00C752FF">
            <w:pPr>
              <w:tabs>
                <w:tab w:val="left" w:pos="1290"/>
              </w:tabs>
            </w:pPr>
            <w:r w:rsidRPr="00F24629">
              <w:t>зації цілодобового  чергування водолазно-</w:t>
            </w:r>
          </w:p>
          <w:p w:rsidR="00C752FF" w:rsidRPr="00EC143E" w:rsidRDefault="00C752FF" w:rsidP="00C752FF">
            <w:pPr>
              <w:tabs>
                <w:tab w:val="left" w:pos="1290"/>
              </w:tabs>
            </w:pPr>
            <w:r w:rsidRPr="00571865">
              <w:rPr>
                <w:rFonts w:eastAsia="Andale Sans UI"/>
                <w:lang w:eastAsia="ja-JP" w:bidi="fa-IR"/>
              </w:rPr>
              <w:t xml:space="preserve"> </w:t>
            </w:r>
          </w:p>
        </w:tc>
        <w:tc>
          <w:tcPr>
            <w:tcW w:w="2835" w:type="dxa"/>
          </w:tcPr>
          <w:p w:rsidR="00571865" w:rsidRDefault="00571865" w:rsidP="00571865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pacing w:val="-6"/>
                <w:sz w:val="28"/>
                <w:szCs w:val="28"/>
                <w:lang w:val="uk-UA"/>
              </w:rPr>
              <w:t xml:space="preserve">Управління з питань надзвичайних ситу-ацій </w:t>
            </w:r>
            <w:r w:rsidRPr="0009196A">
              <w:rPr>
                <w:rFonts w:cs="Times New Roman"/>
                <w:spacing w:val="-6"/>
                <w:sz w:val="28"/>
                <w:szCs w:val="28"/>
                <w:lang w:val="uk-UA"/>
              </w:rPr>
              <w:t>та цивільно</w:t>
            </w:r>
            <w:r>
              <w:rPr>
                <w:rFonts w:cs="Times New Roman"/>
                <w:spacing w:val="-6"/>
                <w:sz w:val="28"/>
                <w:szCs w:val="28"/>
                <w:lang w:val="uk-UA"/>
              </w:rPr>
              <w:t>го за-хис</w:t>
            </w:r>
            <w:r w:rsidRPr="0009196A">
              <w:rPr>
                <w:rFonts w:cs="Times New Roman"/>
                <w:sz w:val="28"/>
                <w:szCs w:val="28"/>
                <w:lang w:val="uk-UA"/>
              </w:rPr>
              <w:t>ту населення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ви-</w:t>
            </w:r>
            <w:r w:rsidRPr="0009196A">
              <w:rPr>
                <w:rFonts w:cs="Times New Roman"/>
                <w:sz w:val="28"/>
                <w:szCs w:val="28"/>
                <w:lang w:val="uk-UA"/>
              </w:rPr>
              <w:t xml:space="preserve">конавчого </w:t>
            </w:r>
            <w:r w:rsidRPr="0009196A">
              <w:rPr>
                <w:rFonts w:cs="Times New Roman"/>
                <w:spacing w:val="-6"/>
                <w:sz w:val="28"/>
                <w:szCs w:val="28"/>
                <w:lang w:val="uk-UA"/>
              </w:rPr>
              <w:t xml:space="preserve">комітету </w:t>
            </w:r>
            <w:r w:rsidRPr="0009196A">
              <w:rPr>
                <w:rFonts w:cs="Times New Roman"/>
                <w:sz w:val="28"/>
                <w:szCs w:val="28"/>
                <w:lang w:val="uk-UA"/>
              </w:rPr>
              <w:t xml:space="preserve"> Криворізької міської ради,  Комунальне підприємство «</w:t>
            </w:r>
            <w:r w:rsidRPr="0009196A">
              <w:rPr>
                <w:rFonts w:cs="Times New Roman"/>
                <w:spacing w:val="-6"/>
                <w:sz w:val="28"/>
                <w:szCs w:val="28"/>
                <w:lang w:val="uk-UA"/>
              </w:rPr>
              <w:t>Ава</w:t>
            </w:r>
            <w:r w:rsidR="00972A17">
              <w:rPr>
                <w:rFonts w:cs="Times New Roman"/>
                <w:spacing w:val="-6"/>
                <w:sz w:val="28"/>
                <w:szCs w:val="28"/>
                <w:lang w:val="uk-UA"/>
              </w:rPr>
              <w:t>-</w:t>
            </w:r>
            <w:r w:rsidRPr="0009196A">
              <w:rPr>
                <w:rFonts w:cs="Times New Roman"/>
                <w:spacing w:val="-6"/>
                <w:sz w:val="28"/>
                <w:szCs w:val="28"/>
                <w:lang w:val="uk-UA"/>
              </w:rPr>
              <w:t>рійно-рятувальна</w:t>
            </w:r>
            <w:r w:rsidRPr="0009196A">
              <w:rPr>
                <w:rFonts w:cs="Times New Roman"/>
                <w:sz w:val="28"/>
                <w:szCs w:val="28"/>
                <w:lang w:val="uk-UA"/>
              </w:rPr>
              <w:t xml:space="preserve"> мо</w:t>
            </w:r>
            <w:r w:rsidR="00972A17">
              <w:rPr>
                <w:rFonts w:cs="Times New Roman"/>
                <w:sz w:val="28"/>
                <w:szCs w:val="28"/>
                <w:lang w:val="uk-UA"/>
              </w:rPr>
              <w:t>-</w:t>
            </w:r>
            <w:r w:rsidRPr="0009196A">
              <w:rPr>
                <w:rFonts w:cs="Times New Roman"/>
                <w:sz w:val="28"/>
                <w:szCs w:val="28"/>
                <w:lang w:val="uk-UA"/>
              </w:rPr>
              <w:t>більна служба ряту</w:t>
            </w:r>
            <w:r w:rsidR="00972A17">
              <w:rPr>
                <w:rFonts w:cs="Times New Roman"/>
                <w:sz w:val="28"/>
                <w:szCs w:val="28"/>
                <w:lang w:val="uk-UA"/>
              </w:rPr>
              <w:t>-</w:t>
            </w:r>
            <w:r w:rsidRPr="0009196A">
              <w:rPr>
                <w:rFonts w:cs="Times New Roman"/>
                <w:sz w:val="28"/>
                <w:szCs w:val="28"/>
                <w:lang w:val="uk-UA"/>
              </w:rPr>
              <w:t>вання на воді» Кри</w:t>
            </w:r>
            <w:r w:rsidR="00972A17">
              <w:rPr>
                <w:rFonts w:cs="Times New Roman"/>
                <w:sz w:val="28"/>
                <w:szCs w:val="28"/>
                <w:lang w:val="uk-UA"/>
              </w:rPr>
              <w:t>-</w:t>
            </w:r>
            <w:r w:rsidRPr="0009196A">
              <w:rPr>
                <w:rFonts w:cs="Times New Roman"/>
                <w:sz w:val="28"/>
                <w:szCs w:val="28"/>
                <w:lang w:val="uk-UA"/>
              </w:rPr>
              <w:t>ворізької міської ради</w:t>
            </w:r>
          </w:p>
          <w:p w:rsidR="00571865" w:rsidRPr="00F34A23" w:rsidRDefault="00571865" w:rsidP="0057186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/>
                <w:spacing w:val="-6"/>
                <w:lang w:eastAsia="ru-RU"/>
              </w:rPr>
            </w:pPr>
          </w:p>
        </w:tc>
        <w:tc>
          <w:tcPr>
            <w:tcW w:w="1865" w:type="dxa"/>
            <w:gridSpan w:val="2"/>
          </w:tcPr>
          <w:p w:rsidR="00571865" w:rsidRDefault="00C424B4" w:rsidP="0057186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4 642 </w:t>
            </w:r>
            <w:r w:rsidR="00571865">
              <w:rPr>
                <w:color w:val="000000"/>
              </w:rPr>
              <w:t>9</w:t>
            </w:r>
            <w:r>
              <w:rPr>
                <w:color w:val="000000"/>
              </w:rPr>
              <w:t>19,00</w:t>
            </w:r>
          </w:p>
        </w:tc>
        <w:tc>
          <w:tcPr>
            <w:tcW w:w="2465" w:type="dxa"/>
            <w:gridSpan w:val="3"/>
          </w:tcPr>
          <w:p w:rsidR="00571865" w:rsidRDefault="00C424B4" w:rsidP="00571865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4 120 176,86</w:t>
            </w:r>
          </w:p>
        </w:tc>
      </w:tr>
    </w:tbl>
    <w:p w:rsidR="00E34673" w:rsidRDefault="00E34673" w:rsidP="00C752FF">
      <w:pPr>
        <w:shd w:val="clear" w:color="auto" w:fill="FFFFFF"/>
        <w:rPr>
          <w:rFonts w:eastAsia="Andale Sans UI"/>
          <w:b/>
          <w:bCs w:val="0"/>
          <w:i/>
          <w:kern w:val="3"/>
          <w:lang w:eastAsia="ja-JP" w:bidi="fa-I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5386"/>
        <w:gridCol w:w="2835"/>
        <w:gridCol w:w="1966"/>
        <w:gridCol w:w="2465"/>
      </w:tblGrid>
      <w:tr w:rsidR="00C752FF" w:rsidTr="00EC143E">
        <w:trPr>
          <w:trHeight w:val="443"/>
        </w:trPr>
        <w:tc>
          <w:tcPr>
            <w:tcW w:w="534" w:type="dxa"/>
          </w:tcPr>
          <w:p w:rsidR="00C752FF" w:rsidRPr="00BC6239" w:rsidRDefault="00BC6239" w:rsidP="00BC6239">
            <w:pPr>
              <w:spacing w:after="200" w:line="276" w:lineRule="auto"/>
              <w:jc w:val="center"/>
              <w:rPr>
                <w:rFonts w:eastAsia="Andale Sans UI"/>
                <w:bCs w:val="0"/>
                <w:kern w:val="3"/>
                <w:lang w:eastAsia="ja-JP" w:bidi="fa-IR"/>
              </w:rPr>
            </w:pPr>
            <w:r>
              <w:rPr>
                <w:rFonts w:eastAsia="Andale Sans UI"/>
                <w:bCs w:val="0"/>
                <w:kern w:val="3"/>
                <w:lang w:eastAsia="ja-JP" w:bidi="fa-IR"/>
              </w:rPr>
              <w:t>1</w:t>
            </w:r>
          </w:p>
        </w:tc>
        <w:tc>
          <w:tcPr>
            <w:tcW w:w="1701" w:type="dxa"/>
          </w:tcPr>
          <w:p w:rsidR="00C752FF" w:rsidRPr="00BC6239" w:rsidRDefault="00BC6239" w:rsidP="00BC6239">
            <w:pPr>
              <w:jc w:val="center"/>
              <w:rPr>
                <w:rFonts w:eastAsia="Andale Sans UI"/>
                <w:bCs w:val="0"/>
                <w:kern w:val="3"/>
                <w:lang w:eastAsia="ja-JP" w:bidi="fa-IR"/>
              </w:rPr>
            </w:pPr>
            <w:r>
              <w:rPr>
                <w:rFonts w:eastAsia="Andale Sans UI"/>
                <w:bCs w:val="0"/>
                <w:kern w:val="3"/>
                <w:lang w:eastAsia="ja-JP" w:bidi="fa-IR"/>
              </w:rPr>
              <w:t>2</w:t>
            </w:r>
          </w:p>
        </w:tc>
        <w:tc>
          <w:tcPr>
            <w:tcW w:w="5386" w:type="dxa"/>
          </w:tcPr>
          <w:p w:rsidR="00C752FF" w:rsidRPr="00BC6239" w:rsidRDefault="00BC6239" w:rsidP="00BC6239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752FF" w:rsidRPr="00BC6239" w:rsidRDefault="00BC6239" w:rsidP="00BC6239">
            <w:pPr>
              <w:jc w:val="center"/>
              <w:rPr>
                <w:rFonts w:eastAsia="Andale Sans UI"/>
                <w:bCs w:val="0"/>
                <w:kern w:val="3"/>
                <w:lang w:eastAsia="ja-JP" w:bidi="fa-IR"/>
              </w:rPr>
            </w:pPr>
            <w:r>
              <w:rPr>
                <w:rFonts w:eastAsia="Andale Sans UI"/>
                <w:bCs w:val="0"/>
                <w:kern w:val="3"/>
                <w:lang w:eastAsia="ja-JP" w:bidi="fa-IR"/>
              </w:rPr>
              <w:t>4</w:t>
            </w:r>
          </w:p>
        </w:tc>
        <w:tc>
          <w:tcPr>
            <w:tcW w:w="1865" w:type="dxa"/>
          </w:tcPr>
          <w:p w:rsidR="00C752FF" w:rsidRPr="00BC6239" w:rsidRDefault="00BC6239" w:rsidP="00BC6239">
            <w:pPr>
              <w:jc w:val="center"/>
              <w:rPr>
                <w:rFonts w:eastAsia="Andale Sans UI"/>
                <w:bCs w:val="0"/>
                <w:kern w:val="3"/>
                <w:lang w:eastAsia="ja-JP" w:bidi="fa-IR"/>
              </w:rPr>
            </w:pPr>
            <w:r>
              <w:rPr>
                <w:rFonts w:eastAsia="Andale Sans UI"/>
                <w:bCs w:val="0"/>
                <w:kern w:val="3"/>
                <w:lang w:eastAsia="ja-JP" w:bidi="fa-IR"/>
              </w:rPr>
              <w:t>5</w:t>
            </w:r>
          </w:p>
        </w:tc>
        <w:tc>
          <w:tcPr>
            <w:tcW w:w="2465" w:type="dxa"/>
          </w:tcPr>
          <w:p w:rsidR="00C752FF" w:rsidRPr="00BC6239" w:rsidRDefault="00BC6239" w:rsidP="00BC6239">
            <w:pPr>
              <w:jc w:val="center"/>
              <w:rPr>
                <w:rFonts w:eastAsia="Andale Sans UI"/>
                <w:bCs w:val="0"/>
                <w:kern w:val="3"/>
                <w:lang w:eastAsia="ja-JP" w:bidi="fa-IR"/>
              </w:rPr>
            </w:pPr>
            <w:r>
              <w:rPr>
                <w:rFonts w:eastAsia="Andale Sans UI"/>
                <w:bCs w:val="0"/>
                <w:kern w:val="3"/>
                <w:lang w:eastAsia="ja-JP" w:bidi="fa-IR"/>
              </w:rPr>
              <w:t>6</w:t>
            </w:r>
          </w:p>
        </w:tc>
      </w:tr>
      <w:tr w:rsidR="00571865" w:rsidTr="00EC143E">
        <w:trPr>
          <w:trHeight w:val="422"/>
        </w:trPr>
        <w:tc>
          <w:tcPr>
            <w:tcW w:w="534" w:type="dxa"/>
          </w:tcPr>
          <w:p w:rsidR="00571865" w:rsidRDefault="00571865" w:rsidP="00C752FF">
            <w:pPr>
              <w:spacing w:after="200" w:line="276" w:lineRule="auto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1701" w:type="dxa"/>
          </w:tcPr>
          <w:p w:rsidR="00571865" w:rsidRDefault="00571865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5386" w:type="dxa"/>
          </w:tcPr>
          <w:p w:rsidR="00571865" w:rsidRDefault="00571865" w:rsidP="00571865">
            <w:pPr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  <w:r w:rsidRPr="00F24629">
              <w:t>пошукових груп</w:t>
            </w:r>
          </w:p>
        </w:tc>
        <w:tc>
          <w:tcPr>
            <w:tcW w:w="2835" w:type="dxa"/>
          </w:tcPr>
          <w:p w:rsidR="00571865" w:rsidRDefault="00571865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1865" w:type="dxa"/>
          </w:tcPr>
          <w:p w:rsidR="00571865" w:rsidRDefault="00571865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2465" w:type="dxa"/>
          </w:tcPr>
          <w:p w:rsidR="00571865" w:rsidRDefault="00571865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</w:tr>
      <w:tr w:rsidR="00571865" w:rsidTr="00571865">
        <w:trPr>
          <w:trHeight w:val="513"/>
        </w:trPr>
        <w:tc>
          <w:tcPr>
            <w:tcW w:w="534" w:type="dxa"/>
          </w:tcPr>
          <w:p w:rsidR="00571865" w:rsidRDefault="00571865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  <w:bookmarkStart w:id="0" w:name="_GoBack" w:colFirst="4" w:colLast="5"/>
          </w:p>
        </w:tc>
        <w:tc>
          <w:tcPr>
            <w:tcW w:w="1701" w:type="dxa"/>
          </w:tcPr>
          <w:p w:rsidR="00571865" w:rsidRDefault="00571865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  <w:r>
              <w:rPr>
                <w:b/>
                <w:i/>
              </w:rPr>
              <w:t>Усього:</w:t>
            </w:r>
          </w:p>
        </w:tc>
        <w:tc>
          <w:tcPr>
            <w:tcW w:w="5386" w:type="dxa"/>
          </w:tcPr>
          <w:p w:rsidR="00571865" w:rsidRPr="00F24629" w:rsidRDefault="00571865" w:rsidP="00571865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ndale Sans UI"/>
                <w:bCs w:val="0"/>
                <w:lang w:eastAsia="ja-JP" w:bidi="fa-IR"/>
              </w:rPr>
            </w:pPr>
          </w:p>
        </w:tc>
        <w:tc>
          <w:tcPr>
            <w:tcW w:w="2835" w:type="dxa"/>
          </w:tcPr>
          <w:p w:rsidR="00571865" w:rsidRDefault="00571865" w:rsidP="00AC56A5">
            <w:pPr>
              <w:jc w:val="center"/>
              <w:rPr>
                <w:rFonts w:eastAsia="Andale Sans UI"/>
                <w:b/>
                <w:bCs w:val="0"/>
                <w:i/>
                <w:kern w:val="3"/>
                <w:lang w:eastAsia="ja-JP" w:bidi="fa-IR"/>
              </w:rPr>
            </w:pPr>
          </w:p>
        </w:tc>
        <w:tc>
          <w:tcPr>
            <w:tcW w:w="1865" w:type="dxa"/>
          </w:tcPr>
          <w:p w:rsidR="00571865" w:rsidRPr="00C426E7" w:rsidRDefault="007E7FF3" w:rsidP="00C426E7">
            <w:pPr>
              <w:pStyle w:val="ac"/>
              <w:rPr>
                <w:b/>
                <w:i/>
                <w:lang w:eastAsia="ja-JP" w:bidi="fa-IR"/>
              </w:rPr>
            </w:pPr>
            <w:r w:rsidRPr="00C426E7">
              <w:rPr>
                <w:b/>
                <w:i/>
                <w:lang w:eastAsia="ja-JP" w:bidi="fa-IR"/>
              </w:rPr>
              <w:t>368 297 628,29</w:t>
            </w:r>
          </w:p>
        </w:tc>
        <w:tc>
          <w:tcPr>
            <w:tcW w:w="2465" w:type="dxa"/>
          </w:tcPr>
          <w:p w:rsidR="00571865" w:rsidRPr="00C426E7" w:rsidRDefault="00D67D0B" w:rsidP="00C426E7">
            <w:pPr>
              <w:pStyle w:val="ac"/>
              <w:rPr>
                <w:b/>
                <w:i/>
                <w:lang w:eastAsia="ja-JP" w:bidi="fa-IR"/>
              </w:rPr>
            </w:pPr>
            <w:r w:rsidRPr="00C426E7">
              <w:rPr>
                <w:b/>
                <w:i/>
                <w:lang w:eastAsia="ja-JP" w:bidi="fa-IR"/>
              </w:rPr>
              <w:t>182 142</w:t>
            </w:r>
            <w:r w:rsidR="00457EBE" w:rsidRPr="00C426E7">
              <w:rPr>
                <w:b/>
                <w:i/>
                <w:lang w:eastAsia="ja-JP" w:bidi="fa-IR"/>
              </w:rPr>
              <w:t>,5</w:t>
            </w:r>
            <w:r w:rsidRPr="00C426E7">
              <w:rPr>
                <w:b/>
                <w:i/>
                <w:lang w:eastAsia="ja-JP" w:bidi="fa-IR"/>
              </w:rPr>
              <w:t>1</w:t>
            </w:r>
          </w:p>
        </w:tc>
      </w:tr>
      <w:bookmarkEnd w:id="0"/>
    </w:tbl>
    <w:p w:rsidR="00EA188A" w:rsidRPr="0009196A" w:rsidRDefault="00EA188A" w:rsidP="00EA188A">
      <w:pPr>
        <w:pStyle w:val="Textbody"/>
        <w:spacing w:after="0"/>
        <w:jc w:val="center"/>
        <w:rPr>
          <w:rFonts w:cs="Times New Roman"/>
          <w:b/>
          <w:i/>
          <w:color w:val="000000"/>
          <w:sz w:val="28"/>
          <w:szCs w:val="28"/>
          <w:lang w:val="uk-UA"/>
        </w:rPr>
      </w:pPr>
    </w:p>
    <w:p w:rsidR="00EA188A" w:rsidRPr="004F6F98" w:rsidRDefault="004F6F98" w:rsidP="004F6F98">
      <w:pPr>
        <w:widowControl w:val="0"/>
        <w:suppressAutoHyphens/>
        <w:autoSpaceDN w:val="0"/>
        <w:ind w:left="360"/>
        <w:jc w:val="both"/>
        <w:textAlignment w:val="baseline"/>
        <w:rPr>
          <w:rFonts w:eastAsia="Andale Sans UI"/>
          <w:b/>
          <w:bCs w:val="0"/>
          <w:i/>
          <w:kern w:val="3"/>
          <w:lang w:eastAsia="ja-JP" w:bidi="fa-IR"/>
        </w:rPr>
      </w:pPr>
      <w:r>
        <w:rPr>
          <w:rFonts w:eastAsia="Andale Sans UI"/>
          <w:bCs w:val="0"/>
          <w:kern w:val="3"/>
          <w:lang w:eastAsia="ja-JP" w:bidi="fa-IR"/>
        </w:rPr>
        <w:t xml:space="preserve">* </w:t>
      </w:r>
      <w:r w:rsidR="00FE083C" w:rsidRPr="004F6F98">
        <w:rPr>
          <w:rFonts w:eastAsia="Andale Sans UI"/>
          <w:bCs w:val="0"/>
          <w:kern w:val="3"/>
          <w:lang w:eastAsia="ja-JP" w:bidi="fa-IR"/>
        </w:rPr>
        <w:t>З урахуванням інших джерел власних надходжень бюджетних установ (благодійні внески, гранти та дарунки)</w:t>
      </w:r>
      <w:r w:rsidR="008A53AE" w:rsidRPr="004F6F98">
        <w:rPr>
          <w:rFonts w:eastAsia="Andale Sans UI"/>
          <w:bCs w:val="0"/>
          <w:kern w:val="3"/>
          <w:lang w:eastAsia="ja-JP" w:bidi="fa-IR"/>
        </w:rPr>
        <w:t>.</w:t>
      </w:r>
    </w:p>
    <w:p w:rsidR="00EA188A" w:rsidRDefault="00EA188A" w:rsidP="00EA188A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bCs w:val="0"/>
          <w:i/>
          <w:kern w:val="3"/>
          <w:lang w:eastAsia="ja-JP" w:bidi="fa-IR"/>
        </w:rPr>
      </w:pPr>
    </w:p>
    <w:p w:rsidR="00EA188A" w:rsidRDefault="00EA188A" w:rsidP="00EA188A">
      <w:pPr>
        <w:shd w:val="clear" w:color="auto" w:fill="FFFFFF"/>
        <w:rPr>
          <w:rFonts w:eastAsia="Andale Sans UI"/>
          <w:b/>
          <w:bCs w:val="0"/>
          <w:i/>
          <w:kern w:val="3"/>
          <w:lang w:eastAsia="ja-JP" w:bidi="fa-IR"/>
        </w:rPr>
      </w:pPr>
      <w:r>
        <w:rPr>
          <w:rFonts w:eastAsia="Andale Sans UI"/>
          <w:b/>
          <w:bCs w:val="0"/>
          <w:i/>
          <w:kern w:val="3"/>
          <w:lang w:eastAsia="ja-JP" w:bidi="fa-IR"/>
        </w:rPr>
        <w:t xml:space="preserve">                                         </w:t>
      </w:r>
    </w:p>
    <w:p w:rsidR="00972A17" w:rsidRDefault="00972A17" w:rsidP="00EA188A">
      <w:pPr>
        <w:shd w:val="clear" w:color="auto" w:fill="FFFFFF"/>
        <w:rPr>
          <w:rFonts w:eastAsia="Andale Sans UI"/>
          <w:b/>
          <w:bCs w:val="0"/>
          <w:i/>
          <w:kern w:val="3"/>
          <w:lang w:eastAsia="ja-JP" w:bidi="fa-IR"/>
        </w:rPr>
      </w:pPr>
    </w:p>
    <w:p w:rsidR="00EA188A" w:rsidRPr="0009196A" w:rsidRDefault="00EA188A" w:rsidP="00EA188A">
      <w:pPr>
        <w:shd w:val="clear" w:color="auto" w:fill="FFFFFF"/>
        <w:jc w:val="center"/>
        <w:rPr>
          <w:i/>
          <w:iCs/>
        </w:rPr>
      </w:pPr>
      <w:r>
        <w:rPr>
          <w:rFonts w:eastAsia="Andale Sans UI"/>
          <w:b/>
          <w:bCs w:val="0"/>
          <w:i/>
          <w:kern w:val="3"/>
          <w:lang w:eastAsia="ja-JP" w:bidi="fa-IR"/>
        </w:rPr>
        <w:t>______________________________</w:t>
      </w:r>
    </w:p>
    <w:p w:rsidR="00D14419" w:rsidRPr="0009196A" w:rsidRDefault="00D14419" w:rsidP="00EA188A">
      <w:pPr>
        <w:shd w:val="clear" w:color="auto" w:fill="FFFFFF"/>
        <w:rPr>
          <w:i/>
          <w:iCs/>
        </w:rPr>
      </w:pPr>
    </w:p>
    <w:sectPr w:rsidR="00D14419" w:rsidRPr="0009196A" w:rsidSect="00EC143E">
      <w:headerReference w:type="default" r:id="rId8"/>
      <w:pgSz w:w="16838" w:h="11906" w:orient="landscape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82" w:rsidRDefault="00A66382" w:rsidP="00927318">
      <w:r>
        <w:separator/>
      </w:r>
    </w:p>
  </w:endnote>
  <w:endnote w:type="continuationSeparator" w:id="0">
    <w:p w:rsidR="00A66382" w:rsidRDefault="00A66382" w:rsidP="0092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82" w:rsidRDefault="00A66382" w:rsidP="00927318">
      <w:r>
        <w:separator/>
      </w:r>
    </w:p>
  </w:footnote>
  <w:footnote w:type="continuationSeparator" w:id="0">
    <w:p w:rsidR="00A66382" w:rsidRDefault="00A66382" w:rsidP="0092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D5" w:rsidRDefault="003404FA" w:rsidP="003404FA">
    <w:pPr>
      <w:pStyle w:val="a7"/>
      <w:tabs>
        <w:tab w:val="center" w:pos="7285"/>
        <w:tab w:val="left" w:pos="11610"/>
      </w:tabs>
    </w:pPr>
    <w:r>
      <w:tab/>
    </w:r>
    <w:r>
      <w:tab/>
    </w:r>
    <w:sdt>
      <w:sdtPr>
        <w:id w:val="-1390954381"/>
        <w:docPartObj>
          <w:docPartGallery w:val="Page Numbers (Top of Page)"/>
          <w:docPartUnique/>
        </w:docPartObj>
      </w:sdtPr>
      <w:sdtEndPr/>
      <w:sdtContent>
        <w:r w:rsidR="00056FD5">
          <w:fldChar w:fldCharType="begin"/>
        </w:r>
        <w:r w:rsidR="00056FD5">
          <w:instrText>PAGE   \* MERGEFORMAT</w:instrText>
        </w:r>
        <w:r w:rsidR="00056FD5">
          <w:fldChar w:fldCharType="separate"/>
        </w:r>
        <w:r w:rsidR="00C426E7" w:rsidRPr="00C426E7">
          <w:rPr>
            <w:noProof/>
            <w:lang w:val="ru-RU"/>
          </w:rPr>
          <w:t>4</w:t>
        </w:r>
        <w:r w:rsidR="00056FD5">
          <w:fldChar w:fldCharType="end"/>
        </w:r>
      </w:sdtContent>
    </w:sdt>
    <w:r>
      <w:tab/>
    </w:r>
    <w:r>
      <w:tab/>
      <w:t xml:space="preserve">  </w:t>
    </w:r>
    <w:r w:rsidR="0077180D">
      <w:t xml:space="preserve">      </w:t>
    </w:r>
    <w:r w:rsidRPr="0077180D">
      <w:rPr>
        <w:i/>
        <w:sz w:val="24"/>
        <w:szCs w:val="24"/>
      </w:rPr>
      <w:t>Продовження додатка</w:t>
    </w:r>
  </w:p>
  <w:p w:rsidR="00056FD5" w:rsidRDefault="00056F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2AD"/>
    <w:multiLevelType w:val="hybridMultilevel"/>
    <w:tmpl w:val="93D0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83624"/>
    <w:multiLevelType w:val="hybridMultilevel"/>
    <w:tmpl w:val="CF6CF510"/>
    <w:lvl w:ilvl="0" w:tplc="913E83E0">
      <w:start w:val="31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402C0"/>
    <w:multiLevelType w:val="hybridMultilevel"/>
    <w:tmpl w:val="2CFAD836"/>
    <w:lvl w:ilvl="0" w:tplc="ACF25A78">
      <w:start w:val="319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54"/>
    <w:rsid w:val="0000794D"/>
    <w:rsid w:val="000174C4"/>
    <w:rsid w:val="00056FD5"/>
    <w:rsid w:val="00065047"/>
    <w:rsid w:val="00085DB7"/>
    <w:rsid w:val="00086139"/>
    <w:rsid w:val="0009196A"/>
    <w:rsid w:val="000D09A4"/>
    <w:rsid w:val="000F79C6"/>
    <w:rsid w:val="001F2C21"/>
    <w:rsid w:val="00226657"/>
    <w:rsid w:val="00226E7E"/>
    <w:rsid w:val="00283D68"/>
    <w:rsid w:val="002A5722"/>
    <w:rsid w:val="002B416F"/>
    <w:rsid w:val="002E3787"/>
    <w:rsid w:val="002F3599"/>
    <w:rsid w:val="00300C9D"/>
    <w:rsid w:val="0031163D"/>
    <w:rsid w:val="00311F65"/>
    <w:rsid w:val="003226CB"/>
    <w:rsid w:val="003404FA"/>
    <w:rsid w:val="00345ABF"/>
    <w:rsid w:val="00347F4B"/>
    <w:rsid w:val="00352771"/>
    <w:rsid w:val="003568E5"/>
    <w:rsid w:val="00394B33"/>
    <w:rsid w:val="003B188F"/>
    <w:rsid w:val="003B24A2"/>
    <w:rsid w:val="003D4E67"/>
    <w:rsid w:val="003D6C06"/>
    <w:rsid w:val="003F47CE"/>
    <w:rsid w:val="004347C9"/>
    <w:rsid w:val="004465C2"/>
    <w:rsid w:val="00457EBE"/>
    <w:rsid w:val="004805B9"/>
    <w:rsid w:val="00491E76"/>
    <w:rsid w:val="004A5816"/>
    <w:rsid w:val="004E2B0D"/>
    <w:rsid w:val="004E323B"/>
    <w:rsid w:val="004F6BAA"/>
    <w:rsid w:val="004F6F98"/>
    <w:rsid w:val="00527BC7"/>
    <w:rsid w:val="00541EA6"/>
    <w:rsid w:val="00566972"/>
    <w:rsid w:val="00571865"/>
    <w:rsid w:val="00592562"/>
    <w:rsid w:val="005A7302"/>
    <w:rsid w:val="005C0FDF"/>
    <w:rsid w:val="005D3B87"/>
    <w:rsid w:val="005E2DC0"/>
    <w:rsid w:val="005F3F94"/>
    <w:rsid w:val="006B4AE3"/>
    <w:rsid w:val="007300B9"/>
    <w:rsid w:val="00770D54"/>
    <w:rsid w:val="0077180D"/>
    <w:rsid w:val="007B6143"/>
    <w:rsid w:val="007E7FF3"/>
    <w:rsid w:val="007F2C69"/>
    <w:rsid w:val="007F4B1C"/>
    <w:rsid w:val="0082145D"/>
    <w:rsid w:val="00824E51"/>
    <w:rsid w:val="00854A9C"/>
    <w:rsid w:val="00863E92"/>
    <w:rsid w:val="00875860"/>
    <w:rsid w:val="008904D4"/>
    <w:rsid w:val="00895A86"/>
    <w:rsid w:val="008A45F2"/>
    <w:rsid w:val="008A53AE"/>
    <w:rsid w:val="008C15D5"/>
    <w:rsid w:val="00927318"/>
    <w:rsid w:val="00951BE0"/>
    <w:rsid w:val="00964D47"/>
    <w:rsid w:val="00972A17"/>
    <w:rsid w:val="00974592"/>
    <w:rsid w:val="009A1A26"/>
    <w:rsid w:val="009C191C"/>
    <w:rsid w:val="009C28BF"/>
    <w:rsid w:val="009F63D7"/>
    <w:rsid w:val="00A06175"/>
    <w:rsid w:val="00A3038D"/>
    <w:rsid w:val="00A66382"/>
    <w:rsid w:val="00AA6938"/>
    <w:rsid w:val="00AC56A5"/>
    <w:rsid w:val="00AC5967"/>
    <w:rsid w:val="00B519FF"/>
    <w:rsid w:val="00B53BD9"/>
    <w:rsid w:val="00BC6239"/>
    <w:rsid w:val="00BF3D40"/>
    <w:rsid w:val="00C13494"/>
    <w:rsid w:val="00C424B4"/>
    <w:rsid w:val="00C426E7"/>
    <w:rsid w:val="00C752FF"/>
    <w:rsid w:val="00C91F6B"/>
    <w:rsid w:val="00D14419"/>
    <w:rsid w:val="00D15D5D"/>
    <w:rsid w:val="00D20C8E"/>
    <w:rsid w:val="00D67D0B"/>
    <w:rsid w:val="00D72EF2"/>
    <w:rsid w:val="00D86EAD"/>
    <w:rsid w:val="00DB181F"/>
    <w:rsid w:val="00DB6F6C"/>
    <w:rsid w:val="00DE001E"/>
    <w:rsid w:val="00DF0B47"/>
    <w:rsid w:val="00DF617A"/>
    <w:rsid w:val="00E0150F"/>
    <w:rsid w:val="00E34673"/>
    <w:rsid w:val="00E5031C"/>
    <w:rsid w:val="00E74FCB"/>
    <w:rsid w:val="00EA188A"/>
    <w:rsid w:val="00EC143E"/>
    <w:rsid w:val="00EF269D"/>
    <w:rsid w:val="00F24629"/>
    <w:rsid w:val="00F32C6A"/>
    <w:rsid w:val="00F34A23"/>
    <w:rsid w:val="00F459F3"/>
    <w:rsid w:val="00F8093B"/>
    <w:rsid w:val="00F80AE7"/>
    <w:rsid w:val="00FA3617"/>
    <w:rsid w:val="00FA7848"/>
    <w:rsid w:val="00FE083C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7A51"/>
  <w15:docId w15:val="{616DA366-4E04-4E94-B75D-04F888F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9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14419"/>
    <w:pPr>
      <w:spacing w:after="120"/>
    </w:pPr>
  </w:style>
  <w:style w:type="table" w:styleId="a3">
    <w:name w:val="Table Grid"/>
    <w:basedOn w:val="a1"/>
    <w:uiPriority w:val="59"/>
    <w:rsid w:val="00F8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semiHidden/>
    <w:rsid w:val="0009196A"/>
  </w:style>
  <w:style w:type="paragraph" w:styleId="a5">
    <w:name w:val="Balloon Text"/>
    <w:basedOn w:val="a"/>
    <w:link w:val="a6"/>
    <w:uiPriority w:val="99"/>
    <w:semiHidden/>
    <w:unhideWhenUsed/>
    <w:rsid w:val="00DE0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1E"/>
    <w:rPr>
      <w:rFonts w:ascii="Tahoma" w:eastAsia="Calibri" w:hAnsi="Tahoma" w:cs="Tahoma"/>
      <w:bCs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927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318"/>
    <w:rPr>
      <w:rFonts w:ascii="Times New Roman" w:eastAsia="Calibri" w:hAnsi="Times New Roman" w:cs="Times New Roman"/>
      <w:bCs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927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318"/>
    <w:rPr>
      <w:rFonts w:ascii="Times New Roman" w:eastAsia="Calibri" w:hAnsi="Times New Roman" w:cs="Times New Roman"/>
      <w:bCs/>
      <w:sz w:val="28"/>
      <w:szCs w:val="28"/>
      <w:lang w:val="uk-UA"/>
    </w:rPr>
  </w:style>
  <w:style w:type="paragraph" w:styleId="ab">
    <w:name w:val="List Paragraph"/>
    <w:basedOn w:val="a"/>
    <w:uiPriority w:val="34"/>
    <w:qFormat/>
    <w:rsid w:val="00FE083C"/>
    <w:pPr>
      <w:ind w:left="720"/>
      <w:contextualSpacing/>
    </w:pPr>
  </w:style>
  <w:style w:type="paragraph" w:styleId="ac">
    <w:name w:val="No Spacing"/>
    <w:uiPriority w:val="1"/>
    <w:qFormat/>
    <w:rsid w:val="00C426E7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AE41-A386-4DD3-B92A-06DC1824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upns233_02</dc:creator>
  <cp:keywords/>
  <dc:description/>
  <cp:lastModifiedBy>opr301</cp:lastModifiedBy>
  <cp:revision>67</cp:revision>
  <cp:lastPrinted>2024-01-18T08:38:00Z</cp:lastPrinted>
  <dcterms:created xsi:type="dcterms:W3CDTF">2023-01-18T08:18:00Z</dcterms:created>
  <dcterms:modified xsi:type="dcterms:W3CDTF">2024-12-24T13:02:00Z</dcterms:modified>
</cp:coreProperties>
</file>