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B4" w:rsidRPr="00B05174" w:rsidRDefault="00ED75B4" w:rsidP="00BB6629">
      <w:pPr>
        <w:tabs>
          <w:tab w:val="left" w:pos="4760"/>
          <w:tab w:val="left" w:pos="6237"/>
          <w:tab w:val="left" w:pos="7088"/>
          <w:tab w:val="left" w:pos="7371"/>
        </w:tabs>
        <w:spacing w:before="120" w:after="12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:rsidR="00ED75B4" w:rsidRDefault="00ED75B4" w:rsidP="00BB6629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</w:p>
    <w:p w:rsidR="00BB6629" w:rsidRPr="00B05174" w:rsidRDefault="00BB6629" w:rsidP="00BB6629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26.01.2024 №2423</w:t>
      </w:r>
    </w:p>
    <w:p w:rsidR="00ED75B4" w:rsidRPr="003A5966" w:rsidRDefault="00ED75B4" w:rsidP="005B6179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ED75B4" w:rsidRPr="003A5966" w:rsidRDefault="00ED75B4" w:rsidP="005B6179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ED75B4" w:rsidRDefault="00ED75B4" w:rsidP="005B6179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9B1888" w:rsidRDefault="009B1888" w:rsidP="005B6179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F14D25" w:rsidRPr="003A5966" w:rsidRDefault="00F14D25" w:rsidP="005B6179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ED75B4" w:rsidRPr="007E5C52" w:rsidRDefault="00ED75B4" w:rsidP="005B6179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:rsidR="00ED75B4" w:rsidRPr="007E5C52" w:rsidRDefault="00ED75B4" w:rsidP="005B6179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>з виконання у 202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році Програми розвитку </w:t>
      </w:r>
    </w:p>
    <w:p w:rsidR="00ED75B4" w:rsidRPr="007E5C52" w:rsidRDefault="00ED75B4" w:rsidP="005B6179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</w:t>
      </w:r>
      <w:r w:rsidR="00AD3C6E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місті Кривому Розі на 2016–</w:t>
      </w: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>2024 роки</w:t>
      </w:r>
    </w:p>
    <w:p w:rsidR="00F14D25" w:rsidRPr="00DA44CE" w:rsidRDefault="00F14D25" w:rsidP="005B6179">
      <w:pPr>
        <w:tabs>
          <w:tab w:val="left" w:pos="6237"/>
        </w:tabs>
        <w:spacing w:after="0" w:line="240" w:lineRule="auto"/>
        <w:ind w:right="-51"/>
        <w:rPr>
          <w:rFonts w:ascii="Times New Roman" w:hAnsi="Times New Roman"/>
          <w:sz w:val="36"/>
          <w:szCs w:val="36"/>
        </w:rPr>
      </w:pPr>
    </w:p>
    <w:p w:rsidR="002F20A3" w:rsidRDefault="004B4E9E" w:rsidP="006B549C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Починаючи з 2019 року</w:t>
      </w:r>
      <w:r w:rsidR="00AD3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</w:t>
      </w:r>
      <w:r w:rsidR="00FC0B28" w:rsidRPr="00FC0B28">
        <w:rPr>
          <w:rFonts w:ascii="Times New Roman" w:hAnsi="Times New Roman"/>
          <w:sz w:val="28"/>
          <w:szCs w:val="28"/>
        </w:rPr>
        <w:t xml:space="preserve">уристична індустрія </w:t>
      </w:r>
      <w:r w:rsidR="002F20A3">
        <w:rPr>
          <w:rFonts w:ascii="Times New Roman" w:hAnsi="Times New Roman"/>
          <w:sz w:val="28"/>
          <w:szCs w:val="28"/>
        </w:rPr>
        <w:t xml:space="preserve">України </w:t>
      </w:r>
      <w:r w:rsidR="00AD3C6E">
        <w:rPr>
          <w:rFonts w:ascii="Times New Roman" w:hAnsi="Times New Roman"/>
          <w:sz w:val="28"/>
          <w:szCs w:val="28"/>
        </w:rPr>
        <w:t>перебуває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F20A3">
        <w:rPr>
          <w:rFonts w:ascii="Times New Roman" w:hAnsi="Times New Roman"/>
          <w:sz w:val="28"/>
          <w:szCs w:val="28"/>
        </w:rPr>
        <w:t xml:space="preserve">глибокій економічній </w:t>
      </w:r>
      <w:r>
        <w:rPr>
          <w:rFonts w:ascii="Times New Roman" w:hAnsi="Times New Roman"/>
          <w:sz w:val="28"/>
          <w:szCs w:val="28"/>
        </w:rPr>
        <w:t>криз</w:t>
      </w:r>
      <w:r w:rsidR="002F20A3">
        <w:rPr>
          <w:rFonts w:ascii="Times New Roman" w:hAnsi="Times New Roman"/>
          <w:sz w:val="28"/>
          <w:szCs w:val="28"/>
        </w:rPr>
        <w:t xml:space="preserve">і, </w:t>
      </w:r>
      <w:r w:rsidR="00AC454B" w:rsidRPr="00AC454B">
        <w:rPr>
          <w:rFonts w:ascii="Times New Roman" w:hAnsi="Times New Roman"/>
          <w:sz w:val="28"/>
          <w:szCs w:val="28"/>
        </w:rPr>
        <w:t xml:space="preserve">що була спровокована </w:t>
      </w:r>
      <w:r w:rsidR="002F20A3">
        <w:rPr>
          <w:rFonts w:ascii="Times New Roman" w:hAnsi="Times New Roman"/>
          <w:sz w:val="28"/>
          <w:szCs w:val="28"/>
        </w:rPr>
        <w:t xml:space="preserve">спочатку впливом </w:t>
      </w:r>
      <w:r w:rsidR="00FC0B28" w:rsidRPr="00FC0B28">
        <w:rPr>
          <w:rFonts w:ascii="Times New Roman" w:hAnsi="Times New Roman"/>
          <w:sz w:val="28"/>
          <w:szCs w:val="28"/>
        </w:rPr>
        <w:t>пандемі</w:t>
      </w:r>
      <w:r w:rsidR="002F20A3">
        <w:rPr>
          <w:rFonts w:ascii="Times New Roman" w:hAnsi="Times New Roman"/>
          <w:sz w:val="28"/>
          <w:szCs w:val="28"/>
        </w:rPr>
        <w:t xml:space="preserve">ї COVID-19, а потім повномасштабним вторгненням </w:t>
      </w:r>
      <w:r w:rsidR="006D2A8F">
        <w:rPr>
          <w:rFonts w:ascii="Times New Roman" w:hAnsi="Times New Roman"/>
          <w:sz w:val="28"/>
          <w:szCs w:val="28"/>
        </w:rPr>
        <w:t>Р</w:t>
      </w:r>
      <w:r w:rsidR="00AD3C6E">
        <w:rPr>
          <w:rFonts w:ascii="Times New Roman" w:hAnsi="Times New Roman"/>
          <w:sz w:val="28"/>
          <w:szCs w:val="28"/>
        </w:rPr>
        <w:t xml:space="preserve">осійської </w:t>
      </w:r>
      <w:r w:rsidR="00430CAE">
        <w:rPr>
          <w:rFonts w:ascii="Times New Roman" w:hAnsi="Times New Roman"/>
          <w:sz w:val="28"/>
          <w:szCs w:val="28"/>
        </w:rPr>
        <w:t>Федерації</w:t>
      </w:r>
      <w:r w:rsidR="002F20A3">
        <w:rPr>
          <w:rFonts w:ascii="Times New Roman" w:hAnsi="Times New Roman"/>
          <w:sz w:val="28"/>
          <w:szCs w:val="28"/>
        </w:rPr>
        <w:t xml:space="preserve"> на територію країни</w:t>
      </w:r>
      <w:r w:rsidR="009F5F27">
        <w:rPr>
          <w:rFonts w:ascii="Times New Roman" w:hAnsi="Times New Roman"/>
          <w:sz w:val="28"/>
          <w:szCs w:val="28"/>
        </w:rPr>
        <w:t xml:space="preserve">. Ці події </w:t>
      </w:r>
      <w:r w:rsidR="00647331" w:rsidRPr="0010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майже повністю зупини</w:t>
      </w:r>
      <w:r w:rsidR="005821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9F5F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647331" w:rsidRPr="0010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розвиток </w:t>
      </w:r>
      <w:r w:rsidR="009F5F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туристичної </w:t>
      </w:r>
      <w:r w:rsidR="00647331" w:rsidRPr="0010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сфери</w:t>
      </w:r>
      <w:r w:rsidR="00AC45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</w:t>
      </w:r>
      <w:r w:rsidR="00647331" w:rsidRPr="0010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зміни</w:t>
      </w:r>
      <w:r w:rsidR="005821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9F5F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647331" w:rsidRPr="0010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фокус уваги фахівців на вирішення нагальних питань, зумовлених </w:t>
      </w:r>
      <w:r w:rsidR="00AD3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проблемами</w:t>
      </w:r>
      <w:r w:rsidR="00647331" w:rsidRPr="0010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часу</w:t>
      </w:r>
      <w:r w:rsidR="002F20A3">
        <w:rPr>
          <w:rFonts w:ascii="Times New Roman" w:hAnsi="Times New Roman"/>
          <w:sz w:val="28"/>
          <w:szCs w:val="28"/>
        </w:rPr>
        <w:t xml:space="preserve">. </w:t>
      </w:r>
    </w:p>
    <w:p w:rsidR="00AC454B" w:rsidRDefault="00AC454B" w:rsidP="006B549C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  <w:r w:rsidRPr="00AC454B">
        <w:rPr>
          <w:rFonts w:ascii="Times New Roman" w:hAnsi="Times New Roman"/>
          <w:sz w:val="28"/>
          <w:szCs w:val="28"/>
        </w:rPr>
        <w:t xml:space="preserve">2022 рік </w:t>
      </w:r>
      <w:r>
        <w:rPr>
          <w:rFonts w:ascii="Times New Roman" w:hAnsi="Times New Roman"/>
          <w:sz w:val="28"/>
          <w:szCs w:val="28"/>
        </w:rPr>
        <w:t>ста</w:t>
      </w:r>
      <w:r w:rsidRPr="00AC45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найкритичнішим для </w:t>
      </w:r>
      <w:r w:rsidRPr="00AC454B">
        <w:rPr>
          <w:rFonts w:ascii="Times New Roman" w:hAnsi="Times New Roman"/>
          <w:sz w:val="28"/>
          <w:szCs w:val="28"/>
        </w:rPr>
        <w:t xml:space="preserve">індустрії туризму </w:t>
      </w:r>
      <w:r>
        <w:rPr>
          <w:rFonts w:ascii="Times New Roman" w:hAnsi="Times New Roman"/>
          <w:sz w:val="28"/>
          <w:szCs w:val="28"/>
        </w:rPr>
        <w:t xml:space="preserve">України, </w:t>
      </w:r>
      <w:r w:rsidRPr="00AC454B">
        <w:rPr>
          <w:rFonts w:ascii="Times New Roman" w:hAnsi="Times New Roman"/>
          <w:sz w:val="28"/>
          <w:szCs w:val="28"/>
        </w:rPr>
        <w:t xml:space="preserve">особливо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AC454B">
        <w:rPr>
          <w:rFonts w:ascii="Times New Roman" w:hAnsi="Times New Roman"/>
          <w:sz w:val="28"/>
          <w:szCs w:val="28"/>
        </w:rPr>
        <w:t xml:space="preserve">східних </w:t>
      </w:r>
      <w:r w:rsidR="005821EF">
        <w:rPr>
          <w:rFonts w:ascii="Times New Roman" w:hAnsi="Times New Roman"/>
          <w:sz w:val="28"/>
          <w:szCs w:val="28"/>
        </w:rPr>
        <w:t xml:space="preserve">та південних </w:t>
      </w:r>
      <w:r w:rsidRPr="00AC454B">
        <w:rPr>
          <w:rFonts w:ascii="Times New Roman" w:hAnsi="Times New Roman"/>
          <w:sz w:val="28"/>
          <w:szCs w:val="28"/>
        </w:rPr>
        <w:t>регіон</w:t>
      </w:r>
      <w:r>
        <w:rPr>
          <w:rFonts w:ascii="Times New Roman" w:hAnsi="Times New Roman"/>
          <w:sz w:val="28"/>
          <w:szCs w:val="28"/>
        </w:rPr>
        <w:t>ів</w:t>
      </w:r>
      <w:r w:rsidRPr="00AC454B">
        <w:rPr>
          <w:rFonts w:ascii="Times New Roman" w:hAnsi="Times New Roman"/>
          <w:sz w:val="28"/>
          <w:szCs w:val="28"/>
        </w:rPr>
        <w:t xml:space="preserve">, які найбільше постраждали </w:t>
      </w:r>
      <w:r>
        <w:rPr>
          <w:rFonts w:ascii="Times New Roman" w:hAnsi="Times New Roman"/>
          <w:sz w:val="28"/>
          <w:szCs w:val="28"/>
        </w:rPr>
        <w:t xml:space="preserve">від конфлікту. </w:t>
      </w:r>
      <w:r w:rsidR="004A2274">
        <w:rPr>
          <w:rFonts w:ascii="Times New Roman" w:hAnsi="Times New Roman"/>
          <w:sz w:val="28"/>
          <w:szCs w:val="28"/>
        </w:rPr>
        <w:t xml:space="preserve">Кривий Ріг не став винятком. </w:t>
      </w:r>
      <w:r w:rsidR="004A2274" w:rsidRPr="004A2274">
        <w:rPr>
          <w:rFonts w:ascii="Times New Roman" w:hAnsi="Times New Roman"/>
          <w:sz w:val="28"/>
          <w:szCs w:val="28"/>
        </w:rPr>
        <w:t xml:space="preserve">Вторгнення </w:t>
      </w:r>
      <w:r w:rsidR="005821EF">
        <w:rPr>
          <w:rFonts w:ascii="Times New Roman" w:hAnsi="Times New Roman"/>
          <w:sz w:val="28"/>
          <w:szCs w:val="28"/>
        </w:rPr>
        <w:t xml:space="preserve">вплинуло на закриття доступу до найбільш цікавих об’єктів промислового туризму, </w:t>
      </w:r>
      <w:r w:rsidR="004A2274" w:rsidRPr="004A2274">
        <w:rPr>
          <w:rFonts w:ascii="Times New Roman" w:hAnsi="Times New Roman"/>
          <w:sz w:val="28"/>
          <w:szCs w:val="28"/>
        </w:rPr>
        <w:t>п</w:t>
      </w:r>
      <w:r w:rsidR="00133672">
        <w:rPr>
          <w:rFonts w:ascii="Times New Roman" w:hAnsi="Times New Roman"/>
          <w:sz w:val="28"/>
          <w:szCs w:val="28"/>
        </w:rPr>
        <w:t xml:space="preserve">ризупинило </w:t>
      </w:r>
      <w:r w:rsidR="0078646E">
        <w:rPr>
          <w:rFonts w:ascii="Times New Roman" w:hAnsi="Times New Roman"/>
          <w:sz w:val="28"/>
          <w:szCs w:val="28"/>
        </w:rPr>
        <w:t>споживання туристичних послуг</w:t>
      </w:r>
      <w:r w:rsidR="007152B2">
        <w:rPr>
          <w:rFonts w:ascii="Times New Roman" w:hAnsi="Times New Roman"/>
          <w:sz w:val="28"/>
          <w:szCs w:val="28"/>
        </w:rPr>
        <w:t xml:space="preserve"> </w:t>
      </w:r>
      <w:r w:rsidR="004A2274" w:rsidRPr="004A2274">
        <w:rPr>
          <w:rFonts w:ascii="Times New Roman" w:hAnsi="Times New Roman"/>
          <w:sz w:val="28"/>
          <w:szCs w:val="28"/>
        </w:rPr>
        <w:t>та збільшил</w:t>
      </w:r>
      <w:r w:rsidR="0078646E">
        <w:rPr>
          <w:rFonts w:ascii="Times New Roman" w:hAnsi="Times New Roman"/>
          <w:sz w:val="28"/>
          <w:szCs w:val="28"/>
        </w:rPr>
        <w:t>о невизначеність щодо інвестування</w:t>
      </w:r>
      <w:r w:rsidR="004A2274" w:rsidRPr="004A2274">
        <w:rPr>
          <w:rFonts w:ascii="Times New Roman" w:hAnsi="Times New Roman"/>
          <w:sz w:val="28"/>
          <w:szCs w:val="28"/>
        </w:rPr>
        <w:t xml:space="preserve"> </w:t>
      </w:r>
      <w:r w:rsidR="0078646E">
        <w:rPr>
          <w:rFonts w:ascii="Times New Roman" w:hAnsi="Times New Roman"/>
          <w:sz w:val="28"/>
          <w:szCs w:val="28"/>
        </w:rPr>
        <w:t>в</w:t>
      </w:r>
      <w:r w:rsidR="007152B2">
        <w:rPr>
          <w:rFonts w:ascii="Times New Roman" w:hAnsi="Times New Roman"/>
          <w:sz w:val="28"/>
          <w:szCs w:val="28"/>
        </w:rPr>
        <w:t xml:space="preserve"> </w:t>
      </w:r>
      <w:r w:rsidR="004A2274" w:rsidRPr="004A2274">
        <w:rPr>
          <w:rFonts w:ascii="Times New Roman" w:hAnsi="Times New Roman"/>
          <w:sz w:val="28"/>
          <w:szCs w:val="28"/>
        </w:rPr>
        <w:t>розвит</w:t>
      </w:r>
      <w:r w:rsidR="007152B2">
        <w:rPr>
          <w:rFonts w:ascii="Times New Roman" w:hAnsi="Times New Roman"/>
          <w:sz w:val="28"/>
          <w:szCs w:val="28"/>
        </w:rPr>
        <w:t>о</w:t>
      </w:r>
      <w:r w:rsidR="004A2274" w:rsidRPr="004A2274">
        <w:rPr>
          <w:rFonts w:ascii="Times New Roman" w:hAnsi="Times New Roman"/>
          <w:sz w:val="28"/>
          <w:szCs w:val="28"/>
        </w:rPr>
        <w:t>к індустрії туризму</w:t>
      </w:r>
      <w:r w:rsidR="004A2274">
        <w:t xml:space="preserve">. </w:t>
      </w:r>
    </w:p>
    <w:p w:rsidR="007152B2" w:rsidRDefault="00F96485" w:rsidP="006B549C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8706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99050C">
        <w:rPr>
          <w:rFonts w:ascii="Times New Roman" w:hAnsi="Times New Roman"/>
          <w:sz w:val="28"/>
          <w:szCs w:val="28"/>
        </w:rPr>
        <w:t xml:space="preserve">зважаючи на </w:t>
      </w:r>
      <w:r>
        <w:rPr>
          <w:rFonts w:ascii="Times New Roman" w:hAnsi="Times New Roman"/>
          <w:sz w:val="28"/>
          <w:szCs w:val="28"/>
        </w:rPr>
        <w:t>проблеми</w:t>
      </w:r>
      <w:r w:rsidR="0099050C">
        <w:rPr>
          <w:rFonts w:ascii="Times New Roman" w:hAnsi="Times New Roman"/>
          <w:sz w:val="28"/>
          <w:szCs w:val="28"/>
        </w:rPr>
        <w:t xml:space="preserve"> воєнного часу, </w:t>
      </w:r>
      <w:r w:rsidR="007152B2">
        <w:rPr>
          <w:rFonts w:ascii="Times New Roman" w:hAnsi="Times New Roman"/>
          <w:sz w:val="28"/>
          <w:szCs w:val="28"/>
        </w:rPr>
        <w:t>з початком 2023 року туристична сфера Кривого Рогу</w:t>
      </w:r>
      <w:r w:rsidR="008E31A5">
        <w:rPr>
          <w:rFonts w:ascii="Times New Roman" w:hAnsi="Times New Roman"/>
          <w:sz w:val="28"/>
          <w:szCs w:val="28"/>
        </w:rPr>
        <w:t xml:space="preserve"> </w:t>
      </w:r>
      <w:r w:rsidR="007152B2">
        <w:rPr>
          <w:rFonts w:ascii="Times New Roman" w:hAnsi="Times New Roman"/>
          <w:sz w:val="28"/>
          <w:szCs w:val="28"/>
        </w:rPr>
        <w:t>почала поступове відновлення</w:t>
      </w:r>
      <w:r w:rsidR="0099050C">
        <w:rPr>
          <w:rFonts w:ascii="Times New Roman" w:hAnsi="Times New Roman"/>
          <w:sz w:val="28"/>
          <w:szCs w:val="28"/>
        </w:rPr>
        <w:t xml:space="preserve"> переважно внутрішнього туризму </w:t>
      </w:r>
      <w:r w:rsidR="007152B2">
        <w:rPr>
          <w:rFonts w:ascii="Times New Roman" w:hAnsi="Times New Roman"/>
          <w:sz w:val="28"/>
          <w:szCs w:val="28"/>
        </w:rPr>
        <w:t xml:space="preserve">з урахуванням </w:t>
      </w:r>
      <w:r>
        <w:rPr>
          <w:rFonts w:ascii="Times New Roman" w:hAnsi="Times New Roman"/>
          <w:sz w:val="28"/>
          <w:szCs w:val="28"/>
        </w:rPr>
        <w:t>у</w:t>
      </w:r>
      <w:r w:rsidR="0099050C">
        <w:rPr>
          <w:rFonts w:ascii="Times New Roman" w:hAnsi="Times New Roman"/>
          <w:sz w:val="28"/>
          <w:szCs w:val="28"/>
        </w:rPr>
        <w:t xml:space="preserve">сіх необхідних вимог </w:t>
      </w:r>
      <w:r w:rsidR="007152B2"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 й</w:t>
      </w:r>
      <w:r w:rsidR="008E31A5">
        <w:rPr>
          <w:rFonts w:ascii="Times New Roman" w:hAnsi="Times New Roman"/>
          <w:sz w:val="28"/>
          <w:szCs w:val="28"/>
        </w:rPr>
        <w:t xml:space="preserve"> акцентуючи значну у</w:t>
      </w:r>
      <w:r>
        <w:rPr>
          <w:rFonts w:ascii="Times New Roman" w:hAnsi="Times New Roman"/>
          <w:sz w:val="28"/>
          <w:szCs w:val="28"/>
        </w:rPr>
        <w:t>вагу на підтримці та соціальній реабілітації</w:t>
      </w:r>
      <w:r w:rsidR="008E31A5">
        <w:rPr>
          <w:rFonts w:ascii="Times New Roman" w:hAnsi="Times New Roman"/>
          <w:sz w:val="28"/>
          <w:szCs w:val="28"/>
        </w:rPr>
        <w:t xml:space="preserve"> внутрішньо переміщених осіб</w:t>
      </w:r>
      <w:r w:rsidR="0099050C">
        <w:rPr>
          <w:rFonts w:ascii="Times New Roman" w:hAnsi="Times New Roman"/>
          <w:sz w:val="28"/>
          <w:szCs w:val="28"/>
        </w:rPr>
        <w:t>.</w:t>
      </w:r>
    </w:p>
    <w:p w:rsidR="00CE6D73" w:rsidRPr="00B96CDF" w:rsidRDefault="004759EE" w:rsidP="006B549C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звітному році</w:t>
      </w:r>
      <w:r w:rsidR="00CE6D73" w:rsidRPr="008E31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E6D73" w:rsidRPr="00AF651D">
        <w:rPr>
          <w:rFonts w:ascii="Times New Roman" w:hAnsi="Times New Roman"/>
          <w:sz w:val="28"/>
          <w:szCs w:val="28"/>
          <w:lang w:eastAsia="ru-RU"/>
        </w:rPr>
        <w:t xml:space="preserve">виконання заходів </w:t>
      </w:r>
      <w:r w:rsidR="00CE6D73" w:rsidRPr="008E31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Програми розвитку </w:t>
      </w:r>
      <w:r w:rsidR="00CE6D73" w:rsidRPr="00B96CDF">
        <w:rPr>
          <w:rFonts w:ascii="Times New Roman" w:hAnsi="Times New Roman"/>
          <w:sz w:val="28"/>
          <w:szCs w:val="28"/>
          <w:lang w:eastAsia="ru-RU"/>
        </w:rPr>
        <w:t>промислового туризму в місті Кривому Розі на 2016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CE6D73" w:rsidRPr="00B96CDF">
        <w:rPr>
          <w:rFonts w:ascii="Times New Roman" w:hAnsi="Times New Roman"/>
          <w:sz w:val="28"/>
          <w:szCs w:val="28"/>
          <w:lang w:eastAsia="ru-RU"/>
        </w:rPr>
        <w:t xml:space="preserve">2024 роки </w:t>
      </w:r>
      <w:r w:rsidR="00BE195F" w:rsidRPr="007E5C52">
        <w:rPr>
          <w:rFonts w:ascii="Times New Roman" w:hAnsi="Times New Roman"/>
          <w:sz w:val="28"/>
          <w:szCs w:val="28"/>
          <w:lang w:eastAsia="ru-RU"/>
        </w:rPr>
        <w:t xml:space="preserve">(надалі ˗˗ Програма), </w:t>
      </w:r>
      <w:r w:rsidR="00CE6D73" w:rsidRPr="00B96CDF">
        <w:rPr>
          <w:rFonts w:ascii="Times New Roman" w:hAnsi="Times New Roman"/>
          <w:sz w:val="28"/>
          <w:szCs w:val="28"/>
          <w:lang w:eastAsia="ru-RU"/>
        </w:rPr>
        <w:t xml:space="preserve">забезпечувалося </w:t>
      </w:r>
      <w:r w:rsidR="008E31A5" w:rsidRPr="00B96CDF">
        <w:rPr>
          <w:rFonts w:ascii="Times New Roman" w:hAnsi="Times New Roman"/>
          <w:sz w:val="28"/>
          <w:szCs w:val="28"/>
          <w:lang w:eastAsia="ru-RU"/>
        </w:rPr>
        <w:t xml:space="preserve">у відповідності до </w:t>
      </w:r>
      <w:r w:rsidR="006470EC" w:rsidRPr="00B96CDF">
        <w:rPr>
          <w:rFonts w:ascii="Times New Roman" w:hAnsi="Times New Roman"/>
          <w:sz w:val="28"/>
          <w:szCs w:val="28"/>
          <w:lang w:eastAsia="ru-RU"/>
        </w:rPr>
        <w:t xml:space="preserve">визначених </w:t>
      </w:r>
      <w:r w:rsidR="008E31A5" w:rsidRPr="00B96CDF">
        <w:rPr>
          <w:rFonts w:ascii="Times New Roman" w:hAnsi="Times New Roman"/>
          <w:sz w:val="28"/>
          <w:szCs w:val="28"/>
          <w:lang w:eastAsia="ru-RU"/>
        </w:rPr>
        <w:t xml:space="preserve">пріоритетів та </w:t>
      </w:r>
      <w:r>
        <w:rPr>
          <w:rFonts w:ascii="Times New Roman" w:hAnsi="Times New Roman"/>
          <w:sz w:val="28"/>
          <w:szCs w:val="28"/>
          <w:lang w:eastAsia="ru-RU"/>
        </w:rPr>
        <w:t xml:space="preserve">відрізнялося </w:t>
      </w:r>
      <w:r w:rsidR="006470EC" w:rsidRPr="00B96CDF">
        <w:rPr>
          <w:rFonts w:ascii="Times New Roman" w:hAnsi="Times New Roman"/>
          <w:sz w:val="28"/>
          <w:szCs w:val="28"/>
          <w:lang w:eastAsia="ru-RU"/>
        </w:rPr>
        <w:t>спрямованістю на відновлення туристичної індустрії міста.</w:t>
      </w:r>
    </w:p>
    <w:p w:rsidR="00977960" w:rsidRDefault="007569F2" w:rsidP="006B54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2023 рік відзначився такими здобутками туристичної сфери міста:</w:t>
      </w:r>
    </w:p>
    <w:p w:rsidR="006A1558" w:rsidRDefault="002732DB" w:rsidP="00AA5C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зросли в</w:t>
      </w:r>
      <w:r w:rsidR="006A1558">
        <w:rPr>
          <w:rFonts w:ascii="Times New Roman" w:hAnsi="Times New Roman"/>
          <w:sz w:val="28"/>
          <w:szCs w:val="28"/>
        </w:rPr>
        <w:t xml:space="preserve"> 1,5 </w:t>
      </w:r>
      <w:r>
        <w:rPr>
          <w:rFonts w:ascii="Times New Roman" w:hAnsi="Times New Roman"/>
          <w:sz w:val="28"/>
          <w:szCs w:val="28"/>
        </w:rPr>
        <w:t xml:space="preserve">рази порівняно з минулим роком </w:t>
      </w:r>
      <w:r w:rsidR="00AA5C51">
        <w:rPr>
          <w:rFonts w:ascii="Times New Roman" w:hAnsi="Times New Roman"/>
          <w:sz w:val="28"/>
          <w:szCs w:val="28"/>
        </w:rPr>
        <w:t>ф</w:t>
      </w:r>
      <w:r w:rsidR="00AA5C51" w:rsidRPr="00745802">
        <w:rPr>
          <w:rFonts w:ascii="Times New Roman" w:hAnsi="Times New Roman"/>
          <w:sz w:val="28"/>
          <w:szCs w:val="28"/>
        </w:rPr>
        <w:t xml:space="preserve">актичні надходження до бюджету </w:t>
      </w:r>
      <w:r>
        <w:rPr>
          <w:rFonts w:ascii="Times New Roman" w:hAnsi="Times New Roman"/>
          <w:sz w:val="28"/>
          <w:szCs w:val="28"/>
        </w:rPr>
        <w:t xml:space="preserve">Криворізької міської територіальної громади </w:t>
      </w:r>
      <w:r w:rsidR="00AA5C51" w:rsidRPr="00745802">
        <w:rPr>
          <w:rFonts w:ascii="Times New Roman" w:hAnsi="Times New Roman"/>
          <w:sz w:val="28"/>
          <w:szCs w:val="28"/>
        </w:rPr>
        <w:t>від сплати туристичного збору</w:t>
      </w:r>
      <w:r>
        <w:rPr>
          <w:rFonts w:ascii="Times New Roman" w:hAnsi="Times New Roman"/>
          <w:sz w:val="28"/>
          <w:szCs w:val="28"/>
        </w:rPr>
        <w:t>, що</w:t>
      </w:r>
      <w:r w:rsidR="006A1558">
        <w:rPr>
          <w:rFonts w:ascii="Times New Roman" w:hAnsi="Times New Roman"/>
          <w:sz w:val="28"/>
          <w:szCs w:val="28"/>
        </w:rPr>
        <w:t xml:space="preserve"> </w:t>
      </w:r>
      <w:r w:rsidR="00AA5C51">
        <w:rPr>
          <w:rFonts w:ascii="Times New Roman" w:hAnsi="Times New Roman"/>
          <w:sz w:val="28"/>
          <w:szCs w:val="28"/>
        </w:rPr>
        <w:t>склали 1537,10 тис. грн</w:t>
      </w:r>
      <w:r w:rsidR="006A1558">
        <w:rPr>
          <w:rFonts w:ascii="Times New Roman" w:hAnsi="Times New Roman"/>
          <w:sz w:val="28"/>
          <w:szCs w:val="28"/>
        </w:rPr>
        <w:t>;</w:t>
      </w:r>
    </w:p>
    <w:p w:rsidR="00AA5C51" w:rsidRDefault="00AA5C51" w:rsidP="00AA5C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A1558">
        <w:rPr>
          <w:rFonts w:ascii="Times New Roman" w:hAnsi="Times New Roman"/>
          <w:sz w:val="28"/>
          <w:szCs w:val="28"/>
        </w:rPr>
        <w:t>росла</w:t>
      </w:r>
      <w:r>
        <w:rPr>
          <w:rFonts w:ascii="Times New Roman" w:hAnsi="Times New Roman"/>
          <w:sz w:val="28"/>
          <w:szCs w:val="28"/>
        </w:rPr>
        <w:t xml:space="preserve"> кільк</w:t>
      </w:r>
      <w:r w:rsidR="006A1558">
        <w:rPr>
          <w:rFonts w:ascii="Times New Roman" w:hAnsi="Times New Roman"/>
          <w:sz w:val="28"/>
          <w:szCs w:val="28"/>
        </w:rPr>
        <w:t>ість</w:t>
      </w:r>
      <w:r>
        <w:rPr>
          <w:rFonts w:ascii="Times New Roman" w:hAnsi="Times New Roman"/>
          <w:sz w:val="28"/>
          <w:szCs w:val="28"/>
        </w:rPr>
        <w:t xml:space="preserve"> екскурсій у 2,3 рази  порів</w:t>
      </w:r>
      <w:r w:rsidR="00877553">
        <w:rPr>
          <w:rFonts w:ascii="Times New Roman" w:hAnsi="Times New Roman"/>
          <w:sz w:val="28"/>
          <w:szCs w:val="28"/>
        </w:rPr>
        <w:t>н</w:t>
      </w:r>
      <w:r w:rsidR="006A1558">
        <w:rPr>
          <w:rFonts w:ascii="Times New Roman" w:hAnsi="Times New Roman"/>
          <w:sz w:val="28"/>
          <w:szCs w:val="28"/>
        </w:rPr>
        <w:t xml:space="preserve">яно </w:t>
      </w:r>
      <w:r>
        <w:rPr>
          <w:rFonts w:ascii="Times New Roman" w:hAnsi="Times New Roman"/>
          <w:sz w:val="28"/>
          <w:szCs w:val="28"/>
        </w:rPr>
        <w:t>з попереднім роком</w:t>
      </w:r>
      <w:r w:rsidR="006A1558">
        <w:rPr>
          <w:rFonts w:ascii="Times New Roman" w:hAnsi="Times New Roman"/>
          <w:sz w:val="28"/>
          <w:szCs w:val="28"/>
        </w:rPr>
        <w:t xml:space="preserve"> (проведено 630 екскурсій)</w:t>
      </w:r>
      <w:r>
        <w:rPr>
          <w:rFonts w:ascii="Times New Roman" w:hAnsi="Times New Roman"/>
          <w:sz w:val="28"/>
          <w:szCs w:val="28"/>
        </w:rPr>
        <w:t>;</w:t>
      </w:r>
      <w:r w:rsidR="002732DB">
        <w:rPr>
          <w:rFonts w:ascii="Times New Roman" w:hAnsi="Times New Roman"/>
          <w:sz w:val="28"/>
          <w:szCs w:val="28"/>
        </w:rPr>
        <w:t xml:space="preserve"> </w:t>
      </w:r>
    </w:p>
    <w:p w:rsidR="00AA5C51" w:rsidRDefault="002732DB" w:rsidP="00AA5C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збільшилася </w:t>
      </w:r>
      <w:r w:rsidR="000163B5">
        <w:rPr>
          <w:rFonts w:ascii="Times New Roman" w:hAnsi="Times New Roman"/>
          <w:sz w:val="28"/>
          <w:szCs w:val="28"/>
        </w:rPr>
        <w:t>кількі</w:t>
      </w:r>
      <w:r w:rsidR="006A1558">
        <w:rPr>
          <w:rFonts w:ascii="Times New Roman" w:hAnsi="Times New Roman"/>
          <w:sz w:val="28"/>
          <w:szCs w:val="28"/>
        </w:rPr>
        <w:t>ст</w:t>
      </w:r>
      <w:r w:rsidR="000163B5">
        <w:rPr>
          <w:rFonts w:ascii="Times New Roman" w:hAnsi="Times New Roman"/>
          <w:sz w:val="28"/>
          <w:szCs w:val="28"/>
        </w:rPr>
        <w:t>ь</w:t>
      </w:r>
      <w:r w:rsidR="006A1558">
        <w:rPr>
          <w:rFonts w:ascii="Times New Roman" w:hAnsi="Times New Roman"/>
          <w:sz w:val="28"/>
          <w:szCs w:val="28"/>
        </w:rPr>
        <w:t xml:space="preserve"> екскурсантів у 2,4 рази порівняно з попереднім роком і с</w:t>
      </w:r>
      <w:r>
        <w:rPr>
          <w:rFonts w:ascii="Times New Roman" w:hAnsi="Times New Roman"/>
          <w:sz w:val="28"/>
          <w:szCs w:val="28"/>
        </w:rPr>
        <w:t>ягає</w:t>
      </w:r>
      <w:r w:rsidR="006A1558">
        <w:rPr>
          <w:rFonts w:ascii="Times New Roman" w:hAnsi="Times New Roman"/>
          <w:sz w:val="28"/>
          <w:szCs w:val="28"/>
        </w:rPr>
        <w:t>10 821 екскурсант</w:t>
      </w:r>
      <w:r w:rsidR="0019776B">
        <w:rPr>
          <w:rFonts w:ascii="Times New Roman" w:hAnsi="Times New Roman"/>
          <w:sz w:val="28"/>
          <w:szCs w:val="28"/>
        </w:rPr>
        <w:t xml:space="preserve">а </w:t>
      </w:r>
      <w:r w:rsidR="006A1558">
        <w:rPr>
          <w:rFonts w:ascii="Times New Roman" w:hAnsi="Times New Roman"/>
          <w:sz w:val="28"/>
          <w:szCs w:val="28"/>
        </w:rPr>
        <w:t>(турист</w:t>
      </w:r>
      <w:r w:rsidR="0019776B">
        <w:rPr>
          <w:rFonts w:ascii="Times New Roman" w:hAnsi="Times New Roman"/>
          <w:sz w:val="28"/>
          <w:szCs w:val="28"/>
        </w:rPr>
        <w:t>а</w:t>
      </w:r>
      <w:r w:rsidR="006A1558">
        <w:rPr>
          <w:rFonts w:ascii="Times New Roman" w:hAnsi="Times New Roman"/>
          <w:sz w:val="28"/>
          <w:szCs w:val="28"/>
        </w:rPr>
        <w:t>);</w:t>
      </w:r>
    </w:p>
    <w:p w:rsidR="003B4726" w:rsidRPr="00B96CDF" w:rsidRDefault="00287582" w:rsidP="00F14D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здобуто</w:t>
      </w:r>
      <w:r w:rsidR="00C404E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036A4" w:rsidRPr="00B96CDF">
        <w:rPr>
          <w:rFonts w:ascii="Times New Roman" w:eastAsia="Times New Roman" w:hAnsi="Times New Roman"/>
          <w:sz w:val="28"/>
          <w:szCs w:val="28"/>
          <w:lang w:eastAsia="uk-UA"/>
        </w:rPr>
        <w:t>ІІІ</w:t>
      </w:r>
      <w:r w:rsidR="00C404EC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призов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="00C404E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="00977960" w:rsidRPr="00B96CDF">
        <w:rPr>
          <w:rFonts w:ascii="Times New Roman" w:eastAsia="Times New Roman" w:hAnsi="Times New Roman"/>
          <w:sz w:val="28"/>
          <w:szCs w:val="28"/>
          <w:lang w:eastAsia="uk-UA"/>
        </w:rPr>
        <w:t xml:space="preserve"> в Міжнародному проєкті – флешмобі «Work it out», що реалізовувався Асоціацією </w:t>
      </w:r>
      <w:r w:rsidR="00977960" w:rsidRPr="00B96CD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«Європейський маршрут індустріальної спадщини»</w:t>
      </w:r>
      <w:r w:rsidR="00977960" w:rsidRPr="00B96CDF">
        <w:rPr>
          <w:rFonts w:ascii="Times New Roman" w:eastAsia="Times New Roman" w:hAnsi="Times New Roman"/>
          <w:sz w:val="28"/>
          <w:szCs w:val="28"/>
          <w:lang w:eastAsia="uk-UA"/>
        </w:rPr>
        <w:t xml:space="preserve"> («European Route of Industri</w:t>
      </w:r>
      <w:r w:rsidR="0055374A">
        <w:rPr>
          <w:rFonts w:ascii="Times New Roman" w:eastAsia="Times New Roman" w:hAnsi="Times New Roman"/>
          <w:sz w:val="28"/>
          <w:szCs w:val="28"/>
          <w:lang w:eastAsia="uk-UA"/>
        </w:rPr>
        <w:t>al Heritage», надалі – «ERIH»)</w:t>
      </w:r>
      <w:r w:rsidR="00F14D2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14D25" w:rsidRDefault="00D934A0" w:rsidP="004C52AA">
      <w:pPr>
        <w:tabs>
          <w:tab w:val="left" w:pos="4760"/>
          <w:tab w:val="left" w:pos="7088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C52">
        <w:rPr>
          <w:rFonts w:ascii="Times New Roman" w:hAnsi="Times New Roman"/>
          <w:sz w:val="28"/>
          <w:szCs w:val="28"/>
          <w:lang w:eastAsia="ru-RU"/>
        </w:rPr>
        <w:t xml:space="preserve">За результатами звітного року виконання заходів Програми забезпечувалося за </w:t>
      </w:r>
      <w:r>
        <w:rPr>
          <w:rFonts w:ascii="Times New Roman" w:hAnsi="Times New Roman"/>
          <w:sz w:val="28"/>
          <w:szCs w:val="28"/>
          <w:lang w:eastAsia="ru-RU"/>
        </w:rPr>
        <w:t>такими</w:t>
      </w:r>
      <w:r w:rsidRPr="007E5C52">
        <w:rPr>
          <w:rFonts w:ascii="Times New Roman" w:hAnsi="Times New Roman"/>
          <w:sz w:val="28"/>
          <w:szCs w:val="28"/>
          <w:lang w:eastAsia="ru-RU"/>
        </w:rPr>
        <w:t xml:space="preserve"> розділами:</w:t>
      </w:r>
      <w:bookmarkStart w:id="0" w:name="_GoBack"/>
      <w:bookmarkEnd w:id="0"/>
    </w:p>
    <w:p w:rsidR="00D5576F" w:rsidRPr="001465AF" w:rsidRDefault="00D5576F" w:rsidP="007D4126">
      <w:pPr>
        <w:pStyle w:val="a3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465AF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Формування ефективної структури </w:t>
      </w:r>
    </w:p>
    <w:p w:rsidR="006B549C" w:rsidRPr="000816E1" w:rsidRDefault="00D5576F" w:rsidP="000816E1">
      <w:pPr>
        <w:pStyle w:val="a3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465AF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управління розвитком промислового туризму в місті</w:t>
      </w:r>
    </w:p>
    <w:p w:rsidR="00A756F1" w:rsidRDefault="00D5576F" w:rsidP="007460A5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базі </w:t>
      </w:r>
      <w:r w:rsidR="00D522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Комунального підприємства «</w:t>
      </w: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Інститут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розвитку міста </w:t>
      </w:r>
      <w:r w:rsidR="00D522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Кривого Рогу» Криворізької міської ради (надалі – Інститут розвитку міста) </w:t>
      </w: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функціонує відділ розвитку туризму, діяльність якого спрямована на впровадження заходів Програми та досягнення передбачених нею цілей. Упродовж року</w:t>
      </w:r>
      <w:r w:rsidR="00D636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DB6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ураховуючи воєнний стан</w:t>
      </w:r>
      <w:r w:rsidR="00D636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36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робота відділу </w:t>
      </w:r>
      <w:r w:rsidR="00D636EB" w:rsidRPr="00D636EB">
        <w:rPr>
          <w:rFonts w:ascii="Times New Roman" w:hAnsi="Times New Roman"/>
          <w:sz w:val="28"/>
          <w:szCs w:val="28"/>
        </w:rPr>
        <w:t>ґрунтувалася на розвитку таких туристичних напрямів як діловий, волонтерський, культурно-пізнавальний, організації цікавих заходів для туристів, гостей та мешканців міста,</w:t>
      </w:r>
      <w:r w:rsidR="00DB6D3E">
        <w:rPr>
          <w:rFonts w:ascii="Times New Roman" w:hAnsi="Times New Roman"/>
          <w:sz w:val="28"/>
          <w:szCs w:val="28"/>
        </w:rPr>
        <w:t xml:space="preserve"> внутрішньо </w:t>
      </w:r>
      <w:r w:rsidR="00DD3B8A">
        <w:rPr>
          <w:rFonts w:ascii="Times New Roman" w:hAnsi="Times New Roman"/>
          <w:sz w:val="28"/>
          <w:szCs w:val="28"/>
        </w:rPr>
        <w:t>переміщених осіб,</w:t>
      </w:r>
      <w:r w:rsidR="00DB6D3E">
        <w:rPr>
          <w:rFonts w:ascii="Times New Roman" w:hAnsi="Times New Roman"/>
          <w:sz w:val="28"/>
          <w:szCs w:val="28"/>
        </w:rPr>
        <w:t xml:space="preserve"> поширення інформації про місто, промоція наявних та розробка</w:t>
      </w:r>
      <w:r w:rsidR="00D636EB" w:rsidRPr="00D636EB">
        <w:rPr>
          <w:rFonts w:ascii="Times New Roman" w:hAnsi="Times New Roman"/>
          <w:sz w:val="28"/>
          <w:szCs w:val="28"/>
        </w:rPr>
        <w:t xml:space="preserve"> нових екскурсійних маршрутів.</w:t>
      </w:r>
    </w:p>
    <w:p w:rsidR="006B549C" w:rsidRPr="009B1888" w:rsidRDefault="006B549C" w:rsidP="007460A5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6B549C" w:rsidRPr="000816E1" w:rsidRDefault="00CC3CFE" w:rsidP="000816E1">
      <w:pPr>
        <w:pStyle w:val="a4"/>
        <w:tabs>
          <w:tab w:val="left" w:pos="6237"/>
        </w:tabs>
        <w:spacing w:after="0" w:line="240" w:lineRule="auto"/>
        <w:ind w:left="0" w:right="-5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283F84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:rsidR="00C21FDD" w:rsidRPr="00AB0E4E" w:rsidRDefault="00683AE1" w:rsidP="00C15DBC">
      <w:pPr>
        <w:pStyle w:val="a3"/>
        <w:tabs>
          <w:tab w:val="left" w:pos="6237"/>
        </w:tabs>
        <w:ind w:right="-51" w:firstLine="567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Воєнний час створив нові суспільні запити, на які туризм гнучко реагує, набуваючи нових суспільних функцій.</w:t>
      </w:r>
    </w:p>
    <w:p w:rsidR="00683AE1" w:rsidRPr="00AB0E4E" w:rsidRDefault="00980A25" w:rsidP="00C15DBC">
      <w:pPr>
        <w:pStyle w:val="a3"/>
        <w:tabs>
          <w:tab w:val="left" w:pos="6237"/>
        </w:tabs>
        <w:ind w:right="-51" w:firstLine="567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Важливою зміною під час повномасштабного вторгнення стало зростання рекреаційної ролі туризму. Сьогодні туристичний бізнес </w:t>
      </w:r>
      <w:r w:rsidR="0091146A"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характеризується</w:t>
      </w:r>
      <w:r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91146A"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цінністю</w:t>
      </w:r>
      <w:r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послуг як можливості для психологічного й фізичного відновлення</w:t>
      </w:r>
      <w:r w:rsidR="00B24625"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, набуваючи важливого соціального значення</w:t>
      </w:r>
      <w:r w:rsidRPr="00AB0E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.</w:t>
      </w:r>
    </w:p>
    <w:p w:rsidR="00B24625" w:rsidRPr="00AB0E4E" w:rsidRDefault="0091146A" w:rsidP="00C15DBC">
      <w:pPr>
        <w:pStyle w:val="a3"/>
        <w:tabs>
          <w:tab w:val="left" w:pos="6237"/>
        </w:tabs>
        <w:ind w:right="-51" w:firstLine="567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B0E4E">
        <w:rPr>
          <w:rFonts w:ascii="Times New Roman" w:hAnsi="Times New Roman"/>
          <w:bCs/>
          <w:spacing w:val="-4"/>
          <w:sz w:val="28"/>
          <w:szCs w:val="28"/>
        </w:rPr>
        <w:t>У Кривому Розі</w:t>
      </w:r>
      <w:r w:rsidR="00C52C33" w:rsidRPr="00AB0E4E">
        <w:rPr>
          <w:rFonts w:ascii="Times New Roman" w:hAnsi="Times New Roman"/>
          <w:bCs/>
          <w:spacing w:val="-4"/>
          <w:sz w:val="28"/>
          <w:szCs w:val="28"/>
        </w:rPr>
        <w:t xml:space="preserve"> д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 xml:space="preserve">ля задоволення екскурсійних потреб туристів розроблено, апробовано та </w:t>
      </w:r>
      <w:r w:rsidR="00E935A0" w:rsidRPr="00AB0E4E">
        <w:rPr>
          <w:rFonts w:ascii="Times New Roman" w:hAnsi="Times New Roman"/>
          <w:bCs/>
          <w:spacing w:val="-4"/>
          <w:sz w:val="28"/>
          <w:szCs w:val="28"/>
        </w:rPr>
        <w:t>удосконалено 142 туристичні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 xml:space="preserve"> маршрут</w:t>
      </w:r>
      <w:r w:rsidR="00C52C33" w:rsidRPr="00AB0E4E">
        <w:rPr>
          <w:rFonts w:ascii="Times New Roman" w:hAnsi="Times New Roman"/>
          <w:bCs/>
          <w:spacing w:val="-4"/>
          <w:sz w:val="28"/>
          <w:szCs w:val="28"/>
        </w:rPr>
        <w:t>и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 xml:space="preserve"> різної складності</w:t>
      </w:r>
      <w:r w:rsidR="00E935A0" w:rsidRPr="00AB0E4E">
        <w:rPr>
          <w:rFonts w:ascii="Times New Roman" w:hAnsi="Times New Roman"/>
          <w:bCs/>
          <w:spacing w:val="-4"/>
          <w:sz w:val="28"/>
          <w:szCs w:val="28"/>
        </w:rPr>
        <w:t xml:space="preserve"> та спрямованості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C52C33" w:rsidRPr="00AB0E4E">
        <w:rPr>
          <w:rFonts w:ascii="Times New Roman" w:hAnsi="Times New Roman"/>
          <w:bCs/>
          <w:spacing w:val="-4"/>
          <w:sz w:val="28"/>
          <w:szCs w:val="28"/>
        </w:rPr>
        <w:t xml:space="preserve">10 з них </w:t>
      </w:r>
      <w:r w:rsidR="00E935A0" w:rsidRPr="00AB0E4E">
        <w:rPr>
          <w:rFonts w:ascii="Times New Roman" w:hAnsi="Times New Roman"/>
          <w:bCs/>
          <w:spacing w:val="-4"/>
          <w:sz w:val="28"/>
          <w:szCs w:val="28"/>
        </w:rPr>
        <w:t>розроблено протягом 2023 року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>: пішохідно-театральна екскурсія «Казкове дитинство театру», пішохідні екск</w:t>
      </w:r>
      <w:r w:rsidR="00E935A0" w:rsidRPr="00AB0E4E">
        <w:rPr>
          <w:rFonts w:ascii="Times New Roman" w:hAnsi="Times New Roman"/>
          <w:bCs/>
          <w:spacing w:val="-4"/>
          <w:sz w:val="28"/>
          <w:szCs w:val="28"/>
        </w:rPr>
        <w:t>урсії «Де Саксагань зустрілась з Інгульцем», «Проріз. Або… Щ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 xml:space="preserve">о там за бугром?», «У пошуках </w:t>
      </w:r>
      <w:r w:rsidR="009E622D" w:rsidRPr="00AB0E4E">
        <w:rPr>
          <w:rFonts w:ascii="Times New Roman" w:hAnsi="Times New Roman"/>
          <w:bCs/>
          <w:spacing w:val="-4"/>
          <w:sz w:val="28"/>
          <w:szCs w:val="28"/>
        </w:rPr>
        <w:t>п</w:t>
      </w:r>
      <w:r w:rsidR="00E935A0" w:rsidRPr="00AB0E4E">
        <w:rPr>
          <w:rFonts w:ascii="Times New Roman" w:hAnsi="Times New Roman"/>
          <w:bCs/>
          <w:spacing w:val="-4"/>
          <w:sz w:val="28"/>
          <w:szCs w:val="28"/>
        </w:rPr>
        <w:t xml:space="preserve">оштової </w:t>
      </w:r>
      <w:r w:rsidR="00B24625" w:rsidRPr="00AB0E4E">
        <w:rPr>
          <w:rFonts w:ascii="Times New Roman" w:hAnsi="Times New Roman"/>
          <w:bCs/>
          <w:spacing w:val="-4"/>
          <w:sz w:val="28"/>
          <w:szCs w:val="28"/>
        </w:rPr>
        <w:t>станції», «Гданцівка. Подорож у минуле», автобусна екскурсія «Орнітологічна подорож до Макортів», зоологічна експедиція «Мікросвіт навколо нас», екскурсія-тренінг «Палеосафарі: полювання за старовинами» та ін.</w:t>
      </w:r>
    </w:p>
    <w:p w:rsidR="00DF705E" w:rsidRPr="00AB0E4E" w:rsidRDefault="00C52C33" w:rsidP="00DF705E">
      <w:pPr>
        <w:pStyle w:val="a3"/>
        <w:tabs>
          <w:tab w:val="left" w:pos="6237"/>
        </w:tabs>
        <w:ind w:right="-51"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B0E4E">
        <w:rPr>
          <w:rFonts w:ascii="Times New Roman" w:hAnsi="Times New Roman"/>
          <w:spacing w:val="-4"/>
          <w:sz w:val="28"/>
          <w:szCs w:val="28"/>
          <w:lang w:eastAsia="ru-RU"/>
        </w:rPr>
        <w:t>П</w:t>
      </w:r>
      <w:r w:rsidR="00375DD4" w:rsidRPr="00AB0E4E">
        <w:rPr>
          <w:rFonts w:ascii="Times New Roman" w:hAnsi="Times New Roman"/>
          <w:spacing w:val="-4"/>
          <w:sz w:val="28"/>
          <w:szCs w:val="28"/>
          <w:lang w:eastAsia="ru-RU"/>
        </w:rPr>
        <w:t>ротягом звітного періоду</w:t>
      </w:r>
      <w:r w:rsidR="005048EC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 </w:t>
      </w:r>
      <w:r w:rsidR="00416E78" w:rsidRPr="00AB0E4E">
        <w:rPr>
          <w:rFonts w:ascii="Times New Roman" w:hAnsi="Times New Roman"/>
          <w:spacing w:val="-4"/>
          <w:sz w:val="28"/>
          <w:szCs w:val="28"/>
          <w:lang w:eastAsia="uk-UA"/>
        </w:rPr>
        <w:t>спостеріга</w:t>
      </w:r>
      <w:r w:rsidR="00E935A0" w:rsidRPr="00AB0E4E">
        <w:rPr>
          <w:rFonts w:ascii="Times New Roman" w:hAnsi="Times New Roman"/>
          <w:spacing w:val="-4"/>
          <w:sz w:val="28"/>
          <w:szCs w:val="28"/>
          <w:lang w:eastAsia="uk-UA"/>
        </w:rPr>
        <w:t>лася</w:t>
      </w:r>
      <w:r w:rsidR="00416E78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 позитивна тенденція до збільшення кількості екскурсій</w:t>
      </w:r>
      <w:r w:rsidR="00CA74A2" w:rsidRPr="00AB0E4E">
        <w:rPr>
          <w:rFonts w:ascii="Times New Roman" w:hAnsi="Times New Roman"/>
          <w:spacing w:val="-4"/>
          <w:sz w:val="28"/>
          <w:szCs w:val="28"/>
          <w:lang w:eastAsia="uk-UA"/>
        </w:rPr>
        <w:t>,</w:t>
      </w:r>
      <w:r w:rsidR="00DF705E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 </w:t>
      </w:r>
      <w:r w:rsidR="00CA74A2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проведених </w:t>
      </w:r>
      <w:r w:rsidR="00DF705E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містом. </w:t>
      </w:r>
      <w:r w:rsidR="00E935A0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Було </w:t>
      </w:r>
      <w:r w:rsidR="00DF705E" w:rsidRPr="00AB0E4E">
        <w:rPr>
          <w:rFonts w:ascii="Times New Roman" w:hAnsi="Times New Roman"/>
          <w:spacing w:val="-4"/>
          <w:sz w:val="28"/>
          <w:szCs w:val="28"/>
          <w:lang w:eastAsia="uk-UA"/>
        </w:rPr>
        <w:t xml:space="preserve">проведено </w:t>
      </w:r>
      <w:r w:rsidR="00E935A0" w:rsidRPr="00AB0E4E">
        <w:rPr>
          <w:rFonts w:ascii="Times New Roman" w:hAnsi="Times New Roman"/>
          <w:spacing w:val="-4"/>
          <w:sz w:val="28"/>
          <w:szCs w:val="28"/>
        </w:rPr>
        <w:t>630 екскурсії, які відвідав</w:t>
      </w:r>
      <w:r w:rsidR="00DF705E" w:rsidRPr="00AB0E4E">
        <w:rPr>
          <w:rFonts w:ascii="Times New Roman" w:hAnsi="Times New Roman"/>
          <w:spacing w:val="-4"/>
          <w:sz w:val="28"/>
          <w:szCs w:val="28"/>
        </w:rPr>
        <w:t xml:space="preserve"> 10</w:t>
      </w:r>
      <w:r w:rsidR="00E935A0" w:rsidRPr="00AB0E4E">
        <w:rPr>
          <w:rFonts w:ascii="Times New Roman" w:hAnsi="Times New Roman"/>
          <w:spacing w:val="-4"/>
          <w:sz w:val="28"/>
          <w:szCs w:val="28"/>
        </w:rPr>
        <w:t xml:space="preserve"> 821екскурсант (турист), серед них – 332 мешканці</w:t>
      </w:r>
      <w:r w:rsidR="00DF705E" w:rsidRPr="00AB0E4E">
        <w:rPr>
          <w:rFonts w:ascii="Times New Roman" w:hAnsi="Times New Roman"/>
          <w:spacing w:val="-4"/>
          <w:sz w:val="28"/>
          <w:szCs w:val="28"/>
        </w:rPr>
        <w:t xml:space="preserve"> інших міст України, 6 іноземців.</w:t>
      </w:r>
    </w:p>
    <w:p w:rsidR="00DF705E" w:rsidRPr="00AB0E4E" w:rsidRDefault="00DF705E" w:rsidP="004D07AE">
      <w:pPr>
        <w:shd w:val="clear" w:color="auto" w:fill="FFFFFF" w:themeFill="background1"/>
        <w:tabs>
          <w:tab w:val="left" w:pos="6237"/>
        </w:tabs>
        <w:spacing w:after="0" w:line="240" w:lineRule="auto"/>
        <w:ind w:right="-51"/>
        <w:rPr>
          <w:rFonts w:ascii="Times New Roman" w:hAnsi="Times New Roman"/>
          <w:sz w:val="20"/>
          <w:szCs w:val="20"/>
        </w:rPr>
      </w:pPr>
    </w:p>
    <w:p w:rsidR="00C56CCD" w:rsidRPr="00B05174" w:rsidRDefault="00C56CCD" w:rsidP="00AB0E4E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Динаміка розвитку</w:t>
      </w:r>
      <w:r w:rsidRPr="00B05174">
        <w:rPr>
          <w:rFonts w:ascii="Times New Roman" w:hAnsi="Times New Roman"/>
          <w:b/>
          <w:i/>
          <w:sz w:val="28"/>
          <w:szCs w:val="28"/>
          <w:lang w:val="ru-RU"/>
        </w:rPr>
        <w:t xml:space="preserve"> туризму </w:t>
      </w:r>
    </w:p>
    <w:p w:rsidR="00C56CCD" w:rsidRPr="00B05174" w:rsidRDefault="00732723" w:rsidP="005B6179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в м. </w:t>
      </w:r>
      <w:r w:rsidR="00C56CCD" w:rsidRPr="00B05174">
        <w:rPr>
          <w:rFonts w:ascii="Times New Roman" w:hAnsi="Times New Roman"/>
          <w:b/>
          <w:i/>
          <w:sz w:val="28"/>
          <w:szCs w:val="28"/>
          <w:lang w:val="ru-RU"/>
        </w:rPr>
        <w:t xml:space="preserve">Кривому </w:t>
      </w:r>
      <w:r w:rsidR="00C56CCD" w:rsidRPr="00B05174">
        <w:rPr>
          <w:rFonts w:ascii="Times New Roman" w:hAnsi="Times New Roman"/>
          <w:b/>
          <w:i/>
          <w:sz w:val="28"/>
          <w:szCs w:val="28"/>
        </w:rPr>
        <w:t>Розі у 202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92322A" w:rsidRPr="0092322A">
        <w:rPr>
          <w:rFonts w:ascii="Times New Roman" w:hAnsi="Times New Roman"/>
          <w:b/>
          <w:i/>
          <w:sz w:val="28"/>
          <w:szCs w:val="28"/>
        </w:rPr>
        <w:t>–</w:t>
      </w:r>
      <w:r w:rsidR="00C56CCD" w:rsidRPr="00B05174">
        <w:rPr>
          <w:rFonts w:ascii="Times New Roman" w:hAnsi="Times New Roman"/>
          <w:b/>
          <w:i/>
          <w:sz w:val="28"/>
          <w:szCs w:val="28"/>
        </w:rPr>
        <w:t>202</w:t>
      </w:r>
      <w:r w:rsidR="0003307C">
        <w:rPr>
          <w:rFonts w:ascii="Times New Roman" w:hAnsi="Times New Roman"/>
          <w:b/>
          <w:i/>
          <w:sz w:val="28"/>
          <w:szCs w:val="28"/>
        </w:rPr>
        <w:t>3</w:t>
      </w:r>
      <w:r w:rsidR="00C56CCD" w:rsidRPr="00B05174">
        <w:rPr>
          <w:rFonts w:ascii="Times New Roman" w:hAnsi="Times New Roman"/>
          <w:b/>
          <w:i/>
          <w:sz w:val="28"/>
          <w:szCs w:val="28"/>
        </w:rPr>
        <w:t xml:space="preserve"> роках </w:t>
      </w:r>
    </w:p>
    <w:p w:rsidR="00C56CCD" w:rsidRPr="003B4726" w:rsidRDefault="00C56CCD" w:rsidP="005B6179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864"/>
        <w:gridCol w:w="1276"/>
        <w:gridCol w:w="1276"/>
        <w:gridCol w:w="1275"/>
        <w:gridCol w:w="1276"/>
        <w:gridCol w:w="1701"/>
      </w:tblGrid>
      <w:tr w:rsidR="006B549C" w:rsidRPr="00B05174" w:rsidTr="006B549C">
        <w:trPr>
          <w:trHeight w:val="1147"/>
        </w:trPr>
        <w:tc>
          <w:tcPr>
            <w:tcW w:w="2864" w:type="dxa"/>
            <w:shd w:val="clear" w:color="auto" w:fill="FFFFFF" w:themeFill="background1"/>
            <w:vAlign w:val="center"/>
          </w:tcPr>
          <w:p w:rsidR="006B549C" w:rsidRPr="00B05174" w:rsidRDefault="006B549C" w:rsidP="005B6179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549C" w:rsidRPr="00B05174" w:rsidRDefault="006B549C" w:rsidP="005B6179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276" w:type="dxa"/>
            <w:shd w:val="clear" w:color="auto" w:fill="FFFFFF" w:themeFill="background1"/>
          </w:tcPr>
          <w:p w:rsidR="006B549C" w:rsidRPr="00B05174" w:rsidRDefault="006B549C" w:rsidP="006B54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рік</w:t>
            </w:r>
          </w:p>
          <w:p w:rsidR="006B549C" w:rsidRPr="00B05174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(період пандемії)</w:t>
            </w:r>
          </w:p>
        </w:tc>
        <w:tc>
          <w:tcPr>
            <w:tcW w:w="1275" w:type="dxa"/>
            <w:shd w:val="clear" w:color="auto" w:fill="FFFFFF" w:themeFill="background1"/>
          </w:tcPr>
          <w:p w:rsidR="006B549C" w:rsidRDefault="006B549C" w:rsidP="005B6179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рік</w:t>
            </w:r>
          </w:p>
          <w:p w:rsidR="006B549C" w:rsidRPr="00B05174" w:rsidRDefault="006B549C" w:rsidP="005B6179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(перший рік війни)</w:t>
            </w:r>
          </w:p>
          <w:p w:rsidR="006B549C" w:rsidRPr="00B05174" w:rsidRDefault="006B549C" w:rsidP="005B6179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549C" w:rsidRDefault="006B549C" w:rsidP="005B6179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 рік (другий рік війни)</w:t>
            </w:r>
          </w:p>
        </w:tc>
        <w:tc>
          <w:tcPr>
            <w:tcW w:w="1701" w:type="dxa"/>
            <w:shd w:val="clear" w:color="auto" w:fill="FFFFFF" w:themeFill="background1"/>
          </w:tcPr>
          <w:p w:rsidR="006B549C" w:rsidRDefault="006B549C" w:rsidP="00DF705E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Темпи</w:t>
            </w: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зростання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 попе</w:t>
            </w: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реднього року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рази</w:t>
            </w:r>
          </w:p>
        </w:tc>
      </w:tr>
      <w:tr w:rsidR="006B549C" w:rsidRPr="00B05174" w:rsidTr="006B549C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6B549C" w:rsidP="00DF705E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екскурсій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6B549C" w:rsidP="00DF705E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диниць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549C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B549C" w:rsidRPr="00B05174" w:rsidRDefault="006B549C" w:rsidP="00DF705E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549C" w:rsidRDefault="006B549C" w:rsidP="00DF705E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B549C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2,3</w:t>
            </w:r>
          </w:p>
        </w:tc>
      </w:tr>
      <w:tr w:rsidR="006B549C" w:rsidRPr="00B05174" w:rsidTr="006B549C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6B549C" w:rsidP="006B549C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Усього ек</w:t>
            </w:r>
            <w:r>
              <w:rPr>
                <w:rFonts w:ascii="Times New Roman" w:hAnsi="Times New Roman"/>
                <w:sz w:val="24"/>
                <w:szCs w:val="24"/>
              </w:rPr>
              <w:t>скурсантів (туристів) по місту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6B549C" w:rsidP="006B549C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549C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13 214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B549C" w:rsidRPr="00B05174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549C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10 821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B549C" w:rsidRPr="00A72B5B" w:rsidRDefault="006B549C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</w:t>
            </w:r>
          </w:p>
        </w:tc>
      </w:tr>
      <w:tr w:rsidR="006B549C" w:rsidRPr="00B05174" w:rsidTr="006B549C">
        <w:trPr>
          <w:trHeight w:val="47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6B549C" w:rsidP="005B6179">
            <w:pPr>
              <w:pStyle w:val="a4"/>
              <w:shd w:val="clear" w:color="auto" w:fill="FFFFFF" w:themeFill="background1"/>
              <w:tabs>
                <w:tab w:val="left" w:pos="318"/>
                <w:tab w:val="left" w:pos="6237"/>
              </w:tabs>
              <w:spacing w:after="0" w:line="240" w:lineRule="auto"/>
              <w:ind w:left="0" w:right="-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збір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(ставка туристичного збору становить 0,5% від мінімальної заробітної плати)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6B549C" w:rsidP="005B6179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тис./грн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549C" w:rsidRDefault="00CA74A2" w:rsidP="006B549C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B549C" w:rsidRPr="00B05174"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49C" w:rsidRPr="00B05174" w:rsidRDefault="00CA74A2" w:rsidP="005B6179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B549C">
              <w:rPr>
                <w:rFonts w:ascii="Times New Roman" w:hAnsi="Times New Roman"/>
                <w:sz w:val="24"/>
                <w:szCs w:val="24"/>
              </w:rPr>
              <w:t>001,57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49C" w:rsidRDefault="006B549C" w:rsidP="00133672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1537,10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9C" w:rsidRDefault="006B549C" w:rsidP="007460A5">
            <w:pPr>
              <w:pStyle w:val="a3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1,50</w:t>
            </w:r>
          </w:p>
        </w:tc>
      </w:tr>
    </w:tbl>
    <w:p w:rsidR="00C56CCD" w:rsidRPr="00200869" w:rsidRDefault="00200869" w:rsidP="00AB0E4E">
      <w:pPr>
        <w:pStyle w:val="a3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0086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lastRenderedPageBreak/>
        <w:t>Бізнесовий напрям</w:t>
      </w:r>
    </w:p>
    <w:p w:rsidR="005953C0" w:rsidRPr="004D1065" w:rsidRDefault="005953C0" w:rsidP="009B56F2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1065">
        <w:rPr>
          <w:rFonts w:ascii="Times New Roman" w:hAnsi="Times New Roman"/>
          <w:sz w:val="28"/>
          <w:szCs w:val="28"/>
          <w:shd w:val="clear" w:color="auto" w:fill="FFFFFF"/>
        </w:rPr>
        <w:t xml:space="preserve">Війна перетворила </w:t>
      </w:r>
      <w:r w:rsidR="00675D3D">
        <w:rPr>
          <w:rFonts w:ascii="Times New Roman" w:hAnsi="Times New Roman"/>
          <w:sz w:val="28"/>
          <w:szCs w:val="28"/>
          <w:shd w:val="clear" w:color="auto" w:fill="FFFFFF"/>
        </w:rPr>
        <w:t>стратегічний етап</w:t>
      </w:r>
      <w:r w:rsidRPr="004D1065">
        <w:rPr>
          <w:rFonts w:ascii="Times New Roman" w:hAnsi="Times New Roman"/>
          <w:sz w:val="28"/>
          <w:szCs w:val="28"/>
          <w:shd w:val="clear" w:color="auto" w:fill="FFFFFF"/>
        </w:rPr>
        <w:t xml:space="preserve"> розвитку</w:t>
      </w:r>
      <w:r w:rsidR="00675D3D">
        <w:rPr>
          <w:rFonts w:ascii="Times New Roman" w:hAnsi="Times New Roman"/>
          <w:sz w:val="28"/>
          <w:szCs w:val="28"/>
          <w:shd w:val="clear" w:color="auto" w:fill="FFFFFF"/>
        </w:rPr>
        <w:t xml:space="preserve"> бізнесу</w:t>
      </w:r>
      <w:r w:rsidRPr="004D1065">
        <w:rPr>
          <w:rFonts w:ascii="Times New Roman" w:hAnsi="Times New Roman"/>
          <w:sz w:val="28"/>
          <w:szCs w:val="28"/>
          <w:shd w:val="clear" w:color="auto" w:fill="FFFFFF"/>
        </w:rPr>
        <w:t xml:space="preserve"> на просто можливість його зберегти. Це необхідно як для економічної підтр</w:t>
      </w:r>
      <w:r w:rsidR="00675D3D">
        <w:rPr>
          <w:rFonts w:ascii="Times New Roman" w:hAnsi="Times New Roman"/>
          <w:sz w:val="28"/>
          <w:szCs w:val="28"/>
          <w:shd w:val="clear" w:color="auto" w:fill="FFFFFF"/>
        </w:rPr>
        <w:t>имки міста/країни</w:t>
      </w:r>
      <w:r w:rsidRPr="004D1065">
        <w:rPr>
          <w:rFonts w:ascii="Times New Roman" w:hAnsi="Times New Roman"/>
          <w:sz w:val="28"/>
          <w:szCs w:val="28"/>
          <w:shd w:val="clear" w:color="auto" w:fill="FFFFFF"/>
        </w:rPr>
        <w:t xml:space="preserve">, так і для майбутнього відновлення туристичної галузі після </w:t>
      </w:r>
      <w:r w:rsidR="00675D3D" w:rsidRPr="004D1065">
        <w:rPr>
          <w:rFonts w:ascii="Times New Roman" w:hAnsi="Times New Roman"/>
          <w:sz w:val="28"/>
          <w:szCs w:val="28"/>
          <w:shd w:val="clear" w:color="auto" w:fill="FFFFFF"/>
        </w:rPr>
        <w:t xml:space="preserve">Перемоги </w:t>
      </w:r>
      <w:r w:rsidRPr="004D1065">
        <w:rPr>
          <w:rFonts w:ascii="Times New Roman" w:hAnsi="Times New Roman"/>
          <w:sz w:val="28"/>
          <w:szCs w:val="28"/>
          <w:shd w:val="clear" w:color="auto" w:fill="FFFFFF"/>
        </w:rPr>
        <w:t xml:space="preserve">України. </w:t>
      </w:r>
    </w:p>
    <w:p w:rsidR="000447AE" w:rsidRPr="004D1065" w:rsidRDefault="000447AE" w:rsidP="000447AE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1065">
        <w:rPr>
          <w:rFonts w:ascii="Times New Roman" w:hAnsi="Times New Roman"/>
          <w:sz w:val="28"/>
          <w:szCs w:val="28"/>
        </w:rPr>
        <w:t>Більшість проєктів, спрямованих на формування дружньої туристичної інфраструктури, б</w:t>
      </w:r>
      <w:r w:rsidR="00E40517">
        <w:rPr>
          <w:rFonts w:ascii="Times New Roman" w:hAnsi="Times New Roman"/>
          <w:sz w:val="28"/>
          <w:szCs w:val="28"/>
        </w:rPr>
        <w:t>уло призупинено. Це стосується і</w:t>
      </w:r>
      <w:r w:rsidRPr="004D1065">
        <w:rPr>
          <w:rFonts w:ascii="Times New Roman" w:hAnsi="Times New Roman"/>
          <w:sz w:val="28"/>
          <w:szCs w:val="28"/>
        </w:rPr>
        <w:t xml:space="preserve"> </w:t>
      </w:r>
      <w:r w:rsidRPr="004D1065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проєкту «Криворізька гостинність», що передбачає </w:t>
      </w:r>
      <w:r w:rsidR="00FB77C5" w:rsidRPr="004D1065">
        <w:rPr>
          <w:rFonts w:ascii="Times New Roman" w:hAnsi="Times New Roman"/>
          <w:bCs/>
          <w:iCs/>
          <w:sz w:val="28"/>
          <w:szCs w:val="28"/>
          <w:lang w:eastAsia="uk-UA"/>
        </w:rPr>
        <w:t>для відвідувачів отримання</w:t>
      </w:r>
      <w:r w:rsidRPr="004D1065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знижок </w:t>
      </w:r>
      <w:r w:rsidR="00FB77C5" w:rsidRPr="004D1065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у 48 </w:t>
      </w:r>
      <w:r w:rsidRPr="004D1065">
        <w:rPr>
          <w:rFonts w:ascii="Times New Roman" w:hAnsi="Times New Roman"/>
          <w:bCs/>
          <w:iCs/>
          <w:sz w:val="28"/>
          <w:szCs w:val="28"/>
          <w:lang w:eastAsia="uk-UA"/>
        </w:rPr>
        <w:t>об’єктах бізнесу, супутніх сфері туризму</w:t>
      </w:r>
      <w:r w:rsidRPr="004D1065">
        <w:rPr>
          <w:rFonts w:ascii="Times New Roman" w:eastAsia="Times New Roman" w:hAnsi="Times New Roman"/>
          <w:sz w:val="28"/>
          <w:szCs w:val="28"/>
        </w:rPr>
        <w:t xml:space="preserve"> (готелі, розважальні, оздоровчі, спортивні, ресторанні заклади, салони краси, сувенірні магазини, продовольчі та непродовольчі магазини, музеї, туристичні агенції тощо). На період військової агресії припинено видачу карток на знижки. </w:t>
      </w:r>
    </w:p>
    <w:p w:rsidR="000447AE" w:rsidRPr="00772B46" w:rsidRDefault="00772B46" w:rsidP="00772B46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F036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47AE" w:rsidRPr="00772B46">
        <w:rPr>
          <w:rStyle w:val="af1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початку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47AE" w:rsidRPr="00772B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широкомасштабного російського </w:t>
      </w:r>
      <w:r w:rsidR="000447AE" w:rsidRPr="00772B46">
        <w:rPr>
          <w:rStyle w:val="af1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вторгнення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47AE" w:rsidRPr="00772B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Україну</w:t>
      </w:r>
      <w:r w:rsidR="000447AE" w:rsidRPr="00772B4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447AE" w:rsidRPr="00772B46">
        <w:rPr>
          <w:rFonts w:ascii="Times New Roman" w:hAnsi="Times New Roman"/>
          <w:color w:val="000000" w:themeColor="text1"/>
          <w:sz w:val="28"/>
          <w:szCs w:val="28"/>
        </w:rPr>
        <w:t xml:space="preserve">готелі міста надавали прихисток для </w:t>
      </w:r>
      <w:r w:rsidR="000447AE" w:rsidRPr="00772B4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тимчасово переміщених осіб</w:t>
      </w:r>
      <w:r w:rsidR="000447AE" w:rsidRPr="00772B46">
        <w:rPr>
          <w:rFonts w:ascii="Times New Roman" w:hAnsi="Times New Roman"/>
          <w:color w:val="000000" w:themeColor="text1"/>
          <w:sz w:val="28"/>
          <w:szCs w:val="28"/>
        </w:rPr>
        <w:t xml:space="preserve">, які </w:t>
      </w:r>
      <w:r w:rsidR="000447AE" w:rsidRPr="00772B4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виїхали вимушено, часто – втративши домівки, рятуючи себе та родини.</w:t>
      </w:r>
      <w:r w:rsidR="000447AE" w:rsidRPr="00772B46">
        <w:rPr>
          <w:rFonts w:ascii="Times New Roman" w:hAnsi="Times New Roman"/>
          <w:color w:val="000000" w:themeColor="text1"/>
          <w:sz w:val="28"/>
          <w:szCs w:val="28"/>
        </w:rPr>
        <w:t xml:space="preserve"> Для них бу</w:t>
      </w:r>
      <w:r w:rsidR="00E40517">
        <w:rPr>
          <w:rFonts w:ascii="Times New Roman" w:hAnsi="Times New Roman"/>
          <w:color w:val="000000" w:themeColor="text1"/>
          <w:sz w:val="28"/>
          <w:szCs w:val="28"/>
        </w:rPr>
        <w:t xml:space="preserve">ло створено необхідні умови </w:t>
      </w:r>
      <w:r w:rsidR="000447AE" w:rsidRPr="00772B46">
        <w:rPr>
          <w:rFonts w:ascii="Times New Roman" w:hAnsi="Times New Roman"/>
          <w:color w:val="000000" w:themeColor="text1"/>
          <w:sz w:val="28"/>
          <w:szCs w:val="28"/>
        </w:rPr>
        <w:t>безпечного й комфортного перебування.</w:t>
      </w:r>
    </w:p>
    <w:p w:rsidR="00C23D6B" w:rsidRPr="00F036A4" w:rsidRDefault="00FE5B45" w:rsidP="00155E0A">
      <w:pPr>
        <w:pStyle w:val="a3"/>
        <w:tabs>
          <w:tab w:val="left" w:pos="6237"/>
        </w:tabs>
        <w:ind w:right="-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сьогоднішній день у Кривому Розі послуги </w:t>
      </w:r>
      <w:r w:rsidR="00C23D6B" w:rsidRPr="004A0437">
        <w:rPr>
          <w:rFonts w:ascii="Times New Roman" w:hAnsi="Times New Roman"/>
          <w:sz w:val="28"/>
          <w:szCs w:val="28"/>
        </w:rPr>
        <w:t>тимчасового проживання (</w:t>
      </w:r>
      <w:r w:rsidR="00C23D6B">
        <w:rPr>
          <w:rFonts w:ascii="Times New Roman" w:hAnsi="Times New Roman"/>
          <w:sz w:val="28"/>
          <w:szCs w:val="28"/>
        </w:rPr>
        <w:t>ночівлі) туристам надаються у 14</w:t>
      </w:r>
      <w:r w:rsidR="00C23D6B" w:rsidRPr="004A0437">
        <w:rPr>
          <w:rFonts w:ascii="Times New Roman" w:hAnsi="Times New Roman"/>
          <w:sz w:val="28"/>
          <w:szCs w:val="28"/>
        </w:rPr>
        <w:t xml:space="preserve"> комфортабельних з</w:t>
      </w:r>
      <w:r w:rsidR="00155E0A">
        <w:rPr>
          <w:rFonts w:ascii="Times New Roman" w:hAnsi="Times New Roman"/>
          <w:sz w:val="28"/>
          <w:szCs w:val="28"/>
        </w:rPr>
        <w:t xml:space="preserve">акладах тимчасового розміщення </w:t>
      </w:r>
      <w:r w:rsidR="00E40517">
        <w:rPr>
          <w:rFonts w:ascii="Times New Roman" w:hAnsi="Times New Roman"/>
          <w:sz w:val="28"/>
          <w:szCs w:val="28"/>
        </w:rPr>
        <w:t>(</w:t>
      </w:r>
      <w:r w:rsidR="00C23D6B" w:rsidRPr="004A0437">
        <w:rPr>
          <w:rFonts w:ascii="Times New Roman" w:hAnsi="Times New Roman"/>
          <w:sz w:val="28"/>
          <w:szCs w:val="28"/>
        </w:rPr>
        <w:t>1</w:t>
      </w:r>
      <w:r w:rsidR="00155E0A">
        <w:rPr>
          <w:rFonts w:ascii="Times New Roman" w:hAnsi="Times New Roman"/>
          <w:sz w:val="28"/>
          <w:szCs w:val="28"/>
        </w:rPr>
        <w:t>3 готелів і</w:t>
      </w:r>
      <w:r w:rsidR="000447AE">
        <w:rPr>
          <w:rFonts w:ascii="Times New Roman" w:hAnsi="Times New Roman"/>
          <w:sz w:val="28"/>
          <w:szCs w:val="28"/>
        </w:rPr>
        <w:t xml:space="preserve"> </w:t>
      </w:r>
      <w:r w:rsidR="00C23D6B">
        <w:rPr>
          <w:rFonts w:ascii="Times New Roman" w:hAnsi="Times New Roman"/>
          <w:sz w:val="28"/>
          <w:szCs w:val="28"/>
        </w:rPr>
        <w:t>1</w:t>
      </w:r>
      <w:r w:rsidR="00155E0A">
        <w:rPr>
          <w:rFonts w:ascii="Times New Roman" w:hAnsi="Times New Roman"/>
          <w:sz w:val="28"/>
          <w:szCs w:val="28"/>
        </w:rPr>
        <w:t xml:space="preserve"> хостел</w:t>
      </w:r>
      <w:r w:rsidR="00E40517">
        <w:rPr>
          <w:rFonts w:ascii="Times New Roman" w:hAnsi="Times New Roman"/>
          <w:sz w:val="28"/>
          <w:szCs w:val="28"/>
        </w:rPr>
        <w:t>)</w:t>
      </w:r>
      <w:r w:rsidR="00C23D6B" w:rsidRPr="004A0437">
        <w:rPr>
          <w:rFonts w:ascii="Times New Roman" w:hAnsi="Times New Roman"/>
          <w:sz w:val="28"/>
          <w:szCs w:val="28"/>
        </w:rPr>
        <w:t xml:space="preserve">, </w:t>
      </w:r>
      <w:r w:rsidR="000447AE">
        <w:rPr>
          <w:rFonts w:ascii="Times New Roman" w:hAnsi="Times New Roman"/>
          <w:sz w:val="28"/>
          <w:szCs w:val="28"/>
        </w:rPr>
        <w:t>з</w:t>
      </w:r>
      <w:r w:rsidR="00C23D6B" w:rsidRPr="004A0437">
        <w:rPr>
          <w:rFonts w:ascii="Times New Roman" w:hAnsi="Times New Roman"/>
          <w:sz w:val="28"/>
          <w:szCs w:val="28"/>
        </w:rPr>
        <w:t>агальною кількістю 6</w:t>
      </w:r>
      <w:r w:rsidR="00C23D6B">
        <w:rPr>
          <w:rFonts w:ascii="Times New Roman" w:hAnsi="Times New Roman"/>
          <w:sz w:val="28"/>
          <w:szCs w:val="28"/>
        </w:rPr>
        <w:t>45</w:t>
      </w:r>
      <w:r w:rsidR="00C23D6B" w:rsidRPr="004A0437">
        <w:rPr>
          <w:rFonts w:ascii="Times New Roman" w:hAnsi="Times New Roman"/>
          <w:sz w:val="28"/>
          <w:szCs w:val="28"/>
        </w:rPr>
        <w:t xml:space="preserve"> номерів, </w:t>
      </w:r>
      <w:r w:rsidR="00C23D6B">
        <w:rPr>
          <w:rFonts w:ascii="Times New Roman" w:hAnsi="Times New Roman"/>
          <w:sz w:val="28"/>
          <w:szCs w:val="28"/>
        </w:rPr>
        <w:t>997</w:t>
      </w:r>
      <w:r w:rsidR="00155E0A">
        <w:rPr>
          <w:rFonts w:ascii="Times New Roman" w:hAnsi="Times New Roman"/>
          <w:sz w:val="28"/>
          <w:szCs w:val="28"/>
        </w:rPr>
        <w:t xml:space="preserve"> ліжко-місць,</w:t>
      </w:r>
      <w:r w:rsidR="00C23D6B" w:rsidRPr="004A0437">
        <w:rPr>
          <w:rFonts w:ascii="Times New Roman" w:hAnsi="Times New Roman"/>
          <w:sz w:val="28"/>
          <w:szCs w:val="28"/>
        </w:rPr>
        <w:t xml:space="preserve"> </w:t>
      </w:r>
      <w:r w:rsidR="00155E0A" w:rsidRPr="004A0437">
        <w:rPr>
          <w:rFonts w:ascii="Times New Roman" w:hAnsi="Times New Roman"/>
          <w:sz w:val="28"/>
          <w:szCs w:val="28"/>
        </w:rPr>
        <w:t>орієнтовани</w:t>
      </w:r>
      <w:r w:rsidR="00155E0A">
        <w:rPr>
          <w:rFonts w:ascii="Times New Roman" w:hAnsi="Times New Roman"/>
          <w:sz w:val="28"/>
          <w:szCs w:val="28"/>
        </w:rPr>
        <w:t>х на різні можливості громадян</w:t>
      </w:r>
      <w:r w:rsidR="00F94986" w:rsidRPr="00F036A4">
        <w:rPr>
          <w:rFonts w:ascii="Times New Roman" w:hAnsi="Times New Roman"/>
          <w:sz w:val="28"/>
          <w:szCs w:val="28"/>
        </w:rPr>
        <w:t>.</w:t>
      </w:r>
    </w:p>
    <w:p w:rsidR="00E27B0C" w:rsidRDefault="00054976" w:rsidP="00C75A08">
      <w:pPr>
        <w:pStyle w:val="a3"/>
        <w:tabs>
          <w:tab w:val="left" w:pos="6237"/>
        </w:tabs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звітному році екскурсійну діяльність здійснювали 7 суб’єктів господарювання</w:t>
      </w:r>
      <w:r w:rsidR="00B150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2227DA">
        <w:rPr>
          <w:rFonts w:ascii="Times New Roman" w:eastAsia="Times New Roman" w:hAnsi="Times New Roman"/>
          <w:color w:val="000000"/>
          <w:sz w:val="28"/>
          <w:szCs w:val="28"/>
        </w:rPr>
        <w:t>Громадська організація «Туристичний центр</w:t>
      </w:r>
      <w:r w:rsidRPr="00192E4F">
        <w:rPr>
          <w:rFonts w:ascii="Times New Roman" w:eastAsia="Times New Roman" w:hAnsi="Times New Roman"/>
          <w:color w:val="000000"/>
          <w:sz w:val="28"/>
          <w:szCs w:val="28"/>
        </w:rPr>
        <w:t xml:space="preserve"> «Кривбастур», Клуб подорожей </w:t>
      </w:r>
      <w:r w:rsidR="00E4051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192E4F">
        <w:rPr>
          <w:rFonts w:ascii="Times New Roman" w:eastAsia="Times New Roman" w:hAnsi="Times New Roman"/>
          <w:color w:val="000000"/>
          <w:sz w:val="28"/>
          <w:szCs w:val="28"/>
        </w:rPr>
        <w:t>КОМАНДОР</w:t>
      </w:r>
      <w:r w:rsidR="00E40517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192E4F">
        <w:rPr>
          <w:rFonts w:ascii="Times New Roman" w:eastAsia="Times New Roman" w:hAnsi="Times New Roman"/>
          <w:color w:val="000000"/>
          <w:sz w:val="28"/>
          <w:szCs w:val="28"/>
        </w:rPr>
        <w:t xml:space="preserve">, Криворізьке бюро подорожей і екскурсій, </w:t>
      </w:r>
      <w:r w:rsidR="00E40517" w:rsidRPr="00192E4F">
        <w:rPr>
          <w:rFonts w:ascii="Times New Roman" w:eastAsia="Times New Roman" w:hAnsi="Times New Roman"/>
          <w:color w:val="000000"/>
          <w:sz w:val="28"/>
          <w:szCs w:val="28"/>
        </w:rPr>
        <w:t xml:space="preserve">Туристична </w:t>
      </w:r>
      <w:r w:rsidRPr="00192E4F">
        <w:rPr>
          <w:rFonts w:ascii="Times New Roman" w:eastAsia="Times New Roman" w:hAnsi="Times New Roman"/>
          <w:color w:val="000000"/>
          <w:sz w:val="28"/>
          <w:szCs w:val="28"/>
        </w:rPr>
        <w:t>аген</w:t>
      </w:r>
      <w:r w:rsidR="002227DA">
        <w:rPr>
          <w:rFonts w:ascii="Times New Roman" w:eastAsia="Times New Roman" w:hAnsi="Times New Roman"/>
          <w:color w:val="000000"/>
          <w:sz w:val="28"/>
          <w:szCs w:val="28"/>
        </w:rPr>
        <w:t>ція «Криворізький меридіан», Товариство з обмеженою відповідальністю</w:t>
      </w:r>
      <w:r w:rsidRPr="00192E4F">
        <w:rPr>
          <w:rFonts w:ascii="Times New Roman" w:eastAsia="Times New Roman" w:hAnsi="Times New Roman"/>
          <w:color w:val="000000"/>
          <w:sz w:val="28"/>
          <w:szCs w:val="28"/>
        </w:rPr>
        <w:t xml:space="preserve"> «ТУР ФІРМА МЕРИДІАН», </w:t>
      </w:r>
      <w:r w:rsidR="00E40517" w:rsidRPr="00192E4F">
        <w:rPr>
          <w:rFonts w:ascii="Times New Roman" w:eastAsia="Times New Roman" w:hAnsi="Times New Roman"/>
          <w:color w:val="000000"/>
          <w:sz w:val="28"/>
          <w:szCs w:val="28"/>
        </w:rPr>
        <w:t xml:space="preserve">Туристична </w:t>
      </w:r>
      <w:r w:rsidRPr="00192E4F">
        <w:rPr>
          <w:rFonts w:ascii="Times New Roman" w:eastAsia="Times New Roman" w:hAnsi="Times New Roman"/>
          <w:color w:val="000000"/>
          <w:sz w:val="28"/>
          <w:szCs w:val="28"/>
        </w:rPr>
        <w:t>агенція «Krasintour»</w:t>
      </w:r>
      <w:r w:rsidRPr="00192E4F">
        <w:rPr>
          <w:rFonts w:ascii="Times New Roman" w:eastAsia="Times New Roman" w:hAnsi="Times New Roman"/>
          <w:sz w:val="28"/>
          <w:szCs w:val="28"/>
        </w:rPr>
        <w:t>, Туристичний кл</w:t>
      </w:r>
      <w:r w:rsidR="002417A9">
        <w:rPr>
          <w:rFonts w:ascii="Times New Roman" w:eastAsia="Times New Roman" w:hAnsi="Times New Roman"/>
          <w:sz w:val="28"/>
          <w:szCs w:val="28"/>
        </w:rPr>
        <w:t>ю</w:t>
      </w:r>
      <w:r w:rsidRPr="00192E4F">
        <w:rPr>
          <w:rFonts w:ascii="Times New Roman" w:eastAsia="Times New Roman" w:hAnsi="Times New Roman"/>
          <w:sz w:val="28"/>
          <w:szCs w:val="28"/>
        </w:rPr>
        <w:t>б «Невгамовні гідеси»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460A5" w:rsidRPr="00C75A08" w:rsidRDefault="007460A5" w:rsidP="00C75A08">
      <w:pPr>
        <w:pStyle w:val="a3"/>
        <w:tabs>
          <w:tab w:val="left" w:pos="6237"/>
        </w:tabs>
        <w:ind w:right="-5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56CCD" w:rsidRPr="00753035" w:rsidRDefault="00B150D2" w:rsidP="007D4126">
      <w:pPr>
        <w:pStyle w:val="a3"/>
        <w:tabs>
          <w:tab w:val="left" w:pos="6237"/>
        </w:tabs>
        <w:ind w:right="-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753035">
        <w:rPr>
          <w:rFonts w:ascii="Times New Roman" w:eastAsia="Times New Roman" w:hAnsi="Times New Roman"/>
          <w:b/>
          <w:i/>
          <w:sz w:val="28"/>
          <w:szCs w:val="28"/>
        </w:rPr>
        <w:t>Промоційно-рекламний напрям</w:t>
      </w:r>
    </w:p>
    <w:p w:rsidR="00F2483C" w:rsidRPr="00753035" w:rsidRDefault="00F2483C" w:rsidP="00F2483C">
      <w:pPr>
        <w:shd w:val="clear" w:color="auto" w:fill="FFFFFF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iCs/>
          <w:sz w:val="28"/>
          <w:szCs w:val="28"/>
        </w:rPr>
      </w:pPr>
      <w:r w:rsidRPr="00753035">
        <w:rPr>
          <w:rFonts w:ascii="Times New Roman" w:hAnsi="Times New Roman"/>
          <w:sz w:val="28"/>
          <w:szCs w:val="28"/>
        </w:rPr>
        <w:t xml:space="preserve">Для популяризації промислового туризму було організовано 28 інформаційних турів (без використання бюджетних коштів) для </w:t>
      </w:r>
      <w:r w:rsidRPr="00753035">
        <w:rPr>
          <w:rFonts w:ascii="Times New Roman" w:hAnsi="Times New Roman"/>
          <w:iCs/>
          <w:sz w:val="28"/>
          <w:szCs w:val="28"/>
        </w:rPr>
        <w:t xml:space="preserve">представників </w:t>
      </w:r>
      <w:r w:rsidR="001C5ADB">
        <w:rPr>
          <w:rFonts w:ascii="Times New Roman" w:hAnsi="Times New Roman"/>
          <w:iCs/>
          <w:sz w:val="28"/>
          <w:szCs w:val="28"/>
        </w:rPr>
        <w:t>медіа, внутрішньо переміщених осіб, мешканців та</w:t>
      </w:r>
      <w:r w:rsidRPr="00753035">
        <w:rPr>
          <w:rFonts w:ascii="Times New Roman" w:hAnsi="Times New Roman"/>
          <w:iCs/>
          <w:sz w:val="28"/>
          <w:szCs w:val="28"/>
        </w:rPr>
        <w:t xml:space="preserve"> гостей міста, серед яких:</w:t>
      </w:r>
    </w:p>
    <w:p w:rsidR="00F2483C" w:rsidRPr="00753035" w:rsidRDefault="00F2483C" w:rsidP="00F2483C">
      <w:pPr>
        <w:shd w:val="clear" w:color="auto" w:fill="FFFFFF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53035">
        <w:rPr>
          <w:rFonts w:ascii="Times New Roman" w:hAnsi="Times New Roman"/>
          <w:sz w:val="28"/>
          <w:szCs w:val="28"/>
        </w:rPr>
        <w:t>оглядові тури містом з відвідуванням картинної галереї «</w:t>
      </w:r>
      <w:r w:rsidRPr="00753035">
        <w:rPr>
          <w:rFonts w:ascii="Times New Roman" w:hAnsi="Times New Roman"/>
          <w:sz w:val="28"/>
          <w:szCs w:val="28"/>
          <w:lang w:val="en-US"/>
        </w:rPr>
        <w:t>Art</w:t>
      </w:r>
      <w:r w:rsidRPr="00753035">
        <w:rPr>
          <w:rFonts w:ascii="Times New Roman" w:hAnsi="Times New Roman"/>
          <w:sz w:val="28"/>
          <w:szCs w:val="28"/>
        </w:rPr>
        <w:t xml:space="preserve"> </w:t>
      </w:r>
      <w:r w:rsidRPr="00753035">
        <w:rPr>
          <w:rFonts w:ascii="Times New Roman" w:hAnsi="Times New Roman"/>
          <w:sz w:val="28"/>
          <w:szCs w:val="28"/>
          <w:lang w:val="en-US"/>
        </w:rPr>
        <w:t>Craft</w:t>
      </w:r>
      <w:r w:rsidRPr="00753035">
        <w:rPr>
          <w:rFonts w:ascii="Times New Roman" w:hAnsi="Times New Roman"/>
          <w:sz w:val="28"/>
          <w:szCs w:val="28"/>
        </w:rPr>
        <w:t xml:space="preserve"> </w:t>
      </w:r>
      <w:r w:rsidRPr="00753035">
        <w:rPr>
          <w:rFonts w:ascii="Times New Roman" w:hAnsi="Times New Roman"/>
          <w:sz w:val="28"/>
          <w:szCs w:val="28"/>
          <w:lang w:val="en-US"/>
        </w:rPr>
        <w:t>Oil</w:t>
      </w:r>
      <w:r w:rsidR="001C5ADB">
        <w:rPr>
          <w:rFonts w:ascii="Times New Roman" w:hAnsi="Times New Roman"/>
          <w:sz w:val="28"/>
          <w:szCs w:val="28"/>
        </w:rPr>
        <w:t xml:space="preserve">» для внутрішньо </w:t>
      </w:r>
      <w:r w:rsidRPr="00753035">
        <w:rPr>
          <w:rFonts w:ascii="Times New Roman" w:hAnsi="Times New Roman"/>
          <w:sz w:val="28"/>
          <w:szCs w:val="28"/>
        </w:rPr>
        <w:t>переміщених осіб Саксаганського району та Центру «ЯМаріуполь. Кривий Ріг»</w:t>
      </w:r>
      <w:r w:rsidR="001C5ADB">
        <w:rPr>
          <w:rFonts w:ascii="Times New Roman" w:hAnsi="Times New Roman"/>
          <w:sz w:val="28"/>
          <w:szCs w:val="28"/>
        </w:rPr>
        <w:t>,</w:t>
      </w:r>
      <w:r w:rsidRPr="00753035">
        <w:rPr>
          <w:rFonts w:ascii="Times New Roman" w:hAnsi="Times New Roman"/>
          <w:sz w:val="28"/>
          <w:szCs w:val="28"/>
        </w:rPr>
        <w:t xml:space="preserve"> проведені Інститутом розвитку міста спільно з Волонтерським проєктом «Разом» Приватного акціонерного товариства «АрселорМіттал Кривий Ріг»;</w:t>
      </w:r>
    </w:p>
    <w:p w:rsidR="00F2483C" w:rsidRPr="00753035" w:rsidRDefault="00F2483C" w:rsidP="00F2483C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53035">
        <w:rPr>
          <w:rFonts w:ascii="Times New Roman" w:hAnsi="Times New Roman"/>
          <w:sz w:val="28"/>
          <w:szCs w:val="28"/>
        </w:rPr>
        <w:t>пішохідні екскурсії Центрально-Міським районом «Де Саксагань зустрілась з Інгульцем», «Парк імені Ф.Мершавцева» до Міжнародного дня екскурсовода;</w:t>
      </w:r>
    </w:p>
    <w:p w:rsidR="00F2483C" w:rsidRPr="00DF485E" w:rsidRDefault="00F2483C" w:rsidP="009E5F66">
      <w:pPr>
        <w:tabs>
          <w:tab w:val="left" w:pos="6237"/>
        </w:tabs>
        <w:spacing w:after="0" w:line="240" w:lineRule="auto"/>
        <w:ind w:right="-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485E">
        <w:rPr>
          <w:rFonts w:ascii="Times New Roman" w:hAnsi="Times New Roman"/>
          <w:sz w:val="28"/>
          <w:szCs w:val="28"/>
        </w:rPr>
        <w:t xml:space="preserve">автобусна екскурсія на Червоне озеро, сланцеві скелі, Металургійним районом для учасників </w:t>
      </w:r>
      <w:r w:rsidR="00986FBC" w:rsidRPr="00DF485E">
        <w:rPr>
          <w:rFonts w:ascii="Times New Roman" w:hAnsi="Times New Roman"/>
          <w:sz w:val="28"/>
          <w:szCs w:val="28"/>
        </w:rPr>
        <w:t xml:space="preserve">Проєкту </w:t>
      </w:r>
      <w:r w:rsidR="006A05F9" w:rsidRPr="00DF485E">
        <w:rPr>
          <w:rFonts w:ascii="Times New Roman" w:hAnsi="Times New Roman"/>
          <w:sz w:val="28"/>
          <w:szCs w:val="28"/>
        </w:rPr>
        <w:t>«Перший проєкт</w:t>
      </w:r>
      <w:r w:rsidRPr="00DF485E">
        <w:rPr>
          <w:rFonts w:ascii="Times New Roman" w:hAnsi="Times New Roman"/>
          <w:sz w:val="28"/>
          <w:szCs w:val="28"/>
        </w:rPr>
        <w:t xml:space="preserve"> Центру сучасної культури Кривого Рогу</w:t>
      </w:r>
      <w:r w:rsidR="006A05F9" w:rsidRPr="00DF485E">
        <w:rPr>
          <w:rFonts w:ascii="Times New Roman" w:hAnsi="Times New Roman"/>
          <w:sz w:val="28"/>
          <w:szCs w:val="28"/>
        </w:rPr>
        <w:t>»</w:t>
      </w:r>
      <w:r w:rsidR="004315F3" w:rsidRPr="00DF485E">
        <w:rPr>
          <w:rFonts w:ascii="Times New Roman" w:hAnsi="Times New Roman"/>
          <w:sz w:val="28"/>
          <w:szCs w:val="28"/>
        </w:rPr>
        <w:t xml:space="preserve"> Г</w:t>
      </w:r>
      <w:r w:rsidR="00986FBC" w:rsidRPr="00DF485E">
        <w:rPr>
          <w:rFonts w:ascii="Times New Roman" w:hAnsi="Times New Roman"/>
          <w:sz w:val="28"/>
          <w:szCs w:val="28"/>
        </w:rPr>
        <w:t xml:space="preserve">ромадської організації </w:t>
      </w:r>
      <w:r w:rsidR="004315F3" w:rsidRPr="00DF485E">
        <w:rPr>
          <w:rFonts w:ascii="Times New Roman" w:hAnsi="Times New Roman"/>
          <w:sz w:val="28"/>
          <w:szCs w:val="28"/>
        </w:rPr>
        <w:t>«Інститут розвитку Кривого Рогу»</w:t>
      </w:r>
      <w:r w:rsidRPr="00DF485E">
        <w:rPr>
          <w:rFonts w:ascii="Times New Roman" w:hAnsi="Times New Roman"/>
          <w:sz w:val="28"/>
          <w:szCs w:val="28"/>
        </w:rPr>
        <w:t>;</w:t>
      </w:r>
    </w:p>
    <w:p w:rsidR="00F2483C" w:rsidRPr="00DF485E" w:rsidRDefault="00F2483C" w:rsidP="009E5F66">
      <w:pPr>
        <w:tabs>
          <w:tab w:val="left" w:pos="6237"/>
        </w:tabs>
        <w:spacing w:after="0" w:line="240" w:lineRule="auto"/>
        <w:ind w:right="-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485E">
        <w:rPr>
          <w:rFonts w:ascii="Times New Roman" w:hAnsi="Times New Roman"/>
          <w:sz w:val="28"/>
          <w:szCs w:val="28"/>
        </w:rPr>
        <w:t>оглядовий тур містом з відвідуванням відеогалереї, оглядового майданчика кар'єру Акціон</w:t>
      </w:r>
      <w:r w:rsidR="00FF4AAE" w:rsidRPr="00DF485E">
        <w:rPr>
          <w:rFonts w:ascii="Times New Roman" w:hAnsi="Times New Roman"/>
          <w:sz w:val="28"/>
          <w:szCs w:val="28"/>
        </w:rPr>
        <w:t>ерного товариства «Південний гірничо-збагачувальний комбінат</w:t>
      </w:r>
      <w:r w:rsidRPr="00DF485E">
        <w:rPr>
          <w:rFonts w:ascii="Times New Roman" w:hAnsi="Times New Roman"/>
          <w:sz w:val="28"/>
          <w:szCs w:val="28"/>
        </w:rPr>
        <w:t>» для представників Маріупольського оркестру;</w:t>
      </w:r>
    </w:p>
    <w:p w:rsidR="00F2483C" w:rsidRPr="00DF485E" w:rsidRDefault="00F2483C" w:rsidP="009E5F66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DF485E">
        <w:rPr>
          <w:rFonts w:ascii="Times New Roman" w:hAnsi="Times New Roman"/>
          <w:sz w:val="28"/>
          <w:szCs w:val="28"/>
        </w:rPr>
        <w:lastRenderedPageBreak/>
        <w:t>пішохідна екскурсія «Відомі парки Кривого Рогу» для Асоціації «Союз бізнесу Кривого Рогу»;</w:t>
      </w:r>
    </w:p>
    <w:p w:rsidR="00F2483C" w:rsidRPr="00DF485E" w:rsidRDefault="00F2483C" w:rsidP="009E5F66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85E">
        <w:rPr>
          <w:rFonts w:ascii="Times New Roman" w:hAnsi="Times New Roman"/>
          <w:sz w:val="28"/>
          <w:szCs w:val="28"/>
        </w:rPr>
        <w:t>пішохідні екскурсії «Від відвалу до відвалу» (з висаджуванням тюльпанів), «Парк імені…» до Всесвітнього дня туризму;</w:t>
      </w:r>
    </w:p>
    <w:p w:rsidR="00F2483C" w:rsidRPr="00DF485E" w:rsidRDefault="00F2483C" w:rsidP="009E5F66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85E">
        <w:rPr>
          <w:rFonts w:ascii="Times New Roman" w:eastAsia="Times New Roman" w:hAnsi="Times New Roman"/>
          <w:sz w:val="28"/>
          <w:szCs w:val="28"/>
        </w:rPr>
        <w:t xml:space="preserve">оглядовий тур містом з відвідуванням оглядового майданчика кар’єру Акціонерного товариства «Південний гірничо-збагачувальний комбінат» для </w:t>
      </w:r>
      <w:r w:rsidR="00C31335" w:rsidRPr="00DF485E">
        <w:rPr>
          <w:rFonts w:ascii="Times New Roman" w:eastAsia="Times New Roman" w:hAnsi="Times New Roman"/>
          <w:sz w:val="28"/>
          <w:szCs w:val="28"/>
        </w:rPr>
        <w:t>представників</w:t>
      </w:r>
      <w:r w:rsidRPr="00DF485E">
        <w:rPr>
          <w:rFonts w:ascii="Times New Roman" w:eastAsia="Times New Roman" w:hAnsi="Times New Roman"/>
          <w:sz w:val="28"/>
          <w:szCs w:val="28"/>
        </w:rPr>
        <w:t xml:space="preserve"> фінського національного теле</w:t>
      </w:r>
      <w:r w:rsidR="004E6F96" w:rsidRPr="00DF485E">
        <w:rPr>
          <w:rFonts w:ascii="Times New Roman" w:eastAsia="Times New Roman" w:hAnsi="Times New Roman"/>
          <w:sz w:val="28"/>
          <w:szCs w:val="28"/>
        </w:rPr>
        <w:t>радіомовлення</w:t>
      </w:r>
      <w:r w:rsidRPr="00DF485E">
        <w:rPr>
          <w:rFonts w:ascii="Times New Roman" w:eastAsia="Times New Roman" w:hAnsi="Times New Roman"/>
          <w:sz w:val="28"/>
          <w:szCs w:val="28"/>
        </w:rPr>
        <w:t xml:space="preserve"> </w:t>
      </w:r>
      <w:r w:rsidR="004E6F96" w:rsidRPr="00DF485E">
        <w:rPr>
          <w:rFonts w:ascii="Times New Roman" w:eastAsia="Times New Roman" w:hAnsi="Times New Roman"/>
          <w:sz w:val="28"/>
          <w:szCs w:val="28"/>
        </w:rPr>
        <w:t>«</w:t>
      </w:r>
      <w:r w:rsidRPr="00DF485E">
        <w:rPr>
          <w:rFonts w:ascii="Times New Roman" w:eastAsia="Times New Roman" w:hAnsi="Times New Roman"/>
          <w:sz w:val="28"/>
          <w:szCs w:val="28"/>
          <w:lang w:val="en-US"/>
        </w:rPr>
        <w:t>Yleisradio</w:t>
      </w:r>
      <w:r w:rsidR="004E6F96" w:rsidRPr="00DF485E">
        <w:rPr>
          <w:rFonts w:ascii="Times New Roman" w:eastAsia="Times New Roman" w:hAnsi="Times New Roman"/>
          <w:sz w:val="28"/>
          <w:szCs w:val="28"/>
        </w:rPr>
        <w:t>»</w:t>
      </w:r>
      <w:r w:rsidRPr="00DF485E">
        <w:rPr>
          <w:rFonts w:ascii="Times New Roman" w:eastAsia="Times New Roman" w:hAnsi="Times New Roman"/>
          <w:sz w:val="28"/>
          <w:szCs w:val="28"/>
        </w:rPr>
        <w:t>;</w:t>
      </w:r>
    </w:p>
    <w:p w:rsidR="00F2483C" w:rsidRPr="00DF485E" w:rsidRDefault="00F2483C" w:rsidP="009E5F66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85E">
        <w:rPr>
          <w:rFonts w:ascii="Times New Roman" w:eastAsia="Times New Roman" w:hAnsi="Times New Roman"/>
          <w:sz w:val="28"/>
          <w:szCs w:val="28"/>
        </w:rPr>
        <w:t>дитяча квест-екскурсія «Криворізькі пригоди Святого Миколая» (Металургійний район) до святкування Дня Свят</w:t>
      </w:r>
      <w:r w:rsidR="00DB2346" w:rsidRPr="00DF485E">
        <w:rPr>
          <w:rFonts w:ascii="Times New Roman" w:eastAsia="Times New Roman" w:hAnsi="Times New Roman"/>
          <w:sz w:val="28"/>
          <w:szCs w:val="28"/>
        </w:rPr>
        <w:t>ителя</w:t>
      </w:r>
      <w:r w:rsidRPr="00DF485E">
        <w:rPr>
          <w:rFonts w:ascii="Times New Roman" w:eastAsia="Times New Roman" w:hAnsi="Times New Roman"/>
          <w:sz w:val="28"/>
          <w:szCs w:val="28"/>
        </w:rPr>
        <w:t xml:space="preserve"> Миколая </w:t>
      </w:r>
      <w:r w:rsidR="00DB2346" w:rsidRPr="00DF485E">
        <w:rPr>
          <w:rFonts w:ascii="Times New Roman" w:eastAsia="Times New Roman" w:hAnsi="Times New Roman"/>
          <w:sz w:val="28"/>
          <w:szCs w:val="28"/>
        </w:rPr>
        <w:t xml:space="preserve">Чудотворця </w:t>
      </w:r>
      <w:r w:rsidRPr="00DF485E">
        <w:rPr>
          <w:rFonts w:ascii="Times New Roman" w:eastAsia="Times New Roman" w:hAnsi="Times New Roman"/>
          <w:sz w:val="28"/>
          <w:szCs w:val="28"/>
        </w:rPr>
        <w:t>для мешканців міста.</w:t>
      </w:r>
    </w:p>
    <w:p w:rsidR="00F2483C" w:rsidRPr="00DF485E" w:rsidRDefault="00F2483C" w:rsidP="009E5F66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sz w:val="28"/>
          <w:szCs w:val="28"/>
        </w:rPr>
      </w:pPr>
      <w:r w:rsidRPr="00DF485E">
        <w:rPr>
          <w:rFonts w:ascii="Times New Roman" w:hAnsi="Times New Roman"/>
          <w:iCs/>
          <w:sz w:val="28"/>
          <w:szCs w:val="28"/>
        </w:rPr>
        <w:t xml:space="preserve">Загалом інформаційні тури відвідало </w:t>
      </w:r>
      <w:r w:rsidRPr="00DF485E">
        <w:rPr>
          <w:rFonts w:ascii="Times New Roman" w:hAnsi="Times New Roman"/>
          <w:sz w:val="28"/>
          <w:szCs w:val="28"/>
        </w:rPr>
        <w:t>567 осіб, з них 185</w:t>
      </w:r>
      <w:r w:rsidR="00CC7832" w:rsidRPr="00DF485E">
        <w:rPr>
          <w:rFonts w:ascii="Times New Roman" w:hAnsi="Times New Roman"/>
          <w:sz w:val="28"/>
          <w:szCs w:val="28"/>
        </w:rPr>
        <w:t xml:space="preserve"> –</w:t>
      </w:r>
      <w:r w:rsidRPr="00DF485E">
        <w:rPr>
          <w:rFonts w:ascii="Times New Roman" w:hAnsi="Times New Roman"/>
          <w:sz w:val="28"/>
          <w:szCs w:val="28"/>
        </w:rPr>
        <w:t xml:space="preserve"> з інших міст України, 2 іноземця</w:t>
      </w:r>
      <w:r w:rsidRPr="00DF485E">
        <w:rPr>
          <w:rFonts w:ascii="Times New Roman" w:hAnsi="Times New Roman"/>
          <w:iCs/>
          <w:sz w:val="28"/>
          <w:szCs w:val="28"/>
        </w:rPr>
        <w:t>.</w:t>
      </w:r>
    </w:p>
    <w:p w:rsidR="00F2483C" w:rsidRPr="00DF485E" w:rsidRDefault="00F2483C" w:rsidP="009E5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485E">
        <w:rPr>
          <w:rFonts w:ascii="Times New Roman" w:hAnsi="Times New Roman"/>
          <w:sz w:val="28"/>
          <w:szCs w:val="28"/>
          <w:lang w:eastAsia="uk-UA"/>
        </w:rPr>
        <w:t>З метою промоціїї туристичних можливостей міста</w:t>
      </w:r>
      <w:r w:rsidR="00CC7832" w:rsidRPr="00DF485E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Pr="00DF485E">
        <w:rPr>
          <w:rFonts w:ascii="Times New Roman" w:hAnsi="Times New Roman"/>
          <w:sz w:val="28"/>
          <w:szCs w:val="28"/>
          <w:lang w:eastAsia="uk-UA"/>
        </w:rPr>
        <w:t xml:space="preserve"> співпраці з дизайнерами українського бренду «Марципанка» (м.Мукачево) розроблено та виготовлено хустку «Кривий Ріг» на якій відображено найбільш цікаві туристичні локації Кривого Рогу</w:t>
      </w:r>
      <w:r w:rsidR="00B458A1" w:rsidRPr="00DF48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58A1" w:rsidRPr="00DF485E">
        <w:rPr>
          <w:rFonts w:ascii="Times New Roman" w:hAnsi="Times New Roman"/>
          <w:sz w:val="28"/>
          <w:szCs w:val="28"/>
        </w:rPr>
        <w:t>(</w:t>
      </w:r>
      <w:hyperlink r:id="rId7" w:history="1">
        <w:r w:rsidR="00B458A1" w:rsidRPr="00DF485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uk-UA"/>
          </w:rPr>
          <w:t>http://surl.li/ioovh</w:t>
        </w:r>
      </w:hyperlink>
      <w:r w:rsidR="00B458A1" w:rsidRPr="00DF485E">
        <w:rPr>
          <w:rFonts w:ascii="Times New Roman" w:hAnsi="Times New Roman"/>
          <w:sz w:val="28"/>
          <w:szCs w:val="28"/>
          <w:lang w:eastAsia="uk-UA"/>
        </w:rPr>
        <w:t>).</w:t>
      </w:r>
      <w:r w:rsidRPr="00DF48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D77CE" w:rsidRPr="00DF485E" w:rsidRDefault="0089358D" w:rsidP="009E5F66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85E">
        <w:rPr>
          <w:rFonts w:ascii="Times New Roman" w:hAnsi="Times New Roman"/>
          <w:sz w:val="28"/>
          <w:szCs w:val="28"/>
          <w:lang w:eastAsia="ru-RU"/>
        </w:rPr>
        <w:t>Упродовж звітного періоду</w:t>
      </w:r>
      <w:r w:rsidR="00DD77CE" w:rsidRPr="00DF485E">
        <w:rPr>
          <w:rFonts w:ascii="Times New Roman" w:hAnsi="Times New Roman"/>
          <w:sz w:val="28"/>
          <w:szCs w:val="28"/>
          <w:lang w:eastAsia="ru-RU"/>
        </w:rPr>
        <w:t xml:space="preserve"> здійснювалася активна інформаційна діяльність щодо просування промислового туризму м. Кривого Рогу на </w:t>
      </w:r>
      <w:r w:rsidR="006703D1" w:rsidRPr="00DF485E">
        <w:rPr>
          <w:rFonts w:ascii="Times New Roman" w:hAnsi="Times New Roman"/>
          <w:sz w:val="28"/>
          <w:szCs w:val="28"/>
          <w:lang w:eastAsia="ru-RU"/>
        </w:rPr>
        <w:t>міських інформаційних ресурсах</w:t>
      </w:r>
      <w:r w:rsidR="00552D95" w:rsidRPr="00DF485E">
        <w:rPr>
          <w:rFonts w:ascii="Times New Roman" w:hAnsi="Times New Roman"/>
          <w:sz w:val="28"/>
          <w:szCs w:val="28"/>
          <w:lang w:eastAsia="ru-RU"/>
        </w:rPr>
        <w:t>, а саме:</w:t>
      </w:r>
    </w:p>
    <w:p w:rsidR="00552D95" w:rsidRPr="00DF485E" w:rsidRDefault="00552D95" w:rsidP="009E5F66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85E">
        <w:rPr>
          <w:rFonts w:ascii="Times New Roman" w:hAnsi="Times New Roman"/>
          <w:bCs/>
          <w:sz w:val="28"/>
          <w:szCs w:val="28"/>
        </w:rPr>
        <w:t xml:space="preserve">на інформаційному порталі </w:t>
      </w:r>
      <w:r w:rsidR="00CC7832" w:rsidRPr="00DF485E">
        <w:rPr>
          <w:rFonts w:ascii="Times New Roman" w:hAnsi="Times New Roman"/>
          <w:bCs/>
          <w:sz w:val="28"/>
          <w:szCs w:val="28"/>
        </w:rPr>
        <w:t>«</w:t>
      </w:r>
      <w:r w:rsidRPr="00DF485E">
        <w:rPr>
          <w:rFonts w:ascii="Times New Roman" w:hAnsi="Times New Roman"/>
          <w:bCs/>
          <w:sz w:val="28"/>
          <w:szCs w:val="28"/>
        </w:rPr>
        <w:t>krivbass.city</w:t>
      </w:r>
      <w:r w:rsidR="00CC7832" w:rsidRPr="00DF485E">
        <w:rPr>
          <w:rFonts w:ascii="Times New Roman" w:hAnsi="Times New Roman"/>
          <w:bCs/>
          <w:sz w:val="28"/>
          <w:szCs w:val="28"/>
        </w:rPr>
        <w:t>»</w:t>
      </w:r>
      <w:r w:rsidRPr="00DF485E">
        <w:rPr>
          <w:rFonts w:ascii="Times New Roman" w:hAnsi="Times New Roman"/>
          <w:bCs/>
          <w:sz w:val="28"/>
          <w:szCs w:val="28"/>
        </w:rPr>
        <w:t xml:space="preserve"> </w:t>
      </w:r>
      <w:r w:rsidR="0075571C" w:rsidRPr="00DF485E">
        <w:rPr>
          <w:rFonts w:ascii="Times New Roman" w:hAnsi="Times New Roman"/>
          <w:bCs/>
          <w:sz w:val="28"/>
          <w:szCs w:val="28"/>
        </w:rPr>
        <w:t>розміщено</w:t>
      </w:r>
      <w:r w:rsidR="006703D1" w:rsidRPr="00DF485E">
        <w:rPr>
          <w:rFonts w:ascii="Times New Roman" w:hAnsi="Times New Roman"/>
          <w:bCs/>
          <w:sz w:val="28"/>
          <w:szCs w:val="28"/>
        </w:rPr>
        <w:t xml:space="preserve"> відеоролик</w:t>
      </w:r>
      <w:r w:rsidR="0075571C" w:rsidRPr="00DF485E">
        <w:rPr>
          <w:rFonts w:ascii="Times New Roman" w:hAnsi="Times New Roman"/>
          <w:bCs/>
          <w:sz w:val="28"/>
          <w:szCs w:val="28"/>
        </w:rPr>
        <w:t xml:space="preserve"> </w:t>
      </w:r>
      <w:r w:rsidR="006703D1" w:rsidRPr="00DF485E">
        <w:rPr>
          <w:rFonts w:ascii="Times New Roman" w:hAnsi="Times New Roman"/>
          <w:bCs/>
          <w:sz w:val="28"/>
          <w:szCs w:val="28"/>
        </w:rPr>
        <w:t>«Краєзнавчі лекції з плетінням маскувальних сіток»</w:t>
      </w:r>
      <w:r w:rsidR="009F451C" w:rsidRPr="00DF485E">
        <w:rPr>
          <w:rFonts w:ascii="Times New Roman" w:hAnsi="Times New Roman"/>
          <w:bCs/>
          <w:sz w:val="28"/>
          <w:szCs w:val="28"/>
        </w:rPr>
        <w:t xml:space="preserve"> (</w:t>
      </w:r>
      <w:hyperlink r:id="rId8" w:history="1">
        <w:r w:rsidR="009F451C" w:rsidRPr="00DF485E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http://surl.li/ionsy</w:t>
        </w:r>
      </w:hyperlink>
      <w:r w:rsidR="009F451C" w:rsidRPr="00DF485E">
        <w:rPr>
          <w:rFonts w:ascii="Times New Roman" w:hAnsi="Times New Roman"/>
          <w:bCs/>
          <w:sz w:val="28"/>
          <w:szCs w:val="28"/>
        </w:rPr>
        <w:t>)</w:t>
      </w:r>
      <w:r w:rsidR="00CC7832" w:rsidRPr="00DF485E">
        <w:rPr>
          <w:rFonts w:ascii="Times New Roman" w:hAnsi="Times New Roman"/>
          <w:bCs/>
          <w:sz w:val="28"/>
          <w:szCs w:val="28"/>
        </w:rPr>
        <w:t xml:space="preserve"> із </w:t>
      </w:r>
      <w:r w:rsidR="008E1C7F" w:rsidRPr="00DF485E">
        <w:rPr>
          <w:rFonts w:ascii="Times New Roman" w:eastAsia="Times New Roman" w:hAnsi="Times New Roman"/>
          <w:sz w:val="28"/>
          <w:szCs w:val="28"/>
        </w:rPr>
        <w:t>сюжет</w:t>
      </w:r>
      <w:r w:rsidR="00CC7832" w:rsidRPr="00DF485E">
        <w:rPr>
          <w:rFonts w:ascii="Times New Roman" w:eastAsia="Times New Roman" w:hAnsi="Times New Roman"/>
          <w:sz w:val="28"/>
          <w:szCs w:val="28"/>
        </w:rPr>
        <w:t>ом</w:t>
      </w:r>
      <w:r w:rsidR="008E1C7F" w:rsidRPr="00DF485E">
        <w:rPr>
          <w:rFonts w:ascii="Times New Roman" w:eastAsia="Times New Roman" w:hAnsi="Times New Roman"/>
          <w:sz w:val="28"/>
          <w:szCs w:val="28"/>
        </w:rPr>
        <w:t xml:space="preserve"> «Звідки пішла назва Кривого Рогу» до </w:t>
      </w:r>
      <w:r w:rsidR="00B5347A" w:rsidRPr="00DF485E">
        <w:rPr>
          <w:rFonts w:ascii="Times New Roman" w:eastAsia="Times New Roman" w:hAnsi="Times New Roman"/>
          <w:sz w:val="28"/>
          <w:szCs w:val="28"/>
        </w:rPr>
        <w:t xml:space="preserve">Дня відзначення </w:t>
      </w:r>
      <w:r w:rsidR="008E1C7F" w:rsidRPr="00DF485E">
        <w:rPr>
          <w:rFonts w:ascii="Times New Roman" w:eastAsia="Times New Roman" w:hAnsi="Times New Roman"/>
          <w:sz w:val="28"/>
          <w:szCs w:val="28"/>
        </w:rPr>
        <w:t>248-ї р</w:t>
      </w:r>
      <w:r w:rsidR="002227DA" w:rsidRPr="00DF485E">
        <w:rPr>
          <w:rFonts w:ascii="Times New Roman" w:eastAsia="Times New Roman" w:hAnsi="Times New Roman"/>
          <w:sz w:val="28"/>
          <w:szCs w:val="28"/>
        </w:rPr>
        <w:t xml:space="preserve">ічниці </w:t>
      </w:r>
      <w:r w:rsidR="00B5347A" w:rsidRPr="00DF485E">
        <w:rPr>
          <w:rFonts w:ascii="Times New Roman" w:eastAsia="Times New Roman" w:hAnsi="Times New Roman"/>
          <w:sz w:val="28"/>
          <w:szCs w:val="28"/>
        </w:rPr>
        <w:t xml:space="preserve">міста </w:t>
      </w:r>
      <w:r w:rsidR="002227DA" w:rsidRPr="00DF485E">
        <w:rPr>
          <w:rFonts w:ascii="Times New Roman" w:eastAsia="Times New Roman" w:hAnsi="Times New Roman"/>
          <w:sz w:val="28"/>
          <w:szCs w:val="28"/>
        </w:rPr>
        <w:t>Кривого Рогу</w:t>
      </w:r>
      <w:r w:rsidR="009F451C" w:rsidRPr="00DF485E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9">
        <w:r w:rsidR="009F451C" w:rsidRPr="00DF485E">
          <w:rPr>
            <w:rFonts w:ascii="Times New Roman" w:eastAsia="Times New Roman" w:hAnsi="Times New Roman"/>
            <w:sz w:val="28"/>
            <w:szCs w:val="28"/>
          </w:rPr>
          <w:t>http://surl.li/ionrg</w:t>
        </w:r>
      </w:hyperlink>
      <w:r w:rsidR="009F451C" w:rsidRPr="00DF485E">
        <w:rPr>
          <w:rFonts w:ascii="Times New Roman" w:eastAsia="Times New Roman" w:hAnsi="Times New Roman"/>
          <w:sz w:val="28"/>
          <w:szCs w:val="28"/>
        </w:rPr>
        <w:t>)</w:t>
      </w:r>
      <w:r w:rsidRPr="00DF485E">
        <w:rPr>
          <w:rFonts w:ascii="Times New Roman" w:eastAsia="Times New Roman" w:hAnsi="Times New Roman"/>
          <w:sz w:val="28"/>
          <w:szCs w:val="28"/>
        </w:rPr>
        <w:t>;</w:t>
      </w:r>
    </w:p>
    <w:p w:rsidR="007D4126" w:rsidRPr="00DF485E" w:rsidRDefault="007D4126" w:rsidP="009E5F66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bCs/>
          <w:sz w:val="28"/>
          <w:szCs w:val="28"/>
        </w:rPr>
      </w:pPr>
      <w:r w:rsidRPr="00DF485E">
        <w:rPr>
          <w:rFonts w:ascii="Times New Roman" w:eastAsia="Times New Roman" w:hAnsi="Times New Roman"/>
          <w:sz w:val="28"/>
          <w:szCs w:val="28"/>
        </w:rPr>
        <w:t>в е</w:t>
      </w:r>
      <w:r w:rsidR="00EC1FEB" w:rsidRPr="00DF485E">
        <w:rPr>
          <w:rFonts w:ascii="Times New Roman" w:eastAsia="Times New Roman" w:hAnsi="Times New Roman"/>
          <w:sz w:val="28"/>
          <w:szCs w:val="28"/>
        </w:rPr>
        <w:t>фір</w:t>
      </w:r>
      <w:r w:rsidRPr="00DF485E">
        <w:rPr>
          <w:rFonts w:ascii="Times New Roman" w:eastAsia="Times New Roman" w:hAnsi="Times New Roman"/>
          <w:sz w:val="28"/>
          <w:szCs w:val="28"/>
        </w:rPr>
        <w:t xml:space="preserve"> телеканалу Комунального підприємства «Телерадіокомпанія «Рудана»</w:t>
      </w:r>
      <w:r w:rsidR="00EC1FEB" w:rsidRPr="00DF485E">
        <w:rPr>
          <w:rFonts w:ascii="Times New Roman" w:eastAsia="Times New Roman" w:hAnsi="Times New Roman"/>
          <w:sz w:val="28"/>
          <w:szCs w:val="28"/>
        </w:rPr>
        <w:t xml:space="preserve"> Криворізької міської ради</w:t>
      </w:r>
      <w:r w:rsidRPr="00DF485E">
        <w:rPr>
          <w:rFonts w:ascii="Times New Roman" w:eastAsia="Times New Roman" w:hAnsi="Times New Roman"/>
          <w:sz w:val="28"/>
          <w:szCs w:val="28"/>
        </w:rPr>
        <w:t xml:space="preserve"> випущено сюжети</w:t>
      </w:r>
      <w:r w:rsidR="00290E2E" w:rsidRPr="00DF485E">
        <w:rPr>
          <w:rFonts w:ascii="Times New Roman" w:hAnsi="Times New Roman"/>
          <w:bCs/>
          <w:sz w:val="28"/>
          <w:szCs w:val="28"/>
        </w:rPr>
        <w:t xml:space="preserve"> «Краєзнавчі лекції з плетінням маскувальних сіток»</w:t>
      </w:r>
      <w:r w:rsidR="009F451C" w:rsidRPr="00DF485E">
        <w:rPr>
          <w:rFonts w:ascii="Times New Roman" w:hAnsi="Times New Roman"/>
          <w:bCs/>
          <w:sz w:val="28"/>
          <w:szCs w:val="28"/>
        </w:rPr>
        <w:t xml:space="preserve"> </w:t>
      </w:r>
      <w:r w:rsidR="006640B2" w:rsidRPr="00DF485E">
        <w:rPr>
          <w:rFonts w:ascii="Times New Roman" w:hAnsi="Times New Roman"/>
          <w:bCs/>
          <w:sz w:val="28"/>
          <w:szCs w:val="28"/>
        </w:rPr>
        <w:t>до 209-ї річниці від</w:t>
      </w:r>
      <w:r w:rsidR="00B723B5" w:rsidRPr="00DF485E">
        <w:rPr>
          <w:rFonts w:ascii="Times New Roman" w:hAnsi="Times New Roman"/>
          <w:bCs/>
          <w:sz w:val="28"/>
          <w:szCs w:val="28"/>
        </w:rPr>
        <w:t xml:space="preserve"> дня народження Т.Г. Шевченка </w:t>
      </w:r>
      <w:r w:rsidR="009F451C" w:rsidRPr="00DF485E">
        <w:rPr>
          <w:rFonts w:ascii="Times New Roman" w:hAnsi="Times New Roman"/>
          <w:bCs/>
          <w:sz w:val="28"/>
          <w:szCs w:val="28"/>
        </w:rPr>
        <w:t>(</w:t>
      </w:r>
      <w:hyperlink r:id="rId10" w:history="1">
        <w:r w:rsidR="009F451C" w:rsidRPr="00DF485E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http://surl.li/ionsh</w:t>
        </w:r>
      </w:hyperlink>
      <w:r w:rsidR="009F451C" w:rsidRPr="00DF485E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>)</w:t>
      </w:r>
      <w:r w:rsidR="009F451C" w:rsidRPr="00DF485E">
        <w:rPr>
          <w:rFonts w:ascii="Times New Roman" w:hAnsi="Times New Roman"/>
          <w:bCs/>
          <w:sz w:val="28"/>
          <w:szCs w:val="28"/>
        </w:rPr>
        <w:t>, «Репрезентація України у світі» (</w:t>
      </w:r>
      <w:hyperlink r:id="rId11" w:history="1">
        <w:r w:rsidR="009F451C" w:rsidRPr="00DF485E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http://surl.li/iooal</w:t>
        </w:r>
      </w:hyperlink>
      <w:r w:rsidR="009F451C" w:rsidRPr="00DF485E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>),</w:t>
      </w:r>
      <w:r w:rsidR="00290E2E" w:rsidRPr="00DF485E">
        <w:rPr>
          <w:rFonts w:ascii="Times New Roman" w:hAnsi="Times New Roman"/>
          <w:bCs/>
          <w:sz w:val="28"/>
          <w:szCs w:val="28"/>
        </w:rPr>
        <w:t xml:space="preserve"> «Відпочинок у місті»</w:t>
      </w:r>
      <w:r w:rsidR="009F451C" w:rsidRPr="00DF485E">
        <w:rPr>
          <w:rFonts w:ascii="Times New Roman" w:hAnsi="Times New Roman"/>
          <w:bCs/>
          <w:sz w:val="28"/>
          <w:szCs w:val="28"/>
        </w:rPr>
        <w:t xml:space="preserve"> (</w:t>
      </w:r>
      <w:hyperlink r:id="rId12">
        <w:r w:rsidR="009F451C" w:rsidRPr="00DF485E">
          <w:rPr>
            <w:rFonts w:ascii="Times New Roman" w:eastAsia="Times New Roman" w:hAnsi="Times New Roman"/>
            <w:sz w:val="28"/>
            <w:szCs w:val="28"/>
          </w:rPr>
          <w:t>http://surl.li/ionqz</w:t>
        </w:r>
      </w:hyperlink>
      <w:r w:rsidR="009F451C" w:rsidRPr="00DF485E">
        <w:rPr>
          <w:rFonts w:ascii="Times New Roman" w:eastAsia="Times New Roman" w:hAnsi="Times New Roman"/>
          <w:sz w:val="28"/>
          <w:szCs w:val="28"/>
        </w:rPr>
        <w:t>)</w:t>
      </w:r>
      <w:r w:rsidR="00653461" w:rsidRPr="00DF485E">
        <w:rPr>
          <w:rFonts w:ascii="Times New Roman" w:hAnsi="Times New Roman"/>
          <w:bCs/>
          <w:sz w:val="28"/>
          <w:szCs w:val="28"/>
        </w:rPr>
        <w:t>.</w:t>
      </w:r>
      <w:r w:rsidR="00290E2E" w:rsidRPr="00DF485E">
        <w:rPr>
          <w:rFonts w:ascii="Times New Roman" w:hAnsi="Times New Roman"/>
          <w:bCs/>
          <w:sz w:val="28"/>
          <w:szCs w:val="28"/>
        </w:rPr>
        <w:t xml:space="preserve"> </w:t>
      </w:r>
    </w:p>
    <w:p w:rsidR="00290E2E" w:rsidRDefault="009C6862" w:rsidP="009E5F66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bCs/>
          <w:sz w:val="28"/>
          <w:szCs w:val="28"/>
        </w:rPr>
      </w:pPr>
      <w:r w:rsidRPr="00DF485E">
        <w:rPr>
          <w:rFonts w:ascii="Times New Roman" w:hAnsi="Times New Roman"/>
          <w:bCs/>
          <w:sz w:val="28"/>
          <w:szCs w:val="28"/>
        </w:rPr>
        <w:t>Товариством з обмеженою відповідальністю «</w:t>
      </w:r>
      <w:r w:rsidR="00112B3D" w:rsidRPr="00DF485E">
        <w:rPr>
          <w:rFonts w:ascii="Times New Roman" w:eastAsia="Times New Roman" w:hAnsi="Times New Roman"/>
          <w:sz w:val="28"/>
          <w:szCs w:val="28"/>
        </w:rPr>
        <w:t>ПЕРШИЙ МІСЬКИЙ</w:t>
      </w:r>
      <w:r w:rsidRPr="00DF485E">
        <w:rPr>
          <w:rFonts w:ascii="Times New Roman" w:eastAsia="Times New Roman" w:hAnsi="Times New Roman"/>
          <w:sz w:val="28"/>
          <w:szCs w:val="28"/>
        </w:rPr>
        <w:t xml:space="preserve"> ТЕЛЕКАНАЛ. КРИВИЙ РІГ»</w:t>
      </w:r>
      <w:r w:rsidR="007D4126" w:rsidRPr="00DF485E">
        <w:rPr>
          <w:rFonts w:ascii="Times New Roman" w:eastAsia="Times New Roman" w:hAnsi="Times New Roman"/>
          <w:sz w:val="28"/>
          <w:szCs w:val="28"/>
        </w:rPr>
        <w:t xml:space="preserve"> випущено сюжети в програмі</w:t>
      </w:r>
      <w:r w:rsidR="00290E2E" w:rsidRPr="00DF485E">
        <w:rPr>
          <w:rFonts w:ascii="Times New Roman" w:eastAsia="Times New Roman" w:hAnsi="Times New Roman"/>
          <w:sz w:val="28"/>
          <w:szCs w:val="28"/>
        </w:rPr>
        <w:t xml:space="preserve"> </w:t>
      </w:r>
      <w:r w:rsidR="00290E2E" w:rsidRPr="00DF485E">
        <w:rPr>
          <w:rFonts w:ascii="Times New Roman" w:hAnsi="Times New Roman"/>
          <w:bCs/>
          <w:sz w:val="28"/>
          <w:szCs w:val="28"/>
        </w:rPr>
        <w:t>«Інтерв’ю дня: проєкт «Краєзнавчі лекції з плетінням сіток»</w:t>
      </w:r>
      <w:r w:rsidR="00366591" w:rsidRPr="00DF485E">
        <w:rPr>
          <w:rFonts w:ascii="Times New Roman" w:hAnsi="Times New Roman"/>
          <w:bCs/>
          <w:sz w:val="28"/>
          <w:szCs w:val="28"/>
        </w:rPr>
        <w:t xml:space="preserve"> (</w:t>
      </w:r>
      <w:hyperlink r:id="rId13" w:history="1">
        <w:r w:rsidR="00366591" w:rsidRPr="00DF485E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http://surl.li/ionrr</w:t>
        </w:r>
      </w:hyperlink>
      <w:r w:rsidR="00366591" w:rsidRPr="00DF485E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>)</w:t>
      </w:r>
      <w:r w:rsidR="00290E2E" w:rsidRPr="00DF485E">
        <w:rPr>
          <w:rFonts w:ascii="Times New Roman" w:hAnsi="Times New Roman"/>
          <w:bCs/>
          <w:sz w:val="28"/>
          <w:szCs w:val="28"/>
        </w:rPr>
        <w:t>, «Новини Кривого Рогу» сюжет про кваліфікацію криворізьких гідів</w:t>
      </w:r>
      <w:r w:rsidR="00366591" w:rsidRPr="00DF485E">
        <w:rPr>
          <w:rFonts w:ascii="Times New Roman" w:hAnsi="Times New Roman"/>
          <w:bCs/>
          <w:sz w:val="28"/>
          <w:szCs w:val="28"/>
        </w:rPr>
        <w:t xml:space="preserve"> </w:t>
      </w:r>
      <w:r w:rsidR="00366591" w:rsidRPr="00DF485E">
        <w:rPr>
          <w:rFonts w:ascii="Times New Roman" w:eastAsia="Times New Roman" w:hAnsi="Times New Roman"/>
          <w:sz w:val="28"/>
          <w:szCs w:val="28"/>
        </w:rPr>
        <w:t>(</w:t>
      </w:r>
      <w:hyperlink r:id="rId14">
        <w:r w:rsidR="00366591" w:rsidRPr="00DF485E">
          <w:rPr>
            <w:rFonts w:ascii="Times New Roman" w:eastAsia="Times New Roman" w:hAnsi="Times New Roman"/>
            <w:sz w:val="28"/>
            <w:szCs w:val="28"/>
          </w:rPr>
          <w:t>http://surl.li/ionqg</w:t>
        </w:r>
      </w:hyperlink>
      <w:r w:rsidR="00366591" w:rsidRPr="00DF485E">
        <w:rPr>
          <w:rFonts w:ascii="Times New Roman" w:eastAsia="Times New Roman" w:hAnsi="Times New Roman"/>
          <w:sz w:val="28"/>
          <w:szCs w:val="28"/>
        </w:rPr>
        <w:t>)</w:t>
      </w:r>
      <w:r w:rsidR="00290E2E" w:rsidRPr="00DF485E">
        <w:rPr>
          <w:rFonts w:ascii="Times New Roman" w:eastAsia="Times New Roman" w:hAnsi="Times New Roman"/>
          <w:sz w:val="28"/>
          <w:szCs w:val="28"/>
        </w:rPr>
        <w:t>, «Краєзнавчі лекції з плетінням маскувальних сіток»</w:t>
      </w:r>
      <w:r w:rsidR="00366591" w:rsidRPr="00DF485E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15" w:history="1">
        <w:r w:rsidR="00366591" w:rsidRPr="00DF485E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http://surl.li/ionsa</w:t>
        </w:r>
      </w:hyperlink>
      <w:r w:rsidR="00366591" w:rsidRPr="00DF485E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>)</w:t>
      </w:r>
      <w:r w:rsidR="00290E2E" w:rsidRPr="00DF485E">
        <w:rPr>
          <w:rFonts w:ascii="Times New Roman" w:eastAsia="Times New Roman" w:hAnsi="Times New Roman"/>
          <w:sz w:val="28"/>
          <w:szCs w:val="28"/>
        </w:rPr>
        <w:t xml:space="preserve">, </w:t>
      </w:r>
      <w:r w:rsidR="00290E2E" w:rsidRPr="00DF485E">
        <w:rPr>
          <w:rFonts w:ascii="Times New Roman" w:hAnsi="Times New Roman"/>
          <w:bCs/>
          <w:sz w:val="28"/>
          <w:szCs w:val="28"/>
        </w:rPr>
        <w:t>програма «Інтерв’ю дня: туристичний Кривий Ріг»</w:t>
      </w:r>
      <w:r w:rsidR="00366591" w:rsidRPr="00DF485E">
        <w:rPr>
          <w:rFonts w:ascii="Times New Roman" w:hAnsi="Times New Roman"/>
          <w:bCs/>
          <w:sz w:val="28"/>
          <w:szCs w:val="28"/>
        </w:rPr>
        <w:t xml:space="preserve"> (</w:t>
      </w:r>
      <w:hyperlink r:id="rId16" w:history="1">
        <w:r w:rsidR="00366591" w:rsidRPr="00DF485E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http://surl.li/ionsp</w:t>
        </w:r>
      </w:hyperlink>
      <w:r w:rsidR="00366591" w:rsidRPr="00DF485E">
        <w:rPr>
          <w:rFonts w:ascii="Times New Roman" w:hAnsi="Times New Roman"/>
          <w:bCs/>
          <w:sz w:val="28"/>
          <w:szCs w:val="28"/>
        </w:rPr>
        <w:t>)</w:t>
      </w:r>
      <w:r w:rsidR="008C3CC6" w:rsidRPr="00DF485E">
        <w:rPr>
          <w:rFonts w:ascii="Times New Roman" w:hAnsi="Times New Roman"/>
          <w:bCs/>
          <w:sz w:val="28"/>
          <w:szCs w:val="28"/>
        </w:rPr>
        <w:t>.</w:t>
      </w:r>
    </w:p>
    <w:p w:rsidR="0055374A" w:rsidRPr="00DF485E" w:rsidRDefault="0055374A" w:rsidP="009E5F66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2266">
        <w:rPr>
          <w:rFonts w:ascii="Times New Roman" w:hAnsi="Times New Roman"/>
          <w:bCs/>
          <w:sz w:val="28"/>
          <w:szCs w:val="28"/>
        </w:rPr>
        <w:t xml:space="preserve">З 2001 року в межах щорічної туристичної виставки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2A2266">
        <w:rPr>
          <w:rFonts w:ascii="Times New Roman" w:eastAsia="Times New Roman" w:hAnsi="Times New Roman"/>
          <w:spacing w:val="-4"/>
          <w:sz w:val="28"/>
          <w:szCs w:val="28"/>
          <w:lang w:val="en-US" w:eastAsia="uk-UA"/>
        </w:rPr>
        <w:t>ITB</w:t>
      </w:r>
      <w:r w:rsidRPr="002A2266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 </w:t>
      </w:r>
      <w:r w:rsidRPr="00753035">
        <w:rPr>
          <w:rFonts w:ascii="Times New Roman" w:eastAsia="Times New Roman" w:hAnsi="Times New Roman"/>
          <w:spacing w:val="-4"/>
          <w:sz w:val="28"/>
          <w:szCs w:val="28"/>
          <w:lang w:val="en-US" w:eastAsia="uk-UA"/>
        </w:rPr>
        <w:t>Berlin</w:t>
      </w:r>
      <w:r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>»</w:t>
      </w:r>
      <w:r w:rsidRPr="00753035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 проходить міжнародний конкурс кіно та </w:t>
      </w:r>
      <w:r w:rsidRPr="00121064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мультимедіа, що висвітлює тему індустрії туризму. Цьогоріч </w:t>
      </w:r>
      <w:r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Громадською спілкою «Національна туристична організація України» </w:t>
      </w:r>
      <w:r w:rsidRPr="00121064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>був представлений відеоролик «Індустріальний туризм</w:t>
      </w:r>
      <w:r w:rsidRPr="00753035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» з криворізькими пейзажами, </w:t>
      </w:r>
      <w:r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>що</w:t>
      </w:r>
      <w:r w:rsidRPr="00753035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 отримав перемогу, сертифікат та відзнаку</w:t>
      </w:r>
      <w:r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>.</w:t>
      </w:r>
    </w:p>
    <w:p w:rsidR="005556F4" w:rsidRPr="00753035" w:rsidRDefault="003C324C" w:rsidP="00D656B3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53035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 xml:space="preserve">На сайті </w:t>
      </w:r>
      <w:r w:rsidR="005556F4" w:rsidRPr="00753035">
        <w:rPr>
          <w:rFonts w:ascii="Times New Roman" w:hAnsi="Times New Roman"/>
          <w:sz w:val="28"/>
          <w:szCs w:val="28"/>
        </w:rPr>
        <w:t>Інституту розвитку міста</w:t>
      </w:r>
      <w:r w:rsidR="00AB658C">
        <w:rPr>
          <w:rFonts w:ascii="Times New Roman" w:hAnsi="Times New Roman"/>
          <w:sz w:val="28"/>
          <w:szCs w:val="28"/>
        </w:rPr>
        <w:t xml:space="preserve"> </w:t>
      </w:r>
      <w:r w:rsidR="00AB658C" w:rsidRPr="00B05174">
        <w:rPr>
          <w:rFonts w:ascii="Times New Roman" w:hAnsi="Times New Roman"/>
          <w:spacing w:val="-4"/>
          <w:sz w:val="28"/>
          <w:szCs w:val="28"/>
        </w:rPr>
        <w:t>(</w:t>
      </w:r>
      <w:hyperlink r:id="rId17" w:history="1">
        <w:r w:rsidR="00AB658C" w:rsidRPr="00B05174">
          <w:rPr>
            <w:rFonts w:ascii="Times New Roman" w:hAnsi="Times New Roman"/>
            <w:spacing w:val="-4"/>
            <w:sz w:val="28"/>
            <w:szCs w:val="28"/>
          </w:rPr>
          <w:t>http://www.irm.kr.ua</w:t>
        </w:r>
      </w:hyperlink>
      <w:r w:rsidR="00AB658C">
        <w:rPr>
          <w:rFonts w:ascii="Times New Roman" w:hAnsi="Times New Roman"/>
          <w:spacing w:val="-4"/>
          <w:sz w:val="28"/>
          <w:szCs w:val="28"/>
        </w:rPr>
        <w:t>)</w:t>
      </w:r>
      <w:r w:rsidR="00FC6D4A">
        <w:rPr>
          <w:rFonts w:ascii="Times New Roman" w:hAnsi="Times New Roman"/>
          <w:sz w:val="28"/>
          <w:szCs w:val="28"/>
        </w:rPr>
        <w:t>,</w:t>
      </w:r>
      <w:r w:rsidR="005556F4" w:rsidRPr="00753035">
        <w:rPr>
          <w:rFonts w:ascii="Times New Roman" w:hAnsi="Times New Roman"/>
          <w:sz w:val="28"/>
          <w:szCs w:val="28"/>
        </w:rPr>
        <w:t xml:space="preserve"> сторінці «Кривий Ріг туристичний» у соціальних мережах «Facebook»</w:t>
      </w:r>
      <w:r w:rsidR="00AB658C">
        <w:rPr>
          <w:rFonts w:ascii="Times New Roman" w:hAnsi="Times New Roman"/>
          <w:sz w:val="28"/>
          <w:szCs w:val="28"/>
        </w:rPr>
        <w:t xml:space="preserve"> </w:t>
      </w:r>
      <w:r w:rsidR="00AB658C" w:rsidRPr="00B05174">
        <w:rPr>
          <w:rFonts w:ascii="Times New Roman" w:hAnsi="Times New Roman"/>
          <w:spacing w:val="-4"/>
          <w:sz w:val="28"/>
          <w:szCs w:val="28"/>
        </w:rPr>
        <w:t>(@kr.tour)</w:t>
      </w:r>
      <w:r w:rsidR="005556F4" w:rsidRPr="00753035">
        <w:rPr>
          <w:rFonts w:ascii="Times New Roman" w:hAnsi="Times New Roman"/>
          <w:sz w:val="28"/>
          <w:szCs w:val="28"/>
          <w:lang w:eastAsia="uk-UA"/>
        </w:rPr>
        <w:t xml:space="preserve"> та «Instagram»</w:t>
      </w:r>
      <w:r w:rsidR="005556F4" w:rsidRPr="00753035">
        <w:rPr>
          <w:sz w:val="28"/>
          <w:szCs w:val="28"/>
        </w:rPr>
        <w:t xml:space="preserve"> </w:t>
      </w:r>
      <w:r w:rsidR="005556F4" w:rsidRPr="00753035">
        <w:rPr>
          <w:rFonts w:ascii="Times New Roman" w:hAnsi="Times New Roman"/>
          <w:sz w:val="28"/>
          <w:szCs w:val="28"/>
        </w:rPr>
        <w:t xml:space="preserve">забезпечується постійне </w:t>
      </w:r>
      <w:r w:rsidR="00602A88" w:rsidRPr="00753035">
        <w:rPr>
          <w:rFonts w:ascii="Times New Roman" w:hAnsi="Times New Roman"/>
          <w:sz w:val="28"/>
          <w:szCs w:val="28"/>
        </w:rPr>
        <w:t>розміщення</w:t>
      </w:r>
      <w:r w:rsidR="00D656B3" w:rsidRPr="00753035">
        <w:rPr>
          <w:rFonts w:ascii="Times New Roman" w:hAnsi="Times New Roman"/>
          <w:sz w:val="28"/>
          <w:szCs w:val="28"/>
        </w:rPr>
        <w:t xml:space="preserve"> календаря подій «Криворізький </w:t>
      </w:r>
      <w:r w:rsidR="00D656B3" w:rsidRPr="00753035">
        <w:rPr>
          <w:rFonts w:ascii="Times New Roman" w:hAnsi="Times New Roman"/>
          <w:sz w:val="28"/>
          <w:szCs w:val="28"/>
          <w:lang w:val="en-US"/>
        </w:rPr>
        <w:t>weekend</w:t>
      </w:r>
      <w:r w:rsidR="00D656B3" w:rsidRPr="00753035">
        <w:rPr>
          <w:rFonts w:ascii="Times New Roman" w:hAnsi="Times New Roman"/>
          <w:sz w:val="28"/>
          <w:szCs w:val="28"/>
        </w:rPr>
        <w:t xml:space="preserve">» з інформацією про </w:t>
      </w:r>
      <w:r w:rsidR="00880A37">
        <w:rPr>
          <w:rFonts w:ascii="Times New Roman" w:hAnsi="Times New Roman"/>
          <w:sz w:val="28"/>
          <w:szCs w:val="28"/>
        </w:rPr>
        <w:t>екскурсії, лекторії, концерти,</w:t>
      </w:r>
      <w:r w:rsidR="00D30628">
        <w:rPr>
          <w:rFonts w:ascii="Times New Roman" w:hAnsi="Times New Roman"/>
          <w:sz w:val="28"/>
          <w:szCs w:val="28"/>
        </w:rPr>
        <w:t xml:space="preserve"> театральні виставки та ін. </w:t>
      </w:r>
      <w:r w:rsidR="00D30628" w:rsidRPr="00753035">
        <w:rPr>
          <w:rFonts w:ascii="Times New Roman" w:hAnsi="Times New Roman"/>
          <w:sz w:val="28"/>
          <w:szCs w:val="28"/>
        </w:rPr>
        <w:t xml:space="preserve">Оновлюється </w:t>
      </w:r>
      <w:r w:rsidR="00D30628">
        <w:rPr>
          <w:rFonts w:ascii="Times New Roman" w:hAnsi="Times New Roman"/>
          <w:sz w:val="28"/>
          <w:szCs w:val="28"/>
        </w:rPr>
        <w:t>інформація про діючі туристичні локації</w:t>
      </w:r>
      <w:r w:rsidR="00D656B3" w:rsidRPr="00753035">
        <w:rPr>
          <w:rFonts w:ascii="Times New Roman" w:hAnsi="Times New Roman"/>
          <w:sz w:val="28"/>
          <w:szCs w:val="28"/>
        </w:rPr>
        <w:t xml:space="preserve"> міста.</w:t>
      </w:r>
    </w:p>
    <w:p w:rsidR="0077669B" w:rsidRPr="0077669B" w:rsidRDefault="004F24D7" w:rsidP="00725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58B6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 xml:space="preserve">Третій рік поспіль продовжується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впровадження</w:t>
      </w:r>
      <w:r w:rsidR="008533A3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проєкт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="008533A3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77669B" w:rsidRPr="00944A81">
        <w:rPr>
          <w:rFonts w:ascii="Times New Roman" w:hAnsi="Times New Roman"/>
          <w:sz w:val="28"/>
          <w:szCs w:val="28"/>
          <w:lang w:eastAsia="uk-UA"/>
        </w:rPr>
        <w:t>«Еко-вікенд»</w:t>
      </w:r>
      <w:r w:rsidR="0077669B">
        <w:rPr>
          <w:rFonts w:ascii="Times New Roman" w:hAnsi="Times New Roman"/>
          <w:sz w:val="28"/>
          <w:szCs w:val="28"/>
          <w:lang w:eastAsia="uk-UA"/>
        </w:rPr>
        <w:t>, що має на меті</w:t>
      </w:r>
      <w:r w:rsidR="0077669B" w:rsidRPr="00944A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669B">
        <w:rPr>
          <w:rFonts w:ascii="Times New Roman" w:hAnsi="Times New Roman"/>
          <w:sz w:val="28"/>
          <w:szCs w:val="28"/>
          <w:lang w:eastAsia="uk-UA"/>
        </w:rPr>
        <w:t xml:space="preserve">привернення </w:t>
      </w:r>
      <w:r w:rsidR="0077669B" w:rsidRPr="00944A81">
        <w:rPr>
          <w:rFonts w:ascii="Times New Roman" w:hAnsi="Times New Roman"/>
          <w:sz w:val="28"/>
          <w:szCs w:val="28"/>
          <w:lang w:eastAsia="uk-UA"/>
        </w:rPr>
        <w:t xml:space="preserve">уваги містян </w:t>
      </w:r>
      <w:r w:rsidR="0077669B">
        <w:rPr>
          <w:rFonts w:ascii="Times New Roman" w:hAnsi="Times New Roman"/>
          <w:sz w:val="28"/>
          <w:szCs w:val="28"/>
          <w:lang w:eastAsia="uk-UA"/>
        </w:rPr>
        <w:t>до туристичних об’єктів Кривого Рогу, залучення їх до участі в прибиранні</w:t>
      </w:r>
      <w:r w:rsidR="00F821C6">
        <w:rPr>
          <w:rFonts w:ascii="Times New Roman" w:hAnsi="Times New Roman"/>
          <w:sz w:val="28"/>
          <w:szCs w:val="28"/>
          <w:lang w:eastAsia="uk-UA"/>
        </w:rPr>
        <w:t xml:space="preserve"> територій</w:t>
      </w:r>
      <w:r w:rsidR="0077669B" w:rsidRPr="00944A8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669B">
        <w:rPr>
          <w:rFonts w:ascii="Times New Roman" w:hAnsi="Times New Roman"/>
          <w:sz w:val="28"/>
          <w:szCs w:val="28"/>
          <w:lang w:eastAsia="uk-UA"/>
        </w:rPr>
        <w:t xml:space="preserve">виховання екологічної свідомості та </w:t>
      </w:r>
      <w:r w:rsidR="0077669B" w:rsidRPr="00944A81">
        <w:rPr>
          <w:rFonts w:ascii="Times New Roman" w:hAnsi="Times New Roman"/>
          <w:sz w:val="28"/>
          <w:szCs w:val="28"/>
          <w:lang w:eastAsia="uk-UA"/>
        </w:rPr>
        <w:t>відповідальн</w:t>
      </w:r>
      <w:r w:rsidR="0077669B">
        <w:rPr>
          <w:rFonts w:ascii="Times New Roman" w:hAnsi="Times New Roman"/>
          <w:sz w:val="28"/>
          <w:szCs w:val="28"/>
          <w:lang w:eastAsia="uk-UA"/>
        </w:rPr>
        <w:t>ості</w:t>
      </w:r>
      <w:r w:rsidR="0077669B" w:rsidRPr="00944A81">
        <w:rPr>
          <w:rFonts w:ascii="Times New Roman" w:hAnsi="Times New Roman"/>
          <w:sz w:val="28"/>
          <w:szCs w:val="28"/>
          <w:lang w:eastAsia="uk-UA"/>
        </w:rPr>
        <w:t xml:space="preserve"> за стан зон відпочинку, туристичних об’єктів і міста в цілому</w:t>
      </w:r>
      <w:r w:rsidR="0077669B">
        <w:rPr>
          <w:rFonts w:ascii="Times New Roman" w:hAnsi="Times New Roman"/>
          <w:sz w:val="28"/>
          <w:szCs w:val="28"/>
          <w:lang w:eastAsia="uk-UA"/>
        </w:rPr>
        <w:t>. Протягом звітного періоду проведено відповідні заходи на територіях</w:t>
      </w:r>
      <w:r w:rsidR="0077669B" w:rsidRPr="00A94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669B">
        <w:rPr>
          <w:rFonts w:ascii="Times New Roman" w:hAnsi="Times New Roman"/>
          <w:sz w:val="28"/>
          <w:szCs w:val="28"/>
          <w:lang w:eastAsia="uk-UA"/>
        </w:rPr>
        <w:t>геологічної п</w:t>
      </w:r>
      <w:r w:rsidR="008C4CFC">
        <w:rPr>
          <w:rFonts w:ascii="Times New Roman" w:hAnsi="Times New Roman"/>
          <w:sz w:val="28"/>
          <w:szCs w:val="28"/>
          <w:lang w:eastAsia="uk-UA"/>
        </w:rPr>
        <w:t>ам’ятки природи Державного значення</w:t>
      </w:r>
      <w:r w:rsidR="00F821C6">
        <w:rPr>
          <w:rFonts w:ascii="Times New Roman" w:hAnsi="Times New Roman"/>
          <w:sz w:val="28"/>
          <w:szCs w:val="28"/>
          <w:lang w:eastAsia="uk-UA"/>
        </w:rPr>
        <w:t xml:space="preserve"> «С</w:t>
      </w:r>
      <w:r w:rsidR="0077669B">
        <w:rPr>
          <w:rFonts w:ascii="Times New Roman" w:hAnsi="Times New Roman"/>
          <w:sz w:val="28"/>
          <w:szCs w:val="28"/>
          <w:lang w:eastAsia="uk-UA"/>
        </w:rPr>
        <w:t xml:space="preserve">келі МОДРу» «Мала Орлинка» та </w:t>
      </w:r>
      <w:r w:rsidR="0077669B">
        <w:rPr>
          <w:rFonts w:ascii="Times New Roman" w:hAnsi="Times New Roman"/>
          <w:sz w:val="28"/>
          <w:szCs w:val="28"/>
        </w:rPr>
        <w:t xml:space="preserve">затопленого гранітного </w:t>
      </w:r>
      <w:r w:rsidR="0077669B" w:rsidRPr="00A943BD">
        <w:rPr>
          <w:rFonts w:ascii="Times New Roman" w:hAnsi="Times New Roman"/>
          <w:sz w:val="28"/>
          <w:szCs w:val="28"/>
        </w:rPr>
        <w:t>кар’єр</w:t>
      </w:r>
      <w:r w:rsidR="0077669B">
        <w:rPr>
          <w:rFonts w:ascii="Times New Roman" w:hAnsi="Times New Roman"/>
          <w:sz w:val="28"/>
          <w:szCs w:val="28"/>
        </w:rPr>
        <w:t>у</w:t>
      </w:r>
      <w:r w:rsidR="0077669B" w:rsidRPr="00A943BD">
        <w:rPr>
          <w:rFonts w:ascii="Times New Roman" w:hAnsi="Times New Roman"/>
          <w:sz w:val="28"/>
          <w:szCs w:val="28"/>
        </w:rPr>
        <w:t xml:space="preserve"> </w:t>
      </w:r>
      <w:r w:rsidR="0077669B">
        <w:rPr>
          <w:rFonts w:ascii="Times New Roman" w:hAnsi="Times New Roman"/>
          <w:sz w:val="28"/>
          <w:szCs w:val="28"/>
        </w:rPr>
        <w:t>поруч з мкр-ном 7-м Зарічним</w:t>
      </w:r>
      <w:r w:rsidR="0077669B">
        <w:rPr>
          <w:rFonts w:ascii="Times New Roman" w:hAnsi="Times New Roman"/>
          <w:sz w:val="28"/>
          <w:szCs w:val="28"/>
          <w:lang w:eastAsia="uk-UA"/>
        </w:rPr>
        <w:t xml:space="preserve">. Загалом у </w:t>
      </w:r>
      <w:r w:rsidR="00254F7C">
        <w:rPr>
          <w:rFonts w:ascii="Times New Roman" w:hAnsi="Times New Roman"/>
          <w:sz w:val="28"/>
          <w:szCs w:val="28"/>
          <w:lang w:eastAsia="uk-UA"/>
        </w:rPr>
        <w:t xml:space="preserve">цих </w:t>
      </w:r>
      <w:r w:rsidR="0077669B">
        <w:rPr>
          <w:rFonts w:ascii="Times New Roman" w:hAnsi="Times New Roman"/>
          <w:sz w:val="28"/>
          <w:szCs w:val="28"/>
          <w:lang w:eastAsia="uk-UA"/>
        </w:rPr>
        <w:t>заходах взяло участь близько 400 осіб.</w:t>
      </w:r>
      <w:r w:rsidR="0077669B">
        <w:rPr>
          <w:rFonts w:ascii="Times New Roman" w:hAnsi="Times New Roman"/>
          <w:sz w:val="28"/>
          <w:szCs w:val="28"/>
        </w:rPr>
        <w:t xml:space="preserve"> </w:t>
      </w:r>
    </w:p>
    <w:p w:rsidR="009C00E4" w:rsidRPr="00D75DCB" w:rsidRDefault="003C59FB" w:rsidP="00D75DCB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Для популяризації інформації про туристичні можливості Кривого Рогу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на місцевих заходах розповсюджувалася 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промоційна д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рукована та сувенірна продукція</w:t>
      </w:r>
      <w:r w:rsidRP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буклети туристичні, магніти, ручки, блокноти, стрічки, </w:t>
      </w:r>
      <w:r w:rsidR="00EB1CC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браслети,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еко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сумки з туристичною темат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икою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, календарі з видами промислових об’єктів та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ін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</w:p>
    <w:p w:rsidR="00254B2B" w:rsidRPr="00254B2B" w:rsidRDefault="00913405" w:rsidP="001D7EA5">
      <w:pPr>
        <w:spacing w:after="0" w:line="240" w:lineRule="auto"/>
        <w:ind w:right="-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13405">
        <w:rPr>
          <w:rFonts w:ascii="Times New Roman" w:eastAsia="Times New Roman" w:hAnsi="Times New Roman"/>
          <w:b/>
          <w:i/>
          <w:sz w:val="28"/>
          <w:szCs w:val="28"/>
        </w:rPr>
        <w:t>Міжнародний напрям</w:t>
      </w:r>
    </w:p>
    <w:p w:rsidR="00CE2C79" w:rsidRPr="001D7EA5" w:rsidRDefault="00CE1933" w:rsidP="005B6179">
      <w:pPr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D7EA5">
        <w:rPr>
          <w:rFonts w:ascii="Times New Roman" w:eastAsia="Times New Roman" w:hAnsi="Times New Roman"/>
          <w:sz w:val="28"/>
          <w:szCs w:val="28"/>
        </w:rPr>
        <w:t xml:space="preserve">У сучасних умовах євроінтеграції співробітництво </w:t>
      </w:r>
      <w:r w:rsidR="00CE2C79" w:rsidRPr="001D7EA5">
        <w:rPr>
          <w:rFonts w:ascii="Times New Roman" w:eastAsia="Times New Roman" w:hAnsi="Times New Roman"/>
          <w:sz w:val="28"/>
          <w:szCs w:val="28"/>
        </w:rPr>
        <w:t xml:space="preserve">з міжнародними організаціями є важливою складовою розвитку </w:t>
      </w:r>
      <w:r w:rsidR="005E6E36" w:rsidRPr="001D7EA5">
        <w:rPr>
          <w:rFonts w:ascii="Times New Roman" w:eastAsia="Times New Roman" w:hAnsi="Times New Roman"/>
          <w:sz w:val="28"/>
          <w:szCs w:val="28"/>
        </w:rPr>
        <w:t>туристичної галузі</w:t>
      </w:r>
      <w:r w:rsidR="00CE2C79" w:rsidRPr="001D7EA5">
        <w:rPr>
          <w:rFonts w:ascii="Times New Roman" w:eastAsia="Times New Roman" w:hAnsi="Times New Roman"/>
          <w:sz w:val="28"/>
          <w:szCs w:val="28"/>
        </w:rPr>
        <w:t xml:space="preserve">. </w:t>
      </w:r>
      <w:r w:rsidR="00E235BE" w:rsidRPr="001D7EA5">
        <w:rPr>
          <w:rFonts w:ascii="Times New Roman" w:eastAsia="Times New Roman" w:hAnsi="Times New Roman"/>
          <w:sz w:val="28"/>
          <w:szCs w:val="28"/>
        </w:rPr>
        <w:t>Така взаємодія дозволяє</w:t>
      </w:r>
      <w:r w:rsidR="00030706" w:rsidRPr="001D7EA5">
        <w:rPr>
          <w:rFonts w:ascii="Times New Roman" w:eastAsia="Times New Roman" w:hAnsi="Times New Roman"/>
          <w:sz w:val="28"/>
          <w:szCs w:val="28"/>
        </w:rPr>
        <w:t xml:space="preserve"> просувати</w:t>
      </w:r>
      <w:r w:rsidR="00406867" w:rsidRPr="001D7EA5">
        <w:rPr>
          <w:rFonts w:ascii="Times New Roman" w:eastAsia="Times New Roman" w:hAnsi="Times New Roman"/>
          <w:sz w:val="28"/>
          <w:szCs w:val="28"/>
        </w:rPr>
        <w:t xml:space="preserve"> </w:t>
      </w:r>
      <w:r w:rsidR="00030706" w:rsidRPr="001D7EA5">
        <w:rPr>
          <w:rFonts w:ascii="Times New Roman" w:eastAsia="Times New Roman" w:hAnsi="Times New Roman"/>
          <w:sz w:val="28"/>
          <w:szCs w:val="28"/>
        </w:rPr>
        <w:t>турис</w:t>
      </w:r>
      <w:r w:rsidR="00406867" w:rsidRPr="001D7EA5">
        <w:rPr>
          <w:rFonts w:ascii="Times New Roman" w:eastAsia="Times New Roman" w:hAnsi="Times New Roman"/>
          <w:sz w:val="28"/>
          <w:szCs w:val="28"/>
        </w:rPr>
        <w:t>т</w:t>
      </w:r>
      <w:r w:rsidR="00030706" w:rsidRPr="001D7EA5">
        <w:rPr>
          <w:rFonts w:ascii="Times New Roman" w:eastAsia="Times New Roman" w:hAnsi="Times New Roman"/>
          <w:sz w:val="28"/>
          <w:szCs w:val="28"/>
        </w:rPr>
        <w:t>ичний продукт</w:t>
      </w:r>
      <w:r w:rsidR="00DF2049" w:rsidRPr="001D7EA5">
        <w:rPr>
          <w:rFonts w:ascii="Times New Roman" w:eastAsia="Times New Roman" w:hAnsi="Times New Roman"/>
          <w:sz w:val="28"/>
          <w:szCs w:val="28"/>
        </w:rPr>
        <w:t xml:space="preserve"> країни</w:t>
      </w:r>
      <w:r w:rsidR="00406867" w:rsidRPr="001D7EA5">
        <w:rPr>
          <w:rFonts w:ascii="Times New Roman" w:eastAsia="Times New Roman" w:hAnsi="Times New Roman"/>
          <w:sz w:val="28"/>
          <w:szCs w:val="28"/>
        </w:rPr>
        <w:t xml:space="preserve"> на світовий ринок, а також </w:t>
      </w:r>
      <w:r w:rsidR="00A05695" w:rsidRPr="001D7EA5">
        <w:rPr>
          <w:rFonts w:ascii="Times New Roman" w:eastAsia="Times New Roman" w:hAnsi="Times New Roman"/>
          <w:sz w:val="28"/>
          <w:szCs w:val="28"/>
        </w:rPr>
        <w:t xml:space="preserve">отримувати </w:t>
      </w:r>
      <w:r w:rsidR="00D27250">
        <w:rPr>
          <w:rFonts w:ascii="Times New Roman" w:eastAsia="Times New Roman" w:hAnsi="Times New Roman"/>
          <w:sz w:val="28"/>
          <w:szCs w:val="28"/>
        </w:rPr>
        <w:t>європейський досвід організації</w:t>
      </w:r>
      <w:r w:rsidR="00406867" w:rsidRPr="001D7EA5">
        <w:rPr>
          <w:rFonts w:ascii="Times New Roman" w:eastAsia="Times New Roman" w:hAnsi="Times New Roman"/>
          <w:sz w:val="28"/>
          <w:szCs w:val="28"/>
        </w:rPr>
        <w:t xml:space="preserve"> туристичної діяльності.</w:t>
      </w:r>
    </w:p>
    <w:p w:rsidR="004A4CE2" w:rsidRPr="001D7EA5" w:rsidRDefault="00A05695" w:rsidP="00A0569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D7EA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Надійним партнером у такій співпраці для промислового туризму Кривого Рогу є </w:t>
      </w:r>
      <w:r w:rsidRPr="001D7EA5">
        <w:rPr>
          <w:rFonts w:ascii="Times New Roman" w:hAnsi="Times New Roman"/>
          <w:spacing w:val="-4"/>
          <w:sz w:val="28"/>
          <w:szCs w:val="28"/>
        </w:rPr>
        <w:t xml:space="preserve">«ERIH». Для популяризації туристичних об’єктів діючої індустрії Кривого Рогу п’ятий рік поспіль разом з Асоціацією </w:t>
      </w:r>
      <w:r w:rsidR="009565AB">
        <w:rPr>
          <w:rFonts w:ascii="Times New Roman" w:hAnsi="Times New Roman"/>
          <w:spacing w:val="-4"/>
          <w:sz w:val="28"/>
          <w:szCs w:val="28"/>
        </w:rPr>
        <w:t xml:space="preserve">«Європейський маршрут індустріальної спадщини» </w:t>
      </w:r>
      <w:r w:rsidRPr="001D7EA5">
        <w:rPr>
          <w:rFonts w:ascii="Times New Roman" w:hAnsi="Times New Roman"/>
          <w:spacing w:val="-4"/>
          <w:sz w:val="28"/>
          <w:szCs w:val="28"/>
        </w:rPr>
        <w:t xml:space="preserve">реалізується спільний проєкт – флешмоб «Work it out». </w:t>
      </w:r>
      <w:r w:rsidR="00460E0E" w:rsidRPr="001D7EA5">
        <w:rPr>
          <w:rFonts w:ascii="Times New Roman" w:hAnsi="Times New Roman"/>
          <w:sz w:val="28"/>
          <w:szCs w:val="28"/>
        </w:rPr>
        <w:t>Цьогоріч місцем його проведення став скансен гірничої техніки Приватного акціонерного товариства «Північний гірничо-збагачувальний комбінат», що входить до «ERIH».</w:t>
      </w:r>
      <w:r w:rsidR="009379BE" w:rsidRPr="001D7EA5">
        <w:rPr>
          <w:rFonts w:ascii="Times New Roman" w:hAnsi="Times New Roman"/>
          <w:sz w:val="28"/>
          <w:szCs w:val="28"/>
        </w:rPr>
        <w:t xml:space="preserve"> У флешмобі взяли участь 50 </w:t>
      </w:r>
      <w:r w:rsidR="00E605B1">
        <w:rPr>
          <w:rFonts w:ascii="Times New Roman" w:hAnsi="Times New Roman"/>
          <w:sz w:val="28"/>
          <w:szCs w:val="28"/>
        </w:rPr>
        <w:t>учасників</w:t>
      </w:r>
      <w:r w:rsidR="00597754">
        <w:rPr>
          <w:rFonts w:ascii="Times New Roman" w:hAnsi="Times New Roman"/>
          <w:sz w:val="28"/>
          <w:szCs w:val="28"/>
        </w:rPr>
        <w:t xml:space="preserve"> танцювальних колективів</w:t>
      </w:r>
      <w:r w:rsidR="009379BE" w:rsidRPr="001D7EA5">
        <w:rPr>
          <w:rFonts w:ascii="Times New Roman" w:hAnsi="Times New Roman"/>
          <w:sz w:val="28"/>
          <w:szCs w:val="28"/>
        </w:rPr>
        <w:t xml:space="preserve"> Комунального закладу «Палац культури «Тернівський» Криворізької міської ради. </w:t>
      </w:r>
    </w:p>
    <w:p w:rsidR="004A4CE2" w:rsidRPr="001D7EA5" w:rsidRDefault="004A4CE2" w:rsidP="008C3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D7EA5">
        <w:rPr>
          <w:rFonts w:ascii="Times New Roman" w:hAnsi="Times New Roman"/>
          <w:sz w:val="28"/>
          <w:szCs w:val="28"/>
          <w:lang w:eastAsia="uk-UA"/>
        </w:rPr>
        <w:t xml:space="preserve">Ролик криворізького флешмобу було </w:t>
      </w:r>
      <w:r w:rsidR="007D4146" w:rsidRPr="001D7EA5">
        <w:rPr>
          <w:rFonts w:ascii="Times New Roman" w:hAnsi="Times New Roman"/>
          <w:sz w:val="28"/>
          <w:szCs w:val="28"/>
          <w:lang w:eastAsia="uk-UA"/>
        </w:rPr>
        <w:t>розміщено</w:t>
      </w:r>
      <w:r w:rsidRPr="001D7EA5">
        <w:rPr>
          <w:rFonts w:ascii="Times New Roman" w:hAnsi="Times New Roman"/>
          <w:sz w:val="28"/>
          <w:szCs w:val="28"/>
          <w:lang w:eastAsia="uk-UA"/>
        </w:rPr>
        <w:t xml:space="preserve"> на сторінці «</w:t>
      </w:r>
      <w:r w:rsidRPr="001D7EA5">
        <w:rPr>
          <w:rFonts w:ascii="Times New Roman" w:hAnsi="Times New Roman"/>
          <w:sz w:val="28"/>
          <w:szCs w:val="28"/>
        </w:rPr>
        <w:t>ERIH»</w:t>
      </w:r>
      <w:r w:rsidR="008A5918">
        <w:rPr>
          <w:rFonts w:ascii="Times New Roman" w:hAnsi="Times New Roman"/>
          <w:sz w:val="28"/>
          <w:szCs w:val="28"/>
          <w:lang w:eastAsia="uk-UA"/>
        </w:rPr>
        <w:t xml:space="preserve"> у соціальних мережах</w:t>
      </w:r>
      <w:r w:rsidRPr="001D7EA5">
        <w:rPr>
          <w:rFonts w:ascii="Times New Roman" w:hAnsi="Times New Roman"/>
          <w:sz w:val="28"/>
          <w:szCs w:val="28"/>
          <w:lang w:eastAsia="uk-UA"/>
        </w:rPr>
        <w:t xml:space="preserve"> «Facеbook» та «</w:t>
      </w:r>
      <w:r w:rsidRPr="001D7EA5">
        <w:rPr>
          <w:rFonts w:ascii="Times New Roman" w:hAnsi="Times New Roman"/>
          <w:sz w:val="28"/>
          <w:szCs w:val="28"/>
          <w:lang w:val="en-US" w:eastAsia="uk-UA"/>
        </w:rPr>
        <w:t>Instagram</w:t>
      </w:r>
      <w:r w:rsidRPr="001D7EA5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1D7EA5">
        <w:rPr>
          <w:rFonts w:ascii="Times New Roman" w:hAnsi="Times New Roman"/>
          <w:sz w:val="28"/>
          <w:szCs w:val="28"/>
        </w:rPr>
        <w:t>для голосування</w:t>
      </w:r>
      <w:r w:rsidRPr="001D7EA5">
        <w:rPr>
          <w:rFonts w:ascii="Times New Roman" w:hAnsi="Times New Roman"/>
          <w:sz w:val="28"/>
          <w:szCs w:val="28"/>
          <w:lang w:eastAsia="uk-UA"/>
        </w:rPr>
        <w:t>. За рейтингом голосування (4</w:t>
      </w:r>
      <w:r w:rsidR="002428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D7EA5">
        <w:rPr>
          <w:rFonts w:ascii="Times New Roman" w:hAnsi="Times New Roman"/>
          <w:sz w:val="28"/>
          <w:szCs w:val="28"/>
          <w:lang w:eastAsia="uk-UA"/>
        </w:rPr>
        <w:t>975 голосів) відео флешмобу Кривого Рогу отримало ІІІ місце</w:t>
      </w:r>
      <w:r w:rsidR="008C3CC6" w:rsidRPr="001D7EA5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24289A">
        <w:rPr>
          <w:rFonts w:ascii="Times New Roman" w:hAnsi="Times New Roman"/>
          <w:sz w:val="28"/>
          <w:szCs w:val="28"/>
        </w:rPr>
        <w:t>У</w:t>
      </w:r>
      <w:r w:rsidRPr="001D7EA5">
        <w:rPr>
          <w:rFonts w:ascii="Times New Roman" w:hAnsi="Times New Roman"/>
          <w:sz w:val="28"/>
          <w:szCs w:val="28"/>
        </w:rPr>
        <w:t xml:space="preserve">же третій рік поспіль Кривий Ріг </w:t>
      </w:r>
      <w:r w:rsidR="0024289A">
        <w:rPr>
          <w:rFonts w:ascii="Times New Roman" w:hAnsi="Times New Roman"/>
          <w:sz w:val="28"/>
          <w:szCs w:val="28"/>
        </w:rPr>
        <w:t>посідає</w:t>
      </w:r>
      <w:r w:rsidRPr="001D7EA5">
        <w:rPr>
          <w:rFonts w:ascii="Times New Roman" w:hAnsi="Times New Roman"/>
          <w:sz w:val="28"/>
          <w:szCs w:val="28"/>
        </w:rPr>
        <w:t xml:space="preserve"> призов</w:t>
      </w:r>
      <w:r w:rsidR="0024289A">
        <w:rPr>
          <w:rFonts w:ascii="Times New Roman" w:hAnsi="Times New Roman"/>
          <w:sz w:val="28"/>
          <w:szCs w:val="28"/>
        </w:rPr>
        <w:t>і місця в цьому</w:t>
      </w:r>
      <w:r w:rsidRPr="001D7EA5">
        <w:rPr>
          <w:rFonts w:ascii="Times New Roman" w:hAnsi="Times New Roman"/>
          <w:sz w:val="28"/>
          <w:szCs w:val="28"/>
        </w:rPr>
        <w:t xml:space="preserve"> проєкті.</w:t>
      </w:r>
    </w:p>
    <w:p w:rsidR="007431D2" w:rsidRPr="007431D2" w:rsidRDefault="007431D2" w:rsidP="005B6179">
      <w:pPr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31D2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 межах співпраці з «ERIH» представники Інституту розвитку міста Кривого Рогу в онлайн-форматі взяли участь у щорічній конференції</w:t>
      </w:r>
      <w:r w:rsidRPr="007431D2">
        <w:rPr>
          <w:rFonts w:ascii="Times New Roman" w:eastAsia="Times New Roman" w:hAnsi="Times New Roman"/>
          <w:sz w:val="28"/>
          <w:szCs w:val="28"/>
        </w:rPr>
        <w:t xml:space="preserve"> «ERIH General Assembly. Annual Conference 2023. Basque Country»</w:t>
      </w:r>
      <w:r w:rsidR="00301A69">
        <w:rPr>
          <w:rFonts w:ascii="Times New Roman" w:eastAsia="Times New Roman" w:hAnsi="Times New Roman"/>
          <w:sz w:val="28"/>
          <w:szCs w:val="28"/>
        </w:rPr>
        <w:t>, що</w:t>
      </w:r>
      <w:r w:rsidR="00CD7D1D">
        <w:rPr>
          <w:rFonts w:ascii="Times New Roman" w:eastAsia="Times New Roman" w:hAnsi="Times New Roman"/>
          <w:sz w:val="28"/>
          <w:szCs w:val="28"/>
        </w:rPr>
        <w:t xml:space="preserve"> цього року </w:t>
      </w:r>
      <w:r w:rsidR="00301A69">
        <w:rPr>
          <w:rFonts w:ascii="Times New Roman" w:eastAsia="Times New Roman" w:hAnsi="Times New Roman"/>
          <w:sz w:val="28"/>
          <w:szCs w:val="28"/>
        </w:rPr>
        <w:t>відбувалася в</w:t>
      </w:r>
      <w:r w:rsidR="00CD7D1D">
        <w:rPr>
          <w:rFonts w:ascii="Times New Roman" w:eastAsia="Times New Roman" w:hAnsi="Times New Roman"/>
          <w:sz w:val="28"/>
          <w:szCs w:val="28"/>
        </w:rPr>
        <w:t xml:space="preserve"> місті Більбао, </w:t>
      </w:r>
      <w:r w:rsidR="00301A69">
        <w:rPr>
          <w:rFonts w:ascii="Times New Roman" w:eastAsia="Times New Roman" w:hAnsi="Times New Roman"/>
          <w:sz w:val="28"/>
          <w:szCs w:val="28"/>
        </w:rPr>
        <w:t xml:space="preserve">Королівство </w:t>
      </w:r>
      <w:r w:rsidR="00CD7D1D">
        <w:rPr>
          <w:rFonts w:ascii="Times New Roman" w:eastAsia="Times New Roman" w:hAnsi="Times New Roman"/>
          <w:sz w:val="28"/>
          <w:szCs w:val="28"/>
        </w:rPr>
        <w:t xml:space="preserve">Іспанія. </w:t>
      </w:r>
      <w:r w:rsidRPr="007431D2">
        <w:rPr>
          <w:rFonts w:ascii="Times New Roman" w:eastAsia="Times New Roman" w:hAnsi="Times New Roman"/>
          <w:sz w:val="28"/>
          <w:szCs w:val="28"/>
        </w:rPr>
        <w:t xml:space="preserve">Тема конференції «Промислова спадщина як двигун сталого соціального та економічного відновлення громади. Новий європейський Баугауз: Красивий – Сталий – Об'єднаний». </w:t>
      </w:r>
    </w:p>
    <w:p w:rsidR="00F07233" w:rsidRDefault="00F07233" w:rsidP="00F07233">
      <w:pPr>
        <w:spacing w:after="0" w:line="240" w:lineRule="auto"/>
        <w:ind w:right="-51"/>
        <w:rPr>
          <w:rFonts w:ascii="Times New Roman" w:hAnsi="Times New Roman"/>
          <w:b/>
          <w:i/>
          <w:sz w:val="28"/>
          <w:szCs w:val="28"/>
        </w:rPr>
      </w:pPr>
    </w:p>
    <w:p w:rsidR="00570675" w:rsidRPr="005F3920" w:rsidRDefault="000D4506" w:rsidP="00A00CDA">
      <w:pPr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Освітньо-культурний напрям</w:t>
      </w:r>
    </w:p>
    <w:p w:rsidR="005F3920" w:rsidRPr="005F3920" w:rsidRDefault="00CC5FED" w:rsidP="005B6179">
      <w:pPr>
        <w:shd w:val="clear" w:color="auto" w:fill="FFFFFF" w:themeFill="background1"/>
        <w:spacing w:after="0" w:line="240" w:lineRule="auto"/>
        <w:ind w:left="142" w:right="-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F3920" w:rsidRPr="005F3920">
        <w:rPr>
          <w:rFonts w:ascii="Times New Roman" w:hAnsi="Times New Roman"/>
          <w:sz w:val="28"/>
          <w:szCs w:val="28"/>
        </w:rPr>
        <w:t xml:space="preserve"> межах відзначення Всесвітнього дня туризму </w:t>
      </w:r>
      <w:r w:rsidR="005F3920">
        <w:rPr>
          <w:rFonts w:ascii="Times New Roman" w:hAnsi="Times New Roman"/>
          <w:sz w:val="28"/>
          <w:szCs w:val="28"/>
        </w:rPr>
        <w:t>Інститут розвитку міста</w:t>
      </w:r>
      <w:r w:rsidR="00286AE7">
        <w:rPr>
          <w:rFonts w:ascii="Times New Roman" w:hAnsi="Times New Roman"/>
          <w:sz w:val="28"/>
          <w:szCs w:val="28"/>
        </w:rPr>
        <w:t xml:space="preserve"> разом </w:t>
      </w:r>
      <w:r w:rsidR="005F3920" w:rsidRPr="005F3920">
        <w:rPr>
          <w:rFonts w:ascii="Times New Roman" w:hAnsi="Times New Roman"/>
          <w:sz w:val="28"/>
          <w:szCs w:val="28"/>
        </w:rPr>
        <w:t>з кафедро</w:t>
      </w:r>
      <w:r w:rsidR="00CD7D1D">
        <w:rPr>
          <w:rFonts w:ascii="Times New Roman" w:hAnsi="Times New Roman"/>
          <w:sz w:val="28"/>
          <w:szCs w:val="28"/>
        </w:rPr>
        <w:t>ю</w:t>
      </w:r>
      <w:r w:rsidR="005F3920" w:rsidRPr="005F3920">
        <w:rPr>
          <w:rFonts w:ascii="Times New Roman" w:hAnsi="Times New Roman"/>
          <w:sz w:val="28"/>
          <w:szCs w:val="28"/>
        </w:rPr>
        <w:t xml:space="preserve"> туризму та економіки Криворізького державного педагогічного університету провели</w:t>
      </w:r>
      <w:r w:rsidR="00230331">
        <w:rPr>
          <w:rFonts w:ascii="Times New Roman" w:hAnsi="Times New Roman"/>
          <w:sz w:val="28"/>
          <w:szCs w:val="28"/>
        </w:rPr>
        <w:t xml:space="preserve"> захід</w:t>
      </w:r>
      <w:r w:rsidR="005F3920" w:rsidRPr="005F3920">
        <w:rPr>
          <w:rFonts w:ascii="Times New Roman" w:hAnsi="Times New Roman"/>
          <w:sz w:val="28"/>
          <w:szCs w:val="28"/>
        </w:rPr>
        <w:t xml:space="preserve"> «Неформальний нетворкінг організаторів внутрішнього туризму в Кривому Розі», на якому гіди, науковці та представники туристичних агенцій обговорювали питання подальшого розвитку туристичної галузі міста у воєнні часи, зокрема головні проблеми, </w:t>
      </w:r>
      <w:r w:rsidR="005F3920" w:rsidRPr="005F3920">
        <w:rPr>
          <w:rFonts w:ascii="Times New Roman" w:hAnsi="Times New Roman"/>
          <w:sz w:val="28"/>
          <w:szCs w:val="28"/>
        </w:rPr>
        <w:lastRenderedPageBreak/>
        <w:t>розширення тематики/різновидів екскурсій, обмін досвідом, орієнтування на сучасного</w:t>
      </w:r>
      <w:r w:rsidR="00286AE7">
        <w:rPr>
          <w:rFonts w:ascii="Times New Roman" w:hAnsi="Times New Roman"/>
          <w:sz w:val="28"/>
          <w:szCs w:val="28"/>
        </w:rPr>
        <w:t xml:space="preserve"> туриста, заохочення внутрішньо </w:t>
      </w:r>
      <w:r w:rsidR="005F3920" w:rsidRPr="005F3920">
        <w:rPr>
          <w:rFonts w:ascii="Times New Roman" w:hAnsi="Times New Roman"/>
          <w:sz w:val="28"/>
          <w:szCs w:val="28"/>
        </w:rPr>
        <w:t>переміщених осіб до пізнання Кривого Рогу.</w:t>
      </w:r>
    </w:p>
    <w:p w:rsidR="005F3920" w:rsidRPr="005F3920" w:rsidRDefault="005F3920" w:rsidP="005B6179">
      <w:pPr>
        <w:shd w:val="clear" w:color="auto" w:fill="FFFFFF"/>
        <w:spacing w:after="0" w:line="240" w:lineRule="auto"/>
        <w:ind w:left="142" w:right="-51" w:firstLine="709"/>
        <w:jc w:val="both"/>
        <w:rPr>
          <w:rFonts w:ascii="Times New Roman" w:hAnsi="Times New Roman"/>
          <w:sz w:val="28"/>
          <w:szCs w:val="28"/>
        </w:rPr>
      </w:pPr>
      <w:r w:rsidRPr="005F3920">
        <w:rPr>
          <w:rFonts w:ascii="Times New Roman" w:hAnsi="Times New Roman"/>
          <w:sz w:val="28"/>
          <w:szCs w:val="28"/>
        </w:rPr>
        <w:t>Також</w:t>
      </w:r>
      <w:r w:rsidR="00CD7D1D">
        <w:rPr>
          <w:rFonts w:ascii="Times New Roman" w:hAnsi="Times New Roman"/>
          <w:sz w:val="28"/>
          <w:szCs w:val="28"/>
        </w:rPr>
        <w:t>,</w:t>
      </w:r>
      <w:r w:rsidRPr="005F3920">
        <w:rPr>
          <w:rFonts w:ascii="Times New Roman" w:hAnsi="Times New Roman"/>
          <w:sz w:val="28"/>
          <w:szCs w:val="28"/>
        </w:rPr>
        <w:t xml:space="preserve"> для студентів Державного уні</w:t>
      </w:r>
      <w:r w:rsidR="007D4146">
        <w:rPr>
          <w:rFonts w:ascii="Times New Roman" w:hAnsi="Times New Roman"/>
          <w:sz w:val="28"/>
          <w:szCs w:val="28"/>
        </w:rPr>
        <w:t>верситет</w:t>
      </w:r>
      <w:r w:rsidR="003772BD">
        <w:rPr>
          <w:rFonts w:ascii="Times New Roman" w:hAnsi="Times New Roman"/>
          <w:sz w:val="28"/>
          <w:szCs w:val="28"/>
        </w:rPr>
        <w:t>у</w:t>
      </w:r>
      <w:r w:rsidR="007D4146">
        <w:rPr>
          <w:rFonts w:ascii="Times New Roman" w:hAnsi="Times New Roman"/>
          <w:sz w:val="28"/>
          <w:szCs w:val="28"/>
        </w:rPr>
        <w:t xml:space="preserve"> економіки і технологій та</w:t>
      </w:r>
      <w:r w:rsidRPr="005F3920">
        <w:rPr>
          <w:rFonts w:ascii="Times New Roman" w:hAnsi="Times New Roman"/>
          <w:sz w:val="28"/>
          <w:szCs w:val="28"/>
        </w:rPr>
        <w:t xml:space="preserve"> Криворізького державного педагогічного університету був проведений туристични</w:t>
      </w:r>
      <w:r w:rsidR="00286AE7">
        <w:rPr>
          <w:rFonts w:ascii="Times New Roman" w:hAnsi="Times New Roman"/>
          <w:sz w:val="28"/>
          <w:szCs w:val="28"/>
        </w:rPr>
        <w:t>й квест «InfiniteRed». Загалом у</w:t>
      </w:r>
      <w:r w:rsidRPr="005F3920">
        <w:rPr>
          <w:rFonts w:ascii="Times New Roman" w:hAnsi="Times New Roman"/>
          <w:sz w:val="28"/>
          <w:szCs w:val="28"/>
        </w:rPr>
        <w:t xml:space="preserve"> </w:t>
      </w:r>
      <w:r w:rsidR="00286AE7">
        <w:rPr>
          <w:rFonts w:ascii="Times New Roman" w:hAnsi="Times New Roman"/>
          <w:sz w:val="28"/>
          <w:szCs w:val="28"/>
        </w:rPr>
        <w:t>ньому</w:t>
      </w:r>
      <w:r w:rsidRPr="005F3920">
        <w:rPr>
          <w:rFonts w:ascii="Times New Roman" w:hAnsi="Times New Roman"/>
          <w:sz w:val="28"/>
          <w:szCs w:val="28"/>
        </w:rPr>
        <w:t xml:space="preserve"> </w:t>
      </w:r>
      <w:r w:rsidR="007D4146">
        <w:rPr>
          <w:rFonts w:ascii="Times New Roman" w:hAnsi="Times New Roman"/>
          <w:sz w:val="28"/>
          <w:szCs w:val="28"/>
        </w:rPr>
        <w:t>взяло</w:t>
      </w:r>
      <w:r w:rsidRPr="005F3920">
        <w:rPr>
          <w:rFonts w:ascii="Times New Roman" w:hAnsi="Times New Roman"/>
          <w:sz w:val="28"/>
          <w:szCs w:val="28"/>
        </w:rPr>
        <w:t xml:space="preserve"> участь 8 команд, загальна кількість – 50 осіб</w:t>
      </w:r>
      <w:r>
        <w:rPr>
          <w:rFonts w:ascii="Times New Roman" w:hAnsi="Times New Roman"/>
          <w:sz w:val="28"/>
          <w:szCs w:val="28"/>
        </w:rPr>
        <w:t>.</w:t>
      </w:r>
    </w:p>
    <w:p w:rsidR="008E6DB2" w:rsidRPr="004A4DCD" w:rsidRDefault="008E6DB2" w:rsidP="005B6179">
      <w:pPr>
        <w:spacing w:after="0" w:line="240" w:lineRule="auto"/>
        <w:ind w:right="-51" w:firstLine="709"/>
        <w:jc w:val="both"/>
        <w:rPr>
          <w:rFonts w:ascii="Times New Roman" w:hAnsi="Times New Roman"/>
          <w:bCs/>
          <w:sz w:val="28"/>
          <w:szCs w:val="28"/>
        </w:rPr>
      </w:pPr>
      <w:r w:rsidRPr="0071070A">
        <w:rPr>
          <w:rFonts w:ascii="Times New Roman" w:hAnsi="Times New Roman"/>
          <w:bCs/>
          <w:sz w:val="28"/>
          <w:szCs w:val="28"/>
        </w:rPr>
        <w:t xml:space="preserve">Для дітей внутрішньо переміщених осіб, відвідувачів літніх шкільних майданчиків та учнівської молоді було </w:t>
      </w:r>
      <w:r w:rsidRPr="0071070A">
        <w:rPr>
          <w:rFonts w:ascii="Times New Roman" w:hAnsi="Times New Roman"/>
          <w:spacing w:val="-6"/>
          <w:sz w:val="28"/>
          <w:szCs w:val="28"/>
        </w:rPr>
        <w:t xml:space="preserve">проведено </w:t>
      </w:r>
      <w:r w:rsidRPr="0071070A">
        <w:rPr>
          <w:rFonts w:ascii="Times New Roman" w:hAnsi="Times New Roman"/>
          <w:bCs/>
          <w:sz w:val="28"/>
          <w:szCs w:val="28"/>
        </w:rPr>
        <w:t xml:space="preserve">10 краєзнавчо-туристичних заходів «Віртуальний КR». </w:t>
      </w:r>
      <w:r w:rsidR="00CD7D1D">
        <w:rPr>
          <w:rFonts w:ascii="Times New Roman" w:hAnsi="Times New Roman"/>
          <w:bCs/>
          <w:sz w:val="28"/>
          <w:szCs w:val="28"/>
        </w:rPr>
        <w:t>Захід такого формату передбачає</w:t>
      </w:r>
      <w:r w:rsidRPr="0071070A">
        <w:rPr>
          <w:rFonts w:ascii="Times New Roman" w:hAnsi="Times New Roman"/>
          <w:bCs/>
          <w:sz w:val="28"/>
          <w:szCs w:val="28"/>
        </w:rPr>
        <w:t xml:space="preserve"> психологічне розвантаження дітей, урізноманітнення їх дозвілля, розширення краєзнавчих знань про місто та </w:t>
      </w:r>
      <w:r w:rsidR="00CD7D1D">
        <w:rPr>
          <w:rFonts w:ascii="Times New Roman" w:hAnsi="Times New Roman"/>
          <w:bCs/>
          <w:sz w:val="28"/>
          <w:szCs w:val="28"/>
        </w:rPr>
        <w:t>отримання</w:t>
      </w:r>
      <w:r w:rsidRPr="0071070A">
        <w:rPr>
          <w:rFonts w:ascii="Times New Roman" w:hAnsi="Times New Roman"/>
          <w:bCs/>
          <w:sz w:val="28"/>
          <w:szCs w:val="28"/>
        </w:rPr>
        <w:t xml:space="preserve"> позитивних емоцій. </w:t>
      </w:r>
      <w:r w:rsidRPr="0071070A">
        <w:rPr>
          <w:rFonts w:ascii="Times New Roman" w:hAnsi="Times New Roman"/>
          <w:sz w:val="28"/>
          <w:szCs w:val="28"/>
        </w:rPr>
        <w:t xml:space="preserve">Завдяки інформаційним матеріалам, розмальовкам </w:t>
      </w:r>
      <w:r w:rsidRPr="004A4DCD">
        <w:rPr>
          <w:rFonts w:ascii="Times New Roman" w:hAnsi="Times New Roman"/>
          <w:sz w:val="28"/>
          <w:szCs w:val="28"/>
        </w:rPr>
        <w:t>ту</w:t>
      </w:r>
      <w:r w:rsidR="00696AF7">
        <w:rPr>
          <w:rFonts w:ascii="Times New Roman" w:hAnsi="Times New Roman"/>
          <w:sz w:val="28"/>
          <w:szCs w:val="28"/>
        </w:rPr>
        <w:t>ристичної тематики, краєзнавчому</w:t>
      </w:r>
      <w:r w:rsidRPr="004A4DCD">
        <w:rPr>
          <w:rFonts w:ascii="Times New Roman" w:hAnsi="Times New Roman"/>
          <w:sz w:val="28"/>
          <w:szCs w:val="28"/>
        </w:rPr>
        <w:t xml:space="preserve"> твістеру та віртуальним екскурсіям (3D-о</w:t>
      </w:r>
      <w:r w:rsidR="00696AF7">
        <w:rPr>
          <w:rFonts w:ascii="Times New Roman" w:hAnsi="Times New Roman"/>
          <w:sz w:val="28"/>
          <w:szCs w:val="28"/>
        </w:rPr>
        <w:t xml:space="preserve">куляри </w:t>
      </w:r>
      <w:r w:rsidR="004512AB">
        <w:rPr>
          <w:rFonts w:ascii="Times New Roman" w:hAnsi="Times New Roman"/>
          <w:sz w:val="28"/>
          <w:szCs w:val="28"/>
        </w:rPr>
        <w:t>«</w:t>
      </w:r>
      <w:r w:rsidR="00696AF7">
        <w:rPr>
          <w:rFonts w:ascii="Times New Roman" w:hAnsi="Times New Roman"/>
          <w:sz w:val="28"/>
          <w:szCs w:val="28"/>
        </w:rPr>
        <w:t>VR-360</w:t>
      </w:r>
      <w:r w:rsidR="004512AB">
        <w:rPr>
          <w:rFonts w:ascii="Times New Roman" w:hAnsi="Times New Roman"/>
          <w:sz w:val="28"/>
          <w:szCs w:val="28"/>
        </w:rPr>
        <w:t>»</w:t>
      </w:r>
      <w:r w:rsidR="00696AF7">
        <w:rPr>
          <w:rFonts w:ascii="Times New Roman" w:hAnsi="Times New Roman"/>
          <w:sz w:val="28"/>
          <w:szCs w:val="28"/>
        </w:rPr>
        <w:t>) діти ознайомилися з містом і</w:t>
      </w:r>
      <w:r w:rsidRPr="004A4DCD">
        <w:rPr>
          <w:rFonts w:ascii="Times New Roman" w:hAnsi="Times New Roman"/>
          <w:sz w:val="28"/>
          <w:szCs w:val="28"/>
        </w:rPr>
        <w:t xml:space="preserve"> його незвичними туристичними об’єктами.</w:t>
      </w:r>
      <w:r w:rsidR="0071070A" w:rsidRPr="004A4DCD">
        <w:rPr>
          <w:rFonts w:ascii="Times New Roman" w:hAnsi="Times New Roman"/>
          <w:sz w:val="28"/>
          <w:szCs w:val="28"/>
        </w:rPr>
        <w:t xml:space="preserve"> Загалом заходи відвідало 175 дітей.</w:t>
      </w:r>
    </w:p>
    <w:p w:rsidR="000D6EA8" w:rsidRPr="004A4DCD" w:rsidRDefault="001236C0" w:rsidP="005B617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right="-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0D6EA8" w:rsidRPr="004A4DCD">
        <w:rPr>
          <w:rFonts w:ascii="Times New Roman" w:hAnsi="Times New Roman"/>
          <w:sz w:val="28"/>
          <w:szCs w:val="28"/>
          <w:lang w:val="uk-UA"/>
        </w:rPr>
        <w:t xml:space="preserve"> рамках міської волонтерської акції «Дитячі добрі справи – рідному місту!» у Центрально-Міському районі для 100 учнів 1-6 класів Криворізької гімназії № 22 </w:t>
      </w:r>
      <w:r w:rsidR="000F5273">
        <w:rPr>
          <w:rFonts w:ascii="Times New Roman" w:hAnsi="Times New Roman"/>
          <w:sz w:val="28"/>
          <w:szCs w:val="28"/>
          <w:lang w:val="uk-UA"/>
        </w:rPr>
        <w:t>Криворізької міської ради проведено онлайн-</w:t>
      </w:r>
      <w:r w:rsidR="000D6EA8" w:rsidRPr="004A4DCD">
        <w:rPr>
          <w:rFonts w:ascii="Times New Roman" w:hAnsi="Times New Roman"/>
          <w:sz w:val="28"/>
          <w:szCs w:val="28"/>
          <w:lang w:val="uk-UA"/>
        </w:rPr>
        <w:t>екскурсії «Найкращі куто</w:t>
      </w:r>
      <w:r w:rsidR="000F5273">
        <w:rPr>
          <w:rFonts w:ascii="Times New Roman" w:hAnsi="Times New Roman"/>
          <w:sz w:val="28"/>
          <w:szCs w:val="28"/>
          <w:lang w:val="uk-UA"/>
        </w:rPr>
        <w:t>чки мого міста». Учням розпові</w:t>
      </w:r>
      <w:r w:rsidR="000D6EA8" w:rsidRPr="004A4DCD">
        <w:rPr>
          <w:rFonts w:ascii="Times New Roman" w:hAnsi="Times New Roman"/>
          <w:sz w:val="28"/>
          <w:szCs w:val="28"/>
          <w:lang w:val="uk-UA"/>
        </w:rPr>
        <w:t xml:space="preserve">ли про туристичні </w:t>
      </w:r>
      <w:r w:rsidR="000F5273">
        <w:rPr>
          <w:rFonts w:ascii="Times New Roman" w:hAnsi="Times New Roman"/>
          <w:sz w:val="28"/>
          <w:szCs w:val="28"/>
          <w:lang w:val="uk-UA"/>
        </w:rPr>
        <w:t>принади</w:t>
      </w:r>
      <w:r w:rsidR="000D6EA8" w:rsidRPr="004A4DCD">
        <w:rPr>
          <w:rFonts w:ascii="Times New Roman" w:hAnsi="Times New Roman"/>
          <w:sz w:val="28"/>
          <w:szCs w:val="28"/>
          <w:lang w:val="uk-UA"/>
        </w:rPr>
        <w:t xml:space="preserve"> Кривого Рогу та запропонували фотоквест «Місто в місті».</w:t>
      </w:r>
      <w:r w:rsidR="000D6EA8" w:rsidRPr="004A4DCD">
        <w:rPr>
          <w:rFonts w:ascii="Times New Roman" w:hAnsi="Times New Roman"/>
          <w:sz w:val="28"/>
          <w:szCs w:val="28"/>
        </w:rPr>
        <w:t xml:space="preserve"> </w:t>
      </w:r>
    </w:p>
    <w:p w:rsidR="000D6EA8" w:rsidRDefault="000D6EA8" w:rsidP="005B617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right="-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4DC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30D57">
        <w:rPr>
          <w:rFonts w:ascii="Times New Roman" w:hAnsi="Times New Roman"/>
          <w:sz w:val="28"/>
          <w:szCs w:val="28"/>
          <w:lang w:val="uk-UA"/>
        </w:rPr>
        <w:t xml:space="preserve">Міжнародного </w:t>
      </w:r>
      <w:r w:rsidR="00130D57" w:rsidRPr="004A4DCD">
        <w:rPr>
          <w:rFonts w:ascii="Times New Roman" w:hAnsi="Times New Roman"/>
          <w:sz w:val="28"/>
          <w:szCs w:val="28"/>
          <w:lang w:val="uk-UA"/>
        </w:rPr>
        <w:t xml:space="preserve">дня </w:t>
      </w:r>
      <w:r w:rsidRPr="004A4DCD">
        <w:rPr>
          <w:rFonts w:ascii="Times New Roman" w:hAnsi="Times New Roman"/>
          <w:sz w:val="28"/>
          <w:szCs w:val="28"/>
          <w:lang w:val="uk-UA"/>
        </w:rPr>
        <w:t>захисту дітей у парку «Саксаганський» був проведений захід «Країна дитинства» з десятками різноманітних локацій: майстер-класи, виставки, експериментаріуми, STEM-лабораторії, квести. Також на заході працювала туристична локація «Кривий Ріг – туристичний», де діти мали можливість ознайомитися з туристични</w:t>
      </w:r>
      <w:r w:rsidR="00130D57">
        <w:rPr>
          <w:rFonts w:ascii="Times New Roman" w:hAnsi="Times New Roman"/>
          <w:sz w:val="28"/>
          <w:szCs w:val="28"/>
          <w:lang w:val="uk-UA"/>
        </w:rPr>
        <w:t>ми екскурсіями містом, пограти в</w:t>
      </w:r>
      <w:r w:rsidRPr="004A4DCD">
        <w:rPr>
          <w:rFonts w:ascii="Times New Roman" w:hAnsi="Times New Roman"/>
          <w:sz w:val="28"/>
          <w:szCs w:val="28"/>
          <w:lang w:val="uk-UA"/>
        </w:rPr>
        <w:t xml:space="preserve"> «Краєзнавчий твістер», переглянути вір</w:t>
      </w:r>
      <w:r w:rsidR="00130D57">
        <w:rPr>
          <w:rFonts w:ascii="Times New Roman" w:hAnsi="Times New Roman"/>
          <w:sz w:val="28"/>
          <w:szCs w:val="28"/>
          <w:lang w:val="uk-UA"/>
        </w:rPr>
        <w:t>туальні екскурсії Кривим Рогом у</w:t>
      </w:r>
      <w:r w:rsidRPr="004A4D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79D" w:rsidRPr="00C3579D">
        <w:rPr>
          <w:rFonts w:ascii="Times New Roman" w:hAnsi="Times New Roman"/>
          <w:sz w:val="28"/>
          <w:szCs w:val="28"/>
          <w:lang w:val="uk-UA"/>
        </w:rPr>
        <w:t>3</w:t>
      </w:r>
      <w:r w:rsidR="00C3579D">
        <w:rPr>
          <w:rFonts w:ascii="Times New Roman" w:hAnsi="Times New Roman"/>
          <w:sz w:val="28"/>
          <w:szCs w:val="28"/>
          <w:lang w:val="uk-UA"/>
        </w:rPr>
        <w:t>-</w:t>
      </w:r>
      <w:r w:rsidR="00C3579D">
        <w:rPr>
          <w:rFonts w:ascii="Times New Roman" w:hAnsi="Times New Roman"/>
          <w:sz w:val="28"/>
          <w:szCs w:val="28"/>
          <w:lang w:val="en-US"/>
        </w:rPr>
        <w:t>D</w:t>
      </w:r>
      <w:r w:rsidR="00C3579D" w:rsidRPr="00C35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DCD">
        <w:rPr>
          <w:rFonts w:ascii="Times New Roman" w:hAnsi="Times New Roman"/>
          <w:sz w:val="28"/>
          <w:szCs w:val="28"/>
          <w:lang w:val="uk-UA"/>
        </w:rPr>
        <w:t xml:space="preserve">окулярах </w:t>
      </w:r>
      <w:r w:rsidR="004512AB">
        <w:rPr>
          <w:rFonts w:ascii="Times New Roman" w:hAnsi="Times New Roman"/>
          <w:sz w:val="28"/>
          <w:szCs w:val="28"/>
          <w:lang w:val="uk-UA"/>
        </w:rPr>
        <w:t>«</w:t>
      </w:r>
      <w:r w:rsidR="008D34D7" w:rsidRPr="004A4DCD">
        <w:rPr>
          <w:rFonts w:ascii="Times New Roman" w:hAnsi="Times New Roman"/>
          <w:sz w:val="28"/>
          <w:szCs w:val="28"/>
        </w:rPr>
        <w:t>VR</w:t>
      </w:r>
      <w:r w:rsidR="008D34D7" w:rsidRPr="00906CF7">
        <w:rPr>
          <w:rFonts w:ascii="Times New Roman" w:hAnsi="Times New Roman"/>
          <w:sz w:val="28"/>
          <w:szCs w:val="28"/>
          <w:lang w:val="uk-UA"/>
        </w:rPr>
        <w:t>-360</w:t>
      </w:r>
      <w:r w:rsidR="004512AB">
        <w:rPr>
          <w:rFonts w:ascii="Times New Roman" w:hAnsi="Times New Roman"/>
          <w:sz w:val="28"/>
          <w:szCs w:val="28"/>
          <w:lang w:val="uk-UA"/>
        </w:rPr>
        <w:t>»</w:t>
      </w:r>
      <w:r w:rsidRPr="004A4DCD">
        <w:rPr>
          <w:rFonts w:ascii="Times New Roman" w:hAnsi="Times New Roman"/>
          <w:sz w:val="28"/>
          <w:szCs w:val="28"/>
          <w:lang w:val="uk-UA"/>
        </w:rPr>
        <w:t>.</w:t>
      </w:r>
    </w:p>
    <w:p w:rsidR="006B4EF4" w:rsidRPr="006B4EF4" w:rsidRDefault="006B4EF4" w:rsidP="006B4EF4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4EF4">
        <w:rPr>
          <w:rFonts w:ascii="Times New Roman" w:hAnsi="Times New Roman"/>
          <w:sz w:val="28"/>
          <w:szCs w:val="28"/>
        </w:rPr>
        <w:t xml:space="preserve">Продовжується реалізація проєкту «Краєзнавчі лекції з плетінням маскувальних сіток» на базі волонтерського штабу «Паляниця». </w:t>
      </w:r>
      <w:r w:rsidRPr="006B4EF4">
        <w:rPr>
          <w:rFonts w:ascii="Times New Roman" w:eastAsia="Times New Roman" w:hAnsi="Times New Roman"/>
          <w:sz w:val="28"/>
          <w:szCs w:val="28"/>
        </w:rPr>
        <w:t>Проєкт передбачає набуття краєзнавчих зна</w:t>
      </w:r>
      <w:r w:rsidR="006601DA">
        <w:rPr>
          <w:rFonts w:ascii="Times New Roman" w:eastAsia="Times New Roman" w:hAnsi="Times New Roman"/>
          <w:sz w:val="28"/>
          <w:szCs w:val="28"/>
        </w:rPr>
        <w:t>нь про рідне місто, волонтерську допомогу Збройним силам України в</w:t>
      </w:r>
      <w:r w:rsidRPr="006B4EF4">
        <w:rPr>
          <w:rFonts w:ascii="Times New Roman" w:eastAsia="Times New Roman" w:hAnsi="Times New Roman"/>
          <w:sz w:val="28"/>
          <w:szCs w:val="28"/>
        </w:rPr>
        <w:t xml:space="preserve"> плетінні сіток, психологічне розвантаження учасників заходу.</w:t>
      </w:r>
      <w:r w:rsidRPr="006B4EF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4803" w:rsidRDefault="006B4EF4" w:rsidP="00D539CF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3B5">
        <w:rPr>
          <w:rFonts w:ascii="Times New Roman" w:hAnsi="Times New Roman"/>
          <w:sz w:val="28"/>
          <w:szCs w:val="28"/>
        </w:rPr>
        <w:t xml:space="preserve">У межах проєкту проведено 7 лекцій </w:t>
      </w:r>
      <w:r w:rsidRPr="000163B5">
        <w:rPr>
          <w:rFonts w:ascii="Times New Roman" w:hAnsi="Times New Roman"/>
          <w:bCs/>
          <w:sz w:val="28"/>
          <w:szCs w:val="28"/>
        </w:rPr>
        <w:t>з різних тем краєзнавчо-туристи</w:t>
      </w:r>
      <w:r w:rsidR="00E65792" w:rsidRPr="000163B5">
        <w:rPr>
          <w:rFonts w:ascii="Times New Roman" w:hAnsi="Times New Roman"/>
          <w:bCs/>
          <w:sz w:val="28"/>
          <w:szCs w:val="28"/>
        </w:rPr>
        <w:t>чного спрямування</w:t>
      </w:r>
      <w:r w:rsidRPr="000163B5">
        <w:rPr>
          <w:rFonts w:ascii="Times New Roman" w:hAnsi="Times New Roman"/>
          <w:bCs/>
          <w:sz w:val="28"/>
          <w:szCs w:val="28"/>
        </w:rPr>
        <w:t>:</w:t>
      </w:r>
      <w:r w:rsidRPr="000163B5">
        <w:rPr>
          <w:rFonts w:ascii="Times New Roman" w:eastAsia="Times New Roman" w:hAnsi="Times New Roman"/>
          <w:sz w:val="28"/>
          <w:szCs w:val="28"/>
        </w:rPr>
        <w:t xml:space="preserve"> «Скарби курганів Криворіжжя», «Магія сталі» з переглядом краєзнавчих відео у </w:t>
      </w:r>
      <w:r w:rsidRPr="000163B5">
        <w:rPr>
          <w:rFonts w:ascii="Times New Roman" w:hAnsi="Times New Roman"/>
          <w:sz w:val="28"/>
          <w:szCs w:val="28"/>
        </w:rPr>
        <w:t xml:space="preserve">3D-окулярах </w:t>
      </w:r>
      <w:r w:rsidR="004512AB">
        <w:rPr>
          <w:rFonts w:ascii="Times New Roman" w:hAnsi="Times New Roman"/>
          <w:sz w:val="28"/>
          <w:szCs w:val="28"/>
        </w:rPr>
        <w:t>«</w:t>
      </w:r>
      <w:r w:rsidRPr="000163B5">
        <w:rPr>
          <w:rFonts w:ascii="Times New Roman" w:hAnsi="Times New Roman"/>
          <w:sz w:val="28"/>
          <w:szCs w:val="28"/>
        </w:rPr>
        <w:t>VR-360</w:t>
      </w:r>
      <w:r w:rsidR="004512AB">
        <w:rPr>
          <w:rFonts w:ascii="Times New Roman" w:hAnsi="Times New Roman"/>
          <w:sz w:val="28"/>
          <w:szCs w:val="28"/>
        </w:rPr>
        <w:t>»</w:t>
      </w:r>
      <w:r w:rsidRPr="000163B5">
        <w:rPr>
          <w:rFonts w:ascii="Times New Roman" w:eastAsia="Times New Roman" w:hAnsi="Times New Roman"/>
          <w:sz w:val="28"/>
          <w:szCs w:val="28"/>
        </w:rPr>
        <w:t>, «Паралелі Шевченка», «Віртуальний КР», «Унікальні ландшафти Криворіжжя», «Таємнича та невідома історія Кривого Рогу... і не тільки». Під час лекцій було сплетено 642 м</w:t>
      </w:r>
      <w:r w:rsidRPr="000163B5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0163B5">
        <w:rPr>
          <w:rFonts w:ascii="Times New Roman" w:eastAsia="Times New Roman" w:hAnsi="Times New Roman"/>
          <w:sz w:val="28"/>
          <w:szCs w:val="28"/>
        </w:rPr>
        <w:t xml:space="preserve"> сіток</w:t>
      </w:r>
      <w:r w:rsidR="00EE63BC" w:rsidRPr="000163B5">
        <w:rPr>
          <w:rFonts w:ascii="Times New Roman" w:eastAsia="Times New Roman" w:hAnsi="Times New Roman"/>
          <w:sz w:val="28"/>
          <w:szCs w:val="28"/>
        </w:rPr>
        <w:t>,</w:t>
      </w:r>
      <w:r w:rsidRPr="000163B5">
        <w:rPr>
          <w:rFonts w:ascii="Times New Roman" w:eastAsia="Times New Roman" w:hAnsi="Times New Roman"/>
          <w:sz w:val="28"/>
          <w:szCs w:val="28"/>
        </w:rPr>
        <w:t xml:space="preserve"> до плетіння яких долучилося 132</w:t>
      </w:r>
      <w:r w:rsidR="00B77901" w:rsidRPr="000163B5">
        <w:rPr>
          <w:rFonts w:ascii="Times New Roman" w:eastAsia="Times New Roman" w:hAnsi="Times New Roman"/>
          <w:sz w:val="28"/>
          <w:szCs w:val="28"/>
        </w:rPr>
        <w:t xml:space="preserve"> особи, у тому числі внутрішньо </w:t>
      </w:r>
      <w:r w:rsidRPr="000163B5">
        <w:rPr>
          <w:rFonts w:ascii="Times New Roman" w:eastAsia="Times New Roman" w:hAnsi="Times New Roman"/>
          <w:sz w:val="28"/>
          <w:szCs w:val="28"/>
        </w:rPr>
        <w:t>переміщені.</w:t>
      </w:r>
    </w:p>
    <w:p w:rsidR="003E1076" w:rsidRPr="008C3CC6" w:rsidRDefault="003E1076" w:rsidP="00D539CF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2D46" w:rsidRPr="00E45DB5" w:rsidRDefault="00A62D46" w:rsidP="00EF20E5">
      <w:pPr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</w:rPr>
      </w:pPr>
      <w:r w:rsidRPr="00E45DB5">
        <w:rPr>
          <w:rFonts w:ascii="Times New Roman" w:hAnsi="Times New Roman"/>
          <w:b/>
          <w:i/>
          <w:sz w:val="28"/>
          <w:szCs w:val="28"/>
        </w:rPr>
        <w:t>Кадровий напрям</w:t>
      </w:r>
    </w:p>
    <w:p w:rsidR="00220604" w:rsidRDefault="00346CC2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 є однією з перспективних галузей соціально-економічної діяльності</w:t>
      </w:r>
      <w:r w:rsidR="000237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326B2"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має значний потенціал для постійного</w:t>
      </w:r>
      <w:r w:rsidR="00CD332B">
        <w:rPr>
          <w:rFonts w:ascii="Times New Roman" w:hAnsi="Times New Roman"/>
          <w:sz w:val="28"/>
          <w:szCs w:val="28"/>
        </w:rPr>
        <w:t xml:space="preserve"> </w:t>
      </w:r>
      <w:r w:rsidR="00547A24">
        <w:rPr>
          <w:rFonts w:ascii="Times New Roman" w:hAnsi="Times New Roman"/>
          <w:sz w:val="28"/>
          <w:szCs w:val="28"/>
        </w:rPr>
        <w:t>прогресу</w:t>
      </w:r>
      <w:r w:rsidR="00CD332B">
        <w:rPr>
          <w:rFonts w:ascii="Times New Roman" w:hAnsi="Times New Roman"/>
          <w:sz w:val="28"/>
          <w:szCs w:val="28"/>
        </w:rPr>
        <w:t>.</w:t>
      </w:r>
      <w:r w:rsidR="00220604">
        <w:rPr>
          <w:rFonts w:ascii="Times New Roman" w:hAnsi="Times New Roman"/>
          <w:sz w:val="28"/>
          <w:szCs w:val="28"/>
        </w:rPr>
        <w:t xml:space="preserve"> </w:t>
      </w:r>
      <w:r w:rsidR="00D70C6A">
        <w:rPr>
          <w:rFonts w:ascii="Times New Roman" w:hAnsi="Times New Roman"/>
          <w:sz w:val="28"/>
          <w:szCs w:val="28"/>
        </w:rPr>
        <w:t xml:space="preserve">Формування </w:t>
      </w:r>
      <w:r w:rsidR="00220604">
        <w:rPr>
          <w:rFonts w:ascii="Times New Roman" w:hAnsi="Times New Roman"/>
          <w:sz w:val="28"/>
          <w:szCs w:val="28"/>
        </w:rPr>
        <w:t xml:space="preserve">професійного кадрового потенціалу є важливою складовою успішного розвитку </w:t>
      </w:r>
      <w:r w:rsidR="000237CD">
        <w:rPr>
          <w:rFonts w:ascii="Times New Roman" w:hAnsi="Times New Roman"/>
          <w:sz w:val="28"/>
          <w:szCs w:val="28"/>
        </w:rPr>
        <w:t>галузі.</w:t>
      </w:r>
    </w:p>
    <w:p w:rsidR="00547A24" w:rsidRPr="00547A24" w:rsidRDefault="00547A24" w:rsidP="005B6179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7A24">
        <w:rPr>
          <w:rFonts w:ascii="Times New Roman" w:eastAsia="Times New Roman" w:hAnsi="Times New Roman"/>
          <w:sz w:val="28"/>
          <w:szCs w:val="28"/>
        </w:rPr>
        <w:t>У Кривому Розі спеціалістів для сфери туризму готують два вищі навчальні заклади.</w:t>
      </w:r>
    </w:p>
    <w:p w:rsidR="00547A24" w:rsidRPr="00547A24" w:rsidRDefault="00D70C6A" w:rsidP="005B6179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</w:t>
      </w:r>
      <w:r w:rsidR="00547A24" w:rsidRPr="00547A24">
        <w:rPr>
          <w:rFonts w:ascii="Times New Roman" w:eastAsia="Times New Roman" w:hAnsi="Times New Roman"/>
          <w:sz w:val="28"/>
          <w:szCs w:val="28"/>
        </w:rPr>
        <w:t xml:space="preserve"> Криворізькому державному пе</w:t>
      </w:r>
      <w:r w:rsidR="00E76EDE">
        <w:rPr>
          <w:rFonts w:ascii="Times New Roman" w:eastAsia="Times New Roman" w:hAnsi="Times New Roman"/>
          <w:sz w:val="28"/>
          <w:szCs w:val="28"/>
        </w:rPr>
        <w:t>дагогічному університеті у 2022</w:t>
      </w:r>
      <w:r w:rsidR="00844803">
        <w:rPr>
          <w:rFonts w:ascii="Times New Roman" w:eastAsia="Times New Roman" w:hAnsi="Times New Roman"/>
          <w:sz w:val="28"/>
          <w:szCs w:val="28"/>
        </w:rPr>
        <w:t>/</w:t>
      </w:r>
      <w:r w:rsidR="00547A24" w:rsidRPr="00547A24">
        <w:rPr>
          <w:rFonts w:ascii="Times New Roman" w:eastAsia="Times New Roman" w:hAnsi="Times New Roman"/>
          <w:sz w:val="28"/>
          <w:szCs w:val="28"/>
        </w:rPr>
        <w:t>2023 н</w:t>
      </w:r>
      <w:r w:rsidR="00E76EDE">
        <w:rPr>
          <w:rFonts w:ascii="Times New Roman" w:eastAsia="Times New Roman" w:hAnsi="Times New Roman"/>
          <w:sz w:val="28"/>
          <w:szCs w:val="28"/>
        </w:rPr>
        <w:t>авчальному році</w:t>
      </w:r>
      <w:r w:rsidR="00547A24" w:rsidRPr="00547A24">
        <w:rPr>
          <w:rFonts w:ascii="Times New Roman" w:eastAsia="Times New Roman" w:hAnsi="Times New Roman"/>
          <w:sz w:val="28"/>
          <w:szCs w:val="28"/>
        </w:rPr>
        <w:t xml:space="preserve"> за спеціальністю «Туризм» було випущено 15 бакалаврів. На сьогоднішній день за спеціальністю «Туризм» навчається 45 студентів.</w:t>
      </w:r>
    </w:p>
    <w:p w:rsidR="00547A24" w:rsidRPr="00547A24" w:rsidRDefault="00547A24" w:rsidP="005B6179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7A24">
        <w:rPr>
          <w:rFonts w:ascii="Times New Roman" w:eastAsia="Times New Roman" w:hAnsi="Times New Roman"/>
          <w:sz w:val="28"/>
          <w:szCs w:val="28"/>
        </w:rPr>
        <w:t>Донецький національний університет економіки і торгівлі ім. Михайла Ту</w:t>
      </w:r>
      <w:r w:rsidR="00E76EDE">
        <w:rPr>
          <w:rFonts w:ascii="Times New Roman" w:eastAsia="Times New Roman" w:hAnsi="Times New Roman"/>
          <w:sz w:val="28"/>
          <w:szCs w:val="28"/>
        </w:rPr>
        <w:t>ган-Барановського у 2022</w:t>
      </w:r>
      <w:r w:rsidR="00844803">
        <w:rPr>
          <w:rFonts w:ascii="Times New Roman" w:eastAsia="Times New Roman" w:hAnsi="Times New Roman"/>
          <w:sz w:val="28"/>
          <w:szCs w:val="28"/>
        </w:rPr>
        <w:t>/</w:t>
      </w:r>
      <w:r w:rsidR="00E76EDE">
        <w:rPr>
          <w:rFonts w:ascii="Times New Roman" w:eastAsia="Times New Roman" w:hAnsi="Times New Roman"/>
          <w:sz w:val="28"/>
          <w:szCs w:val="28"/>
        </w:rPr>
        <w:t>2023 навчальному</w:t>
      </w:r>
      <w:r w:rsidR="009947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7A24">
        <w:rPr>
          <w:rFonts w:ascii="Times New Roman" w:eastAsia="Times New Roman" w:hAnsi="Times New Roman"/>
          <w:sz w:val="28"/>
          <w:szCs w:val="28"/>
        </w:rPr>
        <w:t>р</w:t>
      </w:r>
      <w:r w:rsidR="00994712">
        <w:rPr>
          <w:rFonts w:ascii="Times New Roman" w:eastAsia="Times New Roman" w:hAnsi="Times New Roman"/>
          <w:sz w:val="28"/>
          <w:szCs w:val="28"/>
        </w:rPr>
        <w:t>о</w:t>
      </w:r>
      <w:r w:rsidR="00E76EDE">
        <w:rPr>
          <w:rFonts w:ascii="Times New Roman" w:eastAsia="Times New Roman" w:hAnsi="Times New Roman"/>
          <w:sz w:val="28"/>
          <w:szCs w:val="28"/>
        </w:rPr>
        <w:t>ці</w:t>
      </w:r>
      <w:r w:rsidRPr="00547A24">
        <w:rPr>
          <w:rFonts w:ascii="Times New Roman" w:eastAsia="Times New Roman" w:hAnsi="Times New Roman"/>
          <w:sz w:val="28"/>
          <w:szCs w:val="28"/>
        </w:rPr>
        <w:t xml:space="preserve"> випустив 36 бакалаврів, 26 – за спеціальністю «Готельно-ресторанна справа»</w:t>
      </w:r>
      <w:r w:rsidR="00E76EDE">
        <w:rPr>
          <w:rFonts w:ascii="Times New Roman" w:eastAsia="Times New Roman" w:hAnsi="Times New Roman"/>
          <w:sz w:val="28"/>
          <w:szCs w:val="28"/>
        </w:rPr>
        <w:t>, 10 – «Туризм». На сьогодні</w:t>
      </w:r>
      <w:r w:rsidRPr="00547A24">
        <w:rPr>
          <w:rFonts w:ascii="Times New Roman" w:eastAsia="Times New Roman" w:hAnsi="Times New Roman"/>
          <w:sz w:val="28"/>
          <w:szCs w:val="28"/>
        </w:rPr>
        <w:t xml:space="preserve"> за спеціальністю «Туризм» навчається 11 бак</w:t>
      </w:r>
      <w:r w:rsidR="00E76EDE">
        <w:rPr>
          <w:rFonts w:ascii="Times New Roman" w:eastAsia="Times New Roman" w:hAnsi="Times New Roman"/>
          <w:sz w:val="28"/>
          <w:szCs w:val="28"/>
        </w:rPr>
        <w:t>алаврів, 7 магістрів, за напрям</w:t>
      </w:r>
      <w:r w:rsidRPr="00547A24">
        <w:rPr>
          <w:rFonts w:ascii="Times New Roman" w:eastAsia="Times New Roman" w:hAnsi="Times New Roman"/>
          <w:sz w:val="28"/>
          <w:szCs w:val="28"/>
        </w:rPr>
        <w:t>ом «Готельно-ресторанна справа» – 84 бакалаври, 6 магістрів.</w:t>
      </w:r>
    </w:p>
    <w:p w:rsidR="00220604" w:rsidRDefault="00220604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547A24" w:rsidRDefault="00547A24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547A24" w:rsidRDefault="00547A24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547A24" w:rsidRDefault="00547A24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945DCE" w:rsidRPr="00B05174" w:rsidRDefault="00945DCE" w:rsidP="005B6179">
      <w:pPr>
        <w:spacing w:after="0" w:line="240" w:lineRule="auto"/>
        <w:ind w:right="-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Олена ШОВГЕЛЯ</w:t>
      </w:r>
      <w:r w:rsidRPr="00B0517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A24" w:rsidRDefault="00547A24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BF1CC9" w:rsidRDefault="00BF1CC9" w:rsidP="005B6179">
      <w:pPr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</w:p>
    <w:p w:rsidR="00A62D46" w:rsidRDefault="00A62D46" w:rsidP="005B6179">
      <w:pPr>
        <w:spacing w:after="0" w:line="240" w:lineRule="auto"/>
        <w:ind w:right="-51" w:firstLine="567"/>
        <w:rPr>
          <w:rFonts w:ascii="Times New Roman" w:hAnsi="Times New Roman"/>
        </w:rPr>
      </w:pPr>
    </w:p>
    <w:p w:rsidR="005A6602" w:rsidRDefault="005A6602" w:rsidP="005B6179">
      <w:pPr>
        <w:spacing w:after="0" w:line="240" w:lineRule="auto"/>
        <w:ind w:right="-51" w:firstLine="567"/>
        <w:rPr>
          <w:rFonts w:ascii="Times New Roman" w:hAnsi="Times New Roman"/>
        </w:rPr>
      </w:pPr>
    </w:p>
    <w:p w:rsidR="005A6602" w:rsidRDefault="005A6602" w:rsidP="005B6179">
      <w:pPr>
        <w:spacing w:after="0" w:line="240" w:lineRule="auto"/>
        <w:ind w:right="-51" w:firstLine="567"/>
        <w:rPr>
          <w:rFonts w:ascii="Times New Roman" w:hAnsi="Times New Roman"/>
        </w:rPr>
      </w:pPr>
    </w:p>
    <w:p w:rsidR="005A6602" w:rsidRDefault="005A6602" w:rsidP="005E2130">
      <w:pPr>
        <w:spacing w:after="0" w:line="240" w:lineRule="auto"/>
        <w:ind w:right="-51"/>
        <w:rPr>
          <w:rFonts w:ascii="Times New Roman" w:hAnsi="Times New Roman"/>
        </w:rPr>
      </w:pPr>
    </w:p>
    <w:p w:rsidR="005A6602" w:rsidRDefault="005A6602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Default="008E4D13" w:rsidP="005A6602">
      <w:pPr>
        <w:spacing w:after="0" w:line="240" w:lineRule="auto"/>
        <w:ind w:right="-51"/>
        <w:rPr>
          <w:rFonts w:ascii="Times New Roman" w:hAnsi="Times New Roman"/>
        </w:rPr>
      </w:pPr>
    </w:p>
    <w:p w:rsidR="008E4D13" w:rsidRPr="008E4D13" w:rsidRDefault="008E4D13" w:rsidP="008E4D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8E4D13" w:rsidRPr="008E4D13" w:rsidSect="00570675">
      <w:headerReference w:type="default" r:id="rId1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90" w:rsidRDefault="00700890" w:rsidP="00EA4B89">
      <w:pPr>
        <w:spacing w:after="0" w:line="240" w:lineRule="auto"/>
      </w:pPr>
      <w:r>
        <w:separator/>
      </w:r>
    </w:p>
  </w:endnote>
  <w:endnote w:type="continuationSeparator" w:id="0">
    <w:p w:rsidR="00700890" w:rsidRDefault="00700890" w:rsidP="00EA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90" w:rsidRDefault="00700890" w:rsidP="00EA4B89">
      <w:pPr>
        <w:spacing w:after="0" w:line="240" w:lineRule="auto"/>
      </w:pPr>
      <w:r>
        <w:separator/>
      </w:r>
    </w:p>
  </w:footnote>
  <w:footnote w:type="continuationSeparator" w:id="0">
    <w:p w:rsidR="00700890" w:rsidRDefault="00700890" w:rsidP="00EA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875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A4B89" w:rsidRPr="00EA4B89" w:rsidRDefault="00EA4B89">
        <w:pPr>
          <w:pStyle w:val="ac"/>
          <w:jc w:val="center"/>
          <w:rPr>
            <w:rFonts w:ascii="Times New Roman" w:hAnsi="Times New Roman"/>
          </w:rPr>
        </w:pPr>
        <w:r w:rsidRPr="00EA4B89">
          <w:rPr>
            <w:rFonts w:ascii="Times New Roman" w:hAnsi="Times New Roman"/>
          </w:rPr>
          <w:fldChar w:fldCharType="begin"/>
        </w:r>
        <w:r w:rsidRPr="00EA4B89">
          <w:rPr>
            <w:rFonts w:ascii="Times New Roman" w:hAnsi="Times New Roman"/>
          </w:rPr>
          <w:instrText>PAGE   \* MERGEFORMAT</w:instrText>
        </w:r>
        <w:r w:rsidRPr="00EA4B89">
          <w:rPr>
            <w:rFonts w:ascii="Times New Roman" w:hAnsi="Times New Roman"/>
          </w:rPr>
          <w:fldChar w:fldCharType="separate"/>
        </w:r>
        <w:r w:rsidR="004C52AA" w:rsidRPr="004C52AA">
          <w:rPr>
            <w:rFonts w:ascii="Times New Roman" w:hAnsi="Times New Roman"/>
            <w:noProof/>
            <w:lang w:val="ru-RU"/>
          </w:rPr>
          <w:t>2</w:t>
        </w:r>
        <w:r w:rsidRPr="00EA4B89">
          <w:rPr>
            <w:rFonts w:ascii="Times New Roman" w:hAnsi="Times New Roman"/>
          </w:rPr>
          <w:fldChar w:fldCharType="end"/>
        </w:r>
      </w:p>
    </w:sdtContent>
  </w:sdt>
  <w:p w:rsidR="00EA4B89" w:rsidRDefault="00EA4B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894"/>
    <w:multiLevelType w:val="hybridMultilevel"/>
    <w:tmpl w:val="36F274E2"/>
    <w:lvl w:ilvl="0" w:tplc="C54ED0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451FB3"/>
    <w:multiLevelType w:val="hybridMultilevel"/>
    <w:tmpl w:val="497A3EC6"/>
    <w:lvl w:ilvl="0" w:tplc="63FE8EBC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C442D7A"/>
    <w:multiLevelType w:val="hybridMultilevel"/>
    <w:tmpl w:val="1D62AF1C"/>
    <w:lvl w:ilvl="0" w:tplc="60A62496">
      <w:start w:val="3"/>
      <w:numFmt w:val="decimal"/>
      <w:lvlText w:val="%1."/>
      <w:lvlJc w:val="left"/>
      <w:pPr>
        <w:ind w:left="10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FA"/>
    <w:rsid w:val="00000B48"/>
    <w:rsid w:val="00004366"/>
    <w:rsid w:val="0001174A"/>
    <w:rsid w:val="000163B5"/>
    <w:rsid w:val="00021D62"/>
    <w:rsid w:val="000237CD"/>
    <w:rsid w:val="00030706"/>
    <w:rsid w:val="0003307C"/>
    <w:rsid w:val="0003435F"/>
    <w:rsid w:val="000447AE"/>
    <w:rsid w:val="00054976"/>
    <w:rsid w:val="000634A2"/>
    <w:rsid w:val="000816E1"/>
    <w:rsid w:val="000839A0"/>
    <w:rsid w:val="00083E94"/>
    <w:rsid w:val="00085956"/>
    <w:rsid w:val="00091D32"/>
    <w:rsid w:val="00097375"/>
    <w:rsid w:val="0009749A"/>
    <w:rsid w:val="000B2287"/>
    <w:rsid w:val="000C24EF"/>
    <w:rsid w:val="000C3F6C"/>
    <w:rsid w:val="000D4506"/>
    <w:rsid w:val="000D6EA8"/>
    <w:rsid w:val="000E3CB8"/>
    <w:rsid w:val="000E5D88"/>
    <w:rsid w:val="000E61C7"/>
    <w:rsid w:val="000F4736"/>
    <w:rsid w:val="000F5273"/>
    <w:rsid w:val="000F6960"/>
    <w:rsid w:val="00102978"/>
    <w:rsid w:val="00102B8E"/>
    <w:rsid w:val="00107F3D"/>
    <w:rsid w:val="00112B3D"/>
    <w:rsid w:val="00121064"/>
    <w:rsid w:val="00122A6F"/>
    <w:rsid w:val="001236C0"/>
    <w:rsid w:val="00123E16"/>
    <w:rsid w:val="00130D57"/>
    <w:rsid w:val="00133672"/>
    <w:rsid w:val="0013636F"/>
    <w:rsid w:val="00137BB8"/>
    <w:rsid w:val="00146A9F"/>
    <w:rsid w:val="00155E0A"/>
    <w:rsid w:val="00157802"/>
    <w:rsid w:val="00165D70"/>
    <w:rsid w:val="00192E4F"/>
    <w:rsid w:val="00195921"/>
    <w:rsid w:val="0019776B"/>
    <w:rsid w:val="001B4123"/>
    <w:rsid w:val="001B7DDA"/>
    <w:rsid w:val="001C46F6"/>
    <w:rsid w:val="001C5ADB"/>
    <w:rsid w:val="001D40C4"/>
    <w:rsid w:val="001D78E0"/>
    <w:rsid w:val="001D7EA5"/>
    <w:rsid w:val="001E5D72"/>
    <w:rsid w:val="001E69D1"/>
    <w:rsid w:val="001E7466"/>
    <w:rsid w:val="001F28C2"/>
    <w:rsid w:val="00200869"/>
    <w:rsid w:val="00211027"/>
    <w:rsid w:val="00213989"/>
    <w:rsid w:val="002174CA"/>
    <w:rsid w:val="0022030D"/>
    <w:rsid w:val="00220604"/>
    <w:rsid w:val="00221B1F"/>
    <w:rsid w:val="002227DA"/>
    <w:rsid w:val="00224185"/>
    <w:rsid w:val="00230331"/>
    <w:rsid w:val="0024179E"/>
    <w:rsid w:val="002417A9"/>
    <w:rsid w:val="0024289A"/>
    <w:rsid w:val="0024676A"/>
    <w:rsid w:val="0024736E"/>
    <w:rsid w:val="002518A7"/>
    <w:rsid w:val="00253EBC"/>
    <w:rsid w:val="00254B2B"/>
    <w:rsid w:val="00254F7C"/>
    <w:rsid w:val="00256F4A"/>
    <w:rsid w:val="0026632E"/>
    <w:rsid w:val="002732DB"/>
    <w:rsid w:val="00273EDD"/>
    <w:rsid w:val="00274DED"/>
    <w:rsid w:val="00283F84"/>
    <w:rsid w:val="00286AE7"/>
    <w:rsid w:val="00287582"/>
    <w:rsid w:val="00290E2E"/>
    <w:rsid w:val="00297B9B"/>
    <w:rsid w:val="002A2266"/>
    <w:rsid w:val="002A3EA2"/>
    <w:rsid w:val="002B1968"/>
    <w:rsid w:val="002B2D01"/>
    <w:rsid w:val="002C4BFF"/>
    <w:rsid w:val="002D2090"/>
    <w:rsid w:val="002E69DF"/>
    <w:rsid w:val="002F20A3"/>
    <w:rsid w:val="002F4598"/>
    <w:rsid w:val="00300F4B"/>
    <w:rsid w:val="00301A69"/>
    <w:rsid w:val="00303AD6"/>
    <w:rsid w:val="00304453"/>
    <w:rsid w:val="0031503B"/>
    <w:rsid w:val="00327343"/>
    <w:rsid w:val="003375B8"/>
    <w:rsid w:val="00346CC2"/>
    <w:rsid w:val="003523AD"/>
    <w:rsid w:val="00366591"/>
    <w:rsid w:val="00372EF8"/>
    <w:rsid w:val="003749E7"/>
    <w:rsid w:val="00375DD4"/>
    <w:rsid w:val="003772BD"/>
    <w:rsid w:val="0038123D"/>
    <w:rsid w:val="003A63A2"/>
    <w:rsid w:val="003B2A20"/>
    <w:rsid w:val="003B4726"/>
    <w:rsid w:val="003B499C"/>
    <w:rsid w:val="003C324C"/>
    <w:rsid w:val="003C59FB"/>
    <w:rsid w:val="003C5B09"/>
    <w:rsid w:val="003E1076"/>
    <w:rsid w:val="003F6032"/>
    <w:rsid w:val="00406867"/>
    <w:rsid w:val="00407098"/>
    <w:rsid w:val="00410195"/>
    <w:rsid w:val="00412DFB"/>
    <w:rsid w:val="00416E78"/>
    <w:rsid w:val="004177E0"/>
    <w:rsid w:val="00430CAE"/>
    <w:rsid w:val="004315F3"/>
    <w:rsid w:val="00431A0B"/>
    <w:rsid w:val="00437B56"/>
    <w:rsid w:val="00442B11"/>
    <w:rsid w:val="00444E16"/>
    <w:rsid w:val="004512AB"/>
    <w:rsid w:val="00456B93"/>
    <w:rsid w:val="00460E0E"/>
    <w:rsid w:val="0046242B"/>
    <w:rsid w:val="004759EE"/>
    <w:rsid w:val="00476016"/>
    <w:rsid w:val="0048587B"/>
    <w:rsid w:val="004A2274"/>
    <w:rsid w:val="004A355F"/>
    <w:rsid w:val="004A4CE2"/>
    <w:rsid w:val="004A4DCD"/>
    <w:rsid w:val="004B4E9E"/>
    <w:rsid w:val="004B7D02"/>
    <w:rsid w:val="004C52AA"/>
    <w:rsid w:val="004C5E9D"/>
    <w:rsid w:val="004C694C"/>
    <w:rsid w:val="004D07AE"/>
    <w:rsid w:val="004D1065"/>
    <w:rsid w:val="004E6F96"/>
    <w:rsid w:val="004F24D7"/>
    <w:rsid w:val="005048EC"/>
    <w:rsid w:val="00505B3E"/>
    <w:rsid w:val="00520733"/>
    <w:rsid w:val="00530CB5"/>
    <w:rsid w:val="00531939"/>
    <w:rsid w:val="00531EE5"/>
    <w:rsid w:val="00532903"/>
    <w:rsid w:val="005412A3"/>
    <w:rsid w:val="00542AD0"/>
    <w:rsid w:val="00547A24"/>
    <w:rsid w:val="00550B6C"/>
    <w:rsid w:val="00552D95"/>
    <w:rsid w:val="0055374A"/>
    <w:rsid w:val="00553ED9"/>
    <w:rsid w:val="005556F4"/>
    <w:rsid w:val="00566DAD"/>
    <w:rsid w:val="00570675"/>
    <w:rsid w:val="00575560"/>
    <w:rsid w:val="005775BD"/>
    <w:rsid w:val="00581957"/>
    <w:rsid w:val="005821EF"/>
    <w:rsid w:val="00586D15"/>
    <w:rsid w:val="005953C0"/>
    <w:rsid w:val="0059762A"/>
    <w:rsid w:val="00597754"/>
    <w:rsid w:val="005A6602"/>
    <w:rsid w:val="005A741F"/>
    <w:rsid w:val="005B2939"/>
    <w:rsid w:val="005B3363"/>
    <w:rsid w:val="005B3D13"/>
    <w:rsid w:val="005B6179"/>
    <w:rsid w:val="005C2052"/>
    <w:rsid w:val="005C459A"/>
    <w:rsid w:val="005E2130"/>
    <w:rsid w:val="005E6E36"/>
    <w:rsid w:val="005F1756"/>
    <w:rsid w:val="005F3920"/>
    <w:rsid w:val="005F79B5"/>
    <w:rsid w:val="00601D7C"/>
    <w:rsid w:val="00602359"/>
    <w:rsid w:val="00602A88"/>
    <w:rsid w:val="00603F49"/>
    <w:rsid w:val="00611E36"/>
    <w:rsid w:val="00614B24"/>
    <w:rsid w:val="0062473F"/>
    <w:rsid w:val="0062480B"/>
    <w:rsid w:val="006326B2"/>
    <w:rsid w:val="00640061"/>
    <w:rsid w:val="006470EC"/>
    <w:rsid w:val="00647331"/>
    <w:rsid w:val="00651346"/>
    <w:rsid w:val="00653461"/>
    <w:rsid w:val="006601C8"/>
    <w:rsid w:val="006601DA"/>
    <w:rsid w:val="006634C4"/>
    <w:rsid w:val="006640B2"/>
    <w:rsid w:val="006703D1"/>
    <w:rsid w:val="00675D3D"/>
    <w:rsid w:val="00683AE1"/>
    <w:rsid w:val="006939EB"/>
    <w:rsid w:val="00696AF7"/>
    <w:rsid w:val="006A05F9"/>
    <w:rsid w:val="006A1558"/>
    <w:rsid w:val="006A354C"/>
    <w:rsid w:val="006A75B5"/>
    <w:rsid w:val="006A7C88"/>
    <w:rsid w:val="006B4EF4"/>
    <w:rsid w:val="006B549C"/>
    <w:rsid w:val="006C34DF"/>
    <w:rsid w:val="006C69B9"/>
    <w:rsid w:val="006D2A8F"/>
    <w:rsid w:val="006D5C90"/>
    <w:rsid w:val="006D6F99"/>
    <w:rsid w:val="006E1945"/>
    <w:rsid w:val="006E3911"/>
    <w:rsid w:val="006E6D43"/>
    <w:rsid w:val="00700890"/>
    <w:rsid w:val="007020FD"/>
    <w:rsid w:val="00703481"/>
    <w:rsid w:val="00704E4B"/>
    <w:rsid w:val="0071070A"/>
    <w:rsid w:val="007152B2"/>
    <w:rsid w:val="0072175B"/>
    <w:rsid w:val="00722A00"/>
    <w:rsid w:val="007258B6"/>
    <w:rsid w:val="0073242F"/>
    <w:rsid w:val="00732723"/>
    <w:rsid w:val="007431D2"/>
    <w:rsid w:val="00744939"/>
    <w:rsid w:val="007460A5"/>
    <w:rsid w:val="00753035"/>
    <w:rsid w:val="0075571C"/>
    <w:rsid w:val="007569F2"/>
    <w:rsid w:val="00765BA8"/>
    <w:rsid w:val="00766020"/>
    <w:rsid w:val="00767833"/>
    <w:rsid w:val="00772B46"/>
    <w:rsid w:val="0077669B"/>
    <w:rsid w:val="007803FB"/>
    <w:rsid w:val="00784A7D"/>
    <w:rsid w:val="0078646E"/>
    <w:rsid w:val="007A0481"/>
    <w:rsid w:val="007B7860"/>
    <w:rsid w:val="007D4126"/>
    <w:rsid w:val="007D4146"/>
    <w:rsid w:val="007D69B1"/>
    <w:rsid w:val="007F52C2"/>
    <w:rsid w:val="00803604"/>
    <w:rsid w:val="00803E99"/>
    <w:rsid w:val="008267B5"/>
    <w:rsid w:val="00833E8E"/>
    <w:rsid w:val="00844803"/>
    <w:rsid w:val="00847D91"/>
    <w:rsid w:val="008533A3"/>
    <w:rsid w:val="008706B7"/>
    <w:rsid w:val="00873785"/>
    <w:rsid w:val="00877553"/>
    <w:rsid w:val="00877DD8"/>
    <w:rsid w:val="00880A37"/>
    <w:rsid w:val="008860D3"/>
    <w:rsid w:val="00890C1A"/>
    <w:rsid w:val="0089358D"/>
    <w:rsid w:val="00893BCD"/>
    <w:rsid w:val="008A0DE7"/>
    <w:rsid w:val="008A5918"/>
    <w:rsid w:val="008C3CC6"/>
    <w:rsid w:val="008C4CFC"/>
    <w:rsid w:val="008C768E"/>
    <w:rsid w:val="008D34D7"/>
    <w:rsid w:val="008E1C7F"/>
    <w:rsid w:val="008E23D6"/>
    <w:rsid w:val="008E31A5"/>
    <w:rsid w:val="008E4D13"/>
    <w:rsid w:val="008E6DB2"/>
    <w:rsid w:val="008F0A91"/>
    <w:rsid w:val="008F0B17"/>
    <w:rsid w:val="00900EB3"/>
    <w:rsid w:val="00906CF7"/>
    <w:rsid w:val="0091146A"/>
    <w:rsid w:val="00911C79"/>
    <w:rsid w:val="00913405"/>
    <w:rsid w:val="0092322A"/>
    <w:rsid w:val="009249A9"/>
    <w:rsid w:val="009379BE"/>
    <w:rsid w:val="009433EE"/>
    <w:rsid w:val="0094358D"/>
    <w:rsid w:val="00945DCE"/>
    <w:rsid w:val="009565AB"/>
    <w:rsid w:val="00962C25"/>
    <w:rsid w:val="00963555"/>
    <w:rsid w:val="00967510"/>
    <w:rsid w:val="009719FE"/>
    <w:rsid w:val="00977960"/>
    <w:rsid w:val="00980327"/>
    <w:rsid w:val="00980A25"/>
    <w:rsid w:val="00980F3F"/>
    <w:rsid w:val="00986FBC"/>
    <w:rsid w:val="009875BC"/>
    <w:rsid w:val="0099050C"/>
    <w:rsid w:val="00994712"/>
    <w:rsid w:val="009A36C8"/>
    <w:rsid w:val="009A3E29"/>
    <w:rsid w:val="009A468C"/>
    <w:rsid w:val="009B1888"/>
    <w:rsid w:val="009B2E65"/>
    <w:rsid w:val="009B56F2"/>
    <w:rsid w:val="009B75F2"/>
    <w:rsid w:val="009C00E4"/>
    <w:rsid w:val="009C27FC"/>
    <w:rsid w:val="009C39B9"/>
    <w:rsid w:val="009C45C6"/>
    <w:rsid w:val="009C6862"/>
    <w:rsid w:val="009D2749"/>
    <w:rsid w:val="009D3391"/>
    <w:rsid w:val="009E5F66"/>
    <w:rsid w:val="009E622D"/>
    <w:rsid w:val="009F3D6B"/>
    <w:rsid w:val="009F451C"/>
    <w:rsid w:val="009F492C"/>
    <w:rsid w:val="009F5F27"/>
    <w:rsid w:val="00A00CDA"/>
    <w:rsid w:val="00A0407F"/>
    <w:rsid w:val="00A05695"/>
    <w:rsid w:val="00A17BD4"/>
    <w:rsid w:val="00A25F40"/>
    <w:rsid w:val="00A45CBA"/>
    <w:rsid w:val="00A5321A"/>
    <w:rsid w:val="00A541B0"/>
    <w:rsid w:val="00A55687"/>
    <w:rsid w:val="00A62D46"/>
    <w:rsid w:val="00A7247F"/>
    <w:rsid w:val="00A72B5B"/>
    <w:rsid w:val="00A756F1"/>
    <w:rsid w:val="00A81572"/>
    <w:rsid w:val="00A8622A"/>
    <w:rsid w:val="00AA0781"/>
    <w:rsid w:val="00AA5C51"/>
    <w:rsid w:val="00AB0E4E"/>
    <w:rsid w:val="00AB11B1"/>
    <w:rsid w:val="00AB658C"/>
    <w:rsid w:val="00AC454B"/>
    <w:rsid w:val="00AD3C6E"/>
    <w:rsid w:val="00AF651D"/>
    <w:rsid w:val="00AF6917"/>
    <w:rsid w:val="00B00D82"/>
    <w:rsid w:val="00B0670C"/>
    <w:rsid w:val="00B121AD"/>
    <w:rsid w:val="00B150D2"/>
    <w:rsid w:val="00B157EC"/>
    <w:rsid w:val="00B1599C"/>
    <w:rsid w:val="00B22014"/>
    <w:rsid w:val="00B241D8"/>
    <w:rsid w:val="00B24625"/>
    <w:rsid w:val="00B40B6B"/>
    <w:rsid w:val="00B4175D"/>
    <w:rsid w:val="00B458A1"/>
    <w:rsid w:val="00B5347A"/>
    <w:rsid w:val="00B54924"/>
    <w:rsid w:val="00B6183B"/>
    <w:rsid w:val="00B63331"/>
    <w:rsid w:val="00B63819"/>
    <w:rsid w:val="00B723B5"/>
    <w:rsid w:val="00B77901"/>
    <w:rsid w:val="00B8143C"/>
    <w:rsid w:val="00B820A2"/>
    <w:rsid w:val="00B848E2"/>
    <w:rsid w:val="00B85EE5"/>
    <w:rsid w:val="00B93761"/>
    <w:rsid w:val="00B93D98"/>
    <w:rsid w:val="00B9615C"/>
    <w:rsid w:val="00B96CDF"/>
    <w:rsid w:val="00BA181A"/>
    <w:rsid w:val="00BB6629"/>
    <w:rsid w:val="00BC798A"/>
    <w:rsid w:val="00BE195F"/>
    <w:rsid w:val="00BF1CC9"/>
    <w:rsid w:val="00BF50C8"/>
    <w:rsid w:val="00C15DBC"/>
    <w:rsid w:val="00C21FDD"/>
    <w:rsid w:val="00C23D6B"/>
    <w:rsid w:val="00C250BD"/>
    <w:rsid w:val="00C31335"/>
    <w:rsid w:val="00C3579D"/>
    <w:rsid w:val="00C35DFD"/>
    <w:rsid w:val="00C404EC"/>
    <w:rsid w:val="00C438AF"/>
    <w:rsid w:val="00C46857"/>
    <w:rsid w:val="00C52C33"/>
    <w:rsid w:val="00C56CCD"/>
    <w:rsid w:val="00C6276A"/>
    <w:rsid w:val="00C65FA0"/>
    <w:rsid w:val="00C737DE"/>
    <w:rsid w:val="00C75A08"/>
    <w:rsid w:val="00C83C29"/>
    <w:rsid w:val="00C91F04"/>
    <w:rsid w:val="00C920F8"/>
    <w:rsid w:val="00CA2721"/>
    <w:rsid w:val="00CA74A2"/>
    <w:rsid w:val="00CB72DB"/>
    <w:rsid w:val="00CC2AD6"/>
    <w:rsid w:val="00CC3CFE"/>
    <w:rsid w:val="00CC5FED"/>
    <w:rsid w:val="00CC7832"/>
    <w:rsid w:val="00CD332B"/>
    <w:rsid w:val="00CD7D1D"/>
    <w:rsid w:val="00CE1933"/>
    <w:rsid w:val="00CE1F1E"/>
    <w:rsid w:val="00CE27BF"/>
    <w:rsid w:val="00CE2C79"/>
    <w:rsid w:val="00CE6D73"/>
    <w:rsid w:val="00D0776D"/>
    <w:rsid w:val="00D150D3"/>
    <w:rsid w:val="00D1741E"/>
    <w:rsid w:val="00D27250"/>
    <w:rsid w:val="00D30628"/>
    <w:rsid w:val="00D439CC"/>
    <w:rsid w:val="00D52221"/>
    <w:rsid w:val="00D539CF"/>
    <w:rsid w:val="00D5576F"/>
    <w:rsid w:val="00D61B10"/>
    <w:rsid w:val="00D636EB"/>
    <w:rsid w:val="00D656B3"/>
    <w:rsid w:val="00D67375"/>
    <w:rsid w:val="00D70C6A"/>
    <w:rsid w:val="00D75DCB"/>
    <w:rsid w:val="00D8343D"/>
    <w:rsid w:val="00D87D4F"/>
    <w:rsid w:val="00D934A0"/>
    <w:rsid w:val="00D95117"/>
    <w:rsid w:val="00D97802"/>
    <w:rsid w:val="00DA44CE"/>
    <w:rsid w:val="00DB0B8F"/>
    <w:rsid w:val="00DB2346"/>
    <w:rsid w:val="00DB6D3E"/>
    <w:rsid w:val="00DC2E7E"/>
    <w:rsid w:val="00DC72E0"/>
    <w:rsid w:val="00DD3B8A"/>
    <w:rsid w:val="00DD77CE"/>
    <w:rsid w:val="00DE546F"/>
    <w:rsid w:val="00DF2049"/>
    <w:rsid w:val="00DF485E"/>
    <w:rsid w:val="00DF705E"/>
    <w:rsid w:val="00E0103E"/>
    <w:rsid w:val="00E03BA7"/>
    <w:rsid w:val="00E049EB"/>
    <w:rsid w:val="00E235BE"/>
    <w:rsid w:val="00E27B0C"/>
    <w:rsid w:val="00E3308F"/>
    <w:rsid w:val="00E3328B"/>
    <w:rsid w:val="00E3441C"/>
    <w:rsid w:val="00E40338"/>
    <w:rsid w:val="00E40517"/>
    <w:rsid w:val="00E40F24"/>
    <w:rsid w:val="00E410C2"/>
    <w:rsid w:val="00E45DB5"/>
    <w:rsid w:val="00E605B1"/>
    <w:rsid w:val="00E65792"/>
    <w:rsid w:val="00E76EDE"/>
    <w:rsid w:val="00E8240A"/>
    <w:rsid w:val="00E854F2"/>
    <w:rsid w:val="00E85C3B"/>
    <w:rsid w:val="00E935A0"/>
    <w:rsid w:val="00E936A7"/>
    <w:rsid w:val="00E94079"/>
    <w:rsid w:val="00E9464A"/>
    <w:rsid w:val="00EA4B89"/>
    <w:rsid w:val="00EB1CCA"/>
    <w:rsid w:val="00EB6CBF"/>
    <w:rsid w:val="00EC1FEB"/>
    <w:rsid w:val="00EC3485"/>
    <w:rsid w:val="00ED75B4"/>
    <w:rsid w:val="00EE63BC"/>
    <w:rsid w:val="00EF20E5"/>
    <w:rsid w:val="00EF3908"/>
    <w:rsid w:val="00F036A4"/>
    <w:rsid w:val="00F07233"/>
    <w:rsid w:val="00F11B99"/>
    <w:rsid w:val="00F14D25"/>
    <w:rsid w:val="00F2483C"/>
    <w:rsid w:val="00F305A5"/>
    <w:rsid w:val="00F33D00"/>
    <w:rsid w:val="00F340FA"/>
    <w:rsid w:val="00F45C1F"/>
    <w:rsid w:val="00F63365"/>
    <w:rsid w:val="00F66BE6"/>
    <w:rsid w:val="00F70D90"/>
    <w:rsid w:val="00F71AB1"/>
    <w:rsid w:val="00F73872"/>
    <w:rsid w:val="00F821C6"/>
    <w:rsid w:val="00F92746"/>
    <w:rsid w:val="00F94986"/>
    <w:rsid w:val="00F96485"/>
    <w:rsid w:val="00FA2857"/>
    <w:rsid w:val="00FA3073"/>
    <w:rsid w:val="00FB77C5"/>
    <w:rsid w:val="00FC0B28"/>
    <w:rsid w:val="00FC3C20"/>
    <w:rsid w:val="00FC3E24"/>
    <w:rsid w:val="00FC46C2"/>
    <w:rsid w:val="00FC6D4A"/>
    <w:rsid w:val="00FD305F"/>
    <w:rsid w:val="00FD7AEB"/>
    <w:rsid w:val="00FE5B45"/>
    <w:rsid w:val="00FE6A08"/>
    <w:rsid w:val="00FF1F4B"/>
    <w:rsid w:val="00FF4AAE"/>
    <w:rsid w:val="00FF4FC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10963"/>
  <w15:chartTrackingRefBased/>
  <w15:docId w15:val="{3B3716AD-808D-4037-905B-73685759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7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CC3CFE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Абзац списка Знак"/>
    <w:link w:val="a4"/>
    <w:uiPriority w:val="34"/>
    <w:rsid w:val="00CC3CFE"/>
    <w:rPr>
      <w:lang w:val="ru-RU"/>
    </w:rPr>
  </w:style>
  <w:style w:type="character" w:styleId="a6">
    <w:name w:val="Strong"/>
    <w:basedOn w:val="a0"/>
    <w:uiPriority w:val="22"/>
    <w:qFormat/>
    <w:rsid w:val="005048EC"/>
    <w:rPr>
      <w:b/>
      <w:bCs/>
    </w:rPr>
  </w:style>
  <w:style w:type="table" w:styleId="a7">
    <w:name w:val="Table Grid"/>
    <w:basedOn w:val="a1"/>
    <w:rsid w:val="0061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92E4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rsid w:val="007557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59FB"/>
    <w:rPr>
      <w:color w:val="954F72" w:themeColor="followedHyperlink"/>
      <w:u w:val="single"/>
    </w:rPr>
  </w:style>
  <w:style w:type="paragraph" w:styleId="aa">
    <w:name w:val="Balloon Text"/>
    <w:basedOn w:val="a"/>
    <w:link w:val="ab"/>
    <w:rsid w:val="009719FE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rsid w:val="009719F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EA4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4B8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EA4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4B89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E4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044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onsy" TargetMode="External"/><Relationship Id="rId13" Type="http://schemas.openxmlformats.org/officeDocument/2006/relationships/hyperlink" Target="http://surl.li/ionr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rl.li/ioovh" TargetMode="External"/><Relationship Id="rId12" Type="http://schemas.openxmlformats.org/officeDocument/2006/relationships/hyperlink" Target="http://surl.li/ionqz" TargetMode="External"/><Relationship Id="rId17" Type="http://schemas.openxmlformats.org/officeDocument/2006/relationships/hyperlink" Target="http://www.irm.kr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ion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ioo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rl.li/ionsa" TargetMode="External"/><Relationship Id="rId10" Type="http://schemas.openxmlformats.org/officeDocument/2006/relationships/hyperlink" Target="http://surl.li/ions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rl.li/ionrg" TargetMode="External"/><Relationship Id="rId14" Type="http://schemas.openxmlformats.org/officeDocument/2006/relationships/hyperlink" Target="http://surl.li/ion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top_ue</dc:creator>
  <cp:keywords/>
  <dc:description/>
  <cp:lastModifiedBy>opr301</cp:lastModifiedBy>
  <cp:revision>230</cp:revision>
  <cp:lastPrinted>2024-01-16T07:03:00Z</cp:lastPrinted>
  <dcterms:created xsi:type="dcterms:W3CDTF">2024-01-09T11:39:00Z</dcterms:created>
  <dcterms:modified xsi:type="dcterms:W3CDTF">2024-11-13T11:59:00Z</dcterms:modified>
</cp:coreProperties>
</file>