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2" w:rsidRPr="00DD751F" w:rsidRDefault="007C7F10" w:rsidP="007C7F10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r>
        <w:rPr>
          <w:rFonts w:eastAsia="Times New Roman"/>
          <w:i/>
        </w:rPr>
        <w:t xml:space="preserve">                                                                                                                </w:t>
      </w:r>
      <w:r w:rsidR="00892BD8">
        <w:rPr>
          <w:rFonts w:eastAsia="Times New Roman"/>
          <w:i/>
        </w:rPr>
        <w:t xml:space="preserve">                  </w:t>
      </w:r>
      <w:r w:rsidR="00A92B80" w:rsidRPr="00DD751F">
        <w:rPr>
          <w:rFonts w:eastAsia="Times New Roman"/>
          <w:i/>
        </w:rPr>
        <w:t xml:space="preserve">Додаток </w:t>
      </w:r>
      <w:r w:rsidR="00E950C5">
        <w:rPr>
          <w:rFonts w:eastAsia="Times New Roman"/>
          <w:i/>
        </w:rPr>
        <w:t>1</w:t>
      </w:r>
    </w:p>
    <w:p w:rsidR="00680F92" w:rsidRDefault="00DD751F" w:rsidP="001E7FEB">
      <w:pPr>
        <w:tabs>
          <w:tab w:val="left" w:pos="4760"/>
          <w:tab w:val="left" w:pos="7088"/>
          <w:tab w:val="left" w:pos="7371"/>
        </w:tabs>
        <w:ind w:right="-49"/>
        <w:jc w:val="right"/>
        <w:rPr>
          <w:rFonts w:eastAsia="Times New Roman"/>
          <w:i/>
        </w:rPr>
      </w:pPr>
      <w:r w:rsidRPr="00DD751F">
        <w:rPr>
          <w:rFonts w:eastAsia="Times New Roman"/>
          <w:i/>
        </w:rPr>
        <w:t>до р</w:t>
      </w:r>
      <w:r w:rsidR="00892BD8">
        <w:rPr>
          <w:rFonts w:eastAsia="Times New Roman"/>
          <w:i/>
        </w:rPr>
        <w:t>ішення</w:t>
      </w:r>
      <w:r w:rsidR="00013D38">
        <w:rPr>
          <w:rFonts w:eastAsia="Times New Roman"/>
          <w:i/>
        </w:rPr>
        <w:t xml:space="preserve"> </w:t>
      </w:r>
      <w:r w:rsidR="00680F92" w:rsidRPr="00DD751F">
        <w:rPr>
          <w:rFonts w:eastAsia="Times New Roman"/>
          <w:i/>
        </w:rPr>
        <w:t>міської ради</w:t>
      </w:r>
    </w:p>
    <w:p w:rsidR="00D05B13" w:rsidRPr="006D65A2" w:rsidRDefault="00B3493B" w:rsidP="00B3493B">
      <w:pPr>
        <w:tabs>
          <w:tab w:val="left" w:pos="4760"/>
          <w:tab w:val="left" w:pos="7088"/>
          <w:tab w:val="left" w:pos="7371"/>
        </w:tabs>
        <w:ind w:right="-49" w:firstLine="7797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lang w:val="ru-RU"/>
        </w:rPr>
        <w:t>08.12.2023 №2332</w:t>
      </w:r>
      <w:bookmarkStart w:id="0" w:name="_GoBack"/>
      <w:bookmarkEnd w:id="0"/>
      <w:r w:rsidR="00FD0140">
        <w:rPr>
          <w:rFonts w:eastAsia="Times New Roman"/>
          <w:i/>
        </w:rPr>
        <w:t xml:space="preserve">                                                                            </w:t>
      </w:r>
      <w:r w:rsidR="00E535E4">
        <w:rPr>
          <w:rFonts w:eastAsia="Times New Roman"/>
          <w:i/>
        </w:rPr>
        <w:t xml:space="preserve">                            </w:t>
      </w:r>
      <w:r w:rsidR="00FD0140">
        <w:rPr>
          <w:rFonts w:eastAsia="Times New Roman"/>
          <w:i/>
        </w:rPr>
        <w:t xml:space="preserve">       </w:t>
      </w:r>
    </w:p>
    <w:p w:rsidR="00E535E4" w:rsidRPr="006D65A2" w:rsidRDefault="00E535E4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</w:p>
    <w:p w:rsidR="00DD751F" w:rsidRPr="00E27DE1" w:rsidRDefault="00DD751F" w:rsidP="00DD751F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Default="00DD751F" w:rsidP="00DD751F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 xml:space="preserve"> </w:t>
      </w:r>
      <w:r w:rsidR="00947354">
        <w:rPr>
          <w:b/>
          <w:i/>
          <w:szCs w:val="28"/>
        </w:rPr>
        <w:t>«</w:t>
      </w:r>
      <w:r w:rsidRPr="00E27DE1">
        <w:rPr>
          <w:b/>
          <w:bCs/>
          <w:i/>
          <w:sz w:val="28"/>
          <w:szCs w:val="28"/>
        </w:rPr>
        <w:t>Здоров’я нації</w:t>
      </w:r>
      <w:r w:rsidR="00947354">
        <w:rPr>
          <w:b/>
          <w:i/>
          <w:szCs w:val="28"/>
        </w:rPr>
        <w:t>»</w:t>
      </w:r>
      <w:r w:rsidR="00E950C5">
        <w:rPr>
          <w:b/>
          <w:bCs/>
          <w:i/>
          <w:sz w:val="28"/>
          <w:szCs w:val="28"/>
        </w:rPr>
        <w:t xml:space="preserve"> у м. Кривому Розі на 2017–</w:t>
      </w:r>
      <w:r w:rsidRPr="00E27DE1">
        <w:rPr>
          <w:b/>
          <w:bCs/>
          <w:i/>
          <w:sz w:val="28"/>
          <w:szCs w:val="28"/>
        </w:rPr>
        <w:t>202</w:t>
      </w:r>
      <w:r w:rsidR="00013D38">
        <w:rPr>
          <w:b/>
          <w:bCs/>
          <w:i/>
          <w:sz w:val="28"/>
          <w:szCs w:val="28"/>
        </w:rPr>
        <w:t>6</w:t>
      </w:r>
      <w:r w:rsidRPr="00E27DE1">
        <w:rPr>
          <w:b/>
          <w:bCs/>
          <w:i/>
          <w:sz w:val="28"/>
          <w:szCs w:val="28"/>
        </w:rPr>
        <w:t xml:space="preserve"> роки</w:t>
      </w:r>
    </w:p>
    <w:p w:rsidR="00DD751F" w:rsidRPr="006D65A2" w:rsidRDefault="00DD751F" w:rsidP="00DD751F">
      <w:pPr>
        <w:jc w:val="center"/>
        <w:rPr>
          <w:b/>
          <w:bCs/>
          <w:i/>
          <w:sz w:val="20"/>
          <w:szCs w:val="20"/>
        </w:rPr>
      </w:pPr>
    </w:p>
    <w:p w:rsidR="00DD751F" w:rsidRDefault="00DD751F" w:rsidP="00DD751F">
      <w:pPr>
        <w:jc w:val="center"/>
      </w:pPr>
      <w:r>
        <w:rPr>
          <w:b/>
          <w:bCs/>
          <w:i/>
          <w:sz w:val="28"/>
          <w:szCs w:val="28"/>
        </w:rPr>
        <w:t xml:space="preserve">І. </w:t>
      </w:r>
      <w:r w:rsidRPr="00325A57">
        <w:rPr>
          <w:b/>
          <w:bCs/>
          <w:i/>
          <w:sz w:val="28"/>
          <w:szCs w:val="28"/>
        </w:rPr>
        <w:t>Паспорт</w:t>
      </w:r>
      <w:r>
        <w:rPr>
          <w:b/>
          <w:bCs/>
          <w:i/>
          <w:sz w:val="28"/>
          <w:szCs w:val="28"/>
        </w:rPr>
        <w:t xml:space="preserve"> міжгалузевої комплексної</w:t>
      </w:r>
      <w:r w:rsidRPr="00325A57">
        <w:rPr>
          <w:b/>
          <w:bCs/>
          <w:i/>
          <w:sz w:val="28"/>
          <w:szCs w:val="28"/>
        </w:rPr>
        <w:t xml:space="preserve"> програми</w:t>
      </w:r>
      <w:r w:rsidRPr="00AE6695">
        <w:rPr>
          <w:b/>
          <w:bCs/>
          <w:i/>
          <w:sz w:val="28"/>
          <w:szCs w:val="28"/>
          <w:lang w:val="ru-RU"/>
        </w:rPr>
        <w:t xml:space="preserve"> </w:t>
      </w:r>
      <w:r w:rsidR="00947354">
        <w:rPr>
          <w:b/>
          <w:i/>
          <w:szCs w:val="28"/>
        </w:rPr>
        <w:t>«</w:t>
      </w:r>
      <w:r w:rsidRPr="00680F92">
        <w:rPr>
          <w:b/>
          <w:bCs/>
          <w:i/>
          <w:sz w:val="28"/>
          <w:szCs w:val="28"/>
        </w:rPr>
        <w:t>Здоров’я нації</w:t>
      </w:r>
      <w:r w:rsidR="00947354">
        <w:rPr>
          <w:b/>
          <w:i/>
          <w:szCs w:val="28"/>
        </w:rPr>
        <w:t>»</w:t>
      </w:r>
      <w:r w:rsidRPr="00E80185">
        <w:t xml:space="preserve"> </w:t>
      </w:r>
    </w:p>
    <w:p w:rsidR="00DD751F" w:rsidRDefault="00DD751F" w:rsidP="00DD751F">
      <w:pPr>
        <w:jc w:val="center"/>
        <w:rPr>
          <w:b/>
          <w:bCs/>
          <w:i/>
          <w:sz w:val="28"/>
          <w:szCs w:val="28"/>
        </w:rPr>
      </w:pPr>
      <w:r w:rsidRPr="00E80185">
        <w:rPr>
          <w:b/>
          <w:bCs/>
          <w:i/>
          <w:sz w:val="28"/>
          <w:szCs w:val="28"/>
        </w:rPr>
        <w:t>у</w:t>
      </w:r>
      <w:r>
        <w:rPr>
          <w:b/>
          <w:bCs/>
          <w:i/>
          <w:sz w:val="28"/>
          <w:szCs w:val="28"/>
        </w:rPr>
        <w:t xml:space="preserve"> </w:t>
      </w:r>
      <w:r w:rsidR="00E950C5">
        <w:rPr>
          <w:b/>
          <w:bCs/>
          <w:i/>
          <w:sz w:val="28"/>
          <w:szCs w:val="28"/>
        </w:rPr>
        <w:t>м. Кривому Розі на 2017</w:t>
      </w:r>
      <w:r w:rsidRPr="00E80185">
        <w:rPr>
          <w:b/>
          <w:bCs/>
          <w:i/>
          <w:sz w:val="28"/>
          <w:szCs w:val="28"/>
        </w:rPr>
        <w:t>–202</w:t>
      </w:r>
      <w:r w:rsidR="00013D38">
        <w:rPr>
          <w:b/>
          <w:bCs/>
          <w:i/>
          <w:sz w:val="28"/>
          <w:szCs w:val="28"/>
        </w:rPr>
        <w:t>6</w:t>
      </w:r>
      <w:r w:rsidRPr="00E80185">
        <w:rPr>
          <w:b/>
          <w:bCs/>
          <w:i/>
          <w:sz w:val="28"/>
          <w:szCs w:val="28"/>
        </w:rPr>
        <w:t xml:space="preserve"> роки</w:t>
      </w:r>
    </w:p>
    <w:p w:rsidR="00DD751F" w:rsidRPr="006D65A2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0"/>
          <w:szCs w:val="20"/>
        </w:rPr>
      </w:pPr>
    </w:p>
    <w:p w:rsidR="00202435" w:rsidRPr="00987371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02435" w:rsidRPr="00202435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 w:rsidR="00E400BE">
        <w:rPr>
          <w:rFonts w:eastAsia="Times New Roman"/>
          <w:sz w:val="28"/>
          <w:szCs w:val="28"/>
        </w:rPr>
        <w:t>й</w:t>
      </w:r>
      <w:r w:rsidR="00202435" w:rsidRPr="00202435">
        <w:rPr>
          <w:rFonts w:eastAsia="Times New Roman"/>
          <w:sz w:val="28"/>
          <w:szCs w:val="28"/>
        </w:rPr>
        <w:t xml:space="preserve"> </w:t>
      </w:r>
      <w:r w:rsidR="00F5306F">
        <w:rPr>
          <w:rFonts w:eastAsia="Times New Roman"/>
          <w:sz w:val="28"/>
          <w:szCs w:val="28"/>
        </w:rPr>
        <w:t>бюджету Криворізької міської територіальної громади</w:t>
      </w:r>
      <w:r w:rsidR="00202435" w:rsidRPr="00202435">
        <w:rPr>
          <w:rFonts w:eastAsia="Times New Roman"/>
          <w:sz w:val="28"/>
          <w:szCs w:val="28"/>
        </w:rPr>
        <w:t xml:space="preserve"> та інших джерел, не заборонених чинним </w:t>
      </w:r>
      <w:r w:rsidR="00987371">
        <w:rPr>
          <w:rFonts w:eastAsia="Times New Roman"/>
          <w:sz w:val="28"/>
          <w:szCs w:val="28"/>
        </w:rPr>
        <w:t>законодавством України</w:t>
      </w:r>
      <w:r w:rsidR="00953651">
        <w:rPr>
          <w:rFonts w:eastAsia="Times New Roman"/>
          <w:sz w:val="28"/>
          <w:szCs w:val="28"/>
        </w:rPr>
        <w:t>:</w:t>
      </w:r>
      <w:r w:rsidR="00987371" w:rsidRPr="00987371">
        <w:rPr>
          <w:rFonts w:eastAsia="Times New Roman"/>
          <w:sz w:val="28"/>
          <w:szCs w:val="28"/>
          <w:lang w:val="ru-RU"/>
        </w:rPr>
        <w:t xml:space="preserve"> </w:t>
      </w:r>
      <w:r w:rsidR="00580E14" w:rsidRPr="00580E14">
        <w:rPr>
          <w:rFonts w:eastAsia="Times New Roman"/>
          <w:sz w:val="28"/>
          <w:szCs w:val="28"/>
        </w:rPr>
        <w:t>4 </w:t>
      </w:r>
      <w:r w:rsidR="002A44AC">
        <w:rPr>
          <w:rFonts w:eastAsia="Times New Roman"/>
          <w:sz w:val="28"/>
          <w:szCs w:val="28"/>
        </w:rPr>
        <w:t>289</w:t>
      </w:r>
      <w:r w:rsidR="003252C4">
        <w:rPr>
          <w:rFonts w:eastAsia="Times New Roman"/>
          <w:sz w:val="28"/>
          <w:szCs w:val="28"/>
        </w:rPr>
        <w:t> 88</w:t>
      </w:r>
      <w:r w:rsidR="00580E14" w:rsidRPr="00580E14">
        <w:rPr>
          <w:rFonts w:eastAsia="Times New Roman"/>
          <w:sz w:val="28"/>
          <w:szCs w:val="28"/>
        </w:rPr>
        <w:t xml:space="preserve">0 </w:t>
      </w:r>
      <w:r w:rsidR="00953651" w:rsidRPr="00580E14">
        <w:rPr>
          <w:rFonts w:eastAsia="Times New Roman"/>
          <w:sz w:val="28"/>
          <w:szCs w:val="28"/>
        </w:rPr>
        <w:t>тис. грн.</w:t>
      </w:r>
    </w:p>
    <w:p w:rsidR="00202435" w:rsidRPr="00202435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10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34"/>
        <w:gridCol w:w="708"/>
        <w:gridCol w:w="709"/>
        <w:gridCol w:w="709"/>
        <w:gridCol w:w="708"/>
        <w:gridCol w:w="709"/>
        <w:gridCol w:w="709"/>
        <w:gridCol w:w="709"/>
        <w:gridCol w:w="711"/>
        <w:gridCol w:w="711"/>
        <w:gridCol w:w="709"/>
      </w:tblGrid>
      <w:tr w:rsidR="001E7FEB" w:rsidRPr="00202435" w:rsidTr="00F5306F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E4" w:rsidRPr="00202435" w:rsidRDefault="00E535E4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5E4" w:rsidRPr="00947354" w:rsidRDefault="00E535E4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Обсяги</w:t>
            </w:r>
          </w:p>
          <w:p w:rsidR="00E535E4" w:rsidRPr="00947354" w:rsidRDefault="00E535E4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фінансу-вання, усього</w:t>
            </w:r>
          </w:p>
          <w:p w:rsidR="00E535E4" w:rsidRPr="00947354" w:rsidRDefault="00E535E4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(тис. грн)</w:t>
            </w:r>
          </w:p>
        </w:tc>
        <w:tc>
          <w:tcPr>
            <w:tcW w:w="7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5E4" w:rsidRPr="00947354" w:rsidRDefault="00E535E4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За роками виконання</w:t>
            </w:r>
          </w:p>
          <w:p w:rsidR="00E535E4" w:rsidRPr="00947354" w:rsidRDefault="00E535E4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</w:tr>
      <w:tr w:rsidR="001E7FEB" w:rsidRPr="00202435" w:rsidTr="00F5306F">
        <w:trPr>
          <w:cantSplit/>
          <w:trHeight w:val="113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31" w:rsidRPr="00202435" w:rsidRDefault="00687031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31" w:rsidRPr="00947354" w:rsidRDefault="00687031" w:rsidP="00202435">
            <w:pPr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031" w:rsidRPr="00947354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7031" w:rsidRPr="00947354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7031" w:rsidRPr="00947354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87031" w:rsidRPr="00947354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031" w:rsidRPr="00947354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031" w:rsidRPr="003850E4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87031" w:rsidRPr="003850E4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031" w:rsidRPr="003850E4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3850E4">
              <w:rPr>
                <w:rFonts w:eastAsia="Times New Roman"/>
                <w:b/>
                <w:i/>
                <w:sz w:val="23"/>
                <w:szCs w:val="23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87031" w:rsidRPr="003850E4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031" w:rsidRPr="003850E4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2026</w:t>
            </w:r>
          </w:p>
        </w:tc>
      </w:tr>
      <w:tr w:rsidR="001E7FEB" w:rsidRPr="00947354" w:rsidTr="00F5306F">
        <w:trPr>
          <w:trHeight w:val="6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31" w:rsidRPr="00947354" w:rsidRDefault="00687031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31" w:rsidRPr="00947354" w:rsidRDefault="00687031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A2" w:rsidRPr="006D65A2" w:rsidRDefault="006D65A2" w:rsidP="006D65A2">
            <w:pPr>
              <w:jc w:val="center"/>
              <w:rPr>
                <w:rFonts w:eastAsia="Times New Roman"/>
                <w:sz w:val="8"/>
                <w:szCs w:val="8"/>
              </w:rPr>
            </w:pPr>
          </w:p>
          <w:p w:rsidR="00687031" w:rsidRDefault="00687031" w:rsidP="006D65A2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  <w:r w:rsidRPr="006D65A2">
              <w:rPr>
                <w:rFonts w:eastAsia="Times New Roman"/>
                <w:sz w:val="23"/>
                <w:szCs w:val="23"/>
              </w:rPr>
              <w:t>«</w:t>
            </w:r>
            <w:r w:rsidRPr="00947354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 w:rsidRPr="006D65A2">
              <w:rPr>
                <w:rFonts w:eastAsia="Times New Roman"/>
                <w:sz w:val="23"/>
                <w:szCs w:val="23"/>
              </w:rPr>
              <w:t>»</w:t>
            </w:r>
            <w:r w:rsidR="006D65A2">
              <w:rPr>
                <w:rFonts w:eastAsia="Times New Roman"/>
                <w:sz w:val="23"/>
                <w:szCs w:val="23"/>
              </w:rPr>
              <w:t xml:space="preserve"> </w:t>
            </w:r>
            <w:r w:rsidRPr="00947354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  <w:p w:rsidR="006D65A2" w:rsidRPr="006D65A2" w:rsidRDefault="006D65A2" w:rsidP="006D65A2">
            <w:pPr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  <w:tr w:rsidR="001E7FEB" w:rsidRPr="00947354" w:rsidTr="00F5306F">
        <w:trPr>
          <w:trHeight w:val="6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A2" w:rsidRPr="00947354" w:rsidRDefault="006D65A2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A2" w:rsidRPr="00947354" w:rsidRDefault="006D65A2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A2" w:rsidRPr="00947354" w:rsidRDefault="006D65A2" w:rsidP="000C2EA3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1E7FEB" w:rsidRPr="00202435" w:rsidTr="00F5306F">
        <w:trPr>
          <w:cantSplit/>
          <w:trHeight w:val="11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E4" w:rsidRPr="00947354" w:rsidRDefault="00E535E4" w:rsidP="00A92B80">
            <w:pPr>
              <w:rPr>
                <w:rFonts w:eastAsia="Times New Roman"/>
                <w:sz w:val="23"/>
                <w:szCs w:val="23"/>
              </w:rPr>
            </w:pPr>
            <w:r w:rsidRPr="00E950C5">
              <w:rPr>
                <w:rFonts w:eastAsia="Times New Roman"/>
                <w:sz w:val="23"/>
                <w:szCs w:val="23"/>
              </w:rPr>
              <w:t>Бюджет Криво</w:t>
            </w:r>
            <w:r w:rsidR="006D65A2">
              <w:rPr>
                <w:rFonts w:eastAsia="Times New Roman"/>
                <w:sz w:val="23"/>
                <w:szCs w:val="23"/>
              </w:rPr>
              <w:t>різь</w:t>
            </w:r>
            <w:r w:rsidR="00F5306F">
              <w:rPr>
                <w:rFonts w:eastAsia="Times New Roman"/>
                <w:sz w:val="23"/>
                <w:szCs w:val="23"/>
              </w:rPr>
              <w:t>-</w:t>
            </w:r>
            <w:r w:rsidR="006D65A2">
              <w:rPr>
                <w:rFonts w:eastAsia="Times New Roman"/>
                <w:sz w:val="23"/>
                <w:szCs w:val="23"/>
              </w:rPr>
              <w:t>кої міської терито</w:t>
            </w:r>
            <w:r w:rsidR="00F5306F">
              <w:rPr>
                <w:rFonts w:eastAsia="Times New Roman"/>
                <w:sz w:val="23"/>
                <w:szCs w:val="23"/>
              </w:rPr>
              <w:t>-</w:t>
            </w:r>
            <w:r w:rsidR="006D65A2">
              <w:rPr>
                <w:rFonts w:eastAsia="Times New Roman"/>
                <w:sz w:val="23"/>
                <w:szCs w:val="23"/>
              </w:rPr>
              <w:t>рі</w:t>
            </w:r>
            <w:r w:rsidRPr="00E950C5">
              <w:rPr>
                <w:rFonts w:eastAsia="Times New Roman"/>
                <w:sz w:val="23"/>
                <w:szCs w:val="23"/>
              </w:rPr>
              <w:t>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447FAB" w:rsidRDefault="00580E14" w:rsidP="00F5306F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4 </w:t>
            </w:r>
            <w:r w:rsidR="002A44AC">
              <w:rPr>
                <w:b/>
                <w:i/>
                <w:sz w:val="20"/>
                <w:szCs w:val="20"/>
                <w:lang w:val="ru-RU"/>
              </w:rPr>
              <w:t>289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="00E51E0B">
              <w:rPr>
                <w:b/>
                <w:i/>
                <w:sz w:val="20"/>
                <w:szCs w:val="20"/>
                <w:lang w:val="ru-RU"/>
              </w:rPr>
              <w:t>880</w:t>
            </w:r>
          </w:p>
          <w:p w:rsidR="00E535E4" w:rsidRPr="00447FAB" w:rsidRDefault="00E535E4" w:rsidP="00F5306F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47354" w:rsidRDefault="00E535E4" w:rsidP="00F530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sz w:val="20"/>
                <w:szCs w:val="20"/>
                <w:lang w:val="ru-RU"/>
              </w:rPr>
              <w:t>185 100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47354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47354" w:rsidRDefault="00E535E4" w:rsidP="00F5306F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47354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483</w:t>
            </w:r>
            <w:r w:rsidR="00580E1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47354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500</w:t>
            </w:r>
            <w:r w:rsidR="00580E1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500</w:t>
            </w:r>
          </w:p>
          <w:p w:rsidR="00E535E4" w:rsidRPr="00947354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47354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702</w:t>
            </w:r>
            <w:r w:rsidR="00580E1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200</w:t>
            </w:r>
          </w:p>
          <w:p w:rsidR="00E535E4" w:rsidRPr="00947354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580E14" w:rsidRDefault="00580E1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580E14">
              <w:rPr>
                <w:b/>
                <w:i/>
                <w:color w:val="000000"/>
                <w:sz w:val="20"/>
                <w:szCs w:val="20"/>
                <w:lang w:val="ru-RU"/>
              </w:rPr>
              <w:t>586 800</w:t>
            </w:r>
          </w:p>
          <w:p w:rsidR="00E535E4" w:rsidRPr="00580E14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580E14" w:rsidRDefault="002A44AC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428 200</w:t>
            </w:r>
          </w:p>
          <w:p w:rsidR="00E535E4" w:rsidRPr="00580E14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580E14" w:rsidRDefault="002A44AC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428 </w:t>
            </w:r>
            <w:r w:rsidR="00E51E0B">
              <w:rPr>
                <w:b/>
                <w:i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580E14" w:rsidRDefault="002A44AC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428 9</w:t>
            </w:r>
            <w:r w:rsidR="00E51E0B">
              <w:rPr>
                <w:b/>
                <w:i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1E7FEB" w:rsidRPr="00202435" w:rsidTr="00F5306F">
        <w:trPr>
          <w:cantSplit/>
          <w:trHeight w:val="6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A2" w:rsidRPr="00947354" w:rsidRDefault="006D65A2" w:rsidP="009B451B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Районні в місті бюджети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65A2" w:rsidRPr="00447FAB" w:rsidRDefault="006D65A2" w:rsidP="00F5306F">
            <w:pPr>
              <w:ind w:left="-108" w:right="-92"/>
              <w:jc w:val="center"/>
              <w:rPr>
                <w:b/>
                <w:i/>
                <w:sz w:val="23"/>
                <w:szCs w:val="23"/>
                <w:lang w:val="ru-RU"/>
              </w:rPr>
            </w:pPr>
          </w:p>
        </w:tc>
        <w:tc>
          <w:tcPr>
            <w:tcW w:w="7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A2" w:rsidRPr="000C2EA3" w:rsidRDefault="006D65A2" w:rsidP="00A66AAC">
            <w:pPr>
              <w:ind w:left="-108" w:right="-92"/>
              <w:jc w:val="center"/>
              <w:rPr>
                <w:rFonts w:eastAsia="Times New Roman"/>
                <w:szCs w:val="23"/>
              </w:rPr>
            </w:pPr>
            <w:r w:rsidRPr="000C2EA3">
              <w:rPr>
                <w:rFonts w:eastAsia="Times New Roman"/>
                <w:szCs w:val="23"/>
              </w:rPr>
              <w:t>У межах коштів, передбачених у районних у місті бюджетах</w:t>
            </w:r>
          </w:p>
        </w:tc>
      </w:tr>
      <w:tr w:rsidR="001E7FEB" w:rsidRPr="00202435" w:rsidTr="00F5306F">
        <w:trPr>
          <w:cantSplit/>
          <w:trHeight w:val="6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A2" w:rsidRPr="00947354" w:rsidRDefault="006D65A2" w:rsidP="0002485A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Інші джерела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65A2" w:rsidRPr="00447FAB" w:rsidRDefault="006D65A2" w:rsidP="00F5306F">
            <w:pPr>
              <w:ind w:left="113" w:right="113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A2" w:rsidRPr="006D65A2" w:rsidRDefault="006D65A2" w:rsidP="0020243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  <w:p w:rsidR="006D65A2" w:rsidRPr="00947354" w:rsidRDefault="006D65A2" w:rsidP="00202435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</w:tc>
      </w:tr>
      <w:tr w:rsidR="002A44AC" w:rsidRPr="00202435" w:rsidTr="00F5306F">
        <w:trPr>
          <w:cantSplit/>
          <w:trHeight w:val="11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AC" w:rsidRPr="00947354" w:rsidRDefault="002A44AC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Усього</w:t>
            </w:r>
          </w:p>
          <w:p w:rsidR="002A44AC" w:rsidRPr="00202435" w:rsidRDefault="002A44AC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447FAB" w:rsidRDefault="002A44AC" w:rsidP="00266CDC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4 289 880</w:t>
            </w:r>
          </w:p>
          <w:p w:rsidR="002A44AC" w:rsidRPr="00447FAB" w:rsidRDefault="002A44AC" w:rsidP="00266CDC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47354" w:rsidRDefault="002A44AC" w:rsidP="00266CDC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sz w:val="20"/>
                <w:szCs w:val="20"/>
                <w:lang w:val="ru-RU"/>
              </w:rPr>
              <w:t>185 100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4735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A44AC" w:rsidRPr="00947354" w:rsidRDefault="002A44AC" w:rsidP="00266CDC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4735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4735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500 500</w:t>
            </w:r>
          </w:p>
          <w:p w:rsidR="002A44AC" w:rsidRPr="0094735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4735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702 200</w:t>
            </w:r>
          </w:p>
          <w:p w:rsidR="002A44AC" w:rsidRPr="0094735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580E1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580E14">
              <w:rPr>
                <w:b/>
                <w:i/>
                <w:color w:val="000000"/>
                <w:sz w:val="20"/>
                <w:szCs w:val="20"/>
                <w:lang w:val="ru-RU"/>
              </w:rPr>
              <w:t>586 800</w:t>
            </w:r>
          </w:p>
          <w:p w:rsidR="002A44AC" w:rsidRPr="00580E1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580E1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428 200</w:t>
            </w:r>
          </w:p>
          <w:p w:rsidR="002A44AC" w:rsidRPr="00580E1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580E1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428 500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580E14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428 900</w:t>
            </w:r>
          </w:p>
        </w:tc>
      </w:tr>
    </w:tbl>
    <w:p w:rsidR="0032162C" w:rsidRPr="006D65A2" w:rsidRDefault="0032162C" w:rsidP="0032162C">
      <w:pPr>
        <w:tabs>
          <w:tab w:val="left" w:pos="4200"/>
          <w:tab w:val="left" w:pos="7088"/>
        </w:tabs>
        <w:rPr>
          <w:bCs/>
          <w:sz w:val="20"/>
          <w:szCs w:val="20"/>
        </w:rPr>
      </w:pPr>
    </w:p>
    <w:p w:rsidR="0032162C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32162C" w:rsidRDefault="00F5306F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32162C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E56B6F" w:rsidRDefault="00F5306F" w:rsidP="0032162C">
      <w:pPr>
        <w:tabs>
          <w:tab w:val="left" w:pos="4200"/>
          <w:tab w:val="left" w:pos="7088"/>
        </w:tabs>
        <w:rPr>
          <w:bCs/>
        </w:rPr>
      </w:pPr>
    </w:p>
    <w:p w:rsidR="00DD751F" w:rsidRPr="006D65A2" w:rsidRDefault="008C3FD3" w:rsidP="006D65A2">
      <w:pPr>
        <w:rPr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Олена ШОВГЕЛЯ</w:t>
      </w:r>
    </w:p>
    <w:sectPr w:rsidR="00DD751F" w:rsidRPr="006D65A2" w:rsidSect="001E7FEB">
      <w:headerReference w:type="default" r:id="rId7"/>
      <w:pgSz w:w="11906" w:h="16838"/>
      <w:pgMar w:top="1134" w:right="850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CE" w:rsidRDefault="00FB05CE" w:rsidP="005B7729">
      <w:r>
        <w:separator/>
      </w:r>
    </w:p>
  </w:endnote>
  <w:endnote w:type="continuationSeparator" w:id="0">
    <w:p w:rsidR="00FB05CE" w:rsidRDefault="00FB05CE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CE" w:rsidRDefault="00FB05CE" w:rsidP="005B7729">
      <w:r>
        <w:separator/>
      </w:r>
    </w:p>
  </w:footnote>
  <w:footnote w:type="continuationSeparator" w:id="0">
    <w:p w:rsidR="00FB05CE" w:rsidRDefault="00FB05CE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780213"/>
      <w:docPartObj>
        <w:docPartGallery w:val="Page Numbers (Top of Page)"/>
        <w:docPartUnique/>
      </w:docPartObj>
    </w:sdtPr>
    <w:sdtEndPr/>
    <w:sdtContent>
      <w:p w:rsidR="00E77D51" w:rsidRDefault="00E77D51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E77D51" w:rsidRDefault="00E77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1265"/>
    <w:rsid w:val="000122BA"/>
    <w:rsid w:val="00013D38"/>
    <w:rsid w:val="0002485A"/>
    <w:rsid w:val="00025BF5"/>
    <w:rsid w:val="000467F4"/>
    <w:rsid w:val="00070BEE"/>
    <w:rsid w:val="0007221B"/>
    <w:rsid w:val="00082763"/>
    <w:rsid w:val="00085F9C"/>
    <w:rsid w:val="000A61DC"/>
    <w:rsid w:val="000C2EA3"/>
    <w:rsid w:val="000C2FE7"/>
    <w:rsid w:val="000E4BAC"/>
    <w:rsid w:val="00111DE9"/>
    <w:rsid w:val="0011546F"/>
    <w:rsid w:val="00115F4D"/>
    <w:rsid w:val="001219F4"/>
    <w:rsid w:val="00122704"/>
    <w:rsid w:val="00132CA1"/>
    <w:rsid w:val="00136C6B"/>
    <w:rsid w:val="0014597D"/>
    <w:rsid w:val="00162777"/>
    <w:rsid w:val="00175CBC"/>
    <w:rsid w:val="00177202"/>
    <w:rsid w:val="001B3A77"/>
    <w:rsid w:val="001D24CB"/>
    <w:rsid w:val="001D5A32"/>
    <w:rsid w:val="001D6322"/>
    <w:rsid w:val="001D7D48"/>
    <w:rsid w:val="001E1237"/>
    <w:rsid w:val="001E6F4E"/>
    <w:rsid w:val="001E7FEB"/>
    <w:rsid w:val="001F240A"/>
    <w:rsid w:val="00202435"/>
    <w:rsid w:val="00212115"/>
    <w:rsid w:val="0021285F"/>
    <w:rsid w:val="00214DE6"/>
    <w:rsid w:val="00221E25"/>
    <w:rsid w:val="0022261F"/>
    <w:rsid w:val="0025656A"/>
    <w:rsid w:val="0027193A"/>
    <w:rsid w:val="00276AD7"/>
    <w:rsid w:val="0027796B"/>
    <w:rsid w:val="002916F3"/>
    <w:rsid w:val="002A44AC"/>
    <w:rsid w:val="002A52DC"/>
    <w:rsid w:val="002B18B9"/>
    <w:rsid w:val="002C6A9F"/>
    <w:rsid w:val="002D5D9D"/>
    <w:rsid w:val="002E2485"/>
    <w:rsid w:val="002E745E"/>
    <w:rsid w:val="002F5F63"/>
    <w:rsid w:val="003026CE"/>
    <w:rsid w:val="003126EC"/>
    <w:rsid w:val="0032162C"/>
    <w:rsid w:val="003252C4"/>
    <w:rsid w:val="00325A57"/>
    <w:rsid w:val="00357831"/>
    <w:rsid w:val="00362C87"/>
    <w:rsid w:val="003850E4"/>
    <w:rsid w:val="003973A6"/>
    <w:rsid w:val="003A2D1A"/>
    <w:rsid w:val="003A3775"/>
    <w:rsid w:val="003A7131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07AA5"/>
    <w:rsid w:val="00416084"/>
    <w:rsid w:val="00416E8B"/>
    <w:rsid w:val="004264D5"/>
    <w:rsid w:val="00440A7C"/>
    <w:rsid w:val="00444543"/>
    <w:rsid w:val="00447FAB"/>
    <w:rsid w:val="004565A1"/>
    <w:rsid w:val="0046293C"/>
    <w:rsid w:val="004A3BBF"/>
    <w:rsid w:val="004D00E0"/>
    <w:rsid w:val="004D1790"/>
    <w:rsid w:val="004E3CAA"/>
    <w:rsid w:val="004F2BFB"/>
    <w:rsid w:val="005014F8"/>
    <w:rsid w:val="005033E6"/>
    <w:rsid w:val="005038B1"/>
    <w:rsid w:val="005038D9"/>
    <w:rsid w:val="00522755"/>
    <w:rsid w:val="00523C30"/>
    <w:rsid w:val="0057011C"/>
    <w:rsid w:val="00574460"/>
    <w:rsid w:val="00580E14"/>
    <w:rsid w:val="005824A7"/>
    <w:rsid w:val="005A120A"/>
    <w:rsid w:val="005B7729"/>
    <w:rsid w:val="005C5F81"/>
    <w:rsid w:val="005D0246"/>
    <w:rsid w:val="006054A5"/>
    <w:rsid w:val="0061682C"/>
    <w:rsid w:val="006518E8"/>
    <w:rsid w:val="006537EE"/>
    <w:rsid w:val="006540F2"/>
    <w:rsid w:val="006617D6"/>
    <w:rsid w:val="00667204"/>
    <w:rsid w:val="00680F92"/>
    <w:rsid w:val="00684123"/>
    <w:rsid w:val="00687031"/>
    <w:rsid w:val="00687646"/>
    <w:rsid w:val="006956C0"/>
    <w:rsid w:val="006A25FB"/>
    <w:rsid w:val="006A584B"/>
    <w:rsid w:val="006A76D0"/>
    <w:rsid w:val="006D65A2"/>
    <w:rsid w:val="006D7158"/>
    <w:rsid w:val="006F0FC0"/>
    <w:rsid w:val="00723505"/>
    <w:rsid w:val="00772C3E"/>
    <w:rsid w:val="00772FA0"/>
    <w:rsid w:val="00777279"/>
    <w:rsid w:val="00786556"/>
    <w:rsid w:val="007A3CB3"/>
    <w:rsid w:val="007B11E5"/>
    <w:rsid w:val="007C5E1B"/>
    <w:rsid w:val="007C7430"/>
    <w:rsid w:val="007C7F10"/>
    <w:rsid w:val="007D38EB"/>
    <w:rsid w:val="007D5668"/>
    <w:rsid w:val="007D7A0E"/>
    <w:rsid w:val="007F690F"/>
    <w:rsid w:val="007F699B"/>
    <w:rsid w:val="0082193B"/>
    <w:rsid w:val="00835158"/>
    <w:rsid w:val="00836027"/>
    <w:rsid w:val="00871EF7"/>
    <w:rsid w:val="0087696E"/>
    <w:rsid w:val="00886B02"/>
    <w:rsid w:val="00892BD8"/>
    <w:rsid w:val="0089359B"/>
    <w:rsid w:val="008B32C4"/>
    <w:rsid w:val="008C3FD3"/>
    <w:rsid w:val="008E2A2E"/>
    <w:rsid w:val="008E2DA3"/>
    <w:rsid w:val="008E4DF6"/>
    <w:rsid w:val="008F047F"/>
    <w:rsid w:val="008F7924"/>
    <w:rsid w:val="009029D3"/>
    <w:rsid w:val="00904C33"/>
    <w:rsid w:val="00935F70"/>
    <w:rsid w:val="009425F0"/>
    <w:rsid w:val="009428F8"/>
    <w:rsid w:val="00947354"/>
    <w:rsid w:val="00953651"/>
    <w:rsid w:val="00956976"/>
    <w:rsid w:val="00963842"/>
    <w:rsid w:val="00987371"/>
    <w:rsid w:val="009B08AE"/>
    <w:rsid w:val="009B451B"/>
    <w:rsid w:val="009B57EA"/>
    <w:rsid w:val="00A24979"/>
    <w:rsid w:val="00A2759C"/>
    <w:rsid w:val="00A30354"/>
    <w:rsid w:val="00A31307"/>
    <w:rsid w:val="00A6396A"/>
    <w:rsid w:val="00A66AAC"/>
    <w:rsid w:val="00A92B80"/>
    <w:rsid w:val="00AB33B1"/>
    <w:rsid w:val="00AC37B1"/>
    <w:rsid w:val="00AD0A89"/>
    <w:rsid w:val="00AD2A02"/>
    <w:rsid w:val="00AE6695"/>
    <w:rsid w:val="00AF00AF"/>
    <w:rsid w:val="00AF4925"/>
    <w:rsid w:val="00B11139"/>
    <w:rsid w:val="00B274CF"/>
    <w:rsid w:val="00B3484D"/>
    <w:rsid w:val="00B3493B"/>
    <w:rsid w:val="00B37379"/>
    <w:rsid w:val="00B4698A"/>
    <w:rsid w:val="00B9368D"/>
    <w:rsid w:val="00B94216"/>
    <w:rsid w:val="00BA4C12"/>
    <w:rsid w:val="00BB770A"/>
    <w:rsid w:val="00BD5400"/>
    <w:rsid w:val="00BD6106"/>
    <w:rsid w:val="00BF2F1F"/>
    <w:rsid w:val="00BF7EC6"/>
    <w:rsid w:val="00C0580A"/>
    <w:rsid w:val="00C15FC8"/>
    <w:rsid w:val="00C21BC6"/>
    <w:rsid w:val="00C62873"/>
    <w:rsid w:val="00C76837"/>
    <w:rsid w:val="00C81B6B"/>
    <w:rsid w:val="00C95B5E"/>
    <w:rsid w:val="00CB4CD1"/>
    <w:rsid w:val="00CC17AB"/>
    <w:rsid w:val="00CD109F"/>
    <w:rsid w:val="00CE0054"/>
    <w:rsid w:val="00CE172E"/>
    <w:rsid w:val="00CE77B4"/>
    <w:rsid w:val="00D01DBA"/>
    <w:rsid w:val="00D05B13"/>
    <w:rsid w:val="00D1462A"/>
    <w:rsid w:val="00D16FB5"/>
    <w:rsid w:val="00D21D67"/>
    <w:rsid w:val="00D37433"/>
    <w:rsid w:val="00D37E5B"/>
    <w:rsid w:val="00D41AAC"/>
    <w:rsid w:val="00D43764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51E0B"/>
    <w:rsid w:val="00E535E4"/>
    <w:rsid w:val="00E565DC"/>
    <w:rsid w:val="00E56B6F"/>
    <w:rsid w:val="00E748C0"/>
    <w:rsid w:val="00E77D51"/>
    <w:rsid w:val="00E80185"/>
    <w:rsid w:val="00E94E6F"/>
    <w:rsid w:val="00E950C5"/>
    <w:rsid w:val="00EA0EBE"/>
    <w:rsid w:val="00EA1B9C"/>
    <w:rsid w:val="00EA7051"/>
    <w:rsid w:val="00EB4A3C"/>
    <w:rsid w:val="00EB6C81"/>
    <w:rsid w:val="00EC28DF"/>
    <w:rsid w:val="00EC503B"/>
    <w:rsid w:val="00EC5F4D"/>
    <w:rsid w:val="00EF39E0"/>
    <w:rsid w:val="00EF6DEE"/>
    <w:rsid w:val="00F127C5"/>
    <w:rsid w:val="00F223A6"/>
    <w:rsid w:val="00F359AD"/>
    <w:rsid w:val="00F35DC0"/>
    <w:rsid w:val="00F5306F"/>
    <w:rsid w:val="00F539C1"/>
    <w:rsid w:val="00F81F62"/>
    <w:rsid w:val="00F825D4"/>
    <w:rsid w:val="00FA2E61"/>
    <w:rsid w:val="00FA3DD5"/>
    <w:rsid w:val="00FA6631"/>
    <w:rsid w:val="00FB011D"/>
    <w:rsid w:val="00FB05CE"/>
    <w:rsid w:val="00FC3043"/>
    <w:rsid w:val="00FC31BF"/>
    <w:rsid w:val="00FC5DC6"/>
    <w:rsid w:val="00FD0140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99451"/>
  <w15:docId w15:val="{590DD564-5244-4078-8015-ED253521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6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6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6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66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6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b">
    <w:name w:val="List Paragraph"/>
    <w:basedOn w:val="a"/>
    <w:uiPriority w:val="34"/>
    <w:qFormat/>
    <w:rsid w:val="0066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B6C7-56FC-4195-B7D6-2FF39A6C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zagalny301_2</cp:lastModifiedBy>
  <cp:revision>6</cp:revision>
  <cp:lastPrinted>2023-11-20T11:41:00Z</cp:lastPrinted>
  <dcterms:created xsi:type="dcterms:W3CDTF">2023-11-16T11:22:00Z</dcterms:created>
  <dcterms:modified xsi:type="dcterms:W3CDTF">2023-12-11T06:50:00Z</dcterms:modified>
</cp:coreProperties>
</file>