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BE" w:rsidRPr="006A56B2" w:rsidRDefault="00B979D3" w:rsidP="004B0603">
      <w:pPr>
        <w:pStyle w:val="a6"/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u w:color="303030"/>
          <w:lang w:val="uk-UA"/>
        </w:rPr>
      </w:pPr>
      <w:bookmarkStart w:id="0" w:name="_GoBack"/>
      <w:r w:rsidRPr="006A56B2">
        <w:rPr>
          <w:rFonts w:ascii="Times New Roman" w:hAnsi="Times New Roman"/>
          <w:i/>
          <w:iCs/>
          <w:color w:val="303030"/>
          <w:sz w:val="28"/>
          <w:szCs w:val="28"/>
          <w:u w:color="303030"/>
          <w:lang w:val="uk-UA"/>
        </w:rPr>
        <w:t>ЗАТВЕР</w:t>
      </w:r>
      <w:r w:rsidR="00CA4B75" w:rsidRPr="006A56B2">
        <w:rPr>
          <w:rFonts w:ascii="Times New Roman" w:hAnsi="Times New Roman"/>
          <w:i/>
          <w:iCs/>
          <w:color w:val="303030"/>
          <w:sz w:val="28"/>
          <w:szCs w:val="28"/>
          <w:u w:color="303030"/>
          <w:lang w:val="uk-UA"/>
        </w:rPr>
        <w:t>ДЖЕНО</w:t>
      </w:r>
    </w:p>
    <w:p w:rsidR="00DD3BBE" w:rsidRPr="006A56B2" w:rsidRDefault="00CA4B75" w:rsidP="00865E21">
      <w:pPr>
        <w:pStyle w:val="a6"/>
        <w:shd w:val="clear" w:color="auto" w:fill="FFFFFF"/>
        <w:spacing w:after="0" w:line="240" w:lineRule="auto"/>
        <w:ind w:left="5528" w:right="-113"/>
        <w:jc w:val="both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u w:color="303030"/>
          <w:lang w:val="uk-UA"/>
        </w:rPr>
      </w:pPr>
      <w:r w:rsidRPr="006A56B2">
        <w:rPr>
          <w:rFonts w:ascii="Times New Roman" w:hAnsi="Times New Roman"/>
          <w:i/>
          <w:iCs/>
          <w:color w:val="303030"/>
          <w:sz w:val="28"/>
          <w:szCs w:val="28"/>
          <w:u w:color="303030"/>
          <w:lang w:val="uk-UA"/>
        </w:rPr>
        <w:t xml:space="preserve">Рішення виконкому міської ради    </w:t>
      </w:r>
    </w:p>
    <w:p w:rsidR="00DD3BBE" w:rsidRPr="006A56B2" w:rsidRDefault="006A56B2" w:rsidP="006A56B2">
      <w:pPr>
        <w:pStyle w:val="a6"/>
        <w:shd w:val="clear" w:color="auto" w:fill="FFFFFF"/>
        <w:tabs>
          <w:tab w:val="left" w:pos="5549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/>
        </w:rPr>
      </w:pPr>
      <w:r w:rsidRPr="006A56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ab/>
      </w:r>
      <w:r w:rsidRPr="006A56B2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/>
        </w:rPr>
        <w:t>18.10.2023 №1281</w:t>
      </w:r>
    </w:p>
    <w:p w:rsidR="004B0603" w:rsidRPr="006A56B2" w:rsidRDefault="004B0603">
      <w:pPr>
        <w:pStyle w:val="a6"/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4B0603" w:rsidRPr="006A56B2" w:rsidRDefault="004B0603">
      <w:pPr>
        <w:pStyle w:val="a6"/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DD3BBE" w:rsidRPr="006A56B2" w:rsidRDefault="00CA4B75">
      <w:pPr>
        <w:pStyle w:val="a6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u w:color="303030"/>
          <w:lang w:val="uk-UA"/>
        </w:rPr>
      </w:pPr>
      <w:r w:rsidRPr="006A56B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 </w:t>
      </w:r>
    </w:p>
    <w:p w:rsidR="00DD3BBE" w:rsidRPr="006A56B2" w:rsidRDefault="00CA4B75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u w:color="303030"/>
          <w:lang w:val="uk-UA"/>
        </w:rPr>
      </w:pPr>
      <w:r w:rsidRPr="006A56B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ПОЛОЖЕННЯ</w:t>
      </w:r>
    </w:p>
    <w:p w:rsidR="00DD3BBE" w:rsidRPr="006A56B2" w:rsidRDefault="00CA4B75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u w:color="303030"/>
          <w:lang w:val="uk-UA"/>
        </w:rPr>
      </w:pPr>
      <w:r w:rsidRPr="006A56B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 порядок взаємодії департаменту  адміністративних послуг</w:t>
      </w:r>
    </w:p>
    <w:p w:rsidR="00DD3BBE" w:rsidRPr="006A56B2" w:rsidRDefault="00CA4B75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u w:color="303030"/>
          <w:lang w:val="uk-UA"/>
        </w:rPr>
      </w:pPr>
      <w:r w:rsidRPr="006A56B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виконкому Криворізької міської ради та Товариства з обмеженою відповідальністю  «НОВА-КОМ» щодо електронного режиму отримання інформації з Єдиної міської автоматизованої системи комунальних розрахунків для формування заяв суб’єктів звернення в рамках комплексної послуги «Я-Ветеран»</w:t>
      </w:r>
    </w:p>
    <w:p w:rsidR="00DD3BBE" w:rsidRPr="006A56B2" w:rsidRDefault="00DD3BBE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u w:color="303030"/>
          <w:lang w:val="uk-UA"/>
        </w:rPr>
      </w:pPr>
    </w:p>
    <w:p w:rsidR="00DD3BBE" w:rsidRPr="006A56B2" w:rsidRDefault="00CA4B75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u w:color="303030"/>
          <w:lang w:val="uk-UA"/>
        </w:rPr>
      </w:pPr>
      <w:r w:rsidRPr="006A56B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1. Загальні положення про організацію взаємодії</w:t>
      </w:r>
    </w:p>
    <w:p w:rsidR="00DD3BBE" w:rsidRPr="006A56B2" w:rsidRDefault="00CA4B75">
      <w:pPr>
        <w:pStyle w:val="a6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1.1. Це Положення розроблено відповідно до вимог Закону України «Про адміністративні послуги», на виконання Меморандуму про співпрацю</w:t>
      </w:r>
      <w:r w:rsidR="004C4736" w:rsidRPr="006A56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56B2">
        <w:rPr>
          <w:rFonts w:ascii="Times New Roman" w:hAnsi="Times New Roman"/>
          <w:sz w:val="28"/>
          <w:szCs w:val="28"/>
          <w:lang w:val="uk-UA"/>
        </w:rPr>
        <w:t>між Дніпропетровською обласною військовою (державною) адміністрацією, Дніпропетровською обласною радою, Міністерством у справах ветеранів України, територіальними органами центральних органів виконавчої влади в Дніпропетровській області, Дніпропетровським обласним центром зайнятості, Дніпропетровським обласним територіальним центром комплектування та соціальної підтримки, бюджетною установою «Український ветеранський фонд», міськими, селищними, сільськими радами та районними військовими (державними) адміністраціями про взаємодію у сфері надання комплексної послуги «Я ‒ Ветеран» через центри надання адміністративних послуг Дніпропетровської області, з метою спрощення процедурних питань оформлення заяв на послуги соціального характеру</w:t>
      </w:r>
      <w:r w:rsidR="002F4756" w:rsidRPr="006A56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56B2">
        <w:rPr>
          <w:rFonts w:ascii="Times New Roman" w:hAnsi="Times New Roman"/>
          <w:sz w:val="28"/>
          <w:szCs w:val="28"/>
          <w:lang w:val="uk-UA"/>
        </w:rPr>
        <w:t xml:space="preserve">(надалі – послуги): </w:t>
      </w:r>
    </w:p>
    <w:p w:rsidR="00DD3BBE" w:rsidRPr="006A56B2" w:rsidRDefault="00CA4B75">
      <w:pPr>
        <w:pStyle w:val="a6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надання учасникам бойових дій та постраждалим учасникам Революції Гідності, особам з інвалідністю внаслідок війни, учасникам війни, сім’ям загиблих (померлих) ветеранів війни (надалі – заявники) знижки плати за користування житлом (квартирна плата), комунальними послугами (газом, електроенергією та іншими послугами), скрапленим балонним газом,  у межах середніх норм споживання та  знижки вартості палива, у тому числі рідкого, у межах норм, встановлених для продажу населенню;</w:t>
      </w:r>
    </w:p>
    <w:p w:rsidR="00DD3BBE" w:rsidRPr="006A56B2" w:rsidRDefault="00CA4B75">
      <w:pPr>
        <w:pStyle w:val="a6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надання</w:t>
      </w:r>
      <w:r w:rsidR="002F4756" w:rsidRPr="006A56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56B2">
        <w:rPr>
          <w:rFonts w:ascii="Times New Roman" w:hAnsi="Times New Roman"/>
          <w:sz w:val="28"/>
          <w:szCs w:val="28"/>
          <w:lang w:val="uk-UA"/>
        </w:rPr>
        <w:t>заявникам субсидій для відшкодування витрат на оплату житлово-комунальних послуг, придбання скрапленого газу, твердого та рідкого пічного побутового палива.</w:t>
      </w:r>
    </w:p>
    <w:p w:rsidR="00DD3BBE" w:rsidRPr="006A56B2" w:rsidRDefault="00CA4B75">
      <w:pPr>
        <w:pStyle w:val="a6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 xml:space="preserve"> 1.2. Формування інформації при оформленні заяв для надання  послуг здійснюється на підставі інформації підприємств-постачальників та виконавців житлово-комунальних послуг, які є учасниками Єдиної міської автоматизованої системи  комунальних розрахунків (надалі – ЄМАСКР) відповідно до укладених договорів з ТОВ «НОВА-КОМ» (надалі – Нова-Ком).</w:t>
      </w:r>
    </w:p>
    <w:p w:rsidR="00DD3BBE" w:rsidRPr="006A56B2" w:rsidRDefault="00CA4B75">
      <w:pPr>
        <w:pStyle w:val="a6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 xml:space="preserve">1.3. Отримання інформації з ЄМАСКР здійснюється в електронному режимі засобами електронної пошти департаменту адміністративних послуг </w:t>
      </w:r>
      <w:r w:rsidRPr="006A56B2">
        <w:rPr>
          <w:rFonts w:ascii="Times New Roman" w:hAnsi="Times New Roman"/>
          <w:sz w:val="28"/>
          <w:szCs w:val="28"/>
          <w:lang w:val="uk-UA"/>
        </w:rPr>
        <w:lastRenderedPageBreak/>
        <w:t xml:space="preserve">виконкому Криворізької міської ради (надалі – Департамент) та Нова-Ком. 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1.4.  Департамент забезпечує: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конфіденційність інформації, отриманої від Нова-Ком, захист інформації у відповідності до вимог чинного законодавства;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використання отриманої від Нова-Ком інформації тільки в межах даного Положення та з метою надання послуг;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захист інформації від проникнення до неї сторонніх осіб з дотриманням вимог законодавства щодо захисту персональних даних;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перевірку правових підстав отримання заявником інформації за вказаною ним адресою.</w:t>
      </w:r>
    </w:p>
    <w:p w:rsidR="00DD3BBE" w:rsidRPr="006A56B2" w:rsidRDefault="00DD3BBE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3BBE" w:rsidRPr="006A56B2" w:rsidRDefault="00CA4B75">
      <w:pPr>
        <w:pStyle w:val="a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A56B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ІІ. Види інформації та порядок її отримання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2.1. Департамент отримує в електронному вигляді за адресою, зазначеною заявником, наступну інформацію: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організації, що надає комунальні послуги; 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найменування послуги, що надається;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номер особового рахунку;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загальна та опалювальна площі житла;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наявність розділених особових рахунків.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2.2. Інформація з ЄМАСКР, зазначена в п. 2.1, надається за умови підписання заявником  заяви, зразок якої наведено у Додатку</w:t>
      </w:r>
      <w:r w:rsidR="00906BE7" w:rsidRPr="006A56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56B2">
        <w:rPr>
          <w:rFonts w:ascii="Times New Roman" w:hAnsi="Times New Roman"/>
          <w:sz w:val="28"/>
          <w:szCs w:val="28"/>
          <w:lang w:val="uk-UA"/>
        </w:rPr>
        <w:t>до цього Положення, та якою заявник надає згоду Департаменту на отримання інформації, необхідної для формування заяви щодо надання послуги.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2.3. Запит інформації з ЄМАСКР повинен здійснюватися тільки для забезпечення формування заяв суб’єктів звернення, які звернулися до Департаменту за наданням відповідних послуг та надали згоду згідно з пунктом 2.2 цього Положення.</w:t>
      </w:r>
    </w:p>
    <w:p w:rsidR="00DD3BBE" w:rsidRPr="006A56B2" w:rsidRDefault="00CA4B75" w:rsidP="002A0A2F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 xml:space="preserve">2.4. Запит разом з копією заяви, наданої  згідно з пунктом  2.2 цього Положення, Департамент надсилає на електронну адресу Нова-Ком - visa@novakom.com.ua. </w:t>
      </w:r>
    </w:p>
    <w:p w:rsidR="00DD3BBE" w:rsidRPr="006A56B2" w:rsidRDefault="00CA4B75" w:rsidP="002A0A2F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 xml:space="preserve">2.5. Нова-Ком  на запит Департаменту формує інформацію та надсилає копію довідки на електронну адресу Департаменту </w:t>
      </w:r>
      <w:r w:rsidR="002F4756" w:rsidRPr="006A56B2">
        <w:rPr>
          <w:rFonts w:ascii="Times New Roman" w:hAnsi="Times New Roman"/>
          <w:sz w:val="28"/>
          <w:szCs w:val="28"/>
          <w:lang w:val="uk-UA"/>
        </w:rPr>
        <w:t>– viza@kr.gov.ua</w:t>
      </w:r>
      <w:r w:rsidRPr="006A56B2">
        <w:rPr>
          <w:rFonts w:ascii="Times New Roman" w:hAnsi="Times New Roman"/>
          <w:sz w:val="28"/>
          <w:szCs w:val="28"/>
          <w:lang w:val="uk-UA"/>
        </w:rPr>
        <w:t>.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2.6. Департамент повинен використовувати отриману з ЄМАСКР інформацію тільки в цілях надання послуг та не передавати інформацію третім особам.</w:t>
      </w:r>
    </w:p>
    <w:p w:rsidR="004B0603" w:rsidRPr="006A56B2" w:rsidRDefault="004B0603">
      <w:pPr>
        <w:pStyle w:val="a6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DD3BBE" w:rsidRPr="006A56B2" w:rsidRDefault="00CA4B75">
      <w:pPr>
        <w:pStyle w:val="a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A56B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ІІІ. Порядок з’ясування розбіжностей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3.1. При виявленні розбіжностей у даних заявника Департамент рекомендує заявнику звернутися до відповідного підприємства – постачальника або виконавця житлово-комунальних послуг, в інформації якого виявлені розбіжності.</w:t>
      </w:r>
    </w:p>
    <w:p w:rsidR="00DD3BBE" w:rsidRPr="006A56B2" w:rsidRDefault="00CA4B75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3.2. Представники підприємств – постачальників або виконавців житлово-комунальних послуг роблять звірку з заявником і при виявленні розбіжностей вносять необхідні зміни.</w:t>
      </w:r>
    </w:p>
    <w:p w:rsidR="00DD3BBE" w:rsidRPr="006A56B2" w:rsidRDefault="00DD3BBE">
      <w:pPr>
        <w:pStyle w:val="a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D3BBE" w:rsidRPr="006A56B2" w:rsidRDefault="00CA4B75">
      <w:pPr>
        <w:pStyle w:val="a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A56B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>ІV. Заключні положення</w:t>
      </w:r>
    </w:p>
    <w:p w:rsidR="00DD3BBE" w:rsidRPr="006A56B2" w:rsidRDefault="00CA4B75" w:rsidP="00C55609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4.1. Відповідальність за правильність та достовірність інформації, відсутність необхідної інформації несуть</w:t>
      </w:r>
      <w:r w:rsidR="004C4736" w:rsidRPr="006A56B2">
        <w:rPr>
          <w:rFonts w:ascii="Times New Roman" w:hAnsi="Times New Roman"/>
          <w:sz w:val="28"/>
          <w:szCs w:val="28"/>
          <w:lang w:val="uk-UA"/>
        </w:rPr>
        <w:t xml:space="preserve"> безпосередньо власники інформа</w:t>
      </w:r>
      <w:r w:rsidRPr="006A56B2">
        <w:rPr>
          <w:rFonts w:ascii="Times New Roman" w:hAnsi="Times New Roman"/>
          <w:sz w:val="28"/>
          <w:szCs w:val="28"/>
          <w:lang w:val="uk-UA"/>
        </w:rPr>
        <w:t>ції – постачальники житлово-комунальних послуг.</w:t>
      </w:r>
    </w:p>
    <w:p w:rsidR="00DD3BBE" w:rsidRPr="006A56B2" w:rsidRDefault="00CA4B75" w:rsidP="00C55609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>4.2. Відповідальність п</w:t>
      </w:r>
      <w:r w:rsidR="004C4736" w:rsidRPr="006A56B2">
        <w:rPr>
          <w:rFonts w:ascii="Times New Roman" w:hAnsi="Times New Roman"/>
          <w:sz w:val="28"/>
          <w:szCs w:val="28"/>
          <w:lang w:val="uk-UA"/>
        </w:rPr>
        <w:t>еред заявниками за порушення п.</w:t>
      </w:r>
      <w:r w:rsidRPr="006A56B2">
        <w:rPr>
          <w:rFonts w:ascii="Times New Roman" w:hAnsi="Times New Roman"/>
          <w:sz w:val="28"/>
          <w:szCs w:val="28"/>
          <w:lang w:val="uk-UA"/>
        </w:rPr>
        <w:t>п. 1.4, 2.2, 2.3 цього Положення несе Департамент згідно з чинним законодавством України.</w:t>
      </w:r>
    </w:p>
    <w:p w:rsidR="00DD3BBE" w:rsidRPr="006A56B2" w:rsidRDefault="00CA4B75" w:rsidP="00C55609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6B2">
        <w:rPr>
          <w:rFonts w:ascii="Times New Roman" w:hAnsi="Times New Roman"/>
          <w:sz w:val="28"/>
          <w:szCs w:val="28"/>
          <w:lang w:val="uk-UA"/>
        </w:rPr>
        <w:t xml:space="preserve">4.3.   Інші питання, що виникатимуть </w:t>
      </w:r>
      <w:r w:rsidR="004C4736" w:rsidRPr="006A56B2">
        <w:rPr>
          <w:rFonts w:ascii="Times New Roman" w:hAnsi="Times New Roman"/>
          <w:sz w:val="28"/>
          <w:szCs w:val="28"/>
          <w:lang w:val="uk-UA"/>
        </w:rPr>
        <w:t>у практичній роботі та не огово</w:t>
      </w:r>
      <w:r w:rsidRPr="006A56B2">
        <w:rPr>
          <w:rFonts w:ascii="Times New Roman" w:hAnsi="Times New Roman"/>
          <w:sz w:val="28"/>
          <w:szCs w:val="28"/>
          <w:lang w:val="uk-UA"/>
        </w:rPr>
        <w:t>рені даним Положенням, вирішуватимуться Департаментом та Нова-Ком у робочому порядку.</w:t>
      </w:r>
    </w:p>
    <w:p w:rsidR="00DD3BBE" w:rsidRPr="006A56B2" w:rsidRDefault="00DD3BBE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621B" w:rsidRPr="006A56B2" w:rsidRDefault="0037621B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tbl>
      <w:tblPr>
        <w:tblpPr w:leftFromText="180" w:rightFromText="180" w:vertAnchor="text" w:horzAnchor="margin" w:tblpX="392" w:tblpY="903"/>
        <w:tblW w:w="0" w:type="auto"/>
        <w:tblLook w:val="04A0" w:firstRow="1" w:lastRow="0" w:firstColumn="1" w:lastColumn="0" w:noHBand="0" w:noVBand="1"/>
      </w:tblPr>
      <w:tblGrid>
        <w:gridCol w:w="5623"/>
        <w:gridCol w:w="772"/>
        <w:gridCol w:w="3460"/>
      </w:tblGrid>
      <w:tr w:rsidR="0037621B" w:rsidRPr="006A56B2" w:rsidTr="00DA1199">
        <w:trPr>
          <w:trHeight w:val="945"/>
        </w:trPr>
        <w:tc>
          <w:tcPr>
            <w:tcW w:w="6204" w:type="dxa"/>
          </w:tcPr>
          <w:p w:rsidR="0037621B" w:rsidRPr="006A56B2" w:rsidRDefault="0037621B" w:rsidP="00DA1199">
            <w:pPr>
              <w:rPr>
                <w:lang w:val="uk-UA"/>
              </w:rPr>
            </w:pPr>
            <w:r w:rsidRPr="006A56B2">
              <w:rPr>
                <w:b/>
                <w:i/>
                <w:sz w:val="28"/>
                <w:szCs w:val="28"/>
                <w:lang w:val="uk-UA"/>
              </w:rPr>
              <w:t>Керуюча справами виконкому</w:t>
            </w:r>
          </w:p>
        </w:tc>
        <w:tc>
          <w:tcPr>
            <w:tcW w:w="850" w:type="dxa"/>
          </w:tcPr>
          <w:p w:rsidR="0037621B" w:rsidRPr="006A56B2" w:rsidRDefault="0037621B" w:rsidP="00DA1199">
            <w:pPr>
              <w:rPr>
                <w:lang w:val="uk-UA"/>
              </w:rPr>
            </w:pPr>
          </w:p>
        </w:tc>
        <w:tc>
          <w:tcPr>
            <w:tcW w:w="3715" w:type="dxa"/>
          </w:tcPr>
          <w:p w:rsidR="0037621B" w:rsidRPr="006A56B2" w:rsidRDefault="0037621B" w:rsidP="00DA1199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A56B2">
              <w:rPr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  <w:bookmarkEnd w:id="0"/>
    </w:tbl>
    <w:p w:rsidR="00DD3BBE" w:rsidRPr="006A56B2" w:rsidRDefault="00DD3BBE" w:rsidP="0037621B">
      <w:pPr>
        <w:pStyle w:val="a6"/>
        <w:spacing w:after="0"/>
        <w:jc w:val="both"/>
        <w:rPr>
          <w:lang w:val="uk-UA"/>
        </w:rPr>
      </w:pPr>
    </w:p>
    <w:sectPr w:rsidR="00DD3BBE" w:rsidRPr="006A56B2" w:rsidSect="004B060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56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AD" w:rsidRDefault="00BA5DAD" w:rsidP="00DD3BBE">
      <w:r>
        <w:separator/>
      </w:r>
    </w:p>
  </w:endnote>
  <w:endnote w:type="continuationSeparator" w:id="0">
    <w:p w:rsidR="00BA5DAD" w:rsidRDefault="00BA5DAD" w:rsidP="00DD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E" w:rsidRDefault="00DD3B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E" w:rsidRDefault="00DD3B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AD" w:rsidRDefault="00BA5DAD" w:rsidP="00DD3BBE">
      <w:r>
        <w:separator/>
      </w:r>
    </w:p>
  </w:footnote>
  <w:footnote w:type="continuationSeparator" w:id="0">
    <w:p w:rsidR="00BA5DAD" w:rsidRDefault="00BA5DAD" w:rsidP="00DD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E" w:rsidRDefault="007C5BD4">
    <w:pPr>
      <w:pStyle w:val="a4"/>
      <w:tabs>
        <w:tab w:val="clear" w:pos="9355"/>
        <w:tab w:val="right" w:pos="9329"/>
      </w:tabs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CA4B75"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6A56B2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BE" w:rsidRDefault="00DD3B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BBE"/>
    <w:rsid w:val="000C7BF9"/>
    <w:rsid w:val="0017651B"/>
    <w:rsid w:val="002A0A2F"/>
    <w:rsid w:val="002D17D5"/>
    <w:rsid w:val="002F4756"/>
    <w:rsid w:val="00323BCB"/>
    <w:rsid w:val="0037621B"/>
    <w:rsid w:val="004B0603"/>
    <w:rsid w:val="004C4736"/>
    <w:rsid w:val="004C7784"/>
    <w:rsid w:val="004F0B9F"/>
    <w:rsid w:val="006A56B2"/>
    <w:rsid w:val="007C5BD4"/>
    <w:rsid w:val="00865E21"/>
    <w:rsid w:val="008B4919"/>
    <w:rsid w:val="009048E5"/>
    <w:rsid w:val="00906BE7"/>
    <w:rsid w:val="00B341B6"/>
    <w:rsid w:val="00B979D3"/>
    <w:rsid w:val="00BA5DAD"/>
    <w:rsid w:val="00BD3E3E"/>
    <w:rsid w:val="00C55609"/>
    <w:rsid w:val="00C7721E"/>
    <w:rsid w:val="00C93562"/>
    <w:rsid w:val="00CA4B75"/>
    <w:rsid w:val="00D73796"/>
    <w:rsid w:val="00DD3BBE"/>
    <w:rsid w:val="00E062D6"/>
    <w:rsid w:val="00E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7C7A8-E53C-489A-99AE-D3839C94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3BB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BBE"/>
    <w:rPr>
      <w:u w:val="single"/>
    </w:rPr>
  </w:style>
  <w:style w:type="table" w:customStyle="1" w:styleId="TableNormal">
    <w:name w:val="Table Normal"/>
    <w:rsid w:val="00DD3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DD3BBE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clear" w:color="auto" w:fill="FFFFFF"/>
    </w:rPr>
  </w:style>
  <w:style w:type="paragraph" w:customStyle="1" w:styleId="a5">
    <w:name w:val="Колонтитулы"/>
    <w:rsid w:val="00DD3BB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Body Text"/>
    <w:rsid w:val="00DD3BB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visa24</dc:creator>
  <cp:lastModifiedBy>org301</cp:lastModifiedBy>
  <cp:revision>12</cp:revision>
  <cp:lastPrinted>2023-10-06T10:16:00Z</cp:lastPrinted>
  <dcterms:created xsi:type="dcterms:W3CDTF">2023-10-06T09:29:00Z</dcterms:created>
  <dcterms:modified xsi:type="dcterms:W3CDTF">2023-10-19T08:24:00Z</dcterms:modified>
</cp:coreProperties>
</file>