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D2" w:rsidRPr="0073753B" w:rsidRDefault="005339D2" w:rsidP="005B0500">
      <w:pPr>
        <w:ind w:left="5954"/>
        <w:rPr>
          <w:i/>
          <w:sz w:val="24"/>
        </w:rPr>
      </w:pPr>
      <w:bookmarkStart w:id="0" w:name="_GoBack"/>
      <w:r w:rsidRPr="0073753B">
        <w:rPr>
          <w:i/>
          <w:sz w:val="24"/>
        </w:rPr>
        <w:t>Додаток 1</w:t>
      </w:r>
    </w:p>
    <w:p w:rsidR="005339D2" w:rsidRPr="0073753B" w:rsidRDefault="005339D2" w:rsidP="005B0500">
      <w:pPr>
        <w:ind w:left="5954"/>
        <w:rPr>
          <w:i/>
          <w:sz w:val="24"/>
        </w:rPr>
      </w:pPr>
      <w:r w:rsidRPr="0073753B">
        <w:rPr>
          <w:i/>
          <w:sz w:val="24"/>
        </w:rPr>
        <w:t>до рішення</w:t>
      </w:r>
      <w:r w:rsidR="005B0500" w:rsidRPr="0073753B">
        <w:rPr>
          <w:i/>
          <w:sz w:val="24"/>
        </w:rPr>
        <w:t xml:space="preserve"> виконкому</w:t>
      </w:r>
      <w:r w:rsidRPr="0073753B">
        <w:rPr>
          <w:i/>
          <w:sz w:val="24"/>
        </w:rPr>
        <w:t xml:space="preserve"> міської ради</w:t>
      </w:r>
    </w:p>
    <w:p w:rsidR="00853E33" w:rsidRPr="0073753B" w:rsidRDefault="0073753B" w:rsidP="0073753B">
      <w:pPr>
        <w:tabs>
          <w:tab w:val="left" w:pos="5954"/>
          <w:tab w:val="left" w:pos="6237"/>
          <w:tab w:val="center" w:pos="7796"/>
        </w:tabs>
        <w:ind w:left="5954"/>
        <w:rPr>
          <w:i/>
          <w:sz w:val="24"/>
        </w:rPr>
      </w:pPr>
      <w:r w:rsidRPr="0073753B">
        <w:rPr>
          <w:i/>
          <w:sz w:val="24"/>
        </w:rPr>
        <w:t>20.09.2023 №1181</w:t>
      </w:r>
      <w:r w:rsidRPr="0073753B">
        <w:rPr>
          <w:i/>
          <w:sz w:val="24"/>
        </w:rPr>
        <w:tab/>
      </w:r>
      <w:r w:rsidRPr="0073753B">
        <w:rPr>
          <w:i/>
          <w:sz w:val="24"/>
        </w:rPr>
        <w:tab/>
      </w:r>
      <w:r w:rsidR="001E0581" w:rsidRPr="0073753B">
        <w:rPr>
          <w:i/>
          <w:sz w:val="24"/>
        </w:rPr>
        <w:t xml:space="preserve">                                                                                          </w:t>
      </w:r>
    </w:p>
    <w:p w:rsidR="00DF2D38" w:rsidRPr="0073753B" w:rsidRDefault="00DF2D38" w:rsidP="00535780">
      <w:pPr>
        <w:jc w:val="center"/>
        <w:rPr>
          <w:b/>
          <w:i/>
          <w:szCs w:val="28"/>
        </w:rPr>
      </w:pPr>
    </w:p>
    <w:p w:rsidR="00B72BD3" w:rsidRPr="0073753B" w:rsidRDefault="00B72BD3" w:rsidP="00B72BD3">
      <w:pPr>
        <w:jc w:val="center"/>
        <w:rPr>
          <w:b/>
          <w:i/>
          <w:szCs w:val="28"/>
        </w:rPr>
      </w:pPr>
      <w:r w:rsidRPr="0073753B">
        <w:rPr>
          <w:b/>
          <w:i/>
          <w:szCs w:val="28"/>
        </w:rPr>
        <w:t>ПРОГРАМА</w:t>
      </w:r>
    </w:p>
    <w:p w:rsidR="00B72BD3" w:rsidRPr="0073753B" w:rsidRDefault="00B72BD3" w:rsidP="00B72BD3">
      <w:pPr>
        <w:jc w:val="center"/>
        <w:rPr>
          <w:b/>
          <w:i/>
          <w:szCs w:val="28"/>
        </w:rPr>
      </w:pPr>
      <w:r w:rsidRPr="0073753B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Pr="0073753B" w:rsidRDefault="00B72BD3" w:rsidP="00B72BD3">
      <w:pPr>
        <w:jc w:val="center"/>
        <w:rPr>
          <w:b/>
          <w:i/>
          <w:szCs w:val="28"/>
        </w:rPr>
      </w:pPr>
      <w:r w:rsidRPr="0073753B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73753B" w:rsidRDefault="00B72BD3" w:rsidP="00B72BD3">
      <w:pPr>
        <w:jc w:val="center"/>
        <w:rPr>
          <w:b/>
          <w:i/>
          <w:szCs w:val="28"/>
        </w:rPr>
      </w:pPr>
      <w:r w:rsidRPr="0073753B">
        <w:rPr>
          <w:b/>
          <w:i/>
          <w:szCs w:val="28"/>
        </w:rPr>
        <w:t>з Європейським банком реконструкції та розвитку, на 2020–2033 роки</w:t>
      </w:r>
    </w:p>
    <w:p w:rsidR="00B72BD3" w:rsidRPr="0073753B" w:rsidRDefault="00B72BD3" w:rsidP="00B72BD3">
      <w:pPr>
        <w:jc w:val="center"/>
        <w:rPr>
          <w:b/>
          <w:szCs w:val="28"/>
        </w:rPr>
      </w:pPr>
    </w:p>
    <w:p w:rsidR="00B72BD3" w:rsidRPr="0073753B" w:rsidRDefault="00B72BD3" w:rsidP="00B72BD3">
      <w:pPr>
        <w:jc w:val="center"/>
        <w:rPr>
          <w:b/>
          <w:szCs w:val="28"/>
        </w:rPr>
      </w:pPr>
    </w:p>
    <w:p w:rsidR="00B72BD3" w:rsidRPr="0073753B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73753B">
        <w:rPr>
          <w:b/>
          <w:i/>
          <w:szCs w:val="28"/>
        </w:rPr>
        <w:t>Паспорт програми підвищення енергоефективності</w:t>
      </w:r>
    </w:p>
    <w:p w:rsidR="00B72BD3" w:rsidRPr="0073753B" w:rsidRDefault="00B72BD3" w:rsidP="00B72BD3">
      <w:pPr>
        <w:ind w:left="720"/>
        <w:rPr>
          <w:b/>
          <w:i/>
          <w:szCs w:val="28"/>
        </w:rPr>
      </w:pPr>
      <w:r w:rsidRPr="0073753B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реконструкції та розвитку, на 2020–2033 роки</w:t>
      </w:r>
    </w:p>
    <w:p w:rsidR="000762BD" w:rsidRPr="0073753B" w:rsidRDefault="000762BD" w:rsidP="00535780">
      <w:pPr>
        <w:jc w:val="center"/>
        <w:rPr>
          <w:b/>
          <w:i/>
          <w:szCs w:val="28"/>
        </w:rPr>
      </w:pPr>
    </w:p>
    <w:p w:rsidR="00B72BD3" w:rsidRPr="0073753B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73753B">
        <w:rPr>
          <w:szCs w:val="28"/>
        </w:rPr>
        <w:t>1.7.</w:t>
      </w:r>
      <w:r w:rsidRPr="0073753B">
        <w:rPr>
          <w:szCs w:val="28"/>
        </w:rPr>
        <w:tab/>
        <w:t>Загальні оріє</w:t>
      </w:r>
      <w:r w:rsidR="0051547E" w:rsidRPr="0073753B">
        <w:rPr>
          <w:szCs w:val="28"/>
        </w:rPr>
        <w:t xml:space="preserve">нтовні обсяги фінансування, млн </w:t>
      </w:r>
      <w:r w:rsidRPr="0073753B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FD7DE9" w:rsidRPr="0073753B" w:rsidTr="00C109FF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73753B">
              <w:rPr>
                <w:b/>
                <w:i/>
                <w:sz w:val="16"/>
                <w:szCs w:val="16"/>
              </w:rPr>
              <w:t>Джерела фінансу-вання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3753B">
              <w:rPr>
                <w:b/>
                <w:i/>
                <w:sz w:val="16"/>
                <w:szCs w:val="16"/>
              </w:rPr>
              <w:t>Орієнтовні обсяги фінансуван-ня, усього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73753B" w:rsidTr="00C109FF">
        <w:tc>
          <w:tcPr>
            <w:tcW w:w="817" w:type="dxa"/>
            <w:vMerge/>
            <w:shd w:val="clear" w:color="auto" w:fill="auto"/>
          </w:tcPr>
          <w:p w:rsidR="00FD7DE9" w:rsidRPr="0073753B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2033</w:t>
            </w:r>
          </w:p>
        </w:tc>
      </w:tr>
      <w:tr w:rsidR="00FD7DE9" w:rsidRPr="0073753B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73753B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73753B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Бюджет Криворізь-кої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3753B" w:rsidRDefault="002B1606" w:rsidP="00EC4DD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3753B">
              <w:rPr>
                <w:b/>
                <w:bCs/>
                <w:sz w:val="16"/>
                <w:szCs w:val="16"/>
              </w:rPr>
              <w:t>442,614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3753B" w:rsidRDefault="00E33095" w:rsidP="004B43DE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5,84</w:t>
            </w:r>
            <w:r w:rsidR="00151E6E" w:rsidRPr="0073753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23A4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85,74</w:t>
            </w:r>
            <w:r w:rsidR="00C23A4E" w:rsidRPr="0073753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9011F7" w:rsidP="009011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46,925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8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28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91" w:right="-111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5" w:right="-66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5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95"/>
              <w:jc w:val="center"/>
              <w:rPr>
                <w:sz w:val="16"/>
                <w:szCs w:val="16"/>
              </w:rPr>
            </w:pPr>
            <w:r w:rsidRPr="0073753B">
              <w:rPr>
                <w:sz w:val="16"/>
                <w:szCs w:val="16"/>
              </w:rPr>
              <w:t>16,174</w:t>
            </w:r>
          </w:p>
        </w:tc>
      </w:tr>
      <w:tr w:rsidR="00FD7DE9" w:rsidRPr="0073753B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3753B" w:rsidRDefault="00FD7DE9" w:rsidP="0070449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bCs/>
                <w:sz w:val="16"/>
                <w:szCs w:val="16"/>
              </w:rPr>
              <w:t>44,</w:t>
            </w:r>
            <w:r w:rsidR="0070449F" w:rsidRPr="0073753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3753B" w:rsidRDefault="00881644" w:rsidP="00C23A4E">
            <w:pPr>
              <w:ind w:left="-100" w:right="-108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9,79</w:t>
            </w:r>
            <w:r w:rsidR="00C23A4E" w:rsidRPr="0073753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881644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34,51</w:t>
            </w:r>
            <w:r w:rsidR="00C23A4E" w:rsidRPr="0073753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88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28" w:right="-23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91" w:right="-111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5" w:right="-66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5" w:right="-121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56" w:right="-130"/>
              <w:jc w:val="center"/>
              <w:rPr>
                <w:bCs/>
                <w:sz w:val="16"/>
                <w:szCs w:val="16"/>
              </w:rPr>
            </w:pPr>
            <w:r w:rsidRPr="0073753B">
              <w:rPr>
                <w:bCs/>
                <w:sz w:val="16"/>
                <w:szCs w:val="16"/>
              </w:rPr>
              <w:t>-</w:t>
            </w:r>
          </w:p>
        </w:tc>
      </w:tr>
      <w:tr w:rsidR="00FD7DE9" w:rsidRPr="0073753B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73753B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3753B" w:rsidRDefault="009011F7" w:rsidP="00F0769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3753B">
              <w:rPr>
                <w:b/>
                <w:bCs/>
                <w:sz w:val="16"/>
                <w:szCs w:val="16"/>
              </w:rPr>
              <w:t>486,924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0769E" w:rsidRPr="0073753B" w:rsidRDefault="00881644" w:rsidP="00F0769E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15,635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881644" w:rsidP="00C109F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bCs/>
                <w:sz w:val="16"/>
                <w:szCs w:val="16"/>
              </w:rPr>
              <w:t>120,266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9011F7" w:rsidP="009011F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46,925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753B" w:rsidRDefault="00FD7DE9" w:rsidP="00C109FF">
            <w:pPr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753B" w:rsidRDefault="00FD7DE9" w:rsidP="00C109FF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73753B">
              <w:rPr>
                <w:b/>
                <w:sz w:val="16"/>
                <w:szCs w:val="16"/>
              </w:rPr>
              <w:t>16,174</w:t>
            </w:r>
          </w:p>
        </w:tc>
      </w:tr>
    </w:tbl>
    <w:p w:rsidR="0043774E" w:rsidRPr="0073753B" w:rsidRDefault="0043774E" w:rsidP="00535780">
      <w:pPr>
        <w:jc w:val="both"/>
        <w:rPr>
          <w:szCs w:val="28"/>
        </w:rPr>
      </w:pPr>
    </w:p>
    <w:p w:rsidR="00B72BD3" w:rsidRPr="0073753B" w:rsidRDefault="00B72BD3" w:rsidP="00535780">
      <w:pPr>
        <w:jc w:val="both"/>
        <w:rPr>
          <w:szCs w:val="28"/>
        </w:rPr>
      </w:pPr>
    </w:p>
    <w:p w:rsidR="00F92DA1" w:rsidRPr="0073753B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73753B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73753B" w:rsidRDefault="00FD7DE9" w:rsidP="00FD7DE9">
      <w:pPr>
        <w:jc w:val="both"/>
        <w:rPr>
          <w:b/>
          <w:i/>
          <w:szCs w:val="28"/>
        </w:rPr>
      </w:pPr>
      <w:r w:rsidRPr="0073753B">
        <w:rPr>
          <w:b/>
          <w:i/>
          <w:szCs w:val="28"/>
        </w:rPr>
        <w:t>В.о. керуючої справами виконкому –</w:t>
      </w:r>
    </w:p>
    <w:p w:rsidR="00FD7DE9" w:rsidRPr="0073753B" w:rsidRDefault="00FD7DE9" w:rsidP="00FD7DE9">
      <w:pPr>
        <w:jc w:val="both"/>
        <w:rPr>
          <w:b/>
          <w:i/>
          <w:szCs w:val="28"/>
        </w:rPr>
      </w:pPr>
      <w:r w:rsidRPr="0073753B">
        <w:rPr>
          <w:b/>
          <w:i/>
          <w:szCs w:val="28"/>
        </w:rPr>
        <w:t>заступник міського голови</w:t>
      </w:r>
      <w:r w:rsidRPr="0073753B">
        <w:rPr>
          <w:b/>
          <w:i/>
          <w:szCs w:val="28"/>
        </w:rPr>
        <w:tab/>
      </w:r>
      <w:r w:rsidRPr="0073753B">
        <w:rPr>
          <w:b/>
          <w:i/>
          <w:szCs w:val="28"/>
        </w:rPr>
        <w:tab/>
      </w:r>
      <w:r w:rsidRPr="0073753B">
        <w:rPr>
          <w:b/>
          <w:i/>
          <w:szCs w:val="28"/>
        </w:rPr>
        <w:tab/>
      </w:r>
      <w:r w:rsidRPr="0073753B">
        <w:rPr>
          <w:b/>
          <w:i/>
          <w:szCs w:val="28"/>
        </w:rPr>
        <w:tab/>
      </w:r>
      <w:r w:rsidRPr="0073753B">
        <w:rPr>
          <w:b/>
          <w:i/>
          <w:szCs w:val="28"/>
        </w:rPr>
        <w:tab/>
        <w:t>Надія ПОДОПЛЄЛОВА</w:t>
      </w:r>
    </w:p>
    <w:p w:rsidR="005740D8" w:rsidRPr="0073753B" w:rsidRDefault="005740D8" w:rsidP="00D72551">
      <w:pPr>
        <w:tabs>
          <w:tab w:val="left" w:pos="1134"/>
        </w:tabs>
        <w:jc w:val="both"/>
        <w:rPr>
          <w:szCs w:val="28"/>
        </w:rPr>
      </w:pPr>
      <w:r w:rsidRPr="0073753B">
        <w:rPr>
          <w:szCs w:val="28"/>
        </w:rPr>
        <w:t xml:space="preserve"> </w:t>
      </w:r>
    </w:p>
    <w:bookmarkEnd w:id="0"/>
    <w:p w:rsidR="007B1D72" w:rsidRPr="0073753B" w:rsidRDefault="007B1D72" w:rsidP="00C24982">
      <w:pPr>
        <w:rPr>
          <w:b/>
          <w:i/>
          <w:szCs w:val="28"/>
        </w:rPr>
      </w:pPr>
    </w:p>
    <w:sectPr w:rsidR="007B1D72" w:rsidRPr="0073753B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94" w:rsidRDefault="001C1094">
      <w:r>
        <w:separator/>
      </w:r>
    </w:p>
  </w:endnote>
  <w:endnote w:type="continuationSeparator" w:id="0">
    <w:p w:rsidR="001C1094" w:rsidRDefault="001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94" w:rsidRDefault="001C1094">
      <w:r>
        <w:separator/>
      </w:r>
    </w:p>
  </w:footnote>
  <w:footnote w:type="continuationSeparator" w:id="0">
    <w:p w:rsidR="001C1094" w:rsidRDefault="001C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5DFF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602A4"/>
    <w:rsid w:val="00166081"/>
    <w:rsid w:val="00167BDE"/>
    <w:rsid w:val="00172044"/>
    <w:rsid w:val="00172750"/>
    <w:rsid w:val="00191C0F"/>
    <w:rsid w:val="001A076A"/>
    <w:rsid w:val="001A63E4"/>
    <w:rsid w:val="001C109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1606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57207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5939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39D2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C96"/>
    <w:rsid w:val="00557DC6"/>
    <w:rsid w:val="00560681"/>
    <w:rsid w:val="005613AC"/>
    <w:rsid w:val="005740D8"/>
    <w:rsid w:val="00590E3E"/>
    <w:rsid w:val="005958F7"/>
    <w:rsid w:val="005B0500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D19DB"/>
    <w:rsid w:val="006F2FD1"/>
    <w:rsid w:val="006F5EBA"/>
    <w:rsid w:val="006F72E0"/>
    <w:rsid w:val="007015B4"/>
    <w:rsid w:val="0070449F"/>
    <w:rsid w:val="007056F6"/>
    <w:rsid w:val="00707180"/>
    <w:rsid w:val="00713CF4"/>
    <w:rsid w:val="00716FB9"/>
    <w:rsid w:val="00726F1B"/>
    <w:rsid w:val="00736287"/>
    <w:rsid w:val="0073753B"/>
    <w:rsid w:val="007414C7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1E21"/>
    <w:rsid w:val="00817201"/>
    <w:rsid w:val="008264F9"/>
    <w:rsid w:val="008322EE"/>
    <w:rsid w:val="008455A3"/>
    <w:rsid w:val="008461DC"/>
    <w:rsid w:val="00846A08"/>
    <w:rsid w:val="00847D13"/>
    <w:rsid w:val="008510F7"/>
    <w:rsid w:val="00851544"/>
    <w:rsid w:val="00853E33"/>
    <w:rsid w:val="00854715"/>
    <w:rsid w:val="0086225B"/>
    <w:rsid w:val="0087224E"/>
    <w:rsid w:val="0088037D"/>
    <w:rsid w:val="00881644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1F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9714E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3A4E"/>
    <w:rsid w:val="00C24982"/>
    <w:rsid w:val="00C35F40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E058C8"/>
    <w:rsid w:val="00E13C91"/>
    <w:rsid w:val="00E21CDE"/>
    <w:rsid w:val="00E2234F"/>
    <w:rsid w:val="00E25F49"/>
    <w:rsid w:val="00E30816"/>
    <w:rsid w:val="00E312C6"/>
    <w:rsid w:val="00E33095"/>
    <w:rsid w:val="00E35345"/>
    <w:rsid w:val="00E35FA4"/>
    <w:rsid w:val="00E51751"/>
    <w:rsid w:val="00E51830"/>
    <w:rsid w:val="00E5322A"/>
    <w:rsid w:val="00E60206"/>
    <w:rsid w:val="00E61F73"/>
    <w:rsid w:val="00E66F61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DE9"/>
    <w:rsid w:val="00FD7EF2"/>
    <w:rsid w:val="00FE38A5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E60E-8A25-408B-B8C1-B287F82A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3</cp:revision>
  <cp:lastPrinted>2023-09-12T08:18:00Z</cp:lastPrinted>
  <dcterms:created xsi:type="dcterms:W3CDTF">2023-09-12T08:18:00Z</dcterms:created>
  <dcterms:modified xsi:type="dcterms:W3CDTF">2023-09-25T05:52:00Z</dcterms:modified>
</cp:coreProperties>
</file>