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80D5D" w14:textId="77777777" w:rsidR="00912440" w:rsidRDefault="00912440" w:rsidP="00B44B5A">
      <w:pPr>
        <w:pStyle w:val="20"/>
        <w:spacing w:line="360" w:lineRule="auto"/>
        <w:ind w:left="6804"/>
        <w:jc w:val="left"/>
        <w:rPr>
          <w:b w:val="0"/>
          <w:bCs w:val="0"/>
          <w:sz w:val="28"/>
          <w:szCs w:val="28"/>
        </w:rPr>
      </w:pPr>
    </w:p>
    <w:p w14:paraId="54E58D90" w14:textId="77777777" w:rsidR="00912440" w:rsidRDefault="00912440" w:rsidP="00B44B5A">
      <w:pPr>
        <w:pStyle w:val="20"/>
        <w:spacing w:line="360" w:lineRule="auto"/>
        <w:ind w:left="6804"/>
        <w:jc w:val="left"/>
        <w:rPr>
          <w:b w:val="0"/>
          <w:bCs w:val="0"/>
          <w:sz w:val="28"/>
          <w:szCs w:val="28"/>
        </w:rPr>
      </w:pPr>
    </w:p>
    <w:p w14:paraId="3A0658EC" w14:textId="77777777" w:rsidR="00B44B5A" w:rsidRPr="00A2229B" w:rsidRDefault="00B44B5A" w:rsidP="00B44B5A">
      <w:pPr>
        <w:pStyle w:val="20"/>
        <w:spacing w:line="360" w:lineRule="auto"/>
        <w:ind w:left="680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ЗАТВЕРДЖЕНО</w:t>
      </w:r>
    </w:p>
    <w:p w14:paraId="208E3A97" w14:textId="51A2958F" w:rsidR="00B44B5A" w:rsidRDefault="00B44B5A" w:rsidP="00C002FA">
      <w:pPr>
        <w:pStyle w:val="20"/>
        <w:ind w:left="680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Рішення міської ради </w:t>
      </w:r>
    </w:p>
    <w:p w14:paraId="65507DC4" w14:textId="2F2CDA0C" w:rsidR="00C002FA" w:rsidRPr="005B4C4B" w:rsidRDefault="00C002FA" w:rsidP="00C002FA">
      <w:pPr>
        <w:pStyle w:val="20"/>
        <w:ind w:left="6804"/>
        <w:jc w:val="left"/>
        <w:rPr>
          <w:b w:val="0"/>
          <w:bCs w:val="0"/>
          <w:sz w:val="28"/>
          <w:szCs w:val="28"/>
        </w:rPr>
      </w:pPr>
      <w:r w:rsidRPr="005B4C4B">
        <w:rPr>
          <w:b w:val="0"/>
          <w:bCs w:val="0"/>
          <w:sz w:val="28"/>
          <w:szCs w:val="28"/>
        </w:rPr>
        <w:t>30.08.2023 №2193</w:t>
      </w:r>
    </w:p>
    <w:p w14:paraId="20AF5DF3" w14:textId="77777777" w:rsidR="00461C78" w:rsidRDefault="00461C78" w:rsidP="00461C78">
      <w:pPr>
        <w:spacing w:after="0" w:line="240" w:lineRule="auto"/>
        <w:outlineLvl w:val="2"/>
        <w:rPr>
          <w:b/>
          <w:bCs/>
          <w:i/>
          <w:iCs/>
          <w:color w:val="000000"/>
          <w:lang w:val="uk-UA"/>
        </w:rPr>
      </w:pPr>
    </w:p>
    <w:p w14:paraId="5BCF5A26" w14:textId="77777777" w:rsidR="00461C78" w:rsidRDefault="00461C78" w:rsidP="00461C78">
      <w:pPr>
        <w:spacing w:after="0" w:line="240" w:lineRule="auto"/>
        <w:outlineLvl w:val="2"/>
        <w:rPr>
          <w:b/>
          <w:bCs/>
          <w:i/>
          <w:iCs/>
          <w:color w:val="000000"/>
          <w:lang w:val="uk-UA"/>
        </w:rPr>
      </w:pPr>
    </w:p>
    <w:p w14:paraId="013294C3" w14:textId="77777777" w:rsidR="008E6B46" w:rsidRDefault="008E6B46" w:rsidP="00461C78">
      <w:pPr>
        <w:spacing w:after="0" w:line="240" w:lineRule="auto"/>
        <w:outlineLvl w:val="2"/>
        <w:rPr>
          <w:b/>
          <w:bCs/>
          <w:i/>
          <w:iCs/>
          <w:color w:val="000000"/>
          <w:lang w:val="uk-UA"/>
        </w:rPr>
      </w:pPr>
    </w:p>
    <w:p w14:paraId="4493D55A" w14:textId="3FA779CC" w:rsidR="00D9370A" w:rsidRPr="00B57F0F" w:rsidRDefault="00D9370A" w:rsidP="008D6667">
      <w:pPr>
        <w:spacing w:after="0"/>
        <w:jc w:val="center"/>
        <w:outlineLvl w:val="2"/>
        <w:rPr>
          <w:b/>
          <w:bCs/>
          <w:i/>
          <w:iCs/>
          <w:color w:val="000000"/>
          <w:lang w:val="uk-UA"/>
        </w:rPr>
      </w:pPr>
      <w:r w:rsidRPr="00B57F0F">
        <w:rPr>
          <w:b/>
          <w:bCs/>
          <w:i/>
          <w:iCs/>
          <w:color w:val="000000"/>
          <w:lang w:val="uk-UA"/>
        </w:rPr>
        <w:t>ПОЛОЖЕННЯ</w:t>
      </w:r>
    </w:p>
    <w:p w14:paraId="1C93636D" w14:textId="1026F6CF" w:rsidR="006079CF" w:rsidRDefault="0021437D" w:rsidP="00D9370A">
      <w:pPr>
        <w:spacing w:after="0" w:line="240" w:lineRule="auto"/>
        <w:jc w:val="center"/>
        <w:outlineLvl w:val="2"/>
        <w:rPr>
          <w:b/>
          <w:bCs/>
          <w:i/>
          <w:iCs/>
          <w:color w:val="000000"/>
          <w:lang w:val="uk-UA"/>
        </w:rPr>
      </w:pPr>
      <w:bookmarkStart w:id="0" w:name="_Hlk135567735"/>
      <w:r w:rsidRPr="00B57F0F">
        <w:rPr>
          <w:b/>
          <w:bCs/>
          <w:i/>
          <w:iCs/>
          <w:color w:val="000000"/>
          <w:lang w:val="uk-UA"/>
        </w:rPr>
        <w:t>п</w:t>
      </w:r>
      <w:r w:rsidR="00D9370A" w:rsidRPr="00B57F0F">
        <w:rPr>
          <w:b/>
          <w:bCs/>
          <w:i/>
          <w:iCs/>
          <w:color w:val="000000"/>
          <w:lang w:val="uk-UA"/>
        </w:rPr>
        <w:t>ро найменування</w:t>
      </w:r>
      <w:r w:rsidRPr="00B57F0F">
        <w:rPr>
          <w:b/>
          <w:bCs/>
          <w:i/>
          <w:iCs/>
          <w:color w:val="000000"/>
          <w:lang w:val="uk-UA"/>
        </w:rPr>
        <w:t xml:space="preserve"> (</w:t>
      </w:r>
      <w:r w:rsidR="009F70A1" w:rsidRPr="00B57F0F">
        <w:rPr>
          <w:b/>
          <w:bCs/>
          <w:i/>
          <w:iCs/>
          <w:color w:val="000000"/>
          <w:lang w:val="uk-UA"/>
        </w:rPr>
        <w:t>перейменування</w:t>
      </w:r>
      <w:r w:rsidRPr="00B57F0F">
        <w:rPr>
          <w:b/>
          <w:bCs/>
          <w:i/>
          <w:iCs/>
          <w:color w:val="000000"/>
          <w:lang w:val="uk-UA"/>
        </w:rPr>
        <w:t xml:space="preserve">) </w:t>
      </w:r>
      <w:r w:rsidR="00A764FE" w:rsidRPr="00B57F0F">
        <w:rPr>
          <w:b/>
          <w:bCs/>
          <w:i/>
          <w:iCs/>
          <w:color w:val="000000"/>
          <w:lang w:val="uk-UA"/>
        </w:rPr>
        <w:t>об’</w:t>
      </w:r>
      <w:r w:rsidR="00D9370A" w:rsidRPr="00B57F0F">
        <w:rPr>
          <w:b/>
          <w:bCs/>
          <w:i/>
          <w:iCs/>
          <w:color w:val="000000"/>
          <w:lang w:val="uk-UA"/>
        </w:rPr>
        <w:t xml:space="preserve">єктів </w:t>
      </w:r>
      <w:r w:rsidR="009F70A1" w:rsidRPr="00B57F0F">
        <w:rPr>
          <w:b/>
          <w:bCs/>
          <w:i/>
          <w:iCs/>
          <w:color w:val="000000"/>
          <w:lang w:val="uk-UA"/>
        </w:rPr>
        <w:t>топоніміки</w:t>
      </w:r>
      <w:r w:rsidR="00A51141">
        <w:rPr>
          <w:b/>
          <w:bCs/>
          <w:i/>
          <w:iCs/>
          <w:color w:val="000000"/>
          <w:lang w:val="uk-UA"/>
        </w:rPr>
        <w:t>,</w:t>
      </w:r>
      <w:r w:rsidR="004D0FD2" w:rsidRPr="00B57F0F">
        <w:rPr>
          <w:b/>
          <w:bCs/>
          <w:i/>
          <w:iCs/>
          <w:color w:val="000000"/>
          <w:lang w:val="uk-UA"/>
        </w:rPr>
        <w:t xml:space="preserve"> </w:t>
      </w:r>
    </w:p>
    <w:p w14:paraId="53F00552" w14:textId="77777777" w:rsidR="006079CF" w:rsidRDefault="00D9370A" w:rsidP="00D9370A">
      <w:pPr>
        <w:spacing w:after="0" w:line="240" w:lineRule="auto"/>
        <w:jc w:val="center"/>
        <w:outlineLvl w:val="2"/>
        <w:rPr>
          <w:b/>
          <w:bCs/>
          <w:i/>
          <w:iCs/>
          <w:color w:val="000000"/>
          <w:lang w:val="uk-UA"/>
        </w:rPr>
      </w:pPr>
      <w:r w:rsidRPr="00B57F0F">
        <w:rPr>
          <w:b/>
          <w:bCs/>
          <w:i/>
          <w:iCs/>
          <w:color w:val="000000"/>
          <w:lang w:val="uk-UA"/>
        </w:rPr>
        <w:t xml:space="preserve">присвоєння юридичним особам та </w:t>
      </w:r>
      <w:r w:rsidR="00A764FE" w:rsidRPr="00B57F0F">
        <w:rPr>
          <w:b/>
          <w:bCs/>
          <w:i/>
          <w:iCs/>
          <w:color w:val="000000"/>
          <w:lang w:val="uk-UA"/>
        </w:rPr>
        <w:t>об’</w:t>
      </w:r>
      <w:r w:rsidRPr="00B57F0F">
        <w:rPr>
          <w:b/>
          <w:bCs/>
          <w:i/>
          <w:iCs/>
          <w:color w:val="000000"/>
          <w:lang w:val="uk-UA"/>
        </w:rPr>
        <w:t>єктам</w:t>
      </w:r>
      <w:r w:rsidR="00C47372" w:rsidRPr="00B57F0F">
        <w:rPr>
          <w:b/>
          <w:bCs/>
          <w:i/>
          <w:iCs/>
          <w:color w:val="000000"/>
          <w:lang w:val="uk-UA"/>
        </w:rPr>
        <w:t xml:space="preserve"> комунальної </w:t>
      </w:r>
      <w:r w:rsidR="008B481C">
        <w:rPr>
          <w:b/>
          <w:bCs/>
          <w:i/>
          <w:iCs/>
          <w:color w:val="000000"/>
          <w:lang w:val="uk-UA"/>
        </w:rPr>
        <w:t xml:space="preserve">власності </w:t>
      </w:r>
    </w:p>
    <w:p w14:paraId="766CB01D" w14:textId="5DD65960" w:rsidR="00D9370A" w:rsidRPr="00B57F0F" w:rsidRDefault="00D9370A" w:rsidP="006079CF">
      <w:pPr>
        <w:spacing w:after="0" w:line="240" w:lineRule="auto"/>
        <w:jc w:val="center"/>
        <w:outlineLvl w:val="2"/>
        <w:rPr>
          <w:b/>
          <w:bCs/>
          <w:i/>
          <w:iCs/>
          <w:color w:val="000000"/>
          <w:lang w:val="uk-UA"/>
        </w:rPr>
      </w:pPr>
      <w:r w:rsidRPr="00B57F0F">
        <w:rPr>
          <w:b/>
          <w:bCs/>
          <w:i/>
          <w:iCs/>
          <w:color w:val="000000"/>
          <w:lang w:val="uk-UA"/>
        </w:rPr>
        <w:t xml:space="preserve">імен (псевдонімів) фізичних осіб, ювілейних та святкових дат, </w:t>
      </w:r>
      <w:r w:rsidR="006079CF">
        <w:rPr>
          <w:b/>
          <w:bCs/>
          <w:i/>
          <w:iCs/>
          <w:color w:val="000000"/>
          <w:lang w:val="uk-UA"/>
        </w:rPr>
        <w:t xml:space="preserve"> </w:t>
      </w:r>
      <w:r w:rsidRPr="00B57F0F">
        <w:rPr>
          <w:b/>
          <w:bCs/>
          <w:i/>
          <w:iCs/>
          <w:color w:val="000000"/>
          <w:lang w:val="uk-UA"/>
        </w:rPr>
        <w:t xml:space="preserve">назв і дат історичних подій </w:t>
      </w:r>
      <w:r w:rsidR="00CC49C8" w:rsidRPr="00B57F0F">
        <w:rPr>
          <w:b/>
          <w:bCs/>
          <w:i/>
          <w:iCs/>
          <w:color w:val="000000"/>
          <w:lang w:val="uk-UA"/>
        </w:rPr>
        <w:t>на території Криворізької міської</w:t>
      </w:r>
      <w:r w:rsidR="004D0FD2" w:rsidRPr="00B57F0F">
        <w:rPr>
          <w:b/>
          <w:bCs/>
          <w:i/>
          <w:iCs/>
          <w:color w:val="000000"/>
          <w:lang w:val="uk-UA"/>
        </w:rPr>
        <w:t xml:space="preserve"> територіальної</w:t>
      </w:r>
      <w:r w:rsidR="00CC49C8" w:rsidRPr="00B57F0F">
        <w:rPr>
          <w:b/>
          <w:bCs/>
          <w:i/>
          <w:iCs/>
          <w:color w:val="000000"/>
          <w:lang w:val="uk-UA"/>
        </w:rPr>
        <w:t xml:space="preserve"> громади</w:t>
      </w:r>
    </w:p>
    <w:bookmarkEnd w:id="0"/>
    <w:p w14:paraId="5526A7F1" w14:textId="77777777" w:rsidR="00397DCD" w:rsidRPr="00B57F0F" w:rsidRDefault="00397DCD" w:rsidP="00D9370A">
      <w:pPr>
        <w:spacing w:after="0" w:line="240" w:lineRule="auto"/>
        <w:rPr>
          <w:b/>
          <w:lang w:val="uk-UA"/>
        </w:rPr>
      </w:pPr>
    </w:p>
    <w:p w14:paraId="09F7C6EE" w14:textId="0267A529" w:rsidR="00D9370A" w:rsidRPr="006079CF" w:rsidRDefault="008B481C" w:rsidP="008B481C">
      <w:pPr>
        <w:spacing w:after="0" w:line="240" w:lineRule="auto"/>
        <w:jc w:val="center"/>
        <w:rPr>
          <w:b/>
          <w:i/>
          <w:lang w:val="uk-UA"/>
        </w:rPr>
      </w:pPr>
      <w:r w:rsidRPr="006079CF">
        <w:rPr>
          <w:b/>
          <w:i/>
          <w:lang w:val="uk-UA"/>
        </w:rPr>
        <w:t xml:space="preserve">1. </w:t>
      </w:r>
      <w:r w:rsidR="008102D3" w:rsidRPr="006079CF">
        <w:rPr>
          <w:b/>
          <w:i/>
          <w:lang w:val="uk-UA"/>
        </w:rPr>
        <w:t>Загальні положення</w:t>
      </w:r>
    </w:p>
    <w:p w14:paraId="2149BBA0" w14:textId="77777777" w:rsidR="00D9370A" w:rsidRPr="001B1214" w:rsidRDefault="00D9370A" w:rsidP="00D9370A">
      <w:pPr>
        <w:pStyle w:val="af0"/>
        <w:spacing w:after="0" w:line="240" w:lineRule="auto"/>
        <w:rPr>
          <w:b/>
          <w:sz w:val="16"/>
          <w:szCs w:val="16"/>
          <w:lang w:val="uk-UA"/>
        </w:rPr>
      </w:pPr>
    </w:p>
    <w:p w14:paraId="481D699E" w14:textId="5E09165C" w:rsidR="00963F03" w:rsidRPr="00B57F0F" w:rsidRDefault="008102D3" w:rsidP="001B1214">
      <w:pPr>
        <w:spacing w:after="0" w:line="240" w:lineRule="auto"/>
        <w:ind w:firstLine="709"/>
        <w:rPr>
          <w:lang w:val="uk-UA"/>
        </w:rPr>
      </w:pPr>
      <w:r w:rsidRPr="00B57F0F">
        <w:rPr>
          <w:lang w:val="uk-UA"/>
        </w:rPr>
        <w:t>1.1.</w:t>
      </w:r>
      <w:r w:rsidR="00D9370A" w:rsidRPr="00B57F0F">
        <w:rPr>
          <w:lang w:val="uk-UA"/>
        </w:rPr>
        <w:t> </w:t>
      </w:r>
      <w:r w:rsidRPr="00B57F0F">
        <w:rPr>
          <w:lang w:val="uk-UA"/>
        </w:rPr>
        <w:t xml:space="preserve">Положення про </w:t>
      </w:r>
      <w:r w:rsidR="001B1214">
        <w:rPr>
          <w:lang w:val="uk-UA"/>
        </w:rPr>
        <w:t>найменування (</w:t>
      </w:r>
      <w:r w:rsidR="009F70A1" w:rsidRPr="00B57F0F">
        <w:rPr>
          <w:lang w:val="uk-UA"/>
        </w:rPr>
        <w:t>перейменування</w:t>
      </w:r>
      <w:r w:rsidR="001B1214">
        <w:rPr>
          <w:lang w:val="uk-UA"/>
        </w:rPr>
        <w:t>)</w:t>
      </w:r>
      <w:r w:rsidR="009F70A1" w:rsidRPr="00B57F0F">
        <w:rPr>
          <w:lang w:val="uk-UA"/>
        </w:rPr>
        <w:t xml:space="preserve"> </w:t>
      </w:r>
      <w:r w:rsidR="00A764FE" w:rsidRPr="00B57F0F">
        <w:rPr>
          <w:lang w:val="uk-UA"/>
        </w:rPr>
        <w:t>об’</w:t>
      </w:r>
      <w:r w:rsidR="009F70A1" w:rsidRPr="00B57F0F">
        <w:rPr>
          <w:lang w:val="uk-UA"/>
        </w:rPr>
        <w:t xml:space="preserve">єктів топоніміки, присвоєння юридичним особам та </w:t>
      </w:r>
      <w:r w:rsidR="00A764FE" w:rsidRPr="00B57F0F">
        <w:rPr>
          <w:lang w:val="uk-UA"/>
        </w:rPr>
        <w:t>об’</w:t>
      </w:r>
      <w:r w:rsidR="009F70A1" w:rsidRPr="00B57F0F">
        <w:rPr>
          <w:lang w:val="uk-UA"/>
        </w:rPr>
        <w:t>єктам</w:t>
      </w:r>
      <w:r w:rsidR="00C47372" w:rsidRPr="00B57F0F">
        <w:rPr>
          <w:lang w:val="uk-UA"/>
        </w:rPr>
        <w:t xml:space="preserve"> комунальної власності</w:t>
      </w:r>
      <w:r w:rsidR="009F70A1" w:rsidRPr="00B57F0F">
        <w:rPr>
          <w:lang w:val="uk-UA"/>
        </w:rPr>
        <w:t xml:space="preserve"> імен (псевдонімів) фізичних осіб, ювілейних та святкових дат, назв і дат історичних подій</w:t>
      </w:r>
      <w:r w:rsidR="00C47372" w:rsidRPr="00B57F0F">
        <w:rPr>
          <w:lang w:val="uk-UA"/>
        </w:rPr>
        <w:t xml:space="preserve"> </w:t>
      </w:r>
      <w:r w:rsidR="00C47372" w:rsidRPr="00B57F0F">
        <w:rPr>
          <w:iCs/>
          <w:color w:val="000000"/>
          <w:lang w:val="uk-UA"/>
        </w:rPr>
        <w:t>на території Криворізької міської територіальної громади</w:t>
      </w:r>
      <w:r w:rsidR="009F70A1" w:rsidRPr="00B57F0F">
        <w:rPr>
          <w:lang w:val="uk-UA"/>
        </w:rPr>
        <w:t xml:space="preserve"> </w:t>
      </w:r>
      <w:r w:rsidRPr="00B57F0F">
        <w:rPr>
          <w:lang w:val="uk-UA"/>
        </w:rPr>
        <w:t>(</w:t>
      </w:r>
      <w:r w:rsidR="001B1214">
        <w:rPr>
          <w:lang w:val="uk-UA"/>
        </w:rPr>
        <w:t>на</w:t>
      </w:r>
      <w:r w:rsidRPr="00B57F0F">
        <w:rPr>
          <w:lang w:val="uk-UA"/>
        </w:rPr>
        <w:t xml:space="preserve">далі – Положення) розроблене з метою захисту національних інтересів, національної безпеки, забезпечення прав, свобод та законних інтересів </w:t>
      </w:r>
      <w:r w:rsidR="001B1214">
        <w:rPr>
          <w:lang w:val="uk-UA"/>
        </w:rPr>
        <w:t xml:space="preserve">громадян України, суспільства й держави, </w:t>
      </w:r>
      <w:r w:rsidRPr="00B57F0F">
        <w:rPr>
          <w:lang w:val="uk-UA"/>
        </w:rPr>
        <w:t xml:space="preserve"> створення та впорядкуванн</w:t>
      </w:r>
      <w:r w:rsidR="008D6667">
        <w:rPr>
          <w:lang w:val="uk-UA"/>
        </w:rPr>
        <w:t xml:space="preserve">я механізму розгляду питань </w:t>
      </w:r>
      <w:r w:rsidRPr="00B57F0F">
        <w:rPr>
          <w:lang w:val="uk-UA"/>
        </w:rPr>
        <w:t xml:space="preserve"> найменування та перейменування вулиць, провулків, площ, скверів та інших </w:t>
      </w:r>
      <w:r w:rsidR="00A764FE" w:rsidRPr="00B57F0F">
        <w:rPr>
          <w:lang w:val="uk-UA"/>
        </w:rPr>
        <w:t>об’</w:t>
      </w:r>
      <w:r w:rsidR="00963F03" w:rsidRPr="00B57F0F">
        <w:rPr>
          <w:lang w:val="uk-UA"/>
        </w:rPr>
        <w:t xml:space="preserve">єктів </w:t>
      </w:r>
      <w:r w:rsidRPr="00B57F0F">
        <w:rPr>
          <w:lang w:val="uk-UA"/>
        </w:rPr>
        <w:t xml:space="preserve">топоніміки (надалі – </w:t>
      </w:r>
      <w:r w:rsidR="008B481C">
        <w:rPr>
          <w:lang w:val="uk-UA"/>
        </w:rPr>
        <w:t>о</w:t>
      </w:r>
      <w:r w:rsidR="00A764FE" w:rsidRPr="00B57F0F">
        <w:rPr>
          <w:lang w:val="uk-UA"/>
        </w:rPr>
        <w:t>б’єкти</w:t>
      </w:r>
      <w:r w:rsidRPr="00B57F0F">
        <w:rPr>
          <w:lang w:val="uk-UA"/>
        </w:rPr>
        <w:t xml:space="preserve"> топоніміки) </w:t>
      </w:r>
      <w:r w:rsidR="008B481C">
        <w:rPr>
          <w:lang w:val="uk-UA"/>
        </w:rPr>
        <w:t xml:space="preserve">Криворізької міської </w:t>
      </w:r>
      <w:r w:rsidRPr="00B57F0F">
        <w:rPr>
          <w:lang w:val="uk-UA"/>
        </w:rPr>
        <w:t>територіальної громади відповідно до Законів України</w:t>
      </w:r>
      <w:r w:rsidR="00D9370A" w:rsidRPr="00B57F0F">
        <w:rPr>
          <w:lang w:val="uk-UA"/>
        </w:rPr>
        <w:t xml:space="preserve"> </w:t>
      </w:r>
      <w:r w:rsidRPr="00B57F0F">
        <w:rPr>
          <w:lang w:val="uk-UA"/>
        </w:rPr>
        <w:t>«Про місцеве самоврядування в Україні»</w:t>
      </w:r>
      <w:r w:rsidR="00963F03" w:rsidRPr="00B57F0F">
        <w:rPr>
          <w:lang w:val="uk-UA"/>
        </w:rPr>
        <w:t>,</w:t>
      </w:r>
      <w:r w:rsidR="00A049F3">
        <w:rPr>
          <w:lang w:val="uk-UA"/>
        </w:rPr>
        <w:t xml:space="preserve"> </w:t>
      </w:r>
      <w:r w:rsidRPr="00B57F0F">
        <w:rPr>
          <w:lang w:val="uk-UA"/>
        </w:rPr>
        <w:t xml:space="preserve">«Про присвоєння юридичним особам та </w:t>
      </w:r>
      <w:r w:rsidR="00A764FE" w:rsidRPr="00B57F0F">
        <w:rPr>
          <w:lang w:val="uk-UA"/>
        </w:rPr>
        <w:t>об’</w:t>
      </w:r>
      <w:r w:rsidRPr="00B57F0F">
        <w:rPr>
          <w:lang w:val="uk-UA"/>
        </w:rPr>
        <w:t>єктам права власності імен (псевдонімів) фізичних осіб, ювілейних та святкових дат, назв і дат історичних подій»</w:t>
      </w:r>
      <w:r w:rsidR="007E046B" w:rsidRPr="00B57F0F">
        <w:rPr>
          <w:lang w:val="uk-UA"/>
        </w:rPr>
        <w:t>,</w:t>
      </w:r>
      <w:r w:rsidR="00A049F3">
        <w:rPr>
          <w:lang w:val="uk-UA"/>
        </w:rPr>
        <w:t xml:space="preserve"> </w:t>
      </w:r>
      <w:r w:rsidRPr="00B57F0F">
        <w:rPr>
          <w:lang w:val="uk-UA"/>
        </w:rPr>
        <w:t>«Про географічні назви»</w:t>
      </w:r>
      <w:r w:rsidR="007E046B" w:rsidRPr="00B57F0F">
        <w:rPr>
          <w:lang w:val="uk-UA"/>
        </w:rPr>
        <w:t>,</w:t>
      </w:r>
      <w:r w:rsidR="00A049F3">
        <w:rPr>
          <w:lang w:val="uk-UA"/>
        </w:rPr>
        <w:t xml:space="preserve"> </w:t>
      </w:r>
      <w:r w:rsidR="00A049F3" w:rsidRPr="00B57F0F">
        <w:rPr>
          <w:bCs/>
          <w:lang w:val="uk-UA"/>
        </w:rPr>
        <w:t>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A049F3">
        <w:rPr>
          <w:lang w:val="uk-UA"/>
        </w:rPr>
        <w:t xml:space="preserve">, </w:t>
      </w:r>
      <w:r w:rsidR="00A049F3" w:rsidRPr="00B57F0F">
        <w:rPr>
          <w:lang w:val="uk-UA"/>
        </w:rPr>
        <w:t>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Україну»</w:t>
      </w:r>
      <w:r w:rsidR="00A049F3">
        <w:rPr>
          <w:bCs/>
          <w:lang w:val="uk-UA"/>
        </w:rPr>
        <w:t>,</w:t>
      </w:r>
      <w:r w:rsidR="00A049F3">
        <w:rPr>
          <w:lang w:val="uk-UA"/>
        </w:rPr>
        <w:t xml:space="preserve"> </w:t>
      </w:r>
      <w:r w:rsidR="007E046B" w:rsidRPr="00B57F0F">
        <w:rPr>
          <w:bCs/>
          <w:lang w:val="uk-UA"/>
        </w:rPr>
        <w:t>«Про засудження та заборону пропаганди російської імперської політики в Україні і деколонізацію топонімії»</w:t>
      </w:r>
      <w:r w:rsidR="00A049F3">
        <w:rPr>
          <w:bCs/>
          <w:lang w:val="uk-UA"/>
        </w:rPr>
        <w:t xml:space="preserve"> </w:t>
      </w:r>
      <w:r w:rsidR="00C47372" w:rsidRPr="00B57F0F">
        <w:rPr>
          <w:lang w:val="uk-UA"/>
        </w:rPr>
        <w:t>та з урахуванням вимог П</w:t>
      </w:r>
      <w:r w:rsidR="00D9370A" w:rsidRPr="00B57F0F">
        <w:rPr>
          <w:lang w:val="uk-UA"/>
        </w:rPr>
        <w:t>останови Кабінету Міністрів Ук</w:t>
      </w:r>
      <w:r w:rsidR="001B1214">
        <w:rPr>
          <w:lang w:val="uk-UA"/>
        </w:rPr>
        <w:t>раїни від 24 жовтня 2012 року №</w:t>
      </w:r>
      <w:r w:rsidR="00D9370A" w:rsidRPr="00B57F0F">
        <w:rPr>
          <w:lang w:val="uk-UA"/>
        </w:rPr>
        <w:t>989 «Про</w:t>
      </w:r>
      <w:r w:rsidR="008B481C">
        <w:rPr>
          <w:lang w:val="uk-UA"/>
        </w:rPr>
        <w:t> </w:t>
      </w:r>
      <w:r w:rsidR="00D9370A" w:rsidRPr="00B57F0F">
        <w:rPr>
          <w:lang w:val="uk-UA"/>
        </w:rPr>
        <w:t xml:space="preserve">затвердження Порядку проведення громадського обговорення під час розгляду питань про присвоєння юридичним особам та </w:t>
      </w:r>
      <w:r w:rsidR="00A764FE" w:rsidRPr="00B57F0F">
        <w:rPr>
          <w:lang w:val="uk-UA"/>
        </w:rPr>
        <w:t>об’</w:t>
      </w:r>
      <w:r w:rsidR="00D9370A" w:rsidRPr="00B57F0F">
        <w:rPr>
          <w:lang w:val="uk-UA"/>
        </w:rPr>
        <w:t xml:space="preserve">єктам права власності, які за ними закріплені, </w:t>
      </w:r>
      <w:r w:rsidR="00A764FE" w:rsidRPr="00B57F0F">
        <w:rPr>
          <w:lang w:val="uk-UA"/>
        </w:rPr>
        <w:t>об’</w:t>
      </w:r>
      <w:r w:rsidR="00D9370A" w:rsidRPr="00B57F0F">
        <w:rPr>
          <w:lang w:val="uk-UA"/>
        </w:rPr>
        <w:t>єктам права власності, які належать фізичним особам, імен (псевдонімів) фізичних осіб, ювілейних та святкових дат, назв і дат історичних подій».</w:t>
      </w:r>
    </w:p>
    <w:p w14:paraId="2972F169" w14:textId="6F117FFC" w:rsidR="00FA0710" w:rsidRPr="00B57F0F" w:rsidRDefault="008102D3" w:rsidP="001B1214">
      <w:pPr>
        <w:spacing w:after="0" w:line="240" w:lineRule="auto"/>
        <w:ind w:firstLine="709"/>
        <w:rPr>
          <w:b/>
          <w:u w:val="single"/>
          <w:lang w:val="uk-UA"/>
        </w:rPr>
      </w:pPr>
      <w:r w:rsidRPr="00B57F0F">
        <w:rPr>
          <w:lang w:val="uk-UA"/>
        </w:rPr>
        <w:t>1.2.</w:t>
      </w:r>
      <w:r w:rsidR="00D9370A" w:rsidRPr="00B57F0F">
        <w:rPr>
          <w:lang w:val="uk-UA"/>
        </w:rPr>
        <w:t> </w:t>
      </w:r>
      <w:r w:rsidRPr="00B57F0F">
        <w:rPr>
          <w:lang w:val="uk-UA"/>
        </w:rPr>
        <w:t>Положення визначає</w:t>
      </w:r>
      <w:r w:rsidR="00D15AEE" w:rsidRPr="00B57F0F">
        <w:rPr>
          <w:lang w:val="uk-UA"/>
        </w:rPr>
        <w:t xml:space="preserve"> </w:t>
      </w:r>
      <w:r w:rsidRPr="00B57F0F">
        <w:rPr>
          <w:lang w:val="uk-UA"/>
        </w:rPr>
        <w:t xml:space="preserve">порядок найменування та перейменування </w:t>
      </w:r>
      <w:r w:rsidR="00A764FE" w:rsidRPr="00B57F0F">
        <w:rPr>
          <w:lang w:val="uk-UA"/>
        </w:rPr>
        <w:t>об’</w:t>
      </w:r>
      <w:r w:rsidRPr="00B57F0F">
        <w:rPr>
          <w:lang w:val="uk-UA"/>
        </w:rPr>
        <w:t>єктів топоніміки</w:t>
      </w:r>
      <w:r w:rsidR="00D15AEE" w:rsidRPr="00B57F0F">
        <w:rPr>
          <w:lang w:val="uk-UA"/>
        </w:rPr>
        <w:t xml:space="preserve">, </w:t>
      </w:r>
      <w:r w:rsidR="00406339" w:rsidRPr="00B57F0F">
        <w:rPr>
          <w:lang w:val="uk-UA"/>
        </w:rPr>
        <w:t xml:space="preserve">присвоєння юридичним особам та об’єктам </w:t>
      </w:r>
      <w:r w:rsidR="00C47372" w:rsidRPr="00B57F0F">
        <w:rPr>
          <w:bCs/>
          <w:lang w:val="uk-UA"/>
        </w:rPr>
        <w:t xml:space="preserve">комунальної власності </w:t>
      </w:r>
      <w:r w:rsidR="00406339" w:rsidRPr="00B57F0F">
        <w:rPr>
          <w:bCs/>
          <w:lang w:val="uk-UA"/>
        </w:rPr>
        <w:t>імен (псевдонімів) фізичних осіб, ювілейних та святкових дат, назв і дат історичних подій</w:t>
      </w:r>
      <w:r w:rsidR="00C47372" w:rsidRPr="00B57F0F">
        <w:rPr>
          <w:bCs/>
          <w:lang w:val="uk-UA"/>
        </w:rPr>
        <w:t xml:space="preserve"> </w:t>
      </w:r>
      <w:r w:rsidR="00C47372" w:rsidRPr="00B57F0F">
        <w:rPr>
          <w:bCs/>
          <w:color w:val="000000"/>
          <w:lang w:val="uk-UA"/>
        </w:rPr>
        <w:t>на території Криворізької міської територіальної громади.</w:t>
      </w:r>
    </w:p>
    <w:p w14:paraId="0E6EF9C2" w14:textId="79676F69" w:rsidR="00461C78" w:rsidRDefault="008102D3" w:rsidP="000E22FD">
      <w:pPr>
        <w:spacing w:after="0" w:line="240" w:lineRule="auto"/>
        <w:ind w:firstLine="709"/>
        <w:rPr>
          <w:lang w:val="uk-UA"/>
        </w:rPr>
      </w:pPr>
      <w:r w:rsidRPr="00B57F0F">
        <w:rPr>
          <w:lang w:val="uk-UA"/>
        </w:rPr>
        <w:t>1.</w:t>
      </w:r>
      <w:r w:rsidR="00D9370A" w:rsidRPr="00B57F0F">
        <w:rPr>
          <w:lang w:val="uk-UA"/>
        </w:rPr>
        <w:t>3</w:t>
      </w:r>
      <w:r w:rsidRPr="00B57F0F">
        <w:rPr>
          <w:lang w:val="uk-UA"/>
        </w:rPr>
        <w:t>.</w:t>
      </w:r>
      <w:r w:rsidR="00D9370A" w:rsidRPr="00B57F0F">
        <w:rPr>
          <w:lang w:val="uk-UA"/>
        </w:rPr>
        <w:t> </w:t>
      </w:r>
      <w:r w:rsidR="001B1214">
        <w:rPr>
          <w:lang w:val="uk-UA"/>
        </w:rPr>
        <w:t>Положення затверджується</w:t>
      </w:r>
      <w:r w:rsidRPr="00B57F0F">
        <w:rPr>
          <w:lang w:val="uk-UA"/>
        </w:rPr>
        <w:t xml:space="preserve"> Криворізькою міською радою. Зміни та доповнення до Положення вносяться рішенням Криворізької міської ради.</w:t>
      </w:r>
    </w:p>
    <w:p w14:paraId="4705ADB4" w14:textId="77777777" w:rsidR="00397DCD" w:rsidRDefault="00397DCD" w:rsidP="0012495E">
      <w:pPr>
        <w:spacing w:after="0" w:line="240" w:lineRule="auto"/>
        <w:rPr>
          <w:lang w:val="uk-UA"/>
        </w:rPr>
      </w:pPr>
    </w:p>
    <w:p w14:paraId="0C81BDBB" w14:textId="77777777" w:rsidR="008E6B46" w:rsidRPr="00B57F0F" w:rsidRDefault="008E6B46" w:rsidP="0012495E">
      <w:pPr>
        <w:spacing w:after="0" w:line="240" w:lineRule="auto"/>
        <w:rPr>
          <w:lang w:val="uk-UA"/>
        </w:rPr>
      </w:pPr>
    </w:p>
    <w:p w14:paraId="509E89AD" w14:textId="77777777" w:rsidR="004855AB" w:rsidRDefault="008102D3" w:rsidP="00F4108E">
      <w:pPr>
        <w:spacing w:after="0" w:line="240" w:lineRule="auto"/>
        <w:jc w:val="center"/>
        <w:outlineLvl w:val="2"/>
        <w:rPr>
          <w:b/>
          <w:i/>
          <w:lang w:val="uk-UA"/>
        </w:rPr>
      </w:pPr>
      <w:r w:rsidRPr="004855AB">
        <w:rPr>
          <w:b/>
          <w:i/>
          <w:lang w:val="uk-UA"/>
        </w:rPr>
        <w:lastRenderedPageBreak/>
        <w:t xml:space="preserve">2. Порядок </w:t>
      </w:r>
      <w:r w:rsidR="009F70A1" w:rsidRPr="004855AB">
        <w:rPr>
          <w:b/>
          <w:i/>
          <w:lang w:val="uk-UA"/>
        </w:rPr>
        <w:t xml:space="preserve">найменування та перейменування </w:t>
      </w:r>
      <w:r w:rsidR="00A764FE" w:rsidRPr="004855AB">
        <w:rPr>
          <w:b/>
          <w:i/>
          <w:lang w:val="uk-UA"/>
        </w:rPr>
        <w:t>об’</w:t>
      </w:r>
      <w:r w:rsidR="009F70A1" w:rsidRPr="004855AB">
        <w:rPr>
          <w:b/>
          <w:i/>
          <w:lang w:val="uk-UA"/>
        </w:rPr>
        <w:t xml:space="preserve">єктів топоніміки, </w:t>
      </w:r>
      <w:bookmarkStart w:id="1" w:name="_Hlk135656921"/>
    </w:p>
    <w:p w14:paraId="2811E37D" w14:textId="525DAD1A" w:rsidR="00FA0710" w:rsidRDefault="009F70A1" w:rsidP="001B1214">
      <w:pPr>
        <w:spacing w:after="0" w:line="240" w:lineRule="auto"/>
        <w:jc w:val="center"/>
        <w:outlineLvl w:val="2"/>
        <w:rPr>
          <w:b/>
          <w:bCs/>
          <w:i/>
          <w:iCs/>
          <w:color w:val="000000"/>
          <w:lang w:val="uk-UA"/>
        </w:rPr>
      </w:pPr>
      <w:r w:rsidRPr="004855AB">
        <w:rPr>
          <w:b/>
          <w:i/>
          <w:lang w:val="uk-UA"/>
        </w:rPr>
        <w:t xml:space="preserve">присвоєння юридичним особам та </w:t>
      </w:r>
      <w:r w:rsidR="00A764FE" w:rsidRPr="004855AB">
        <w:rPr>
          <w:b/>
          <w:i/>
          <w:lang w:val="uk-UA"/>
        </w:rPr>
        <w:t>об’</w:t>
      </w:r>
      <w:r w:rsidRPr="004855AB">
        <w:rPr>
          <w:b/>
          <w:i/>
          <w:lang w:val="uk-UA"/>
        </w:rPr>
        <w:t>єктам</w:t>
      </w:r>
      <w:r w:rsidR="00C47372" w:rsidRPr="004855AB">
        <w:rPr>
          <w:b/>
          <w:i/>
          <w:lang w:val="uk-UA"/>
        </w:rPr>
        <w:t xml:space="preserve"> комунальної власності </w:t>
      </w:r>
      <w:r w:rsidRPr="004855AB">
        <w:rPr>
          <w:b/>
          <w:i/>
          <w:lang w:val="uk-UA"/>
        </w:rPr>
        <w:t xml:space="preserve">імен (псевдонімів) фізичних осіб, ювілейних та святкових дат, назв і дат історичних </w:t>
      </w:r>
      <w:r w:rsidR="00C47372" w:rsidRPr="004855AB">
        <w:rPr>
          <w:b/>
          <w:bCs/>
          <w:i/>
          <w:iCs/>
          <w:color w:val="000000"/>
          <w:lang w:val="uk-UA"/>
        </w:rPr>
        <w:t>подій на території Криворізької</w:t>
      </w:r>
      <w:r w:rsidR="001B1214">
        <w:rPr>
          <w:b/>
          <w:bCs/>
          <w:i/>
          <w:iCs/>
          <w:color w:val="000000"/>
          <w:lang w:val="uk-UA"/>
        </w:rPr>
        <w:t xml:space="preserve"> міської територіальної громади</w:t>
      </w:r>
    </w:p>
    <w:p w14:paraId="507F2AC7" w14:textId="77777777" w:rsidR="001B1214" w:rsidRPr="001B1214" w:rsidRDefault="001B1214" w:rsidP="001B1214">
      <w:pPr>
        <w:spacing w:after="0" w:line="240" w:lineRule="auto"/>
        <w:jc w:val="center"/>
        <w:outlineLvl w:val="2"/>
        <w:rPr>
          <w:b/>
          <w:bCs/>
          <w:i/>
          <w:iCs/>
          <w:color w:val="000000"/>
          <w:sz w:val="16"/>
          <w:szCs w:val="16"/>
          <w:lang w:val="uk-UA"/>
        </w:rPr>
      </w:pPr>
    </w:p>
    <w:bookmarkEnd w:id="1"/>
    <w:p w14:paraId="1C158406" w14:textId="2DBD1100" w:rsidR="00D9370A" w:rsidRPr="00B57F0F" w:rsidRDefault="00D9370A" w:rsidP="00303766">
      <w:pPr>
        <w:spacing w:after="0" w:line="240" w:lineRule="auto"/>
        <w:ind w:firstLine="709"/>
        <w:rPr>
          <w:lang w:val="uk-UA"/>
        </w:rPr>
      </w:pPr>
      <w:r w:rsidRPr="00B57F0F">
        <w:rPr>
          <w:lang w:val="uk-UA"/>
        </w:rPr>
        <w:t>2.1. Найменування</w:t>
      </w:r>
      <w:r w:rsidR="0037204F" w:rsidRPr="00B57F0F">
        <w:rPr>
          <w:lang w:val="uk-UA"/>
        </w:rPr>
        <w:t xml:space="preserve"> та </w:t>
      </w:r>
      <w:r w:rsidRPr="00B57F0F">
        <w:rPr>
          <w:lang w:val="uk-UA"/>
        </w:rPr>
        <w:t xml:space="preserve">перейменування </w:t>
      </w:r>
      <w:r w:rsidR="00A764FE" w:rsidRPr="00B57F0F">
        <w:rPr>
          <w:lang w:val="uk-UA"/>
        </w:rPr>
        <w:t>об’</w:t>
      </w:r>
      <w:r w:rsidRPr="00B57F0F">
        <w:rPr>
          <w:lang w:val="uk-UA"/>
        </w:rPr>
        <w:t>єктів топоніміки</w:t>
      </w:r>
      <w:r w:rsidR="0043759F" w:rsidRPr="00B57F0F">
        <w:rPr>
          <w:lang w:val="uk-UA"/>
        </w:rPr>
        <w:t xml:space="preserve">, присвоєння юридичним особам та </w:t>
      </w:r>
      <w:r w:rsidR="00A764FE" w:rsidRPr="00B57F0F">
        <w:rPr>
          <w:lang w:val="uk-UA"/>
        </w:rPr>
        <w:t>об’</w:t>
      </w:r>
      <w:r w:rsidR="0043759F" w:rsidRPr="00B57F0F">
        <w:rPr>
          <w:lang w:val="uk-UA"/>
        </w:rPr>
        <w:t>єктам</w:t>
      </w:r>
      <w:r w:rsidR="00C47372" w:rsidRPr="00B57F0F">
        <w:rPr>
          <w:lang w:val="uk-UA"/>
        </w:rPr>
        <w:t xml:space="preserve"> комунальної власності</w:t>
      </w:r>
      <w:r w:rsidR="0043759F" w:rsidRPr="00B57F0F">
        <w:rPr>
          <w:lang w:val="uk-UA"/>
        </w:rPr>
        <w:t xml:space="preserve"> імен (псевдонімів) фізичних осіб, ювілейних та святкових дат, назв і дат історичних подій, </w:t>
      </w:r>
      <w:r w:rsidR="008102D3" w:rsidRPr="00B57F0F">
        <w:rPr>
          <w:lang w:val="uk-UA"/>
        </w:rPr>
        <w:t xml:space="preserve">здійснюється з метою задоволення потреб </w:t>
      </w:r>
      <w:r w:rsidR="001B1214">
        <w:rPr>
          <w:lang w:val="uk-UA"/>
        </w:rPr>
        <w:t xml:space="preserve">Криворізької міської </w:t>
      </w:r>
      <w:r w:rsidR="008102D3" w:rsidRPr="00B57F0F">
        <w:rPr>
          <w:lang w:val="uk-UA"/>
        </w:rPr>
        <w:t xml:space="preserve">територіальної </w:t>
      </w:r>
      <w:r w:rsidR="001B1214">
        <w:rPr>
          <w:lang w:val="uk-UA"/>
        </w:rPr>
        <w:t>громади в однаковому розумінні й</w:t>
      </w:r>
      <w:r w:rsidR="008102D3" w:rsidRPr="00B57F0F">
        <w:rPr>
          <w:lang w:val="uk-UA"/>
        </w:rPr>
        <w:t xml:space="preserve"> використанні назв вулиць, провулків, площ, скверів та інших </w:t>
      </w:r>
      <w:r w:rsidR="00A764FE" w:rsidRPr="00B57F0F">
        <w:rPr>
          <w:lang w:val="uk-UA"/>
        </w:rPr>
        <w:t>об’</w:t>
      </w:r>
      <w:r w:rsidR="008102D3" w:rsidRPr="00B57F0F">
        <w:rPr>
          <w:lang w:val="uk-UA"/>
        </w:rPr>
        <w:t>єктів, а також з метою закріплення місцевих топонімів, увічнення пам</w:t>
      </w:r>
      <w:r w:rsidR="008B481C" w:rsidRPr="008B481C">
        <w:rPr>
          <w:lang w:val="uk-UA"/>
        </w:rPr>
        <w:t>’</w:t>
      </w:r>
      <w:r w:rsidR="008102D3" w:rsidRPr="00B57F0F">
        <w:rPr>
          <w:lang w:val="uk-UA"/>
        </w:rPr>
        <w:t>яті городян, інших фізичних осіб, назв ювілейних та святкових дат, назв і дат історичних подій.</w:t>
      </w:r>
    </w:p>
    <w:p w14:paraId="65BBCE37" w14:textId="15290AAE" w:rsidR="00D9370A" w:rsidRPr="00B57F0F" w:rsidRDefault="00D9370A" w:rsidP="00303766">
      <w:pPr>
        <w:spacing w:after="0" w:line="240" w:lineRule="auto"/>
        <w:ind w:firstLine="709"/>
        <w:rPr>
          <w:lang w:val="uk-UA"/>
        </w:rPr>
      </w:pPr>
      <w:r w:rsidRPr="00B57F0F">
        <w:rPr>
          <w:lang w:val="uk-UA"/>
        </w:rPr>
        <w:t xml:space="preserve">2.2. Зміна назви (перейменування) </w:t>
      </w:r>
      <w:r w:rsidR="00A764FE" w:rsidRPr="00B57F0F">
        <w:rPr>
          <w:lang w:val="uk-UA"/>
        </w:rPr>
        <w:t>об’</w:t>
      </w:r>
      <w:r w:rsidRPr="00B57F0F">
        <w:rPr>
          <w:lang w:val="uk-UA"/>
        </w:rPr>
        <w:t>єктів</w:t>
      </w:r>
      <w:r w:rsidR="00774763" w:rsidRPr="00B57F0F">
        <w:rPr>
          <w:lang w:val="uk-UA"/>
        </w:rPr>
        <w:t xml:space="preserve"> топоніміки</w:t>
      </w:r>
      <w:r w:rsidR="007825F8" w:rsidRPr="00B57F0F">
        <w:rPr>
          <w:lang w:val="uk-UA"/>
        </w:rPr>
        <w:t>,</w:t>
      </w:r>
      <w:r w:rsidR="00073208" w:rsidRPr="00B57F0F">
        <w:rPr>
          <w:lang w:val="uk-UA"/>
        </w:rPr>
        <w:t xml:space="preserve"> </w:t>
      </w:r>
      <w:r w:rsidR="00B134AF" w:rsidRPr="00B57F0F">
        <w:rPr>
          <w:lang w:val="uk-UA"/>
        </w:rPr>
        <w:t>юридичних осіб</w:t>
      </w:r>
      <w:r w:rsidR="009C071B" w:rsidRPr="00B57F0F">
        <w:rPr>
          <w:lang w:val="uk-UA"/>
        </w:rPr>
        <w:t xml:space="preserve"> та </w:t>
      </w:r>
      <w:r w:rsidR="00B134AF" w:rsidRPr="00B57F0F">
        <w:rPr>
          <w:color w:val="000000"/>
          <w:lang w:val="uk-UA"/>
        </w:rPr>
        <w:t>об’єктів</w:t>
      </w:r>
      <w:r w:rsidR="00073208" w:rsidRPr="00B57F0F">
        <w:rPr>
          <w:color w:val="000000"/>
          <w:lang w:val="uk-UA"/>
        </w:rPr>
        <w:t xml:space="preserve"> </w:t>
      </w:r>
      <w:r w:rsidR="00C47372" w:rsidRPr="00B57F0F">
        <w:rPr>
          <w:lang w:val="uk-UA"/>
        </w:rPr>
        <w:t xml:space="preserve">комунальної власності </w:t>
      </w:r>
      <w:r w:rsidR="001B1214">
        <w:rPr>
          <w:lang w:val="uk-UA"/>
        </w:rPr>
        <w:t>здійснюється в</w:t>
      </w:r>
      <w:r w:rsidR="007825F8" w:rsidRPr="00B57F0F">
        <w:rPr>
          <w:lang w:val="uk-UA"/>
        </w:rPr>
        <w:t xml:space="preserve"> таких </w:t>
      </w:r>
      <w:r w:rsidR="001B1214">
        <w:rPr>
          <w:lang w:val="uk-UA"/>
        </w:rPr>
        <w:t>випадках</w:t>
      </w:r>
      <w:r w:rsidRPr="00B57F0F">
        <w:rPr>
          <w:lang w:val="uk-UA"/>
        </w:rPr>
        <w:t>:</w:t>
      </w:r>
    </w:p>
    <w:p w14:paraId="76D3FE14" w14:textId="3AD896A2" w:rsidR="00D9370A" w:rsidRPr="00B57F0F" w:rsidRDefault="001B1214" w:rsidP="00303766">
      <w:pPr>
        <w:spacing w:after="0" w:line="240" w:lineRule="auto"/>
        <w:ind w:firstLine="709"/>
        <w:rPr>
          <w:lang w:val="uk-UA"/>
        </w:rPr>
      </w:pPr>
      <w:bookmarkStart w:id="2" w:name="112"/>
      <w:bookmarkEnd w:id="2"/>
      <w:r>
        <w:rPr>
          <w:lang w:val="uk-UA"/>
        </w:rPr>
        <w:t xml:space="preserve">2.2.1 </w:t>
      </w:r>
      <w:r w:rsidR="00774763" w:rsidRPr="00B57F0F">
        <w:rPr>
          <w:lang w:val="uk-UA"/>
        </w:rPr>
        <w:t>п</w:t>
      </w:r>
      <w:r w:rsidR="00D9370A" w:rsidRPr="00B57F0F">
        <w:rPr>
          <w:lang w:val="uk-UA"/>
        </w:rPr>
        <w:t>ри відновленні історично сформованих найменувань, які мають особливу культурно-історичну цінність;</w:t>
      </w:r>
      <w:bookmarkStart w:id="3" w:name="113"/>
      <w:bookmarkEnd w:id="3"/>
    </w:p>
    <w:p w14:paraId="4E51515F" w14:textId="2BBC5AE3" w:rsidR="00D9370A" w:rsidRPr="00B57F0F" w:rsidRDefault="001B1214" w:rsidP="00303766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t xml:space="preserve">2.2.2 </w:t>
      </w:r>
      <w:r w:rsidR="00774763" w:rsidRPr="00B57F0F">
        <w:rPr>
          <w:lang w:val="uk-UA"/>
        </w:rPr>
        <w:t>п</w:t>
      </w:r>
      <w:r w:rsidR="00D9370A" w:rsidRPr="00B57F0F">
        <w:rPr>
          <w:lang w:val="uk-UA"/>
        </w:rPr>
        <w:t>ри перейменуванні в установленому порядку</w:t>
      </w:r>
      <w:r w:rsidR="00B134AF" w:rsidRPr="00B57F0F">
        <w:rPr>
          <w:lang w:val="uk-UA"/>
        </w:rPr>
        <w:t xml:space="preserve"> об’єктів топоніміки, юридичних осіб</w:t>
      </w:r>
      <w:r w:rsidR="009C071B" w:rsidRPr="00B57F0F">
        <w:rPr>
          <w:lang w:val="uk-UA"/>
        </w:rPr>
        <w:t xml:space="preserve"> та </w:t>
      </w:r>
      <w:r w:rsidR="00B134AF" w:rsidRPr="00B57F0F">
        <w:rPr>
          <w:color w:val="000000"/>
          <w:lang w:val="uk-UA"/>
        </w:rPr>
        <w:t xml:space="preserve">об’єктів </w:t>
      </w:r>
      <w:r w:rsidR="00C47372" w:rsidRPr="00B57F0F">
        <w:rPr>
          <w:lang w:val="uk-UA"/>
        </w:rPr>
        <w:t>комунальної власності</w:t>
      </w:r>
      <w:r w:rsidR="00C47372" w:rsidRPr="00B57F0F">
        <w:rPr>
          <w:iCs/>
          <w:color w:val="000000"/>
          <w:lang w:val="uk-UA"/>
        </w:rPr>
        <w:t xml:space="preserve"> </w:t>
      </w:r>
      <w:r w:rsidR="00C47372" w:rsidRPr="00B57F0F">
        <w:rPr>
          <w:lang w:val="uk-UA"/>
        </w:rPr>
        <w:t>відповідно до вимог</w:t>
      </w:r>
      <w:r w:rsidR="00D9370A" w:rsidRPr="00B57F0F">
        <w:rPr>
          <w:lang w:val="uk-UA"/>
        </w:rPr>
        <w:t xml:space="preserve"> </w:t>
      </w:r>
      <w:r w:rsidR="00B442B4" w:rsidRPr="00B57F0F">
        <w:rPr>
          <w:lang w:val="uk-UA"/>
        </w:rPr>
        <w:t>Законів</w:t>
      </w:r>
      <w:r w:rsidR="00D9370A" w:rsidRPr="00B57F0F">
        <w:rPr>
          <w:lang w:val="uk-UA"/>
        </w:rPr>
        <w:t xml:space="preserve">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hyperlink r:id="rId9" w:tgtFrame="_blank" w:history="1">
        <w:r w:rsidR="00D9370A" w:rsidRPr="00B57F0F">
          <w:rPr>
            <w:lang w:val="uk-UA"/>
          </w:rPr>
          <w:t>,</w:t>
        </w:r>
      </w:hyperlink>
      <w:r w:rsidR="00D9370A" w:rsidRPr="00B57F0F">
        <w:rPr>
          <w:lang w:val="uk-UA"/>
        </w:rPr>
        <w:t xml:space="preserve"> 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Україну»,</w:t>
      </w:r>
      <w:r w:rsidR="00774763" w:rsidRPr="00B57F0F">
        <w:rPr>
          <w:lang w:val="uk-UA"/>
        </w:rPr>
        <w:t xml:space="preserve"> </w:t>
      </w:r>
      <w:r w:rsidR="00D9370A" w:rsidRPr="00B57F0F">
        <w:rPr>
          <w:lang w:val="uk-UA"/>
        </w:rPr>
        <w:t>«Про засудження та заборону пропаганди російської імперської політики в Україні і деколонізацію топонімії»</w:t>
      </w:r>
      <w:r w:rsidR="00B442B4" w:rsidRPr="00B57F0F">
        <w:rPr>
          <w:lang w:val="uk-UA"/>
        </w:rPr>
        <w:t>;</w:t>
      </w:r>
    </w:p>
    <w:p w14:paraId="03ADB6BB" w14:textId="14BD14B6" w:rsidR="008B03A7" w:rsidRPr="00B57F0F" w:rsidRDefault="001B1214" w:rsidP="00303766">
      <w:pPr>
        <w:spacing w:after="0" w:line="240" w:lineRule="auto"/>
        <w:ind w:firstLine="709"/>
        <w:rPr>
          <w:lang w:val="uk-UA"/>
        </w:rPr>
      </w:pPr>
      <w:bookmarkStart w:id="4" w:name="114"/>
      <w:bookmarkEnd w:id="4"/>
      <w:r>
        <w:rPr>
          <w:lang w:val="uk-UA"/>
        </w:rPr>
        <w:t xml:space="preserve">2.2.3 </w:t>
      </w:r>
      <w:r w:rsidR="008B03A7" w:rsidRPr="00B57F0F">
        <w:rPr>
          <w:lang w:val="uk-UA"/>
        </w:rPr>
        <w:t>з метою вшанування пам</w:t>
      </w:r>
      <w:r w:rsidR="009655D3">
        <w:rPr>
          <w:lang w:val="uk-UA"/>
        </w:rPr>
        <w:t>’</w:t>
      </w:r>
      <w:r>
        <w:rPr>
          <w:lang w:val="uk-UA"/>
        </w:rPr>
        <w:t>яті осіб, які зробили</w:t>
      </w:r>
      <w:r w:rsidR="008B03A7" w:rsidRPr="00B57F0F">
        <w:rPr>
          <w:lang w:val="uk-UA"/>
        </w:rPr>
        <w:t xml:space="preserve"> вагомий внесок у борот</w:t>
      </w:r>
      <w:r>
        <w:rPr>
          <w:lang w:val="uk-UA"/>
        </w:rPr>
        <w:t>ьбу за незалежність, розбудову у</w:t>
      </w:r>
      <w:r w:rsidR="008B03A7" w:rsidRPr="00B57F0F">
        <w:rPr>
          <w:lang w:val="uk-UA"/>
        </w:rPr>
        <w:t>країнської держави,</w:t>
      </w:r>
      <w:r>
        <w:rPr>
          <w:lang w:val="uk-UA"/>
        </w:rPr>
        <w:t xml:space="preserve"> підтримання міжнародного миру й</w:t>
      </w:r>
      <w:r w:rsidR="008B03A7" w:rsidRPr="00B57F0F">
        <w:rPr>
          <w:lang w:val="uk-UA"/>
        </w:rPr>
        <w:t xml:space="preserve"> безпеки, зміцнення міжнародного авторитету України; здійснили героїчний вчинок, звершення в ім</w:t>
      </w:r>
      <w:r w:rsidR="009655D3" w:rsidRPr="009655D3">
        <w:rPr>
          <w:lang w:val="uk-UA"/>
        </w:rPr>
        <w:t>’</w:t>
      </w:r>
      <w:r w:rsidR="008B03A7" w:rsidRPr="00B57F0F">
        <w:rPr>
          <w:lang w:val="uk-UA"/>
        </w:rPr>
        <w:t>я України; зробили значний особистий внесок у розвиток науки, освіти, культури та інших сфер суспільного життя;</w:t>
      </w:r>
    </w:p>
    <w:p w14:paraId="4C87331C" w14:textId="37B77546" w:rsidR="00D9370A" w:rsidRPr="00B57F0F" w:rsidRDefault="00D9370A" w:rsidP="00303766">
      <w:pPr>
        <w:spacing w:after="0" w:line="240" w:lineRule="auto"/>
        <w:ind w:firstLine="709"/>
        <w:rPr>
          <w:lang w:val="uk-UA"/>
        </w:rPr>
      </w:pPr>
      <w:bookmarkStart w:id="5" w:name="115"/>
      <w:bookmarkStart w:id="6" w:name="116"/>
      <w:bookmarkEnd w:id="5"/>
      <w:bookmarkEnd w:id="6"/>
      <w:r w:rsidRPr="00B57F0F">
        <w:rPr>
          <w:lang w:val="uk-UA"/>
        </w:rPr>
        <w:t>2.2.</w:t>
      </w:r>
      <w:r w:rsidR="008B03A7" w:rsidRPr="00B57F0F">
        <w:rPr>
          <w:lang w:val="uk-UA"/>
        </w:rPr>
        <w:t>4</w:t>
      </w:r>
      <w:r w:rsidR="001B1214">
        <w:rPr>
          <w:lang w:val="uk-UA"/>
        </w:rPr>
        <w:t xml:space="preserve"> </w:t>
      </w:r>
      <w:r w:rsidRPr="00B57F0F">
        <w:rPr>
          <w:lang w:val="uk-UA"/>
        </w:rPr>
        <w:t> </w:t>
      </w:r>
      <w:r w:rsidR="00774763" w:rsidRPr="00B57F0F">
        <w:rPr>
          <w:lang w:val="uk-UA"/>
        </w:rPr>
        <w:t>з</w:t>
      </w:r>
      <w:r w:rsidRPr="00B57F0F">
        <w:rPr>
          <w:lang w:val="uk-UA"/>
        </w:rPr>
        <w:t xml:space="preserve"> метою усунення дублювання найменувань в межах території міста.</w:t>
      </w:r>
    </w:p>
    <w:p w14:paraId="0703F68D" w14:textId="110365A8" w:rsidR="00D9370A" w:rsidRPr="00B57F0F" w:rsidRDefault="00D9370A" w:rsidP="00303766">
      <w:pPr>
        <w:spacing w:after="0" w:line="240" w:lineRule="auto"/>
        <w:ind w:firstLine="709"/>
        <w:rPr>
          <w:lang w:val="uk-UA"/>
        </w:rPr>
      </w:pPr>
      <w:r w:rsidRPr="00B57F0F">
        <w:rPr>
          <w:lang w:val="uk-UA"/>
        </w:rPr>
        <w:t xml:space="preserve">2.3. Присвоєння </w:t>
      </w:r>
      <w:r w:rsidR="00406339" w:rsidRPr="00B57F0F">
        <w:rPr>
          <w:lang w:val="uk-UA"/>
        </w:rPr>
        <w:t xml:space="preserve">об’єктам топоніміки, </w:t>
      </w:r>
      <w:r w:rsidRPr="00B57F0F">
        <w:rPr>
          <w:lang w:val="uk-UA"/>
        </w:rPr>
        <w:t xml:space="preserve">юридичним особам та </w:t>
      </w:r>
      <w:r w:rsidR="00A764FE" w:rsidRPr="00B57F0F">
        <w:rPr>
          <w:lang w:val="uk-UA"/>
        </w:rPr>
        <w:t>об’</w:t>
      </w:r>
      <w:r w:rsidRPr="00B57F0F">
        <w:rPr>
          <w:lang w:val="uk-UA"/>
        </w:rPr>
        <w:t>єктам</w:t>
      </w:r>
      <w:r w:rsidR="00774763" w:rsidRPr="00B57F0F">
        <w:rPr>
          <w:lang w:val="uk-UA"/>
        </w:rPr>
        <w:t xml:space="preserve"> </w:t>
      </w:r>
      <w:r w:rsidR="008B03A7" w:rsidRPr="00B57F0F">
        <w:rPr>
          <w:lang w:val="uk-UA"/>
        </w:rPr>
        <w:t xml:space="preserve">комунальної власності </w:t>
      </w:r>
      <w:r w:rsidRPr="00B57F0F">
        <w:rPr>
          <w:lang w:val="uk-UA"/>
        </w:rPr>
        <w:t xml:space="preserve">імен (псевдонімів) </w:t>
      </w:r>
      <w:r w:rsidR="002B2E44" w:rsidRPr="00B57F0F">
        <w:rPr>
          <w:lang w:val="uk-UA"/>
        </w:rPr>
        <w:t xml:space="preserve">загиблих </w:t>
      </w:r>
      <w:r w:rsidR="00F12C90">
        <w:rPr>
          <w:lang w:val="uk-UA"/>
        </w:rPr>
        <w:t xml:space="preserve">(померлих) </w:t>
      </w:r>
      <w:r w:rsidR="002B2E44" w:rsidRPr="00B57F0F">
        <w:rPr>
          <w:lang w:val="uk-UA"/>
        </w:rPr>
        <w:t>захисників</w:t>
      </w:r>
      <w:r w:rsidR="00F12C90">
        <w:rPr>
          <w:lang w:val="uk-UA"/>
        </w:rPr>
        <w:t xml:space="preserve"> і захисниць</w:t>
      </w:r>
      <w:r w:rsidR="002B2E44" w:rsidRPr="00B57F0F">
        <w:rPr>
          <w:lang w:val="uk-UA"/>
        </w:rPr>
        <w:t xml:space="preserve"> України</w:t>
      </w:r>
      <w:r w:rsidRPr="00B57F0F">
        <w:rPr>
          <w:lang w:val="uk-UA"/>
        </w:rPr>
        <w:t xml:space="preserve"> </w:t>
      </w:r>
      <w:r w:rsidR="008B03A7" w:rsidRPr="00B57F0F">
        <w:rPr>
          <w:lang w:val="uk-UA"/>
        </w:rPr>
        <w:t xml:space="preserve">здійснюється не раніше, </w:t>
      </w:r>
      <w:r w:rsidRPr="00B57F0F">
        <w:rPr>
          <w:lang w:val="uk-UA"/>
        </w:rPr>
        <w:t xml:space="preserve">як через </w:t>
      </w:r>
      <w:r w:rsidR="008121F5" w:rsidRPr="00B57F0F">
        <w:rPr>
          <w:lang w:val="uk-UA"/>
        </w:rPr>
        <w:t>3 роки</w:t>
      </w:r>
      <w:r w:rsidRPr="00B57F0F">
        <w:rPr>
          <w:lang w:val="uk-UA"/>
        </w:rPr>
        <w:t xml:space="preserve"> з дня смерті особи, пам</w:t>
      </w:r>
      <w:r w:rsidR="009655D3" w:rsidRPr="009655D3">
        <w:rPr>
          <w:lang w:val="uk-UA"/>
        </w:rPr>
        <w:t>’</w:t>
      </w:r>
      <w:r w:rsidRPr="00B57F0F">
        <w:rPr>
          <w:lang w:val="uk-UA"/>
        </w:rPr>
        <w:t>ять якої увічнюється</w:t>
      </w:r>
      <w:r w:rsidR="008B03A7" w:rsidRPr="00B57F0F">
        <w:rPr>
          <w:lang w:val="uk-UA"/>
        </w:rPr>
        <w:t xml:space="preserve">, та не раніше закінчення </w:t>
      </w:r>
      <w:r w:rsidR="009D4C6D">
        <w:rPr>
          <w:lang w:val="uk-UA"/>
        </w:rPr>
        <w:t>воєнного</w:t>
      </w:r>
      <w:r w:rsidR="002B2E44" w:rsidRPr="00B57F0F">
        <w:rPr>
          <w:lang w:val="uk-UA"/>
        </w:rPr>
        <w:t xml:space="preserve"> стану</w:t>
      </w:r>
      <w:r w:rsidR="008B03A7" w:rsidRPr="00B57F0F">
        <w:rPr>
          <w:lang w:val="uk-UA"/>
        </w:rPr>
        <w:t>.</w:t>
      </w:r>
    </w:p>
    <w:p w14:paraId="72FC5323" w14:textId="192FD2D0" w:rsidR="008B03A7" w:rsidRPr="00B57F0F" w:rsidRDefault="008B03A7" w:rsidP="00303766">
      <w:pPr>
        <w:spacing w:after="0" w:line="240" w:lineRule="auto"/>
        <w:ind w:firstLine="709"/>
        <w:rPr>
          <w:strike/>
          <w:lang w:val="uk-UA"/>
        </w:rPr>
      </w:pPr>
      <w:r w:rsidRPr="00B57F0F">
        <w:rPr>
          <w:lang w:val="uk-UA"/>
        </w:rPr>
        <w:t>2.4. Присвоєння об’єктам топоніміки, юридичним особам</w:t>
      </w:r>
      <w:r w:rsidR="002B2E44" w:rsidRPr="00B57F0F">
        <w:rPr>
          <w:lang w:val="uk-UA"/>
        </w:rPr>
        <w:t xml:space="preserve"> та </w:t>
      </w:r>
      <w:r w:rsidRPr="00B57F0F">
        <w:rPr>
          <w:color w:val="000000"/>
          <w:lang w:val="uk-UA"/>
        </w:rPr>
        <w:t xml:space="preserve">об’єктам </w:t>
      </w:r>
      <w:r w:rsidRPr="00B57F0F">
        <w:rPr>
          <w:lang w:val="uk-UA"/>
        </w:rPr>
        <w:t>комунальної власності імен (псевдонімів) фізичних осіб здійснюється без урахування терміну</w:t>
      </w:r>
      <w:r w:rsidR="00F12C90" w:rsidRPr="00F12C90">
        <w:rPr>
          <w:lang w:val="uk-UA"/>
        </w:rPr>
        <w:t>,</w:t>
      </w:r>
      <w:r w:rsidR="001B1214">
        <w:rPr>
          <w:lang w:val="uk-UA"/>
        </w:rPr>
        <w:t xml:space="preserve"> передбаченого пунктом </w:t>
      </w:r>
      <w:r w:rsidRPr="00B57F0F">
        <w:rPr>
          <w:lang w:val="uk-UA"/>
        </w:rPr>
        <w:t>2.3</w:t>
      </w:r>
      <w:r w:rsidR="00F12C90" w:rsidRPr="00F12C90">
        <w:rPr>
          <w:lang w:val="uk-UA"/>
        </w:rPr>
        <w:t>,</w:t>
      </w:r>
      <w:r w:rsidRPr="00B57F0F">
        <w:rPr>
          <w:lang w:val="uk-UA"/>
        </w:rPr>
        <w:t xml:space="preserve"> у разі присвоєння об’єктам топоніміки, юридичним особам </w:t>
      </w:r>
      <w:r w:rsidRPr="00B57F0F">
        <w:rPr>
          <w:color w:val="000000"/>
          <w:lang w:val="uk-UA"/>
        </w:rPr>
        <w:t xml:space="preserve">та об’єктам </w:t>
      </w:r>
      <w:r w:rsidRPr="00B57F0F">
        <w:rPr>
          <w:lang w:val="uk-UA"/>
        </w:rPr>
        <w:t>комунальної власності імен (псевдонімів) загиблих</w:t>
      </w:r>
      <w:r w:rsidR="00F12C90">
        <w:rPr>
          <w:lang w:val="uk-UA"/>
        </w:rPr>
        <w:t xml:space="preserve"> (померлих)</w:t>
      </w:r>
      <w:r w:rsidRPr="00B57F0F">
        <w:rPr>
          <w:lang w:val="uk-UA"/>
        </w:rPr>
        <w:t xml:space="preserve"> захисників </w:t>
      </w:r>
      <w:r w:rsidR="00F12C90">
        <w:rPr>
          <w:lang w:val="uk-UA"/>
        </w:rPr>
        <w:t xml:space="preserve">і захисниць </w:t>
      </w:r>
      <w:r w:rsidRPr="00B57F0F">
        <w:rPr>
          <w:lang w:val="uk-UA"/>
        </w:rPr>
        <w:t xml:space="preserve">України, а саме: </w:t>
      </w:r>
      <w:r w:rsidR="00461C78">
        <w:rPr>
          <w:lang w:val="uk-UA"/>
        </w:rPr>
        <w:t xml:space="preserve"> </w:t>
      </w:r>
      <w:r w:rsidRPr="00B57F0F">
        <w:rPr>
          <w:lang w:val="uk-UA"/>
        </w:rPr>
        <w:t>Героїв</w:t>
      </w:r>
      <w:r w:rsidR="00461C78">
        <w:rPr>
          <w:lang w:val="uk-UA"/>
        </w:rPr>
        <w:t xml:space="preserve"> </w:t>
      </w:r>
      <w:r w:rsidRPr="00B57F0F">
        <w:rPr>
          <w:lang w:val="uk-UA"/>
        </w:rPr>
        <w:t xml:space="preserve">України, повних лицарів ордена Богдана Хмельницького (III, II та I ступенів), повних кавалерів ордена «За мужність» (III, II та I ступенів). </w:t>
      </w:r>
    </w:p>
    <w:p w14:paraId="11E79239" w14:textId="3E272D58" w:rsidR="00D9370A" w:rsidRPr="00B57F0F" w:rsidRDefault="00D9370A" w:rsidP="00303766">
      <w:pPr>
        <w:spacing w:after="0" w:line="240" w:lineRule="auto"/>
        <w:ind w:firstLine="709"/>
        <w:outlineLvl w:val="2"/>
        <w:rPr>
          <w:lang w:val="uk-UA"/>
        </w:rPr>
      </w:pPr>
      <w:r w:rsidRPr="00B57F0F">
        <w:rPr>
          <w:lang w:val="uk-UA"/>
        </w:rPr>
        <w:t>2.</w:t>
      </w:r>
      <w:r w:rsidR="008B03A7" w:rsidRPr="00B57F0F">
        <w:rPr>
          <w:lang w:val="uk-UA"/>
        </w:rPr>
        <w:t>5</w:t>
      </w:r>
      <w:r w:rsidRPr="00B57F0F">
        <w:rPr>
          <w:lang w:val="uk-UA"/>
        </w:rPr>
        <w:t xml:space="preserve">. Для отримання фахових висновків з питань найменування </w:t>
      </w:r>
      <w:r w:rsidR="0037204F" w:rsidRPr="00B57F0F">
        <w:rPr>
          <w:lang w:val="uk-UA"/>
        </w:rPr>
        <w:t xml:space="preserve">та </w:t>
      </w:r>
      <w:r w:rsidRPr="00B57F0F">
        <w:rPr>
          <w:lang w:val="uk-UA"/>
        </w:rPr>
        <w:t>перейменування</w:t>
      </w:r>
      <w:r w:rsidR="00B134AF" w:rsidRPr="00B57F0F">
        <w:rPr>
          <w:lang w:val="uk-UA"/>
        </w:rPr>
        <w:t xml:space="preserve"> об’єктів топоніміки, присвоєння імен (псевдонімів) фізичних </w:t>
      </w:r>
      <w:r w:rsidR="00B134AF" w:rsidRPr="00B57F0F">
        <w:rPr>
          <w:lang w:val="uk-UA"/>
        </w:rPr>
        <w:lastRenderedPageBreak/>
        <w:t xml:space="preserve">осіб, ювілейних та святкових дат, назв і дат історичних подій юридичним особам, об’єктам </w:t>
      </w:r>
      <w:r w:rsidR="008B03A7" w:rsidRPr="00B57F0F">
        <w:rPr>
          <w:lang w:val="uk-UA"/>
        </w:rPr>
        <w:t xml:space="preserve">комунальної власності на території Криворізької </w:t>
      </w:r>
      <w:r w:rsidR="008B03A7" w:rsidRPr="00A34116">
        <w:rPr>
          <w:lang w:val="uk-UA"/>
        </w:rPr>
        <w:t>міської територіальної громади</w:t>
      </w:r>
      <w:r w:rsidRPr="00A34116">
        <w:rPr>
          <w:lang w:val="uk-UA"/>
        </w:rPr>
        <w:t xml:space="preserve"> при </w:t>
      </w:r>
      <w:r w:rsidR="008B03A7" w:rsidRPr="00A34116">
        <w:rPr>
          <w:lang w:val="uk-UA"/>
        </w:rPr>
        <w:t>в</w:t>
      </w:r>
      <w:r w:rsidR="00F56E8E" w:rsidRPr="00A34116">
        <w:rPr>
          <w:lang w:val="uk-UA"/>
        </w:rPr>
        <w:t xml:space="preserve">иконавчому комітеті </w:t>
      </w:r>
      <w:r w:rsidRPr="00A34116">
        <w:rPr>
          <w:lang w:val="uk-UA"/>
        </w:rPr>
        <w:t>Криворізьк</w:t>
      </w:r>
      <w:r w:rsidR="00F56E8E" w:rsidRPr="00A34116">
        <w:rPr>
          <w:lang w:val="uk-UA"/>
        </w:rPr>
        <w:t>ої</w:t>
      </w:r>
      <w:r w:rsidRPr="00A34116">
        <w:rPr>
          <w:lang w:val="uk-UA"/>
        </w:rPr>
        <w:t xml:space="preserve"> міськ</w:t>
      </w:r>
      <w:r w:rsidR="00F56E8E" w:rsidRPr="00A34116">
        <w:rPr>
          <w:lang w:val="uk-UA"/>
        </w:rPr>
        <w:t>ої</w:t>
      </w:r>
      <w:r w:rsidRPr="00A34116">
        <w:rPr>
          <w:lang w:val="uk-UA"/>
        </w:rPr>
        <w:t xml:space="preserve"> рад</w:t>
      </w:r>
      <w:r w:rsidR="00F56E8E" w:rsidRPr="00A34116">
        <w:rPr>
          <w:lang w:val="uk-UA"/>
        </w:rPr>
        <w:t>и</w:t>
      </w:r>
      <w:r w:rsidRPr="00A34116">
        <w:rPr>
          <w:lang w:val="uk-UA"/>
        </w:rPr>
        <w:t xml:space="preserve"> створюється відповідний консультативно-дорадчий орган</w:t>
      </w:r>
      <w:r w:rsidR="00BE7B1C" w:rsidRPr="00A34116">
        <w:rPr>
          <w:lang w:val="uk-UA"/>
        </w:rPr>
        <w:t xml:space="preserve"> </w:t>
      </w:r>
      <w:r w:rsidR="00CD3F71" w:rsidRPr="00A34116">
        <w:rPr>
          <w:lang w:val="uk-UA"/>
        </w:rPr>
        <w:t>–</w:t>
      </w:r>
      <w:r w:rsidR="00BE7B1C" w:rsidRPr="00A34116">
        <w:rPr>
          <w:lang w:val="uk-UA"/>
        </w:rPr>
        <w:t xml:space="preserve"> Комісія з питань</w:t>
      </w:r>
      <w:r w:rsidR="00CC5AC5" w:rsidRPr="00A34116">
        <w:rPr>
          <w:color w:val="000000"/>
          <w:lang w:val="uk-UA"/>
        </w:rPr>
        <w:t xml:space="preserve"> найменування (перейменування) об’єктів топоніміки, присвоєння юридичним особам та об’єктам комунальної власності імен (псевдонімів) фізичних осіб, ювілейних та святкових дат, назв і дат історичних подій на території Криворізької міської територіальної громади</w:t>
      </w:r>
      <w:r w:rsidR="00CD3F71" w:rsidRPr="00A34116">
        <w:rPr>
          <w:color w:val="000000"/>
          <w:lang w:val="uk-UA"/>
        </w:rPr>
        <w:t xml:space="preserve">, </w:t>
      </w:r>
      <w:r w:rsidRPr="00A34116">
        <w:rPr>
          <w:lang w:val="uk-UA"/>
        </w:rPr>
        <w:t>д</w:t>
      </w:r>
      <w:r w:rsidR="00BE7B1C" w:rsidRPr="00A34116">
        <w:rPr>
          <w:lang w:val="uk-UA"/>
        </w:rPr>
        <w:t>о</w:t>
      </w:r>
      <w:r w:rsidRPr="00A34116">
        <w:rPr>
          <w:lang w:val="uk-UA"/>
        </w:rPr>
        <w:t xml:space="preserve"> складу яко</w:t>
      </w:r>
      <w:r w:rsidR="00BE7B1C" w:rsidRPr="00A34116">
        <w:rPr>
          <w:lang w:val="uk-UA"/>
        </w:rPr>
        <w:t>ї</w:t>
      </w:r>
      <w:r w:rsidRPr="00A34116">
        <w:rPr>
          <w:lang w:val="uk-UA"/>
        </w:rPr>
        <w:t xml:space="preserve"> </w:t>
      </w:r>
      <w:r w:rsidR="0037204F" w:rsidRPr="00A34116">
        <w:rPr>
          <w:lang w:val="uk-UA"/>
        </w:rPr>
        <w:t xml:space="preserve">входять </w:t>
      </w:r>
      <w:r w:rsidR="00E50138" w:rsidRPr="00A34116">
        <w:rPr>
          <w:lang w:val="uk-UA"/>
        </w:rPr>
        <w:t>представники в</w:t>
      </w:r>
      <w:r w:rsidRPr="00A34116">
        <w:rPr>
          <w:lang w:val="uk-UA"/>
        </w:rPr>
        <w:t>иконавчого комітету Криворізь</w:t>
      </w:r>
      <w:r w:rsidR="00E50138" w:rsidRPr="00A34116">
        <w:rPr>
          <w:lang w:val="uk-UA"/>
        </w:rPr>
        <w:t>кої міської ради, в</w:t>
      </w:r>
      <w:r w:rsidRPr="00A34116">
        <w:rPr>
          <w:lang w:val="uk-UA"/>
        </w:rPr>
        <w:t xml:space="preserve">иконавчих комітетів районних у місті рад, депутати Криворізької міської ради, учені-історики, мовознавці, краєзнавці, </w:t>
      </w:r>
      <w:proofErr w:type="spellStart"/>
      <w:r w:rsidRPr="00A34116">
        <w:rPr>
          <w:lang w:val="uk-UA"/>
        </w:rPr>
        <w:t>пам</w:t>
      </w:r>
      <w:r w:rsidR="00CD3F71" w:rsidRPr="00A34116">
        <w:rPr>
          <w:lang w:val="uk-UA"/>
        </w:rPr>
        <w:t>’</w:t>
      </w:r>
      <w:r w:rsidRPr="00A34116">
        <w:rPr>
          <w:lang w:val="uk-UA"/>
        </w:rPr>
        <w:t>яткознавці</w:t>
      </w:r>
      <w:proofErr w:type="spellEnd"/>
      <w:r w:rsidRPr="00A34116">
        <w:rPr>
          <w:lang w:val="uk-UA"/>
        </w:rPr>
        <w:t>, архітектори</w:t>
      </w:r>
      <w:r w:rsidRPr="00B57F0F">
        <w:rPr>
          <w:lang w:val="uk-UA"/>
        </w:rPr>
        <w:t xml:space="preserve"> (</w:t>
      </w:r>
      <w:r w:rsidR="001B1214">
        <w:rPr>
          <w:lang w:val="uk-UA"/>
        </w:rPr>
        <w:t>на</w:t>
      </w:r>
      <w:r w:rsidRPr="00B57F0F">
        <w:rPr>
          <w:lang w:val="uk-UA"/>
        </w:rPr>
        <w:t>далі – Комісія).</w:t>
      </w:r>
    </w:p>
    <w:p w14:paraId="50535016" w14:textId="2F02DA23" w:rsidR="00D9370A" w:rsidRPr="00B57F0F" w:rsidRDefault="00D9370A" w:rsidP="00303766">
      <w:pPr>
        <w:spacing w:after="0" w:line="240" w:lineRule="auto"/>
        <w:ind w:firstLine="709"/>
        <w:rPr>
          <w:lang w:val="uk-UA"/>
        </w:rPr>
      </w:pPr>
      <w:r w:rsidRPr="00B57F0F">
        <w:rPr>
          <w:lang w:val="uk-UA"/>
        </w:rPr>
        <w:t>2.6. Діяльність, кількісний та персональний склад Комісії</w:t>
      </w:r>
      <w:r w:rsidR="00BE7B1C" w:rsidRPr="00B57F0F">
        <w:rPr>
          <w:lang w:val="uk-UA"/>
        </w:rPr>
        <w:t xml:space="preserve"> </w:t>
      </w:r>
      <w:r w:rsidRPr="00B57F0F">
        <w:rPr>
          <w:lang w:val="uk-UA"/>
        </w:rPr>
        <w:t xml:space="preserve">визначається Положенням про </w:t>
      </w:r>
      <w:r w:rsidR="00BE7B1C" w:rsidRPr="00B57F0F">
        <w:rPr>
          <w:lang w:val="uk-UA"/>
        </w:rPr>
        <w:t>К</w:t>
      </w:r>
      <w:r w:rsidRPr="00B57F0F">
        <w:rPr>
          <w:lang w:val="uk-UA"/>
        </w:rPr>
        <w:t>омісію</w:t>
      </w:r>
      <w:r w:rsidR="00CC5AC5" w:rsidRPr="00B57F0F">
        <w:rPr>
          <w:lang w:val="uk-UA"/>
        </w:rPr>
        <w:t>,</w:t>
      </w:r>
      <w:r w:rsidRPr="00B57F0F">
        <w:rPr>
          <w:lang w:val="uk-UA"/>
        </w:rPr>
        <w:t xml:space="preserve"> </w:t>
      </w:r>
      <w:r w:rsidR="00CD3F71" w:rsidRPr="00B57F0F">
        <w:rPr>
          <w:lang w:val="uk-UA"/>
        </w:rPr>
        <w:t>що затверджується</w:t>
      </w:r>
      <w:r w:rsidRPr="00B57F0F">
        <w:rPr>
          <w:lang w:val="uk-UA"/>
        </w:rPr>
        <w:t xml:space="preserve"> рішенням </w:t>
      </w:r>
      <w:r w:rsidR="00CC5AC5" w:rsidRPr="00B57F0F">
        <w:rPr>
          <w:lang w:val="uk-UA"/>
        </w:rPr>
        <w:t>в</w:t>
      </w:r>
      <w:r w:rsidR="00F56E8E" w:rsidRPr="00B57F0F">
        <w:rPr>
          <w:lang w:val="uk-UA"/>
        </w:rPr>
        <w:t xml:space="preserve">иконавчого комітету </w:t>
      </w:r>
      <w:r w:rsidRPr="00B57F0F">
        <w:rPr>
          <w:lang w:val="uk-UA"/>
        </w:rPr>
        <w:t xml:space="preserve">Криворізької міської ради. </w:t>
      </w:r>
    </w:p>
    <w:p w14:paraId="40701E36" w14:textId="2396C47A" w:rsidR="00D9370A" w:rsidRPr="00B57F0F" w:rsidRDefault="00D9370A" w:rsidP="00303766">
      <w:pPr>
        <w:spacing w:after="0" w:line="240" w:lineRule="auto"/>
        <w:ind w:firstLine="709"/>
        <w:rPr>
          <w:lang w:val="uk-UA"/>
        </w:rPr>
      </w:pPr>
      <w:r w:rsidRPr="00B57F0F">
        <w:rPr>
          <w:lang w:val="uk-UA"/>
        </w:rPr>
        <w:t xml:space="preserve">2.7. У разі, якщо у фізичної особи, ім’я якої пропонується присвоїти </w:t>
      </w:r>
      <w:r w:rsidR="00A764FE" w:rsidRPr="00B57F0F">
        <w:rPr>
          <w:lang w:val="uk-UA"/>
        </w:rPr>
        <w:t>об’</w:t>
      </w:r>
      <w:r w:rsidRPr="00B57F0F">
        <w:rPr>
          <w:lang w:val="uk-UA"/>
        </w:rPr>
        <w:t>єкту топоніміки,</w:t>
      </w:r>
      <w:r w:rsidR="00E50138" w:rsidRPr="00B57F0F">
        <w:rPr>
          <w:lang w:val="uk-UA"/>
        </w:rPr>
        <w:t xml:space="preserve"> </w:t>
      </w:r>
      <w:r w:rsidR="00B134AF" w:rsidRPr="00B57F0F">
        <w:rPr>
          <w:lang w:val="uk-UA"/>
        </w:rPr>
        <w:t xml:space="preserve">юридичній особі, об’єкту </w:t>
      </w:r>
      <w:r w:rsidR="00CC5AC5" w:rsidRPr="00B57F0F">
        <w:rPr>
          <w:lang w:val="uk-UA"/>
        </w:rPr>
        <w:t>комунальної власності</w:t>
      </w:r>
      <w:r w:rsidR="007A1357">
        <w:rPr>
          <w:lang w:val="uk-UA"/>
        </w:rPr>
        <w:t>,</w:t>
      </w:r>
      <w:r w:rsidR="00CC5AC5" w:rsidRPr="00B57F0F">
        <w:rPr>
          <w:lang w:val="uk-UA"/>
        </w:rPr>
        <w:t xml:space="preserve"> </w:t>
      </w:r>
      <w:r w:rsidR="001B1214">
        <w:rPr>
          <w:lang w:val="uk-UA"/>
        </w:rPr>
        <w:t>є родичі (діти, удова, у</w:t>
      </w:r>
      <w:r w:rsidRPr="00B57F0F">
        <w:rPr>
          <w:lang w:val="uk-UA"/>
        </w:rPr>
        <w:t>дівець, а у разі якщо їх немає – батьки, рідні брати та сестри), як правило</w:t>
      </w:r>
      <w:r w:rsidR="007A1357">
        <w:rPr>
          <w:lang w:val="uk-UA"/>
        </w:rPr>
        <w:t>,</w:t>
      </w:r>
      <w:r w:rsidRPr="00B57F0F">
        <w:rPr>
          <w:lang w:val="uk-UA"/>
        </w:rPr>
        <w:t xml:space="preserve"> додається також письмова згода одного з найближчих родичів на присвоєння імені.</w:t>
      </w:r>
    </w:p>
    <w:p w14:paraId="2A40B25C" w14:textId="39C6A4D2" w:rsidR="00D9370A" w:rsidRPr="00B44B5A" w:rsidRDefault="00D9370A" w:rsidP="00303766">
      <w:pPr>
        <w:spacing w:after="0" w:line="240" w:lineRule="auto"/>
        <w:ind w:firstLine="709"/>
        <w:rPr>
          <w:color w:val="000000" w:themeColor="text1"/>
          <w:lang w:val="uk-UA"/>
        </w:rPr>
      </w:pPr>
      <w:r w:rsidRPr="00B44B5A">
        <w:rPr>
          <w:color w:val="000000" w:themeColor="text1"/>
          <w:lang w:val="uk-UA"/>
        </w:rPr>
        <w:t>2.8. </w:t>
      </w:r>
      <w:r w:rsidR="00A764FE" w:rsidRPr="00B44B5A">
        <w:rPr>
          <w:color w:val="000000" w:themeColor="text1"/>
          <w:lang w:val="uk-UA"/>
        </w:rPr>
        <w:t>Об’</w:t>
      </w:r>
      <w:r w:rsidRPr="00B44B5A">
        <w:rPr>
          <w:color w:val="000000" w:themeColor="text1"/>
          <w:lang w:val="uk-UA"/>
        </w:rPr>
        <w:t>єктам топоніміки</w:t>
      </w:r>
      <w:r w:rsidR="00B134AF" w:rsidRPr="00B44B5A">
        <w:rPr>
          <w:color w:val="000000" w:themeColor="text1"/>
          <w:lang w:val="uk-UA"/>
        </w:rPr>
        <w:t>, юридичним особам</w:t>
      </w:r>
      <w:r w:rsidR="00CD3F71" w:rsidRPr="00B44B5A">
        <w:rPr>
          <w:color w:val="000000" w:themeColor="text1"/>
          <w:lang w:val="uk-UA"/>
        </w:rPr>
        <w:t xml:space="preserve"> та</w:t>
      </w:r>
      <w:r w:rsidR="00B134AF" w:rsidRPr="00B44B5A">
        <w:rPr>
          <w:color w:val="000000" w:themeColor="text1"/>
          <w:lang w:val="uk-UA"/>
        </w:rPr>
        <w:t xml:space="preserve"> об’єктам </w:t>
      </w:r>
      <w:r w:rsidR="00CD3F71" w:rsidRPr="00B44B5A">
        <w:rPr>
          <w:color w:val="000000" w:themeColor="text1"/>
          <w:lang w:val="uk-UA"/>
        </w:rPr>
        <w:t>комунальної власності</w:t>
      </w:r>
      <w:r w:rsidR="00B134AF" w:rsidRPr="00B44B5A">
        <w:rPr>
          <w:color w:val="000000" w:themeColor="text1"/>
          <w:lang w:val="uk-UA"/>
        </w:rPr>
        <w:t>,</w:t>
      </w:r>
      <w:r w:rsidRPr="00B44B5A">
        <w:rPr>
          <w:color w:val="000000" w:themeColor="text1"/>
          <w:lang w:val="uk-UA"/>
        </w:rPr>
        <w:t xml:space="preserve"> </w:t>
      </w:r>
      <w:r w:rsidR="00CD3F71" w:rsidRPr="00B44B5A">
        <w:rPr>
          <w:color w:val="000000" w:themeColor="text1"/>
          <w:lang w:val="uk-UA"/>
        </w:rPr>
        <w:t xml:space="preserve">як правило, </w:t>
      </w:r>
      <w:r w:rsidRPr="00B44B5A">
        <w:rPr>
          <w:color w:val="000000" w:themeColor="text1"/>
          <w:lang w:val="uk-UA"/>
        </w:rPr>
        <w:t>присвоюються імена тих фізичних осіб, назв</w:t>
      </w:r>
      <w:r w:rsidR="000E6125" w:rsidRPr="00B44B5A">
        <w:rPr>
          <w:color w:val="000000" w:themeColor="text1"/>
          <w:lang w:val="uk-UA"/>
        </w:rPr>
        <w:t>и</w:t>
      </w:r>
      <w:r w:rsidR="008D6667">
        <w:rPr>
          <w:color w:val="000000" w:themeColor="text1"/>
          <w:lang w:val="uk-UA"/>
        </w:rPr>
        <w:t xml:space="preserve"> ювілейних і</w:t>
      </w:r>
      <w:r w:rsidRPr="00B44B5A">
        <w:rPr>
          <w:color w:val="000000" w:themeColor="text1"/>
          <w:lang w:val="uk-UA"/>
        </w:rPr>
        <w:t xml:space="preserve"> святкових дат, назв</w:t>
      </w:r>
      <w:r w:rsidR="000E6125" w:rsidRPr="00B44B5A">
        <w:rPr>
          <w:color w:val="000000" w:themeColor="text1"/>
          <w:lang w:val="uk-UA"/>
        </w:rPr>
        <w:t>и</w:t>
      </w:r>
      <w:r w:rsidR="008D6667">
        <w:rPr>
          <w:color w:val="000000" w:themeColor="text1"/>
          <w:lang w:val="uk-UA"/>
        </w:rPr>
        <w:t xml:space="preserve"> та</w:t>
      </w:r>
      <w:r w:rsidRPr="00B44B5A">
        <w:rPr>
          <w:color w:val="000000" w:themeColor="text1"/>
          <w:lang w:val="uk-UA"/>
        </w:rPr>
        <w:t xml:space="preserve"> дат</w:t>
      </w:r>
      <w:r w:rsidR="000E6125" w:rsidRPr="00B44B5A">
        <w:rPr>
          <w:color w:val="000000" w:themeColor="text1"/>
          <w:lang w:val="uk-UA"/>
        </w:rPr>
        <w:t>и</w:t>
      </w:r>
      <w:r w:rsidRPr="00B44B5A">
        <w:rPr>
          <w:color w:val="000000" w:themeColor="text1"/>
          <w:lang w:val="uk-UA"/>
        </w:rPr>
        <w:t xml:space="preserve"> історичних подій, </w:t>
      </w:r>
      <w:r w:rsidR="00CD3F71" w:rsidRPr="00B44B5A">
        <w:rPr>
          <w:color w:val="000000" w:themeColor="text1"/>
          <w:lang w:val="uk-UA"/>
        </w:rPr>
        <w:t>які</w:t>
      </w:r>
      <w:r w:rsidRPr="00B44B5A">
        <w:rPr>
          <w:color w:val="000000" w:themeColor="text1"/>
          <w:lang w:val="uk-UA"/>
        </w:rPr>
        <w:t xml:space="preserve"> пов’язані з</w:t>
      </w:r>
      <w:r w:rsidR="005A2761" w:rsidRPr="00B44B5A">
        <w:rPr>
          <w:color w:val="000000" w:themeColor="text1"/>
          <w:lang w:val="uk-UA"/>
        </w:rPr>
        <w:t xml:space="preserve"> </w:t>
      </w:r>
      <w:r w:rsidR="00A764FE" w:rsidRPr="00B44B5A">
        <w:rPr>
          <w:color w:val="000000" w:themeColor="text1"/>
          <w:lang w:val="uk-UA"/>
        </w:rPr>
        <w:t>об’</w:t>
      </w:r>
      <w:r w:rsidRPr="00B44B5A">
        <w:rPr>
          <w:color w:val="000000" w:themeColor="text1"/>
          <w:lang w:val="uk-UA"/>
        </w:rPr>
        <w:t xml:space="preserve">єктами, яким </w:t>
      </w:r>
      <w:r w:rsidR="000E6125" w:rsidRPr="00B44B5A">
        <w:rPr>
          <w:color w:val="000000" w:themeColor="text1"/>
          <w:lang w:val="uk-UA"/>
        </w:rPr>
        <w:t xml:space="preserve">присвоюються </w:t>
      </w:r>
      <w:r w:rsidRPr="00B44B5A">
        <w:rPr>
          <w:color w:val="000000" w:themeColor="text1"/>
          <w:lang w:val="uk-UA"/>
        </w:rPr>
        <w:t>ці імена та назви.</w:t>
      </w:r>
    </w:p>
    <w:p w14:paraId="3C923BEB" w14:textId="78FB2960" w:rsidR="00D9370A" w:rsidRPr="0033492F" w:rsidRDefault="00CC5AC5" w:rsidP="00303766">
      <w:pPr>
        <w:spacing w:after="0" w:line="240" w:lineRule="auto"/>
        <w:ind w:firstLine="709"/>
        <w:rPr>
          <w:color w:val="C00000"/>
          <w:lang w:val="uk-UA"/>
        </w:rPr>
      </w:pPr>
      <w:r w:rsidRPr="00B57F0F">
        <w:rPr>
          <w:bCs/>
          <w:lang w:val="uk-UA"/>
        </w:rPr>
        <w:t>2.</w:t>
      </w:r>
      <w:r w:rsidR="000E6125" w:rsidRPr="00B57F0F">
        <w:rPr>
          <w:bCs/>
          <w:lang w:val="uk-UA"/>
        </w:rPr>
        <w:t>9</w:t>
      </w:r>
      <w:r w:rsidR="00D9370A" w:rsidRPr="00B57F0F">
        <w:rPr>
          <w:bCs/>
          <w:lang w:val="uk-UA"/>
        </w:rPr>
        <w:t>.</w:t>
      </w:r>
      <w:r w:rsidR="00D9370A" w:rsidRPr="00B57F0F">
        <w:rPr>
          <w:lang w:val="uk-UA"/>
        </w:rPr>
        <w:t xml:space="preserve"> Імена фізичних осіб, назви ювілейних та святкових дат, назви і дати історичних подій присвоюються </w:t>
      </w:r>
      <w:r w:rsidR="00406339" w:rsidRPr="00B57F0F">
        <w:rPr>
          <w:lang w:val="uk-UA"/>
        </w:rPr>
        <w:t>о</w:t>
      </w:r>
      <w:r w:rsidR="00A764FE" w:rsidRPr="00B57F0F">
        <w:rPr>
          <w:lang w:val="uk-UA"/>
        </w:rPr>
        <w:t>б’</w:t>
      </w:r>
      <w:r w:rsidR="00D9370A" w:rsidRPr="00B57F0F">
        <w:rPr>
          <w:lang w:val="uk-UA"/>
        </w:rPr>
        <w:t>єктам топоніміки</w:t>
      </w:r>
      <w:r w:rsidR="00E50138" w:rsidRPr="00B57F0F">
        <w:rPr>
          <w:lang w:val="uk-UA"/>
        </w:rPr>
        <w:t>, юридичним особам</w:t>
      </w:r>
      <w:r w:rsidR="000E6125" w:rsidRPr="00B57F0F">
        <w:rPr>
          <w:lang w:val="uk-UA"/>
        </w:rPr>
        <w:t xml:space="preserve"> та</w:t>
      </w:r>
      <w:r w:rsidR="005A2761" w:rsidRPr="00B57F0F">
        <w:rPr>
          <w:lang w:val="uk-UA"/>
        </w:rPr>
        <w:t xml:space="preserve"> об’єктам </w:t>
      </w:r>
      <w:r w:rsidRPr="00B57F0F">
        <w:rPr>
          <w:lang w:val="uk-UA"/>
        </w:rPr>
        <w:t xml:space="preserve">комунальної власності </w:t>
      </w:r>
      <w:r w:rsidR="00D9370A" w:rsidRPr="00B57F0F">
        <w:rPr>
          <w:lang w:val="uk-UA"/>
        </w:rPr>
        <w:t>лише після проведення гром</w:t>
      </w:r>
      <w:r w:rsidR="00D9370A" w:rsidRPr="0033492F">
        <w:rPr>
          <w:lang w:val="uk-UA"/>
        </w:rPr>
        <w:t>адського обговорення.</w:t>
      </w:r>
    </w:p>
    <w:p w14:paraId="0000002C" w14:textId="5EFDCB51" w:rsidR="00A36451" w:rsidRPr="00B57F0F" w:rsidRDefault="00CC5AC5" w:rsidP="00303766">
      <w:pPr>
        <w:spacing w:after="0" w:line="240" w:lineRule="auto"/>
        <w:ind w:firstLine="709"/>
        <w:rPr>
          <w:lang w:val="uk-UA"/>
        </w:rPr>
      </w:pPr>
      <w:r w:rsidRPr="0033492F">
        <w:rPr>
          <w:lang w:val="uk-UA"/>
        </w:rPr>
        <w:t>2.</w:t>
      </w:r>
      <w:r w:rsidR="0033492F" w:rsidRPr="0033492F">
        <w:rPr>
          <w:lang w:val="uk-UA"/>
        </w:rPr>
        <w:t>10</w:t>
      </w:r>
      <w:r w:rsidR="008102D3" w:rsidRPr="0033492F">
        <w:rPr>
          <w:lang w:val="uk-UA"/>
        </w:rPr>
        <w:t>.</w:t>
      </w:r>
      <w:r w:rsidR="00D9370A" w:rsidRPr="0033492F">
        <w:rPr>
          <w:lang w:val="uk-UA"/>
        </w:rPr>
        <w:t xml:space="preserve"> Ініціаторами </w:t>
      </w:r>
      <w:r w:rsidR="008102D3" w:rsidRPr="0033492F">
        <w:rPr>
          <w:lang w:val="uk-UA"/>
        </w:rPr>
        <w:t>найменування</w:t>
      </w:r>
      <w:r w:rsidR="008121F5" w:rsidRPr="0033492F">
        <w:rPr>
          <w:lang w:val="uk-UA"/>
        </w:rPr>
        <w:t xml:space="preserve"> </w:t>
      </w:r>
      <w:r w:rsidR="0043759F" w:rsidRPr="0033492F">
        <w:rPr>
          <w:lang w:val="uk-UA"/>
        </w:rPr>
        <w:t>та</w:t>
      </w:r>
      <w:r w:rsidR="008121F5" w:rsidRPr="0033492F">
        <w:rPr>
          <w:lang w:val="uk-UA"/>
        </w:rPr>
        <w:t xml:space="preserve"> </w:t>
      </w:r>
      <w:r w:rsidR="008102D3" w:rsidRPr="0033492F">
        <w:rPr>
          <w:lang w:val="uk-UA"/>
        </w:rPr>
        <w:t xml:space="preserve">перейменування </w:t>
      </w:r>
      <w:r w:rsidR="00406339" w:rsidRPr="0033492F">
        <w:rPr>
          <w:lang w:val="uk-UA"/>
        </w:rPr>
        <w:t>о</w:t>
      </w:r>
      <w:r w:rsidR="00A764FE" w:rsidRPr="0033492F">
        <w:rPr>
          <w:lang w:val="uk-UA"/>
        </w:rPr>
        <w:t>б’</w:t>
      </w:r>
      <w:r w:rsidR="0043759F" w:rsidRPr="0033492F">
        <w:rPr>
          <w:lang w:val="uk-UA"/>
        </w:rPr>
        <w:t>єкт</w:t>
      </w:r>
      <w:r w:rsidR="004E7B43">
        <w:rPr>
          <w:lang w:val="uk-UA"/>
        </w:rPr>
        <w:t>ів</w:t>
      </w:r>
      <w:r w:rsidR="008102D3" w:rsidRPr="0033492F">
        <w:rPr>
          <w:lang w:val="uk-UA"/>
        </w:rPr>
        <w:t xml:space="preserve"> топоніміки</w:t>
      </w:r>
      <w:r w:rsidR="00E50138" w:rsidRPr="0033492F">
        <w:rPr>
          <w:lang w:val="uk-UA"/>
        </w:rPr>
        <w:t xml:space="preserve">, </w:t>
      </w:r>
      <w:r w:rsidR="0043759F" w:rsidRPr="0033492F">
        <w:rPr>
          <w:lang w:val="uk-UA"/>
        </w:rPr>
        <w:t xml:space="preserve">присвоєння юридичним особам та </w:t>
      </w:r>
      <w:r w:rsidR="00A764FE" w:rsidRPr="0033492F">
        <w:rPr>
          <w:lang w:val="uk-UA"/>
        </w:rPr>
        <w:t>об’</w:t>
      </w:r>
      <w:r w:rsidR="0043759F" w:rsidRPr="0033492F">
        <w:rPr>
          <w:lang w:val="uk-UA"/>
        </w:rPr>
        <w:t xml:space="preserve">єктам </w:t>
      </w:r>
      <w:r w:rsidRPr="0033492F">
        <w:rPr>
          <w:lang w:val="uk-UA"/>
        </w:rPr>
        <w:t>комунальної власності</w:t>
      </w:r>
      <w:r w:rsidR="0043759F" w:rsidRPr="0033492F">
        <w:rPr>
          <w:lang w:val="uk-UA"/>
        </w:rPr>
        <w:t xml:space="preserve"> імен </w:t>
      </w:r>
      <w:r w:rsidR="0043759F" w:rsidRPr="00B57F0F">
        <w:rPr>
          <w:bCs/>
          <w:lang w:val="uk-UA"/>
        </w:rPr>
        <w:t>(псевдонімів) фізичних осіб, ювілейних та св</w:t>
      </w:r>
      <w:r w:rsidR="0043759F" w:rsidRPr="00B57F0F">
        <w:rPr>
          <w:lang w:val="uk-UA"/>
        </w:rPr>
        <w:t>яткових дат, назв і дат історичних подій</w:t>
      </w:r>
      <w:r w:rsidR="004E7B43">
        <w:rPr>
          <w:lang w:val="uk-UA"/>
        </w:rPr>
        <w:t xml:space="preserve"> </w:t>
      </w:r>
      <w:r w:rsidR="008102D3" w:rsidRPr="00B57F0F">
        <w:rPr>
          <w:lang w:val="uk-UA"/>
        </w:rPr>
        <w:t>мож</w:t>
      </w:r>
      <w:r w:rsidR="00D9370A" w:rsidRPr="00B57F0F">
        <w:rPr>
          <w:lang w:val="uk-UA"/>
        </w:rPr>
        <w:t>уть</w:t>
      </w:r>
      <w:r w:rsidR="008102D3" w:rsidRPr="00B57F0F">
        <w:rPr>
          <w:lang w:val="uk-UA"/>
        </w:rPr>
        <w:t xml:space="preserve"> бути:</w:t>
      </w:r>
    </w:p>
    <w:p w14:paraId="0000002E" w14:textId="72CBE530" w:rsidR="00A36451" w:rsidRPr="00B57F0F" w:rsidRDefault="00CC5AC5" w:rsidP="00303766">
      <w:pPr>
        <w:spacing w:after="0" w:line="240" w:lineRule="auto"/>
        <w:ind w:firstLine="709"/>
        <w:rPr>
          <w:lang w:val="uk-UA"/>
        </w:rPr>
      </w:pPr>
      <w:r w:rsidRPr="00B57F0F">
        <w:rPr>
          <w:lang w:val="uk-UA"/>
        </w:rPr>
        <w:t>2.</w:t>
      </w:r>
      <w:r w:rsidR="0033492F">
        <w:rPr>
          <w:lang w:val="uk-UA"/>
        </w:rPr>
        <w:t>10</w:t>
      </w:r>
      <w:r w:rsidR="008102D3" w:rsidRPr="00B57F0F">
        <w:rPr>
          <w:lang w:val="uk-UA"/>
        </w:rPr>
        <w:t>.</w:t>
      </w:r>
      <w:r w:rsidR="00D9370A" w:rsidRPr="00B57F0F">
        <w:rPr>
          <w:lang w:val="uk-UA"/>
        </w:rPr>
        <w:t>1</w:t>
      </w:r>
      <w:r w:rsidR="008102D3" w:rsidRPr="00B57F0F">
        <w:rPr>
          <w:lang w:val="uk-UA"/>
        </w:rPr>
        <w:t>.</w:t>
      </w:r>
      <w:r w:rsidR="00D9370A" w:rsidRPr="00B57F0F">
        <w:rPr>
          <w:lang w:val="uk-UA"/>
        </w:rPr>
        <w:t> </w:t>
      </w:r>
      <w:r w:rsidR="008102D3" w:rsidRPr="00B57F0F">
        <w:rPr>
          <w:lang w:val="uk-UA"/>
        </w:rPr>
        <w:t>Міськи</w:t>
      </w:r>
      <w:r w:rsidR="00D9370A" w:rsidRPr="00B57F0F">
        <w:rPr>
          <w:lang w:val="uk-UA"/>
        </w:rPr>
        <w:t>й</w:t>
      </w:r>
      <w:r w:rsidR="008102D3" w:rsidRPr="00B57F0F">
        <w:rPr>
          <w:lang w:val="uk-UA"/>
        </w:rPr>
        <w:t xml:space="preserve"> голов</w:t>
      </w:r>
      <w:r w:rsidR="00D9370A" w:rsidRPr="00B57F0F">
        <w:rPr>
          <w:lang w:val="uk-UA"/>
        </w:rPr>
        <w:t>а</w:t>
      </w:r>
      <w:r w:rsidR="008102D3" w:rsidRPr="00B57F0F">
        <w:rPr>
          <w:lang w:val="uk-UA"/>
        </w:rPr>
        <w:t>.</w:t>
      </w:r>
    </w:p>
    <w:p w14:paraId="0000002F" w14:textId="65945237" w:rsidR="00A36451" w:rsidRPr="00B57F0F" w:rsidRDefault="008102D3" w:rsidP="00303766">
      <w:pPr>
        <w:spacing w:after="0" w:line="240" w:lineRule="auto"/>
        <w:ind w:firstLine="709"/>
        <w:rPr>
          <w:lang w:val="uk-UA"/>
        </w:rPr>
      </w:pPr>
      <w:r w:rsidRPr="00B57F0F">
        <w:rPr>
          <w:lang w:val="uk-UA"/>
        </w:rPr>
        <w:t>2.</w:t>
      </w:r>
      <w:r w:rsidR="0033492F">
        <w:rPr>
          <w:lang w:val="uk-UA"/>
        </w:rPr>
        <w:t>10</w:t>
      </w:r>
      <w:r w:rsidRPr="00B57F0F">
        <w:rPr>
          <w:lang w:val="uk-UA"/>
        </w:rPr>
        <w:t>.</w:t>
      </w:r>
      <w:r w:rsidR="00D9370A" w:rsidRPr="00B57F0F">
        <w:rPr>
          <w:lang w:val="uk-UA"/>
        </w:rPr>
        <w:t>2</w:t>
      </w:r>
      <w:r w:rsidRPr="00B57F0F">
        <w:rPr>
          <w:lang w:val="uk-UA"/>
        </w:rPr>
        <w:t>.</w:t>
      </w:r>
      <w:r w:rsidR="00D9370A" w:rsidRPr="00B57F0F">
        <w:rPr>
          <w:lang w:val="uk-UA"/>
        </w:rPr>
        <w:t> </w:t>
      </w:r>
      <w:r w:rsidR="00A40736">
        <w:rPr>
          <w:lang w:val="uk-UA"/>
        </w:rPr>
        <w:t>Голови</w:t>
      </w:r>
      <w:r w:rsidRPr="00B57F0F">
        <w:rPr>
          <w:lang w:val="uk-UA"/>
        </w:rPr>
        <w:t xml:space="preserve"> районних у місті рад.</w:t>
      </w:r>
    </w:p>
    <w:p w14:paraId="00000030" w14:textId="3EED9C25" w:rsidR="00A36451" w:rsidRPr="00B57F0F" w:rsidRDefault="00CC5AC5" w:rsidP="00303766">
      <w:pPr>
        <w:spacing w:after="0" w:line="240" w:lineRule="auto"/>
        <w:ind w:firstLine="709"/>
        <w:rPr>
          <w:lang w:val="uk-UA"/>
        </w:rPr>
      </w:pPr>
      <w:r w:rsidRPr="00B57F0F">
        <w:rPr>
          <w:lang w:val="uk-UA"/>
        </w:rPr>
        <w:t>2.</w:t>
      </w:r>
      <w:r w:rsidR="0033492F">
        <w:rPr>
          <w:lang w:val="uk-UA"/>
        </w:rPr>
        <w:t>10</w:t>
      </w:r>
      <w:r w:rsidR="008102D3" w:rsidRPr="00B57F0F">
        <w:rPr>
          <w:lang w:val="uk-UA"/>
        </w:rPr>
        <w:t>.</w:t>
      </w:r>
      <w:r w:rsidR="00D9370A" w:rsidRPr="00B57F0F">
        <w:rPr>
          <w:lang w:val="uk-UA"/>
        </w:rPr>
        <w:t>3</w:t>
      </w:r>
      <w:r w:rsidR="008102D3" w:rsidRPr="00B57F0F">
        <w:rPr>
          <w:lang w:val="uk-UA"/>
        </w:rPr>
        <w:t>.</w:t>
      </w:r>
      <w:r w:rsidR="00D9370A" w:rsidRPr="00B57F0F">
        <w:rPr>
          <w:lang w:val="uk-UA"/>
        </w:rPr>
        <w:t> </w:t>
      </w:r>
      <w:r w:rsidR="0041657D" w:rsidRPr="00B57F0F">
        <w:rPr>
          <w:lang w:val="uk-UA"/>
        </w:rPr>
        <w:t>Об’єднання громадян, п</w:t>
      </w:r>
      <w:r w:rsidR="000E6125" w:rsidRPr="00B57F0F">
        <w:rPr>
          <w:lang w:val="uk-UA"/>
        </w:rPr>
        <w:t>ідприємства</w:t>
      </w:r>
      <w:r w:rsidR="008102D3" w:rsidRPr="00B57F0F">
        <w:rPr>
          <w:lang w:val="uk-UA"/>
        </w:rPr>
        <w:t>, установ</w:t>
      </w:r>
      <w:r w:rsidR="00D9370A" w:rsidRPr="00B57F0F">
        <w:rPr>
          <w:lang w:val="uk-UA"/>
        </w:rPr>
        <w:t>и</w:t>
      </w:r>
      <w:r w:rsidR="000E6125" w:rsidRPr="00B57F0F">
        <w:rPr>
          <w:lang w:val="uk-UA"/>
        </w:rPr>
        <w:t xml:space="preserve"> та</w:t>
      </w:r>
      <w:r w:rsidR="00D9370A" w:rsidRPr="00B57F0F">
        <w:rPr>
          <w:lang w:val="uk-UA"/>
        </w:rPr>
        <w:t xml:space="preserve"> організації</w:t>
      </w:r>
      <w:r w:rsidR="001B1214">
        <w:rPr>
          <w:lang w:val="uk-UA"/>
        </w:rPr>
        <w:t xml:space="preserve"> в</w:t>
      </w:r>
      <w:r w:rsidR="000E6125" w:rsidRPr="00B57F0F">
        <w:rPr>
          <w:lang w:val="uk-UA"/>
        </w:rPr>
        <w:t>сіх форм власності</w:t>
      </w:r>
      <w:r w:rsidR="0041657D" w:rsidRPr="00B57F0F">
        <w:rPr>
          <w:lang w:val="uk-UA"/>
        </w:rPr>
        <w:t>, трудові колективи</w:t>
      </w:r>
      <w:r w:rsidR="00D9370A" w:rsidRPr="00B57F0F">
        <w:rPr>
          <w:lang w:val="uk-UA"/>
        </w:rPr>
        <w:t>.</w:t>
      </w:r>
    </w:p>
    <w:p w14:paraId="69E4D311" w14:textId="264DAF86" w:rsidR="00FA0710" w:rsidRPr="00B57F0F" w:rsidRDefault="00CC5AC5" w:rsidP="00303766">
      <w:pPr>
        <w:spacing w:after="0" w:line="240" w:lineRule="auto"/>
        <w:ind w:firstLine="709"/>
        <w:rPr>
          <w:lang w:val="uk-UA"/>
        </w:rPr>
      </w:pPr>
      <w:r w:rsidRPr="00B57F0F">
        <w:rPr>
          <w:lang w:val="uk-UA"/>
        </w:rPr>
        <w:t>2.</w:t>
      </w:r>
      <w:r w:rsidR="0033492F">
        <w:rPr>
          <w:lang w:val="uk-UA"/>
        </w:rPr>
        <w:t>10</w:t>
      </w:r>
      <w:r w:rsidR="008102D3" w:rsidRPr="00B57F0F">
        <w:rPr>
          <w:lang w:val="uk-UA"/>
        </w:rPr>
        <w:t>.</w:t>
      </w:r>
      <w:r w:rsidR="00D9370A" w:rsidRPr="00B57F0F">
        <w:rPr>
          <w:lang w:val="uk-UA"/>
        </w:rPr>
        <w:t>4</w:t>
      </w:r>
      <w:r w:rsidR="008102D3" w:rsidRPr="00B57F0F">
        <w:rPr>
          <w:lang w:val="uk-UA"/>
        </w:rPr>
        <w:t>.</w:t>
      </w:r>
      <w:r w:rsidR="00D9370A" w:rsidRPr="00B57F0F">
        <w:rPr>
          <w:lang w:val="uk-UA"/>
        </w:rPr>
        <w:t> </w:t>
      </w:r>
      <w:r w:rsidR="000E6125" w:rsidRPr="00B57F0F">
        <w:rPr>
          <w:lang w:val="uk-UA"/>
        </w:rPr>
        <w:t>Мешканці</w:t>
      </w:r>
      <w:r w:rsidRPr="00B57F0F">
        <w:rPr>
          <w:lang w:val="uk-UA"/>
        </w:rPr>
        <w:t xml:space="preserve"> Криворізької міської територіальної громади</w:t>
      </w:r>
      <w:r w:rsidR="008102D3" w:rsidRPr="00B57F0F">
        <w:rPr>
          <w:lang w:val="uk-UA"/>
        </w:rPr>
        <w:t>.</w:t>
      </w:r>
    </w:p>
    <w:p w14:paraId="09B1A67C" w14:textId="29AEA7C8" w:rsidR="00D9370A" w:rsidRPr="00B57F0F" w:rsidRDefault="00CC5AC5" w:rsidP="00303766">
      <w:pPr>
        <w:spacing w:after="0" w:line="240" w:lineRule="auto"/>
        <w:ind w:firstLine="709"/>
        <w:rPr>
          <w:lang w:val="uk-UA"/>
        </w:rPr>
      </w:pPr>
      <w:r w:rsidRPr="00B57F0F">
        <w:rPr>
          <w:bCs/>
          <w:lang w:val="uk-UA"/>
        </w:rPr>
        <w:t>2.1</w:t>
      </w:r>
      <w:r w:rsidR="0033492F">
        <w:rPr>
          <w:bCs/>
          <w:lang w:val="uk-UA"/>
        </w:rPr>
        <w:t>1</w:t>
      </w:r>
      <w:r w:rsidR="000E6125" w:rsidRPr="00B57F0F">
        <w:rPr>
          <w:bCs/>
          <w:lang w:val="uk-UA"/>
        </w:rPr>
        <w:t>.</w:t>
      </w:r>
      <w:r w:rsidR="00D9370A" w:rsidRPr="00B57F0F">
        <w:rPr>
          <w:bCs/>
          <w:lang w:val="uk-UA"/>
        </w:rPr>
        <w:t> Ініціатива про найменування</w:t>
      </w:r>
      <w:r w:rsidR="008121F5" w:rsidRPr="00B57F0F">
        <w:rPr>
          <w:bCs/>
          <w:lang w:val="uk-UA"/>
        </w:rPr>
        <w:t xml:space="preserve"> або </w:t>
      </w:r>
      <w:r w:rsidR="00D9370A" w:rsidRPr="00B57F0F">
        <w:rPr>
          <w:bCs/>
          <w:lang w:val="uk-UA"/>
        </w:rPr>
        <w:t xml:space="preserve">перейменування </w:t>
      </w:r>
      <w:r w:rsidR="00406339" w:rsidRPr="00B57F0F">
        <w:rPr>
          <w:bCs/>
          <w:lang w:val="uk-UA"/>
        </w:rPr>
        <w:t>о</w:t>
      </w:r>
      <w:r w:rsidR="00A764FE" w:rsidRPr="00B57F0F">
        <w:rPr>
          <w:bCs/>
          <w:lang w:val="uk-UA"/>
        </w:rPr>
        <w:t>б’</w:t>
      </w:r>
      <w:r w:rsidR="001B1214">
        <w:rPr>
          <w:bCs/>
          <w:lang w:val="uk-UA"/>
        </w:rPr>
        <w:t>єкта</w:t>
      </w:r>
      <w:r w:rsidR="00D9370A" w:rsidRPr="00B57F0F">
        <w:rPr>
          <w:bCs/>
          <w:lang w:val="uk-UA"/>
        </w:rPr>
        <w:t xml:space="preserve"> топоніміки,</w:t>
      </w:r>
      <w:r w:rsidR="005A2761" w:rsidRPr="00B57F0F">
        <w:rPr>
          <w:bCs/>
          <w:lang w:val="uk-UA"/>
        </w:rPr>
        <w:t xml:space="preserve"> юридичної особи</w:t>
      </w:r>
      <w:r w:rsidR="00F6323D" w:rsidRPr="00B57F0F">
        <w:rPr>
          <w:bCs/>
          <w:lang w:val="uk-UA"/>
        </w:rPr>
        <w:t xml:space="preserve"> та</w:t>
      </w:r>
      <w:r w:rsidR="001B1214">
        <w:rPr>
          <w:bCs/>
          <w:lang w:val="uk-UA"/>
        </w:rPr>
        <w:t xml:space="preserve"> об’єкта</w:t>
      </w:r>
      <w:r w:rsidR="005A2761" w:rsidRPr="00B57F0F">
        <w:rPr>
          <w:bCs/>
          <w:lang w:val="uk-UA"/>
        </w:rPr>
        <w:t xml:space="preserve"> </w:t>
      </w:r>
      <w:r w:rsidRPr="00B57F0F">
        <w:rPr>
          <w:bCs/>
          <w:lang w:val="uk-UA"/>
        </w:rPr>
        <w:t>комунальної власності</w:t>
      </w:r>
      <w:r w:rsidR="005A2761" w:rsidRPr="00B57F0F">
        <w:rPr>
          <w:bCs/>
          <w:lang w:val="uk-UA"/>
        </w:rPr>
        <w:t xml:space="preserve">, </w:t>
      </w:r>
      <w:r w:rsidR="0043759F" w:rsidRPr="00B57F0F">
        <w:rPr>
          <w:bCs/>
          <w:lang w:val="uk-UA"/>
        </w:rPr>
        <w:t>що містить пропозицію про присвоєння</w:t>
      </w:r>
      <w:r w:rsidR="00727E74" w:rsidRPr="00B57F0F">
        <w:rPr>
          <w:bCs/>
          <w:lang w:val="uk-UA"/>
        </w:rPr>
        <w:t xml:space="preserve"> цим об’єктам </w:t>
      </w:r>
      <w:r w:rsidR="0043759F" w:rsidRPr="00B57F0F">
        <w:rPr>
          <w:bCs/>
          <w:lang w:val="uk-UA"/>
        </w:rPr>
        <w:t>імені фізичної особи, ювіл</w:t>
      </w:r>
      <w:r w:rsidR="008D6667">
        <w:rPr>
          <w:bCs/>
          <w:lang w:val="uk-UA"/>
        </w:rPr>
        <w:t>ейної та святкової дати, назви й</w:t>
      </w:r>
      <w:r w:rsidR="0043759F" w:rsidRPr="00B57F0F">
        <w:rPr>
          <w:bCs/>
          <w:lang w:val="uk-UA"/>
        </w:rPr>
        <w:t xml:space="preserve"> дати історичної події</w:t>
      </w:r>
      <w:r w:rsidR="0043759F" w:rsidRPr="00B57F0F">
        <w:rPr>
          <w:lang w:val="uk-UA"/>
        </w:rPr>
        <w:t xml:space="preserve">, </w:t>
      </w:r>
      <w:r w:rsidR="00D9370A" w:rsidRPr="00B57F0F">
        <w:rPr>
          <w:lang w:val="uk-UA"/>
        </w:rPr>
        <w:t>оформлюється у вигляді письмового звернення на ім</w:t>
      </w:r>
      <w:r w:rsidR="00E27F1E" w:rsidRPr="00E27F1E">
        <w:rPr>
          <w:lang w:val="uk-UA"/>
        </w:rPr>
        <w:t>’</w:t>
      </w:r>
      <w:r w:rsidR="00D9370A" w:rsidRPr="00B57F0F">
        <w:rPr>
          <w:lang w:val="uk-UA"/>
        </w:rPr>
        <w:t xml:space="preserve">я міського голови, </w:t>
      </w:r>
      <w:r w:rsidR="00381F79">
        <w:rPr>
          <w:lang w:val="uk-UA"/>
        </w:rPr>
        <w:t>що повинно містити</w:t>
      </w:r>
      <w:r w:rsidR="00D9370A" w:rsidRPr="00B57F0F">
        <w:rPr>
          <w:lang w:val="uk-UA"/>
        </w:rPr>
        <w:t xml:space="preserve">: </w:t>
      </w:r>
    </w:p>
    <w:p w14:paraId="49BF0656" w14:textId="75582436" w:rsidR="00406339" w:rsidRPr="00B57F0F" w:rsidRDefault="00D9370A" w:rsidP="00303766">
      <w:pPr>
        <w:spacing w:after="0" w:line="240" w:lineRule="auto"/>
        <w:ind w:firstLine="709"/>
        <w:rPr>
          <w:lang w:val="uk-UA"/>
        </w:rPr>
      </w:pPr>
      <w:r w:rsidRPr="00B57F0F">
        <w:rPr>
          <w:lang w:val="uk-UA"/>
        </w:rPr>
        <w:t>2.</w:t>
      </w:r>
      <w:r w:rsidR="00CC5AC5" w:rsidRPr="00B57F0F">
        <w:rPr>
          <w:lang w:val="uk-UA"/>
        </w:rPr>
        <w:t>1</w:t>
      </w:r>
      <w:r w:rsidR="0033492F">
        <w:rPr>
          <w:lang w:val="uk-UA"/>
        </w:rPr>
        <w:t>1</w:t>
      </w:r>
      <w:r w:rsidR="00107D15">
        <w:rPr>
          <w:lang w:val="uk-UA"/>
        </w:rPr>
        <w:t xml:space="preserve">.1 </w:t>
      </w:r>
      <w:r w:rsidR="00381F79">
        <w:rPr>
          <w:lang w:val="uk-UA"/>
        </w:rPr>
        <w:t xml:space="preserve">найменування </w:t>
      </w:r>
      <w:r w:rsidRPr="00B57F0F">
        <w:rPr>
          <w:lang w:val="uk-UA"/>
        </w:rPr>
        <w:t>суб’єкт</w:t>
      </w:r>
      <w:r w:rsidR="00381F79">
        <w:rPr>
          <w:lang w:val="uk-UA"/>
        </w:rPr>
        <w:t>а</w:t>
      </w:r>
      <w:r w:rsidRPr="00B57F0F">
        <w:rPr>
          <w:lang w:val="uk-UA"/>
        </w:rPr>
        <w:t>, який підготував звернення</w:t>
      </w:r>
      <w:r w:rsidR="00381F79">
        <w:rPr>
          <w:lang w:val="uk-UA"/>
        </w:rPr>
        <w:t>,</w:t>
      </w:r>
      <w:r w:rsidRPr="00B57F0F">
        <w:rPr>
          <w:lang w:val="uk-UA"/>
        </w:rPr>
        <w:t xml:space="preserve"> із зазначенням адреси та контактних даних</w:t>
      </w:r>
      <w:r w:rsidR="00406339" w:rsidRPr="00B57F0F">
        <w:rPr>
          <w:lang w:val="uk-UA"/>
        </w:rPr>
        <w:t>;</w:t>
      </w:r>
    </w:p>
    <w:p w14:paraId="71E0B0CD" w14:textId="228CF98E" w:rsidR="00D9370A" w:rsidRPr="00B57F0F" w:rsidRDefault="00D9370A" w:rsidP="00303766">
      <w:pPr>
        <w:spacing w:after="0" w:line="240" w:lineRule="auto"/>
        <w:ind w:firstLine="709"/>
        <w:rPr>
          <w:lang w:val="uk-UA"/>
        </w:rPr>
      </w:pPr>
      <w:r w:rsidRPr="00B57F0F">
        <w:rPr>
          <w:lang w:val="uk-UA"/>
        </w:rPr>
        <w:t>2.</w:t>
      </w:r>
      <w:r w:rsidR="00CC5AC5" w:rsidRPr="00B57F0F">
        <w:rPr>
          <w:lang w:val="uk-UA"/>
        </w:rPr>
        <w:t>1</w:t>
      </w:r>
      <w:r w:rsidR="0033492F">
        <w:rPr>
          <w:lang w:val="uk-UA"/>
        </w:rPr>
        <w:t>1</w:t>
      </w:r>
      <w:r w:rsidR="00107D15">
        <w:rPr>
          <w:lang w:val="uk-UA"/>
        </w:rPr>
        <w:t xml:space="preserve">.2 </w:t>
      </w:r>
      <w:r w:rsidRPr="00B57F0F">
        <w:rPr>
          <w:color w:val="000000"/>
          <w:lang w:val="uk-UA"/>
        </w:rPr>
        <w:t xml:space="preserve">обґрунтування необхідності </w:t>
      </w:r>
      <w:r w:rsidR="00E27F1E">
        <w:rPr>
          <w:color w:val="000000"/>
          <w:lang w:val="uk-UA"/>
        </w:rPr>
        <w:t>найменування (</w:t>
      </w:r>
      <w:r w:rsidRPr="00B57F0F">
        <w:rPr>
          <w:color w:val="000000"/>
          <w:lang w:val="uk-UA"/>
        </w:rPr>
        <w:t>перейменування</w:t>
      </w:r>
      <w:r w:rsidR="00E27F1E">
        <w:rPr>
          <w:color w:val="000000"/>
          <w:lang w:val="uk-UA"/>
        </w:rPr>
        <w:t>)</w:t>
      </w:r>
      <w:r w:rsidR="005A2761" w:rsidRPr="00B57F0F">
        <w:rPr>
          <w:color w:val="000000"/>
          <w:lang w:val="uk-UA"/>
        </w:rPr>
        <w:t xml:space="preserve"> </w:t>
      </w:r>
      <w:r w:rsidR="00A764FE" w:rsidRPr="00B57F0F">
        <w:rPr>
          <w:color w:val="000000"/>
          <w:lang w:val="uk-UA"/>
        </w:rPr>
        <w:t>об’</w:t>
      </w:r>
      <w:r w:rsidR="00107D15">
        <w:rPr>
          <w:color w:val="000000"/>
          <w:lang w:val="uk-UA"/>
        </w:rPr>
        <w:t>єкта</w:t>
      </w:r>
      <w:r w:rsidRPr="00B57F0F">
        <w:rPr>
          <w:color w:val="000000"/>
          <w:lang w:val="uk-UA"/>
        </w:rPr>
        <w:t xml:space="preserve"> </w:t>
      </w:r>
      <w:r w:rsidR="00727E74" w:rsidRPr="00B57F0F">
        <w:rPr>
          <w:color w:val="000000"/>
          <w:lang w:val="uk-UA"/>
        </w:rPr>
        <w:t>топоніміки</w:t>
      </w:r>
      <w:r w:rsidR="00E27F1E">
        <w:rPr>
          <w:color w:val="000000"/>
          <w:lang w:val="uk-UA"/>
        </w:rPr>
        <w:t xml:space="preserve">, </w:t>
      </w:r>
      <w:r w:rsidR="005A2761" w:rsidRPr="00E27F1E">
        <w:rPr>
          <w:bCs/>
          <w:lang w:val="uk-UA"/>
        </w:rPr>
        <w:t>юридичн</w:t>
      </w:r>
      <w:r w:rsidR="00E27F1E" w:rsidRPr="00E27F1E">
        <w:rPr>
          <w:bCs/>
          <w:lang w:val="uk-UA"/>
        </w:rPr>
        <w:t>ої</w:t>
      </w:r>
      <w:r w:rsidR="005A2761" w:rsidRPr="00E27F1E">
        <w:rPr>
          <w:bCs/>
          <w:lang w:val="uk-UA"/>
        </w:rPr>
        <w:t xml:space="preserve"> особ</w:t>
      </w:r>
      <w:r w:rsidR="00E27F1E" w:rsidRPr="00E27F1E">
        <w:rPr>
          <w:bCs/>
          <w:lang w:val="uk-UA"/>
        </w:rPr>
        <w:t>и,</w:t>
      </w:r>
      <w:r w:rsidR="00032F60">
        <w:rPr>
          <w:bCs/>
          <w:lang w:val="uk-UA"/>
        </w:rPr>
        <w:t xml:space="preserve"> об’єкта</w:t>
      </w:r>
      <w:r w:rsidR="005A2761" w:rsidRPr="00E27F1E">
        <w:rPr>
          <w:bCs/>
          <w:lang w:val="uk-UA"/>
        </w:rPr>
        <w:t xml:space="preserve"> </w:t>
      </w:r>
      <w:r w:rsidR="00CC5AC5" w:rsidRPr="00E27F1E">
        <w:rPr>
          <w:bCs/>
          <w:lang w:val="uk-UA"/>
        </w:rPr>
        <w:t>комунальної власності</w:t>
      </w:r>
      <w:r w:rsidR="00CC5AC5" w:rsidRPr="00B57F0F">
        <w:rPr>
          <w:color w:val="000000"/>
          <w:lang w:val="uk-UA"/>
        </w:rPr>
        <w:t xml:space="preserve"> </w:t>
      </w:r>
      <w:r w:rsidRPr="00B57F0F">
        <w:rPr>
          <w:color w:val="000000"/>
          <w:lang w:val="uk-UA"/>
        </w:rPr>
        <w:t>та запропоноване найменування</w:t>
      </w:r>
      <w:r w:rsidR="00406339" w:rsidRPr="00B57F0F">
        <w:rPr>
          <w:color w:val="000000"/>
          <w:lang w:val="uk-UA"/>
        </w:rPr>
        <w:t>;</w:t>
      </w:r>
    </w:p>
    <w:p w14:paraId="069AAB48" w14:textId="2DA890D5" w:rsidR="00D9370A" w:rsidRPr="00B57F0F" w:rsidRDefault="00D9370A" w:rsidP="00303766">
      <w:pPr>
        <w:spacing w:after="0" w:line="240" w:lineRule="auto"/>
        <w:ind w:firstLine="709"/>
        <w:rPr>
          <w:lang w:val="uk-UA"/>
        </w:rPr>
      </w:pPr>
      <w:r w:rsidRPr="00B57F0F">
        <w:rPr>
          <w:lang w:val="uk-UA"/>
        </w:rPr>
        <w:lastRenderedPageBreak/>
        <w:t>2.1</w:t>
      </w:r>
      <w:r w:rsidR="0033492F">
        <w:rPr>
          <w:lang w:val="uk-UA"/>
        </w:rPr>
        <w:t>1</w:t>
      </w:r>
      <w:r w:rsidR="00107D15">
        <w:rPr>
          <w:lang w:val="uk-UA"/>
        </w:rPr>
        <w:t xml:space="preserve">.3 </w:t>
      </w:r>
      <w:r w:rsidR="00CC5AC5" w:rsidRPr="0052675E">
        <w:rPr>
          <w:bCs/>
          <w:lang w:val="uk-UA"/>
        </w:rPr>
        <w:t>інформаційну</w:t>
      </w:r>
      <w:r w:rsidR="0052675E" w:rsidRPr="0052675E">
        <w:rPr>
          <w:bCs/>
          <w:lang w:val="uk-UA"/>
        </w:rPr>
        <w:t xml:space="preserve"> </w:t>
      </w:r>
      <w:r w:rsidRPr="00B57F0F">
        <w:rPr>
          <w:lang w:val="uk-UA"/>
        </w:rPr>
        <w:t>довідку про фізичну особу, ім’я якої пропонується присвоїти, ювілейну, святкову чи історичну дату або назву історичної події, що пропонується присвоїти</w:t>
      </w:r>
      <w:r w:rsidR="005A2761" w:rsidRPr="00B57F0F">
        <w:rPr>
          <w:lang w:val="uk-UA"/>
        </w:rPr>
        <w:t xml:space="preserve"> </w:t>
      </w:r>
      <w:r w:rsidR="00A764FE" w:rsidRPr="00B57F0F">
        <w:rPr>
          <w:lang w:val="uk-UA"/>
        </w:rPr>
        <w:t>об’</w:t>
      </w:r>
      <w:r w:rsidRPr="00B57F0F">
        <w:rPr>
          <w:lang w:val="uk-UA"/>
        </w:rPr>
        <w:t>єкту топонімік</w:t>
      </w:r>
      <w:r w:rsidR="00406339" w:rsidRPr="00B57F0F">
        <w:rPr>
          <w:lang w:val="uk-UA"/>
        </w:rPr>
        <w:t>и</w:t>
      </w:r>
      <w:r w:rsidR="005A2761" w:rsidRPr="00B57F0F">
        <w:rPr>
          <w:lang w:val="uk-UA"/>
        </w:rPr>
        <w:t xml:space="preserve">, </w:t>
      </w:r>
      <w:r w:rsidR="005A2761" w:rsidRPr="0052675E">
        <w:rPr>
          <w:bCs/>
          <w:lang w:val="uk-UA"/>
        </w:rPr>
        <w:t xml:space="preserve">юридичній особі, об’єкту </w:t>
      </w:r>
      <w:r w:rsidR="00CC5AC5" w:rsidRPr="0052675E">
        <w:rPr>
          <w:bCs/>
          <w:lang w:val="uk-UA"/>
        </w:rPr>
        <w:t>комунальної власності</w:t>
      </w:r>
      <w:r w:rsidR="00406339" w:rsidRPr="00B57F0F">
        <w:rPr>
          <w:lang w:val="uk-UA"/>
        </w:rPr>
        <w:t>;</w:t>
      </w:r>
    </w:p>
    <w:p w14:paraId="76A992D0" w14:textId="09D7CE72" w:rsidR="00D9370A" w:rsidRPr="00B57F0F" w:rsidRDefault="00D9370A" w:rsidP="00303766">
      <w:pPr>
        <w:spacing w:after="0" w:line="240" w:lineRule="auto"/>
        <w:ind w:firstLine="709"/>
        <w:rPr>
          <w:color w:val="000000"/>
          <w:lang w:val="uk-UA"/>
        </w:rPr>
      </w:pPr>
      <w:r w:rsidRPr="00B57F0F">
        <w:rPr>
          <w:lang w:val="uk-UA"/>
        </w:rPr>
        <w:t>2.1</w:t>
      </w:r>
      <w:r w:rsidR="0033492F">
        <w:rPr>
          <w:lang w:val="uk-UA"/>
        </w:rPr>
        <w:t>1</w:t>
      </w:r>
      <w:r w:rsidR="00107D15">
        <w:rPr>
          <w:lang w:val="uk-UA"/>
        </w:rPr>
        <w:t xml:space="preserve">.4 </w:t>
      </w:r>
      <w:r w:rsidR="00107D15">
        <w:rPr>
          <w:color w:val="000000"/>
          <w:lang w:val="uk-UA"/>
        </w:rPr>
        <w:t>за наявності родичів (діти, удова, у</w:t>
      </w:r>
      <w:r w:rsidRPr="00B57F0F">
        <w:rPr>
          <w:color w:val="000000"/>
          <w:lang w:val="uk-UA"/>
        </w:rPr>
        <w:t xml:space="preserve">дівець, а якщо їх немає </w:t>
      </w:r>
      <w:r w:rsidR="0052675E">
        <w:rPr>
          <w:color w:val="000000"/>
          <w:lang w:val="uk-UA"/>
        </w:rPr>
        <w:t>–</w:t>
      </w:r>
      <w:r w:rsidRPr="00B57F0F">
        <w:rPr>
          <w:color w:val="000000"/>
          <w:lang w:val="uk-UA"/>
        </w:rPr>
        <w:t xml:space="preserve"> батьки, рідні брати та сестри)</w:t>
      </w:r>
      <w:r w:rsidR="00CC5AC5" w:rsidRPr="00B57F0F">
        <w:rPr>
          <w:color w:val="000000"/>
          <w:lang w:val="uk-UA"/>
        </w:rPr>
        <w:t xml:space="preserve"> письмова згода</w:t>
      </w:r>
      <w:r w:rsidRPr="00B57F0F">
        <w:rPr>
          <w:color w:val="000000"/>
          <w:lang w:val="uk-UA"/>
        </w:rPr>
        <w:t xml:space="preserve"> на присвоєння імені (у разі присвоєння імені фізичної особи);</w:t>
      </w:r>
    </w:p>
    <w:p w14:paraId="343EECBD" w14:textId="1DFB5C3D" w:rsidR="008121F5" w:rsidRPr="0089467B" w:rsidRDefault="00CC5AC5" w:rsidP="00303766">
      <w:pPr>
        <w:spacing w:after="0" w:line="240" w:lineRule="auto"/>
        <w:ind w:firstLine="709"/>
        <w:rPr>
          <w:color w:val="000000"/>
          <w:lang w:val="uk-UA"/>
        </w:rPr>
      </w:pPr>
      <w:r w:rsidRPr="00B57F0F">
        <w:rPr>
          <w:color w:val="000000"/>
          <w:lang w:val="uk-UA"/>
        </w:rPr>
        <w:t>2.1</w:t>
      </w:r>
      <w:r w:rsidR="0033492F">
        <w:rPr>
          <w:color w:val="000000"/>
          <w:lang w:val="uk-UA"/>
        </w:rPr>
        <w:t>1</w:t>
      </w:r>
      <w:r w:rsidR="00107D15">
        <w:rPr>
          <w:color w:val="000000"/>
          <w:lang w:val="uk-UA"/>
        </w:rPr>
        <w:t xml:space="preserve">.5 </w:t>
      </w:r>
      <w:r w:rsidR="00D9370A" w:rsidRPr="0089467B">
        <w:rPr>
          <w:color w:val="000000"/>
          <w:lang w:val="uk-UA"/>
        </w:rPr>
        <w:t>витяг з рішення зборів трудового колективу про згоду на присвоєння імені</w:t>
      </w:r>
      <w:r w:rsidR="00727E74" w:rsidRPr="0089467B">
        <w:rPr>
          <w:color w:val="000000"/>
          <w:lang w:val="uk-UA"/>
        </w:rPr>
        <w:t xml:space="preserve"> юридичній особі</w:t>
      </w:r>
      <w:r w:rsidR="00107D15">
        <w:rPr>
          <w:color w:val="000000"/>
          <w:lang w:val="uk-UA"/>
        </w:rPr>
        <w:t>.</w:t>
      </w:r>
    </w:p>
    <w:p w14:paraId="35BD8F2B" w14:textId="73DD619C" w:rsidR="005E114F" w:rsidRPr="00B57F0F" w:rsidRDefault="00CC5AC5" w:rsidP="00303766">
      <w:pPr>
        <w:spacing w:after="0" w:line="240" w:lineRule="auto"/>
        <w:ind w:firstLine="709"/>
        <w:rPr>
          <w:lang w:val="uk-UA"/>
        </w:rPr>
      </w:pPr>
      <w:r w:rsidRPr="001D6231">
        <w:rPr>
          <w:bCs/>
          <w:lang w:val="uk-UA"/>
        </w:rPr>
        <w:t>2.1</w:t>
      </w:r>
      <w:r w:rsidR="000B249F" w:rsidRPr="001D6231">
        <w:rPr>
          <w:bCs/>
          <w:lang w:val="uk-UA"/>
        </w:rPr>
        <w:t>2</w:t>
      </w:r>
      <w:r w:rsidR="00D9370A" w:rsidRPr="000B249F">
        <w:rPr>
          <w:bCs/>
          <w:lang w:val="uk-UA"/>
        </w:rPr>
        <w:t>.</w:t>
      </w:r>
      <w:r w:rsidR="005E114F" w:rsidRPr="000B249F">
        <w:rPr>
          <w:bCs/>
          <w:lang w:val="uk-UA"/>
        </w:rPr>
        <w:t> </w:t>
      </w:r>
      <w:r w:rsidR="00D9370A" w:rsidRPr="00456E06">
        <w:rPr>
          <w:bCs/>
          <w:lang w:val="uk-UA"/>
        </w:rPr>
        <w:t>Міський</w:t>
      </w:r>
      <w:r w:rsidR="00D9370A" w:rsidRPr="00B57F0F">
        <w:rPr>
          <w:lang w:val="uk-UA"/>
        </w:rPr>
        <w:t xml:space="preserve"> голова </w:t>
      </w:r>
      <w:r w:rsidR="005E114F" w:rsidRPr="00B57F0F">
        <w:rPr>
          <w:lang w:val="uk-UA"/>
        </w:rPr>
        <w:t xml:space="preserve">на підставі поданих пропозицій </w:t>
      </w:r>
      <w:r w:rsidR="00D9370A" w:rsidRPr="00B57F0F">
        <w:rPr>
          <w:lang w:val="uk-UA"/>
        </w:rPr>
        <w:t>доручає</w:t>
      </w:r>
      <w:r w:rsidR="005E114F" w:rsidRPr="00B57F0F">
        <w:rPr>
          <w:lang w:val="uk-UA"/>
        </w:rPr>
        <w:t xml:space="preserve"> Комісії: </w:t>
      </w:r>
    </w:p>
    <w:p w14:paraId="41141809" w14:textId="58176355" w:rsidR="005E114F" w:rsidRPr="00456E06" w:rsidRDefault="00CC5AC5" w:rsidP="00303766">
      <w:pPr>
        <w:spacing w:after="0" w:line="240" w:lineRule="auto"/>
        <w:ind w:firstLine="709"/>
        <w:rPr>
          <w:lang w:val="uk-UA"/>
        </w:rPr>
      </w:pPr>
      <w:r w:rsidRPr="00B57F0F">
        <w:rPr>
          <w:lang w:val="uk-UA"/>
        </w:rPr>
        <w:t>2.1</w:t>
      </w:r>
      <w:r w:rsidR="000B249F">
        <w:rPr>
          <w:lang w:val="uk-UA"/>
        </w:rPr>
        <w:t>2</w:t>
      </w:r>
      <w:r w:rsidRPr="00B57F0F">
        <w:rPr>
          <w:lang w:val="uk-UA"/>
        </w:rPr>
        <w:t>.1</w:t>
      </w:r>
      <w:r w:rsidR="00107D15">
        <w:rPr>
          <w:lang w:val="uk-UA"/>
        </w:rPr>
        <w:t xml:space="preserve"> </w:t>
      </w:r>
      <w:r w:rsidR="005E114F" w:rsidRPr="00456E06">
        <w:rPr>
          <w:lang w:val="uk-UA"/>
        </w:rPr>
        <w:t xml:space="preserve">розглянути </w:t>
      </w:r>
      <w:r w:rsidR="00107D15">
        <w:rPr>
          <w:lang w:val="uk-UA"/>
        </w:rPr>
        <w:t>пропозиції з найменування</w:t>
      </w:r>
      <w:r w:rsidR="00456E06" w:rsidRPr="00456E06">
        <w:rPr>
          <w:lang w:val="uk-UA"/>
        </w:rPr>
        <w:t xml:space="preserve"> (</w:t>
      </w:r>
      <w:r w:rsidR="005E114F" w:rsidRPr="00456E06">
        <w:rPr>
          <w:lang w:val="uk-UA"/>
        </w:rPr>
        <w:t>перейменуванню</w:t>
      </w:r>
      <w:r w:rsidR="00456E06" w:rsidRPr="00456E06">
        <w:rPr>
          <w:lang w:val="uk-UA"/>
        </w:rPr>
        <w:t>)</w:t>
      </w:r>
      <w:r w:rsidR="005E114F" w:rsidRPr="00456E06">
        <w:rPr>
          <w:lang w:val="uk-UA"/>
        </w:rPr>
        <w:t xml:space="preserve"> </w:t>
      </w:r>
      <w:r w:rsidR="00A764FE" w:rsidRPr="00456E06">
        <w:rPr>
          <w:lang w:val="uk-UA"/>
        </w:rPr>
        <w:t>об’</w:t>
      </w:r>
      <w:r w:rsidR="005E114F" w:rsidRPr="00456E06">
        <w:rPr>
          <w:lang w:val="uk-UA"/>
        </w:rPr>
        <w:t>єктів топоніміки</w:t>
      </w:r>
      <w:r w:rsidR="005A2761" w:rsidRPr="00456E06">
        <w:rPr>
          <w:lang w:val="uk-UA"/>
        </w:rPr>
        <w:t xml:space="preserve">, юридичних осіб, об’єктів </w:t>
      </w:r>
      <w:r w:rsidRPr="00456E06">
        <w:rPr>
          <w:lang w:val="uk-UA"/>
        </w:rPr>
        <w:t>комунальної власності</w:t>
      </w:r>
      <w:r w:rsidR="005E114F" w:rsidRPr="00456E06">
        <w:rPr>
          <w:lang w:val="uk-UA"/>
        </w:rPr>
        <w:t>;</w:t>
      </w:r>
    </w:p>
    <w:p w14:paraId="173D5583" w14:textId="2A57CC58" w:rsidR="005E114F" w:rsidRPr="008B481C" w:rsidRDefault="00CC5AC5" w:rsidP="00303766">
      <w:pPr>
        <w:spacing w:after="0" w:line="240" w:lineRule="auto"/>
        <w:ind w:firstLine="709"/>
        <w:rPr>
          <w:lang w:val="uk-UA"/>
        </w:rPr>
      </w:pPr>
      <w:r w:rsidRPr="00B57F0F">
        <w:rPr>
          <w:lang w:val="uk-UA"/>
        </w:rPr>
        <w:t>2.1</w:t>
      </w:r>
      <w:r w:rsidR="000B249F">
        <w:rPr>
          <w:lang w:val="uk-UA"/>
        </w:rPr>
        <w:t>2</w:t>
      </w:r>
      <w:r w:rsidRPr="00B57F0F">
        <w:rPr>
          <w:lang w:val="uk-UA"/>
        </w:rPr>
        <w:t>.2</w:t>
      </w:r>
      <w:r w:rsidR="00107D15">
        <w:rPr>
          <w:lang w:val="uk-UA"/>
        </w:rPr>
        <w:t xml:space="preserve"> </w:t>
      </w:r>
      <w:r w:rsidR="00FA5AF9">
        <w:rPr>
          <w:lang w:val="uk-UA"/>
        </w:rPr>
        <w:t>опрацювати</w:t>
      </w:r>
      <w:r w:rsidR="005E114F" w:rsidRPr="00B57F0F">
        <w:rPr>
          <w:lang w:val="uk-UA"/>
        </w:rPr>
        <w:t xml:space="preserve"> </w:t>
      </w:r>
      <w:r w:rsidRPr="00B57F0F">
        <w:rPr>
          <w:color w:val="000000"/>
          <w:lang w:val="uk-UA"/>
        </w:rPr>
        <w:t>інформаційну довідку</w:t>
      </w:r>
      <w:r w:rsidR="005E114F" w:rsidRPr="00B57F0F">
        <w:rPr>
          <w:color w:val="000000"/>
          <w:lang w:val="uk-UA"/>
        </w:rPr>
        <w:t xml:space="preserve"> </w:t>
      </w:r>
      <w:r w:rsidR="00A46100" w:rsidRPr="00B57F0F">
        <w:rPr>
          <w:lang w:val="uk-UA"/>
        </w:rPr>
        <w:t xml:space="preserve">про фізичну особу, ім’я якої пропонується присвоїти, ювілейну, святкову чи історичну дату або назву історичної події, що пропонується присвоїти об’єкту топоніміки, </w:t>
      </w:r>
      <w:r w:rsidR="00A46100" w:rsidRPr="0052675E">
        <w:rPr>
          <w:bCs/>
          <w:lang w:val="uk-UA"/>
        </w:rPr>
        <w:t>юридичній особі, об’єкту комунальної власності</w:t>
      </w:r>
      <w:r w:rsidR="00B323C3">
        <w:rPr>
          <w:lang w:val="uk-UA"/>
        </w:rPr>
        <w:t>;</w:t>
      </w:r>
    </w:p>
    <w:p w14:paraId="46A8305A" w14:textId="5D34EE5A" w:rsidR="00B323C3" w:rsidRPr="00B323C3" w:rsidRDefault="00B323C3" w:rsidP="00303766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t>2.1</w:t>
      </w:r>
      <w:r w:rsidR="000B249F">
        <w:rPr>
          <w:lang w:val="uk-UA"/>
        </w:rPr>
        <w:t>2</w:t>
      </w:r>
      <w:r w:rsidR="00107D15">
        <w:rPr>
          <w:lang w:val="uk-UA"/>
        </w:rPr>
        <w:t xml:space="preserve">.3 </w:t>
      </w:r>
      <w:r>
        <w:rPr>
          <w:lang w:val="uk-UA"/>
        </w:rPr>
        <w:t>надати висновки та рекомендації.</w:t>
      </w:r>
    </w:p>
    <w:p w14:paraId="1D823408" w14:textId="398B2596" w:rsidR="00D9370A" w:rsidRPr="00B57F0F" w:rsidRDefault="00CC5AC5" w:rsidP="00303766">
      <w:pPr>
        <w:spacing w:after="0" w:line="240" w:lineRule="auto"/>
        <w:ind w:firstLine="709"/>
        <w:rPr>
          <w:lang w:val="uk-UA"/>
        </w:rPr>
      </w:pPr>
      <w:r w:rsidRPr="00B57F0F">
        <w:rPr>
          <w:lang w:val="uk-UA"/>
        </w:rPr>
        <w:t>2.1</w:t>
      </w:r>
      <w:r w:rsidR="000B249F">
        <w:rPr>
          <w:lang w:val="uk-UA"/>
        </w:rPr>
        <w:t>3</w:t>
      </w:r>
      <w:r w:rsidR="005E114F" w:rsidRPr="00B57F0F">
        <w:rPr>
          <w:lang w:val="uk-UA"/>
        </w:rPr>
        <w:t>. </w:t>
      </w:r>
      <w:r w:rsidR="00B323C3">
        <w:rPr>
          <w:lang w:val="uk-UA"/>
        </w:rPr>
        <w:t>Висновки та рекомендації</w:t>
      </w:r>
      <w:r w:rsidR="00D9370A" w:rsidRPr="00B57F0F">
        <w:rPr>
          <w:lang w:val="uk-UA"/>
        </w:rPr>
        <w:t xml:space="preserve"> Комісії</w:t>
      </w:r>
      <w:r w:rsidR="00B323C3">
        <w:rPr>
          <w:lang w:val="uk-UA"/>
        </w:rPr>
        <w:t xml:space="preserve"> </w:t>
      </w:r>
      <w:r w:rsidR="00D9370A" w:rsidRPr="00B57F0F">
        <w:rPr>
          <w:lang w:val="uk-UA"/>
        </w:rPr>
        <w:t xml:space="preserve">враховуються при підготовці відповідного </w:t>
      </w:r>
      <w:r w:rsidR="00D9370A" w:rsidRPr="008C557F">
        <w:rPr>
          <w:lang w:val="uk-UA"/>
        </w:rPr>
        <w:t>подання</w:t>
      </w:r>
      <w:r w:rsidR="005E114F" w:rsidRPr="008C557F">
        <w:rPr>
          <w:lang w:val="uk-UA"/>
        </w:rPr>
        <w:t xml:space="preserve"> про найменування</w:t>
      </w:r>
      <w:r w:rsidR="008121F5" w:rsidRPr="008C557F">
        <w:rPr>
          <w:lang w:val="uk-UA"/>
        </w:rPr>
        <w:t xml:space="preserve"> </w:t>
      </w:r>
      <w:r w:rsidR="00B323C3" w:rsidRPr="008C557F">
        <w:rPr>
          <w:lang w:val="uk-UA"/>
        </w:rPr>
        <w:t>(</w:t>
      </w:r>
      <w:r w:rsidR="005E114F" w:rsidRPr="008C557F">
        <w:rPr>
          <w:lang w:val="uk-UA"/>
        </w:rPr>
        <w:t>перейменування</w:t>
      </w:r>
      <w:r w:rsidR="00B323C3" w:rsidRPr="008C557F">
        <w:rPr>
          <w:lang w:val="uk-UA"/>
        </w:rPr>
        <w:t>)</w:t>
      </w:r>
      <w:r w:rsidR="005E114F" w:rsidRPr="008C557F">
        <w:rPr>
          <w:lang w:val="uk-UA"/>
        </w:rPr>
        <w:t xml:space="preserve"> </w:t>
      </w:r>
      <w:r w:rsidR="00A764FE" w:rsidRPr="008C557F">
        <w:rPr>
          <w:lang w:val="uk-UA"/>
        </w:rPr>
        <w:t>об’</w:t>
      </w:r>
      <w:r w:rsidR="005E114F" w:rsidRPr="008C557F">
        <w:rPr>
          <w:lang w:val="uk-UA"/>
        </w:rPr>
        <w:t>єктів топоніміки</w:t>
      </w:r>
      <w:r w:rsidR="00727E74" w:rsidRPr="008C557F">
        <w:rPr>
          <w:lang w:val="uk-UA"/>
        </w:rPr>
        <w:t xml:space="preserve">, </w:t>
      </w:r>
      <w:r w:rsidR="005A2761" w:rsidRPr="008C557F">
        <w:rPr>
          <w:lang w:val="uk-UA"/>
        </w:rPr>
        <w:t>юридичних осіб</w:t>
      </w:r>
      <w:r w:rsidR="008C557F" w:rsidRPr="008C557F">
        <w:rPr>
          <w:lang w:val="uk-UA"/>
        </w:rPr>
        <w:t xml:space="preserve">, </w:t>
      </w:r>
      <w:r w:rsidR="005A2761" w:rsidRPr="008C557F">
        <w:rPr>
          <w:lang w:val="uk-UA"/>
        </w:rPr>
        <w:t xml:space="preserve">об’єктів </w:t>
      </w:r>
      <w:r w:rsidRPr="008C557F">
        <w:rPr>
          <w:lang w:val="uk-UA"/>
        </w:rPr>
        <w:t xml:space="preserve">комунальної власності </w:t>
      </w:r>
      <w:r w:rsidR="00D9370A" w:rsidRPr="008C557F">
        <w:rPr>
          <w:lang w:val="uk-UA"/>
        </w:rPr>
        <w:t>до Криворізької міської ради.</w:t>
      </w:r>
    </w:p>
    <w:p w14:paraId="4AA6103E" w14:textId="0E785AD8" w:rsidR="00F56E8E" w:rsidRPr="00B57F0F" w:rsidRDefault="00CC5AC5" w:rsidP="00303766">
      <w:pPr>
        <w:spacing w:after="0" w:line="240" w:lineRule="auto"/>
        <w:ind w:firstLine="709"/>
        <w:rPr>
          <w:lang w:val="uk-UA"/>
        </w:rPr>
      </w:pPr>
      <w:r w:rsidRPr="00B57F0F">
        <w:rPr>
          <w:lang w:val="uk-UA"/>
        </w:rPr>
        <w:t>2.1</w:t>
      </w:r>
      <w:r w:rsidR="000B249F">
        <w:rPr>
          <w:lang w:val="uk-UA"/>
        </w:rPr>
        <w:t>4</w:t>
      </w:r>
      <w:r w:rsidR="005E114F" w:rsidRPr="00B57F0F">
        <w:rPr>
          <w:lang w:val="uk-UA"/>
        </w:rPr>
        <w:t>.</w:t>
      </w:r>
      <w:r w:rsidR="00F56E8E" w:rsidRPr="00B57F0F">
        <w:rPr>
          <w:lang w:val="uk-UA"/>
        </w:rPr>
        <w:t xml:space="preserve"> Міський голова </w:t>
      </w:r>
      <w:r w:rsidR="00204B83" w:rsidRPr="00B57F0F">
        <w:rPr>
          <w:lang w:val="uk-UA"/>
        </w:rPr>
        <w:t xml:space="preserve">на підставі поданих пропозицій, </w:t>
      </w:r>
      <w:r w:rsidR="008121F5" w:rsidRPr="00B57F0F">
        <w:rPr>
          <w:lang w:val="uk-UA"/>
        </w:rPr>
        <w:t xml:space="preserve">висновків та </w:t>
      </w:r>
      <w:r w:rsidR="00204B83" w:rsidRPr="00B57F0F">
        <w:rPr>
          <w:lang w:val="uk-UA"/>
        </w:rPr>
        <w:t xml:space="preserve">рекомендацій </w:t>
      </w:r>
      <w:r w:rsidR="008121F5" w:rsidRPr="00B57F0F">
        <w:rPr>
          <w:lang w:val="uk-UA"/>
        </w:rPr>
        <w:t xml:space="preserve">Комісії </w:t>
      </w:r>
      <w:r w:rsidR="00F56E8E" w:rsidRPr="00B57F0F">
        <w:rPr>
          <w:lang w:val="uk-UA"/>
        </w:rPr>
        <w:t>видає розпорядження про проведення гр</w:t>
      </w:r>
      <w:r w:rsidR="007660C6" w:rsidRPr="00B57F0F">
        <w:rPr>
          <w:lang w:val="uk-UA"/>
        </w:rPr>
        <w:t xml:space="preserve">омадського </w:t>
      </w:r>
      <w:r w:rsidR="007660C6" w:rsidRPr="008C557F">
        <w:rPr>
          <w:lang w:val="uk-UA"/>
        </w:rPr>
        <w:t>обговорення з питань</w:t>
      </w:r>
      <w:r w:rsidR="00F56E8E" w:rsidRPr="008C557F">
        <w:rPr>
          <w:lang w:val="uk-UA"/>
        </w:rPr>
        <w:t xml:space="preserve"> найменування (перейменування)</w:t>
      </w:r>
      <w:r w:rsidR="005A2761" w:rsidRPr="008C557F">
        <w:rPr>
          <w:lang w:val="uk-UA"/>
        </w:rPr>
        <w:t xml:space="preserve"> </w:t>
      </w:r>
      <w:r w:rsidR="00107D15">
        <w:rPr>
          <w:lang w:val="uk-UA"/>
        </w:rPr>
        <w:t>об’єкта</w:t>
      </w:r>
      <w:r w:rsidR="007660C6" w:rsidRPr="008C557F">
        <w:rPr>
          <w:lang w:val="uk-UA"/>
        </w:rPr>
        <w:t xml:space="preserve"> топоніміки, </w:t>
      </w:r>
      <w:r w:rsidR="005A2761" w:rsidRPr="008C557F">
        <w:rPr>
          <w:lang w:val="uk-UA"/>
        </w:rPr>
        <w:t>присвоєння імен (псевдонімів) фізичних осіб, ювілейних та святкових дат, назв і дат історичних подій</w:t>
      </w:r>
      <w:r w:rsidR="007660C6" w:rsidRPr="008C557F">
        <w:rPr>
          <w:lang w:val="uk-UA"/>
        </w:rPr>
        <w:t xml:space="preserve"> юридичній особі</w:t>
      </w:r>
      <w:r w:rsidR="005A2761" w:rsidRPr="008C557F">
        <w:rPr>
          <w:lang w:val="uk-UA"/>
        </w:rPr>
        <w:t>, об’єкт</w:t>
      </w:r>
      <w:r w:rsidR="008C557F" w:rsidRPr="008C557F">
        <w:rPr>
          <w:lang w:val="uk-UA"/>
        </w:rPr>
        <w:t>у</w:t>
      </w:r>
      <w:r w:rsidR="005A2761" w:rsidRPr="008C557F">
        <w:rPr>
          <w:lang w:val="uk-UA"/>
        </w:rPr>
        <w:t xml:space="preserve"> </w:t>
      </w:r>
      <w:r w:rsidRPr="008C557F">
        <w:rPr>
          <w:lang w:val="uk-UA"/>
        </w:rPr>
        <w:t>комунальної власності.</w:t>
      </w:r>
    </w:p>
    <w:p w14:paraId="5F5E274A" w14:textId="07C4D124" w:rsidR="00B934D5" w:rsidRPr="004B137B" w:rsidRDefault="00B934D5" w:rsidP="00303766">
      <w:pPr>
        <w:spacing w:after="0" w:line="240" w:lineRule="auto"/>
        <w:ind w:firstLine="709"/>
        <w:rPr>
          <w:color w:val="000000"/>
          <w:lang w:val="uk-UA"/>
        </w:rPr>
      </w:pPr>
      <w:r w:rsidRPr="004B137B">
        <w:rPr>
          <w:lang w:val="uk-UA"/>
        </w:rPr>
        <w:t>2.1</w:t>
      </w:r>
      <w:r w:rsidR="004B137B" w:rsidRPr="004B137B">
        <w:rPr>
          <w:lang w:val="uk-UA"/>
        </w:rPr>
        <w:t>5</w:t>
      </w:r>
      <w:r w:rsidRPr="004B137B">
        <w:rPr>
          <w:lang w:val="uk-UA"/>
        </w:rPr>
        <w:t>. </w:t>
      </w:r>
      <w:r w:rsidR="00CC5AC5" w:rsidRPr="00B57F0F">
        <w:rPr>
          <w:color w:val="000000"/>
          <w:lang w:val="uk-UA"/>
        </w:rPr>
        <w:t>З</w:t>
      </w:r>
      <w:r w:rsidRPr="00B57F0F">
        <w:rPr>
          <w:color w:val="000000"/>
          <w:lang w:val="uk-UA"/>
        </w:rPr>
        <w:t xml:space="preserve"> урахуванням узагальнених зауважень та пропозицій, що надійшли під час громадського обговорення, висновків</w:t>
      </w:r>
      <w:r w:rsidR="00934027">
        <w:rPr>
          <w:color w:val="000000"/>
          <w:lang w:val="uk-UA"/>
        </w:rPr>
        <w:t xml:space="preserve"> і</w:t>
      </w:r>
      <w:r w:rsidRPr="00B57F0F">
        <w:rPr>
          <w:color w:val="000000"/>
          <w:lang w:val="uk-UA"/>
        </w:rPr>
        <w:t xml:space="preserve"> рекомендацій </w:t>
      </w:r>
      <w:r w:rsidR="0033492F">
        <w:rPr>
          <w:color w:val="000000"/>
          <w:lang w:val="uk-UA"/>
        </w:rPr>
        <w:t>Комісії</w:t>
      </w:r>
      <w:r w:rsidRPr="00B57F0F">
        <w:rPr>
          <w:color w:val="000000"/>
          <w:lang w:val="uk-UA"/>
        </w:rPr>
        <w:t xml:space="preserve">, наданих відповідно до пункту </w:t>
      </w:r>
      <w:r w:rsidR="000975D2" w:rsidRPr="00B57F0F">
        <w:rPr>
          <w:color w:val="000000"/>
          <w:lang w:val="uk-UA"/>
        </w:rPr>
        <w:t>2.1</w:t>
      </w:r>
      <w:r w:rsidR="0033492F">
        <w:rPr>
          <w:color w:val="000000"/>
          <w:lang w:val="uk-UA"/>
        </w:rPr>
        <w:t>1</w:t>
      </w:r>
      <w:r w:rsidRPr="00B57F0F">
        <w:rPr>
          <w:color w:val="000000"/>
          <w:lang w:val="uk-UA"/>
        </w:rPr>
        <w:t xml:space="preserve"> </w:t>
      </w:r>
      <w:r w:rsidR="00934027">
        <w:rPr>
          <w:color w:val="000000"/>
          <w:lang w:val="uk-UA"/>
        </w:rPr>
        <w:t>документів</w:t>
      </w:r>
      <w:r w:rsidR="000975D2" w:rsidRPr="00DC6B1D">
        <w:rPr>
          <w:color w:val="000000"/>
          <w:lang w:val="uk-UA"/>
        </w:rPr>
        <w:t xml:space="preserve"> Криворізький міський голова</w:t>
      </w:r>
      <w:r w:rsidRPr="00DC6B1D">
        <w:rPr>
          <w:color w:val="000000"/>
          <w:lang w:val="uk-UA"/>
        </w:rPr>
        <w:t xml:space="preserve"> готує подання про </w:t>
      </w:r>
      <w:r w:rsidR="004B137B">
        <w:rPr>
          <w:color w:val="000000"/>
          <w:lang w:val="uk-UA"/>
        </w:rPr>
        <w:t>найменування (перейменування) об’</w:t>
      </w:r>
      <w:r w:rsidR="004B137B" w:rsidRPr="004B137B">
        <w:rPr>
          <w:color w:val="000000"/>
          <w:lang w:val="uk-UA"/>
        </w:rPr>
        <w:t>є</w:t>
      </w:r>
      <w:r w:rsidR="004B137B">
        <w:rPr>
          <w:color w:val="000000"/>
          <w:lang w:val="uk-UA"/>
        </w:rPr>
        <w:t>кт</w:t>
      </w:r>
      <w:r w:rsidR="00E41407">
        <w:rPr>
          <w:color w:val="000000"/>
          <w:lang w:val="uk-UA"/>
        </w:rPr>
        <w:t>ів</w:t>
      </w:r>
      <w:r w:rsidR="004B137B">
        <w:rPr>
          <w:color w:val="000000"/>
          <w:lang w:val="uk-UA"/>
        </w:rPr>
        <w:t xml:space="preserve"> топоніміки, </w:t>
      </w:r>
      <w:r w:rsidRPr="00DC6B1D">
        <w:rPr>
          <w:color w:val="000000"/>
          <w:lang w:val="uk-UA"/>
        </w:rPr>
        <w:t xml:space="preserve">присвоєння </w:t>
      </w:r>
      <w:r w:rsidRPr="00E41407">
        <w:rPr>
          <w:lang w:val="uk-UA"/>
        </w:rPr>
        <w:t>юридичн</w:t>
      </w:r>
      <w:r w:rsidR="00E41407">
        <w:rPr>
          <w:lang w:val="uk-UA"/>
        </w:rPr>
        <w:t>им</w:t>
      </w:r>
      <w:r w:rsidRPr="00E41407">
        <w:rPr>
          <w:lang w:val="uk-UA"/>
        </w:rPr>
        <w:t xml:space="preserve"> особ</w:t>
      </w:r>
      <w:r w:rsidR="00E41407">
        <w:rPr>
          <w:lang w:val="uk-UA"/>
        </w:rPr>
        <w:t>ам</w:t>
      </w:r>
      <w:r w:rsidR="0033492F" w:rsidRPr="00DC6B1D">
        <w:rPr>
          <w:color w:val="000000"/>
          <w:lang w:val="uk-UA"/>
        </w:rPr>
        <w:t xml:space="preserve">, </w:t>
      </w:r>
      <w:r w:rsidR="00406339" w:rsidRPr="00DC6B1D">
        <w:rPr>
          <w:color w:val="000000"/>
          <w:lang w:val="uk-UA"/>
        </w:rPr>
        <w:t>о</w:t>
      </w:r>
      <w:r w:rsidR="00A764FE" w:rsidRPr="00DC6B1D">
        <w:rPr>
          <w:color w:val="000000"/>
          <w:lang w:val="uk-UA"/>
        </w:rPr>
        <w:t>б’</w:t>
      </w:r>
      <w:r w:rsidRPr="00DC6B1D">
        <w:rPr>
          <w:color w:val="000000"/>
          <w:lang w:val="uk-UA"/>
        </w:rPr>
        <w:t>єкт</w:t>
      </w:r>
      <w:r w:rsidR="00E41407">
        <w:rPr>
          <w:color w:val="000000"/>
          <w:lang w:val="uk-UA"/>
        </w:rPr>
        <w:t xml:space="preserve">ам </w:t>
      </w:r>
      <w:r w:rsidR="000975D2" w:rsidRPr="00DC6B1D">
        <w:rPr>
          <w:lang w:val="uk-UA"/>
        </w:rPr>
        <w:t>комунальної власності</w:t>
      </w:r>
      <w:r w:rsidR="000975D2" w:rsidRPr="00DC6B1D">
        <w:rPr>
          <w:color w:val="000000"/>
          <w:lang w:val="uk-UA"/>
        </w:rPr>
        <w:t xml:space="preserve"> </w:t>
      </w:r>
      <w:r w:rsidRPr="00DC6B1D">
        <w:rPr>
          <w:color w:val="000000"/>
          <w:lang w:val="uk-UA"/>
        </w:rPr>
        <w:t>імен</w:t>
      </w:r>
      <w:r w:rsidR="00034CAA" w:rsidRPr="00DC6B1D">
        <w:rPr>
          <w:color w:val="000000"/>
          <w:lang w:val="uk-UA"/>
        </w:rPr>
        <w:t xml:space="preserve"> (псевдонімів) </w:t>
      </w:r>
      <w:r w:rsidRPr="00DC6B1D">
        <w:rPr>
          <w:color w:val="000000"/>
          <w:lang w:val="uk-UA"/>
        </w:rPr>
        <w:t>фізичних осіб, ювілейних та святкових дат, назв і дат історичних подій (</w:t>
      </w:r>
      <w:r w:rsidR="00934027">
        <w:rPr>
          <w:color w:val="000000"/>
          <w:lang w:val="uk-UA"/>
        </w:rPr>
        <w:t>на</w:t>
      </w:r>
      <w:r w:rsidRPr="00DC6B1D">
        <w:rPr>
          <w:color w:val="000000"/>
          <w:lang w:val="uk-UA"/>
        </w:rPr>
        <w:t xml:space="preserve">далі </w:t>
      </w:r>
      <w:r w:rsidR="0033492F" w:rsidRPr="00DC6B1D">
        <w:rPr>
          <w:color w:val="000000"/>
          <w:lang w:val="uk-UA"/>
        </w:rPr>
        <w:t>–</w:t>
      </w:r>
      <w:r w:rsidRPr="00DC6B1D">
        <w:rPr>
          <w:color w:val="000000"/>
          <w:lang w:val="uk-UA"/>
        </w:rPr>
        <w:t xml:space="preserve"> Подання), що має відповідати вимогам</w:t>
      </w:r>
      <w:r w:rsidR="00603B1D">
        <w:rPr>
          <w:color w:val="000000"/>
          <w:lang w:val="uk-UA"/>
        </w:rPr>
        <w:t>,</w:t>
      </w:r>
      <w:r w:rsidRPr="00DC6B1D">
        <w:rPr>
          <w:color w:val="000000"/>
          <w:lang w:val="uk-UA"/>
        </w:rPr>
        <w:t xml:space="preserve"> передбачени</w:t>
      </w:r>
      <w:r w:rsidR="00603B1D">
        <w:rPr>
          <w:color w:val="000000"/>
          <w:lang w:val="uk-UA"/>
        </w:rPr>
        <w:t>м</w:t>
      </w:r>
      <w:r w:rsidRPr="00DC6B1D">
        <w:rPr>
          <w:color w:val="000000"/>
          <w:lang w:val="uk-UA"/>
        </w:rPr>
        <w:t xml:space="preserve"> </w:t>
      </w:r>
      <w:r w:rsidR="00603B1D">
        <w:rPr>
          <w:color w:val="000000"/>
          <w:lang w:val="uk-UA"/>
        </w:rPr>
        <w:t>Законом України</w:t>
      </w:r>
      <w:r w:rsidRPr="00DC6B1D">
        <w:rPr>
          <w:color w:val="000000"/>
          <w:lang w:val="uk-UA"/>
        </w:rPr>
        <w:t xml:space="preserve"> «Про присвоєння</w:t>
      </w:r>
      <w:r w:rsidRPr="00B57F0F">
        <w:rPr>
          <w:color w:val="000000"/>
          <w:lang w:val="uk-UA"/>
        </w:rPr>
        <w:t xml:space="preserve"> юридичним особам та </w:t>
      </w:r>
      <w:r w:rsidR="00A764FE" w:rsidRPr="00B57F0F">
        <w:rPr>
          <w:color w:val="000000"/>
          <w:lang w:val="uk-UA"/>
        </w:rPr>
        <w:t>об’</w:t>
      </w:r>
      <w:r w:rsidRPr="00B57F0F">
        <w:rPr>
          <w:color w:val="000000"/>
          <w:lang w:val="uk-UA"/>
        </w:rPr>
        <w:t>єктам права власності імен (псевдонімів) фізичних осіб, ювілейних та святкових дат, назв і дат історичних подій».</w:t>
      </w:r>
    </w:p>
    <w:p w14:paraId="7E4E17D1" w14:textId="010BC21A" w:rsidR="00B934D5" w:rsidRPr="00D85A2F" w:rsidRDefault="00E41407" w:rsidP="00303766">
      <w:pPr>
        <w:spacing w:after="0" w:line="240" w:lineRule="auto"/>
        <w:ind w:firstLine="709"/>
        <w:rPr>
          <w:lang w:val="uk-UA"/>
        </w:rPr>
      </w:pPr>
      <w:r w:rsidRPr="00E41407">
        <w:rPr>
          <w:bCs/>
          <w:color w:val="000000" w:themeColor="text1"/>
          <w:lang w:val="uk-UA"/>
        </w:rPr>
        <w:t>2.16</w:t>
      </w:r>
      <w:r w:rsidR="00B934D5" w:rsidRPr="00E41407">
        <w:rPr>
          <w:color w:val="000000" w:themeColor="text1"/>
          <w:lang w:val="uk-UA"/>
        </w:rPr>
        <w:t>.</w:t>
      </w:r>
      <w:r w:rsidR="00D85A2F">
        <w:rPr>
          <w:color w:val="000000" w:themeColor="text1"/>
          <w:lang w:val="uk-UA"/>
        </w:rPr>
        <w:t> </w:t>
      </w:r>
      <w:r w:rsidR="000975D2" w:rsidRPr="00E41407">
        <w:rPr>
          <w:lang w:val="uk-UA"/>
        </w:rPr>
        <w:t>На підставі наданого П</w:t>
      </w:r>
      <w:r w:rsidR="00B934D5" w:rsidRPr="00E41407">
        <w:rPr>
          <w:lang w:val="uk-UA"/>
        </w:rPr>
        <w:t xml:space="preserve">одання </w:t>
      </w:r>
      <w:r w:rsidRPr="00E41407">
        <w:rPr>
          <w:lang w:val="uk-UA"/>
        </w:rPr>
        <w:t>відповідний структурний підрозділ</w:t>
      </w:r>
      <w:r w:rsidR="00CD76C2" w:rsidRPr="00E41407">
        <w:rPr>
          <w:lang w:val="uk-UA"/>
        </w:rPr>
        <w:t xml:space="preserve"> </w:t>
      </w:r>
      <w:r w:rsidR="00B934D5" w:rsidRPr="00E41407">
        <w:rPr>
          <w:lang w:val="uk-UA"/>
        </w:rPr>
        <w:t xml:space="preserve">виконкому Криворізької міської ради готує </w:t>
      </w:r>
      <w:proofErr w:type="spellStart"/>
      <w:r w:rsidR="00B934D5" w:rsidRPr="00E41407">
        <w:rPr>
          <w:lang w:val="uk-UA"/>
        </w:rPr>
        <w:t>проєкт</w:t>
      </w:r>
      <w:proofErr w:type="spellEnd"/>
      <w:r w:rsidR="00B934D5" w:rsidRPr="00E41407">
        <w:rPr>
          <w:lang w:val="uk-UA"/>
        </w:rPr>
        <w:t xml:space="preserve"> рішення міської ради про найменування (перейменування)</w:t>
      </w:r>
      <w:r w:rsidR="007660C6" w:rsidRPr="00E41407">
        <w:rPr>
          <w:lang w:val="uk-UA"/>
        </w:rPr>
        <w:t xml:space="preserve"> об’єкт</w:t>
      </w:r>
      <w:r w:rsidRPr="00E41407">
        <w:rPr>
          <w:lang w:val="uk-UA"/>
        </w:rPr>
        <w:t>ів</w:t>
      </w:r>
      <w:r w:rsidR="007660C6" w:rsidRPr="00E41407">
        <w:rPr>
          <w:lang w:val="uk-UA"/>
        </w:rPr>
        <w:t xml:space="preserve"> топоніміки, </w:t>
      </w:r>
      <w:r w:rsidR="00CD76C2" w:rsidRPr="00E41407">
        <w:rPr>
          <w:lang w:val="uk-UA"/>
        </w:rPr>
        <w:t xml:space="preserve">присвоєння імен фізичних осіб, </w:t>
      </w:r>
      <w:r w:rsidR="00CD76C2" w:rsidRPr="00E41407">
        <w:rPr>
          <w:color w:val="000000"/>
          <w:lang w:val="uk-UA"/>
        </w:rPr>
        <w:t>ювілейних та святкових дат, назв і дат історичних подій</w:t>
      </w:r>
      <w:r w:rsidR="00B934D5" w:rsidRPr="00E41407">
        <w:rPr>
          <w:lang w:val="uk-UA"/>
        </w:rPr>
        <w:t xml:space="preserve"> </w:t>
      </w:r>
      <w:r w:rsidR="007660C6" w:rsidRPr="00E41407">
        <w:rPr>
          <w:lang w:val="uk-UA"/>
        </w:rPr>
        <w:t>юридичн</w:t>
      </w:r>
      <w:r w:rsidRPr="00E41407">
        <w:rPr>
          <w:lang w:val="uk-UA"/>
        </w:rPr>
        <w:t>им</w:t>
      </w:r>
      <w:r w:rsidR="007660C6" w:rsidRPr="00E41407">
        <w:rPr>
          <w:lang w:val="uk-UA"/>
        </w:rPr>
        <w:t xml:space="preserve"> особ</w:t>
      </w:r>
      <w:r w:rsidRPr="00E41407">
        <w:rPr>
          <w:lang w:val="uk-UA"/>
        </w:rPr>
        <w:t>ам</w:t>
      </w:r>
      <w:r w:rsidR="007660C6" w:rsidRPr="00E41407">
        <w:rPr>
          <w:lang w:val="uk-UA"/>
        </w:rPr>
        <w:t xml:space="preserve">, </w:t>
      </w:r>
      <w:r w:rsidR="007660C6" w:rsidRPr="00E41407">
        <w:rPr>
          <w:color w:val="000000"/>
          <w:lang w:val="uk-UA"/>
        </w:rPr>
        <w:t>об’єкт</w:t>
      </w:r>
      <w:r w:rsidRPr="00E41407">
        <w:rPr>
          <w:color w:val="000000"/>
          <w:lang w:val="uk-UA"/>
        </w:rPr>
        <w:t>ам</w:t>
      </w:r>
      <w:r w:rsidR="007660C6" w:rsidRPr="00E41407">
        <w:rPr>
          <w:color w:val="000000"/>
          <w:lang w:val="uk-UA"/>
        </w:rPr>
        <w:t xml:space="preserve"> </w:t>
      </w:r>
      <w:r w:rsidR="000975D2" w:rsidRPr="00E41407">
        <w:rPr>
          <w:lang w:val="uk-UA"/>
        </w:rPr>
        <w:t>комунальної власності</w:t>
      </w:r>
      <w:r w:rsidR="00D85A2F">
        <w:rPr>
          <w:lang w:val="uk-UA"/>
        </w:rPr>
        <w:t xml:space="preserve">, що виноситься </w:t>
      </w:r>
      <w:r w:rsidR="00D85A2F" w:rsidRPr="001D6231">
        <w:rPr>
          <w:bCs/>
          <w:lang w:val="uk-UA"/>
        </w:rPr>
        <w:t>на розгляд міської ради</w:t>
      </w:r>
      <w:r w:rsidR="007660C6" w:rsidRPr="00E41407">
        <w:rPr>
          <w:color w:val="000000"/>
          <w:lang w:val="uk-UA"/>
        </w:rPr>
        <w:t>.</w:t>
      </w:r>
    </w:p>
    <w:p w14:paraId="7EA21484" w14:textId="2F5EDC5D" w:rsidR="00774763" w:rsidRPr="00B57F0F" w:rsidRDefault="00F21BEA" w:rsidP="00303766">
      <w:pPr>
        <w:spacing w:after="0" w:line="240" w:lineRule="auto"/>
        <w:ind w:firstLine="709"/>
        <w:rPr>
          <w:b/>
          <w:lang w:val="uk-UA"/>
        </w:rPr>
      </w:pPr>
      <w:r w:rsidRPr="001D6231">
        <w:rPr>
          <w:bCs/>
          <w:color w:val="000000" w:themeColor="text1"/>
          <w:lang w:val="uk-UA"/>
        </w:rPr>
        <w:t>2.1</w:t>
      </w:r>
      <w:r w:rsidR="0064211C">
        <w:rPr>
          <w:bCs/>
          <w:color w:val="000000" w:themeColor="text1"/>
          <w:lang w:val="uk-UA"/>
        </w:rPr>
        <w:t>7</w:t>
      </w:r>
      <w:r w:rsidR="00774763" w:rsidRPr="00B57F0F">
        <w:rPr>
          <w:lang w:val="uk-UA"/>
        </w:rPr>
        <w:t xml:space="preserve">. До </w:t>
      </w:r>
      <w:proofErr w:type="spellStart"/>
      <w:r w:rsidR="00774763" w:rsidRPr="00B57F0F">
        <w:rPr>
          <w:lang w:val="uk-UA"/>
        </w:rPr>
        <w:t>проєкту</w:t>
      </w:r>
      <w:proofErr w:type="spellEnd"/>
      <w:r w:rsidR="00774763" w:rsidRPr="00B57F0F">
        <w:rPr>
          <w:lang w:val="uk-UA"/>
        </w:rPr>
        <w:t xml:space="preserve"> рішення міської ради про найменування (перейменування) </w:t>
      </w:r>
      <w:r w:rsidR="00034CAA" w:rsidRPr="00B57F0F">
        <w:rPr>
          <w:lang w:val="uk-UA"/>
        </w:rPr>
        <w:t>о</w:t>
      </w:r>
      <w:r w:rsidR="00A764FE" w:rsidRPr="00B57F0F">
        <w:rPr>
          <w:lang w:val="uk-UA"/>
        </w:rPr>
        <w:t>б’</w:t>
      </w:r>
      <w:r w:rsidR="00774763" w:rsidRPr="00B57F0F">
        <w:rPr>
          <w:lang w:val="uk-UA"/>
        </w:rPr>
        <w:t>єкт</w:t>
      </w:r>
      <w:r w:rsidR="001D6231">
        <w:rPr>
          <w:lang w:val="uk-UA"/>
        </w:rPr>
        <w:t>ів</w:t>
      </w:r>
      <w:r w:rsidR="007660C6" w:rsidRPr="00B57F0F">
        <w:rPr>
          <w:lang w:val="uk-UA"/>
        </w:rPr>
        <w:t xml:space="preserve"> топоніміки</w:t>
      </w:r>
      <w:r w:rsidR="00A764FE" w:rsidRPr="00B57F0F">
        <w:rPr>
          <w:lang w:val="uk-UA"/>
        </w:rPr>
        <w:t>,</w:t>
      </w:r>
      <w:r w:rsidR="007660C6" w:rsidRPr="00B57F0F">
        <w:rPr>
          <w:lang w:val="uk-UA"/>
        </w:rPr>
        <w:t xml:space="preserve"> </w:t>
      </w:r>
      <w:r w:rsidR="007660C6" w:rsidRPr="001D6231">
        <w:rPr>
          <w:bCs/>
          <w:lang w:val="uk-UA"/>
        </w:rPr>
        <w:t xml:space="preserve">присвоєння імен фізичних осіб, </w:t>
      </w:r>
      <w:r w:rsidR="007660C6" w:rsidRPr="001D6231">
        <w:rPr>
          <w:bCs/>
          <w:color w:val="000000"/>
          <w:lang w:val="uk-UA"/>
        </w:rPr>
        <w:t>ювілейних та святкових дат, назв і дат історичних подій</w:t>
      </w:r>
      <w:r w:rsidR="007660C6" w:rsidRPr="001D6231">
        <w:rPr>
          <w:bCs/>
          <w:lang w:val="uk-UA"/>
        </w:rPr>
        <w:t xml:space="preserve"> юридичн</w:t>
      </w:r>
      <w:r w:rsidR="001D6231" w:rsidRPr="001D6231">
        <w:rPr>
          <w:bCs/>
          <w:lang w:val="uk-UA"/>
        </w:rPr>
        <w:t>им</w:t>
      </w:r>
      <w:r w:rsidR="007660C6" w:rsidRPr="001D6231">
        <w:rPr>
          <w:bCs/>
          <w:lang w:val="uk-UA"/>
        </w:rPr>
        <w:t xml:space="preserve"> особ</w:t>
      </w:r>
      <w:r w:rsidR="001D6231" w:rsidRPr="001D6231">
        <w:rPr>
          <w:bCs/>
          <w:lang w:val="uk-UA"/>
        </w:rPr>
        <w:t>ам</w:t>
      </w:r>
      <w:r w:rsidR="007660C6" w:rsidRPr="001D6231">
        <w:rPr>
          <w:bCs/>
          <w:lang w:val="uk-UA"/>
        </w:rPr>
        <w:t xml:space="preserve">, </w:t>
      </w:r>
      <w:r w:rsidR="007660C6" w:rsidRPr="001D6231">
        <w:rPr>
          <w:bCs/>
          <w:color w:val="000000"/>
          <w:lang w:val="uk-UA"/>
        </w:rPr>
        <w:t xml:space="preserve">об’єктам </w:t>
      </w:r>
      <w:r w:rsidR="000975D2" w:rsidRPr="001D6231">
        <w:rPr>
          <w:bCs/>
          <w:lang w:val="uk-UA"/>
        </w:rPr>
        <w:t>комунальної власності</w:t>
      </w:r>
      <w:r w:rsidR="000975D2" w:rsidRPr="001D6231">
        <w:rPr>
          <w:lang w:val="uk-UA"/>
        </w:rPr>
        <w:t xml:space="preserve"> </w:t>
      </w:r>
      <w:r w:rsidR="00774763" w:rsidRPr="00B57F0F">
        <w:rPr>
          <w:lang w:val="uk-UA"/>
        </w:rPr>
        <w:t xml:space="preserve">додається </w:t>
      </w:r>
      <w:r>
        <w:rPr>
          <w:lang w:val="uk-UA"/>
        </w:rPr>
        <w:t>П</w:t>
      </w:r>
      <w:r w:rsidR="00774763" w:rsidRPr="00B57F0F">
        <w:rPr>
          <w:lang w:val="uk-UA"/>
        </w:rPr>
        <w:t>одання з додатками до нього</w:t>
      </w:r>
      <w:r>
        <w:rPr>
          <w:lang w:val="uk-UA"/>
        </w:rPr>
        <w:t xml:space="preserve"> відповідно до </w:t>
      </w:r>
      <w:r>
        <w:rPr>
          <w:color w:val="000000"/>
          <w:lang w:val="uk-UA"/>
        </w:rPr>
        <w:t>Закону України</w:t>
      </w:r>
      <w:r w:rsidR="00774763" w:rsidRPr="00B57F0F">
        <w:rPr>
          <w:color w:val="000000"/>
          <w:lang w:val="uk-UA"/>
        </w:rPr>
        <w:t xml:space="preserve"> «Про присвоєння юридичним особам та </w:t>
      </w:r>
      <w:r w:rsidR="00A764FE" w:rsidRPr="00B57F0F">
        <w:rPr>
          <w:color w:val="000000"/>
          <w:lang w:val="uk-UA"/>
        </w:rPr>
        <w:t>об’</w:t>
      </w:r>
      <w:r w:rsidR="00774763" w:rsidRPr="00B57F0F">
        <w:rPr>
          <w:color w:val="000000"/>
          <w:lang w:val="uk-UA"/>
        </w:rPr>
        <w:t>єктам права власності імен (псевдонімів) фізичних осіб, ювілейних та святкових дат, назв і дат історичних подій».</w:t>
      </w:r>
    </w:p>
    <w:p w14:paraId="229E3B26" w14:textId="63D3F92D" w:rsidR="00E2766F" w:rsidRPr="00F21BEA" w:rsidRDefault="00E2766F" w:rsidP="00303766">
      <w:pPr>
        <w:spacing w:after="0" w:line="240" w:lineRule="auto"/>
        <w:ind w:firstLine="709"/>
        <w:rPr>
          <w:lang w:val="uk-UA"/>
        </w:rPr>
      </w:pPr>
      <w:r w:rsidRPr="00F21BEA">
        <w:rPr>
          <w:lang w:val="uk-UA"/>
        </w:rPr>
        <w:lastRenderedPageBreak/>
        <w:t>2.</w:t>
      </w:r>
      <w:r w:rsidR="000975D2" w:rsidRPr="00F21BEA">
        <w:rPr>
          <w:lang w:val="uk-UA"/>
        </w:rPr>
        <w:t>1</w:t>
      </w:r>
      <w:r w:rsidR="0064211C">
        <w:rPr>
          <w:lang w:val="uk-UA"/>
        </w:rPr>
        <w:t>8</w:t>
      </w:r>
      <w:r w:rsidRPr="00F21BEA">
        <w:rPr>
          <w:lang w:val="uk-UA"/>
        </w:rPr>
        <w:t xml:space="preserve">. Рішення міської ради про найменування </w:t>
      </w:r>
      <w:r w:rsidR="00F21BEA" w:rsidRPr="00F21BEA">
        <w:rPr>
          <w:lang w:val="uk-UA"/>
        </w:rPr>
        <w:t>(</w:t>
      </w:r>
      <w:r w:rsidRPr="00F21BEA">
        <w:rPr>
          <w:lang w:val="uk-UA"/>
        </w:rPr>
        <w:t>перейменування</w:t>
      </w:r>
      <w:r w:rsidR="00F21BEA" w:rsidRPr="00F21BEA">
        <w:rPr>
          <w:lang w:val="uk-UA"/>
        </w:rPr>
        <w:t>)</w:t>
      </w:r>
      <w:r w:rsidRPr="00F21BEA">
        <w:rPr>
          <w:lang w:val="uk-UA"/>
        </w:rPr>
        <w:t xml:space="preserve"> </w:t>
      </w:r>
      <w:r w:rsidR="00034CAA" w:rsidRPr="00F21BEA">
        <w:rPr>
          <w:lang w:val="uk-UA"/>
        </w:rPr>
        <w:t>о</w:t>
      </w:r>
      <w:r w:rsidRPr="00F21BEA">
        <w:rPr>
          <w:lang w:val="uk-UA"/>
        </w:rPr>
        <w:t>б’єктів топоніміки</w:t>
      </w:r>
      <w:r w:rsidR="007660C6" w:rsidRPr="00F21BEA">
        <w:rPr>
          <w:lang w:val="uk-UA"/>
        </w:rPr>
        <w:t xml:space="preserve">, присвоєння імен фізичних осіб, </w:t>
      </w:r>
      <w:r w:rsidR="007660C6" w:rsidRPr="00F21BEA">
        <w:rPr>
          <w:color w:val="000000"/>
          <w:lang w:val="uk-UA"/>
        </w:rPr>
        <w:t>ювілейних та святкових дат, назв і дат історичних подій</w:t>
      </w:r>
      <w:r w:rsidR="007660C6" w:rsidRPr="00F21BEA">
        <w:rPr>
          <w:lang w:val="uk-UA"/>
        </w:rPr>
        <w:t xml:space="preserve"> юридичн</w:t>
      </w:r>
      <w:r w:rsidR="00F21BEA" w:rsidRPr="00F21BEA">
        <w:rPr>
          <w:lang w:val="uk-UA"/>
        </w:rPr>
        <w:t>им</w:t>
      </w:r>
      <w:r w:rsidR="007660C6" w:rsidRPr="00F21BEA">
        <w:rPr>
          <w:lang w:val="uk-UA"/>
        </w:rPr>
        <w:t xml:space="preserve"> особ</w:t>
      </w:r>
      <w:r w:rsidR="00F21BEA" w:rsidRPr="00F21BEA">
        <w:rPr>
          <w:lang w:val="uk-UA"/>
        </w:rPr>
        <w:t>ам</w:t>
      </w:r>
      <w:r w:rsidR="007660C6" w:rsidRPr="00F21BEA">
        <w:rPr>
          <w:lang w:val="uk-UA"/>
        </w:rPr>
        <w:t xml:space="preserve">, </w:t>
      </w:r>
      <w:r w:rsidR="007660C6" w:rsidRPr="00F21BEA">
        <w:rPr>
          <w:color w:val="000000"/>
          <w:lang w:val="uk-UA"/>
        </w:rPr>
        <w:t xml:space="preserve">об’єктам </w:t>
      </w:r>
      <w:r w:rsidR="000975D2" w:rsidRPr="00F21BEA">
        <w:rPr>
          <w:lang w:val="uk-UA"/>
        </w:rPr>
        <w:t xml:space="preserve">комунальної власності </w:t>
      </w:r>
      <w:r w:rsidRPr="00F21BEA">
        <w:rPr>
          <w:lang w:val="uk-UA"/>
        </w:rPr>
        <w:t>доводяться до відома громадськості через</w:t>
      </w:r>
      <w:r w:rsidR="000975D2" w:rsidRPr="00F21BEA">
        <w:rPr>
          <w:lang w:val="uk-UA"/>
        </w:rPr>
        <w:t xml:space="preserve"> медіа</w:t>
      </w:r>
      <w:r w:rsidRPr="00F21BEA">
        <w:rPr>
          <w:lang w:val="uk-UA"/>
        </w:rPr>
        <w:t xml:space="preserve"> </w:t>
      </w:r>
      <w:r w:rsidR="00F21BEA" w:rsidRPr="00F21BEA">
        <w:rPr>
          <w:lang w:val="uk-UA"/>
        </w:rPr>
        <w:t>й</w:t>
      </w:r>
      <w:r w:rsidRPr="00F21BEA">
        <w:rPr>
          <w:lang w:val="uk-UA"/>
        </w:rPr>
        <w:t xml:space="preserve"> </w:t>
      </w:r>
      <w:r w:rsidR="00934027">
        <w:rPr>
          <w:lang w:val="uk-UA"/>
        </w:rPr>
        <w:t xml:space="preserve">офіційний </w:t>
      </w:r>
      <w:proofErr w:type="spellStart"/>
      <w:r w:rsidR="00934027">
        <w:rPr>
          <w:lang w:val="uk-UA"/>
        </w:rPr>
        <w:t>веб</w:t>
      </w:r>
      <w:r w:rsidR="000975D2" w:rsidRPr="00F21BEA">
        <w:rPr>
          <w:lang w:val="uk-UA"/>
        </w:rPr>
        <w:t>сайт</w:t>
      </w:r>
      <w:proofErr w:type="spellEnd"/>
      <w:r w:rsidR="000975D2" w:rsidRPr="00F21BEA">
        <w:rPr>
          <w:lang w:val="uk-UA"/>
        </w:rPr>
        <w:t xml:space="preserve"> </w:t>
      </w:r>
      <w:r w:rsidRPr="00F21BEA">
        <w:rPr>
          <w:lang w:val="uk-UA"/>
        </w:rPr>
        <w:t>Крив</w:t>
      </w:r>
      <w:r w:rsidR="000975D2" w:rsidRPr="00F21BEA">
        <w:rPr>
          <w:lang w:val="uk-UA"/>
        </w:rPr>
        <w:t>орізької міської ради та її викон</w:t>
      </w:r>
      <w:r w:rsidR="00032F60">
        <w:rPr>
          <w:lang w:val="uk-UA"/>
        </w:rPr>
        <w:t>авчого комітету</w:t>
      </w:r>
      <w:r w:rsidR="000975D2" w:rsidRPr="00F21BEA">
        <w:rPr>
          <w:lang w:val="uk-UA"/>
        </w:rPr>
        <w:t>.</w:t>
      </w:r>
    </w:p>
    <w:p w14:paraId="07A8BB3B" w14:textId="77777777" w:rsidR="00255FEA" w:rsidRPr="00B57F0F" w:rsidRDefault="00255FEA" w:rsidP="00303766">
      <w:pPr>
        <w:spacing w:after="0" w:line="240" w:lineRule="auto"/>
        <w:ind w:firstLine="709"/>
        <w:rPr>
          <w:lang w:val="uk-UA"/>
        </w:rPr>
      </w:pPr>
    </w:p>
    <w:p w14:paraId="3CE89D46" w14:textId="6371A562" w:rsidR="00E2766F" w:rsidRPr="004855AB" w:rsidRDefault="00E2766F" w:rsidP="00303766">
      <w:pPr>
        <w:spacing w:after="0" w:line="240" w:lineRule="auto"/>
        <w:jc w:val="center"/>
        <w:rPr>
          <w:b/>
          <w:i/>
          <w:lang w:val="uk-UA"/>
        </w:rPr>
      </w:pPr>
      <w:r w:rsidRPr="004855AB">
        <w:rPr>
          <w:b/>
          <w:i/>
          <w:lang w:val="uk-UA"/>
        </w:rPr>
        <w:t xml:space="preserve">3. Порядок проведення громадського обговорення під час розгляду питань найменування </w:t>
      </w:r>
      <w:r w:rsidR="00F21BEA" w:rsidRPr="004855AB">
        <w:rPr>
          <w:b/>
          <w:i/>
          <w:lang w:val="uk-UA"/>
        </w:rPr>
        <w:t>(</w:t>
      </w:r>
      <w:r w:rsidRPr="004855AB">
        <w:rPr>
          <w:b/>
          <w:i/>
          <w:lang w:val="uk-UA"/>
        </w:rPr>
        <w:t>перейменування</w:t>
      </w:r>
      <w:r w:rsidR="00F21BEA" w:rsidRPr="004855AB">
        <w:rPr>
          <w:b/>
          <w:i/>
          <w:lang w:val="uk-UA"/>
        </w:rPr>
        <w:t>)</w:t>
      </w:r>
      <w:r w:rsidRPr="004855AB">
        <w:rPr>
          <w:b/>
          <w:i/>
          <w:lang w:val="uk-UA"/>
        </w:rPr>
        <w:t xml:space="preserve"> </w:t>
      </w:r>
      <w:r w:rsidR="00A764FE" w:rsidRPr="004855AB">
        <w:rPr>
          <w:b/>
          <w:i/>
          <w:lang w:val="uk-UA"/>
        </w:rPr>
        <w:t>об’</w:t>
      </w:r>
      <w:r w:rsidRPr="004855AB">
        <w:rPr>
          <w:b/>
          <w:i/>
          <w:lang w:val="uk-UA"/>
        </w:rPr>
        <w:t>єкт</w:t>
      </w:r>
      <w:r w:rsidR="00A764FE" w:rsidRPr="004855AB">
        <w:rPr>
          <w:b/>
          <w:i/>
          <w:lang w:val="uk-UA"/>
        </w:rPr>
        <w:t>ів</w:t>
      </w:r>
      <w:r w:rsidRPr="004855AB">
        <w:rPr>
          <w:b/>
          <w:i/>
          <w:lang w:val="uk-UA"/>
        </w:rPr>
        <w:t xml:space="preserve"> топоніміки</w:t>
      </w:r>
      <w:r w:rsidR="00A93518" w:rsidRPr="004855AB">
        <w:rPr>
          <w:b/>
          <w:i/>
          <w:lang w:val="uk-UA"/>
        </w:rPr>
        <w:t xml:space="preserve">, присвоєння імен фізичних осіб, </w:t>
      </w:r>
      <w:r w:rsidR="00A93518" w:rsidRPr="004855AB">
        <w:rPr>
          <w:b/>
          <w:i/>
          <w:color w:val="000000"/>
          <w:lang w:val="uk-UA"/>
        </w:rPr>
        <w:t>ювілейних та святкових дат, назв і дат історичних подій</w:t>
      </w:r>
      <w:r w:rsidR="00A93518" w:rsidRPr="004855AB">
        <w:rPr>
          <w:i/>
          <w:lang w:val="uk-UA"/>
        </w:rPr>
        <w:t xml:space="preserve"> </w:t>
      </w:r>
      <w:r w:rsidR="00A93518" w:rsidRPr="004855AB">
        <w:rPr>
          <w:b/>
          <w:i/>
          <w:lang w:val="uk-UA"/>
        </w:rPr>
        <w:t>юридичн</w:t>
      </w:r>
      <w:r w:rsidR="00F21BEA" w:rsidRPr="004855AB">
        <w:rPr>
          <w:b/>
          <w:i/>
          <w:lang w:val="uk-UA"/>
        </w:rPr>
        <w:t>им</w:t>
      </w:r>
      <w:r w:rsidR="00A93518" w:rsidRPr="004855AB">
        <w:rPr>
          <w:b/>
          <w:i/>
          <w:lang w:val="uk-UA"/>
        </w:rPr>
        <w:t xml:space="preserve"> особ</w:t>
      </w:r>
      <w:r w:rsidR="00F21BEA" w:rsidRPr="004855AB">
        <w:rPr>
          <w:b/>
          <w:i/>
          <w:lang w:val="uk-UA"/>
        </w:rPr>
        <w:t>ам,</w:t>
      </w:r>
      <w:r w:rsidR="00A93518" w:rsidRPr="004855AB">
        <w:rPr>
          <w:b/>
          <w:i/>
          <w:lang w:val="uk-UA"/>
        </w:rPr>
        <w:t xml:space="preserve"> </w:t>
      </w:r>
      <w:r w:rsidR="00A93518" w:rsidRPr="004855AB">
        <w:rPr>
          <w:b/>
          <w:i/>
          <w:color w:val="000000"/>
          <w:lang w:val="uk-UA"/>
        </w:rPr>
        <w:t xml:space="preserve">об’єктам </w:t>
      </w:r>
      <w:r w:rsidR="00934027">
        <w:rPr>
          <w:b/>
          <w:i/>
          <w:lang w:val="uk-UA"/>
        </w:rPr>
        <w:t>комунальної власності</w:t>
      </w:r>
    </w:p>
    <w:p w14:paraId="42E6546E" w14:textId="77777777" w:rsidR="00E2766F" w:rsidRPr="00303766" w:rsidRDefault="00E2766F" w:rsidP="00303766">
      <w:pPr>
        <w:spacing w:after="0" w:line="240" w:lineRule="auto"/>
        <w:jc w:val="center"/>
        <w:rPr>
          <w:b/>
          <w:sz w:val="16"/>
          <w:szCs w:val="16"/>
          <w:lang w:val="uk-UA"/>
        </w:rPr>
      </w:pPr>
    </w:p>
    <w:p w14:paraId="5EA89FC9" w14:textId="2223879A" w:rsidR="00E2766F" w:rsidRPr="00B57F0F" w:rsidRDefault="00E2766F" w:rsidP="00303766">
      <w:pPr>
        <w:spacing w:after="0" w:line="240" w:lineRule="auto"/>
        <w:ind w:firstLine="709"/>
        <w:rPr>
          <w:lang w:val="uk-UA"/>
        </w:rPr>
      </w:pPr>
      <w:r w:rsidRPr="00B57F0F">
        <w:rPr>
          <w:lang w:val="uk-UA"/>
        </w:rPr>
        <w:t xml:space="preserve">3.1. Громадське обговорення під час розгляду питань про найменування </w:t>
      </w:r>
      <w:r w:rsidR="00281AB7">
        <w:rPr>
          <w:lang w:val="uk-UA"/>
        </w:rPr>
        <w:t>(</w:t>
      </w:r>
      <w:r w:rsidRPr="00B57F0F">
        <w:rPr>
          <w:lang w:val="uk-UA"/>
        </w:rPr>
        <w:t>перейменування</w:t>
      </w:r>
      <w:r w:rsidR="00281AB7">
        <w:rPr>
          <w:lang w:val="uk-UA"/>
        </w:rPr>
        <w:t>)</w:t>
      </w:r>
      <w:r w:rsidRPr="00B57F0F">
        <w:rPr>
          <w:lang w:val="uk-UA"/>
        </w:rPr>
        <w:t xml:space="preserve"> </w:t>
      </w:r>
      <w:r w:rsidR="00A764FE" w:rsidRPr="00B57F0F">
        <w:rPr>
          <w:lang w:val="uk-UA"/>
        </w:rPr>
        <w:t>об’</w:t>
      </w:r>
      <w:r w:rsidRPr="00B57F0F">
        <w:rPr>
          <w:lang w:val="uk-UA"/>
        </w:rPr>
        <w:t xml:space="preserve">єктів </w:t>
      </w:r>
      <w:r w:rsidRPr="00281AB7">
        <w:rPr>
          <w:lang w:val="uk-UA"/>
        </w:rPr>
        <w:t>топоніміки</w:t>
      </w:r>
      <w:r w:rsidR="00A93518" w:rsidRPr="00281AB7">
        <w:rPr>
          <w:lang w:val="uk-UA"/>
        </w:rPr>
        <w:t xml:space="preserve">, присвоєння імен фізичних осіб, </w:t>
      </w:r>
      <w:r w:rsidR="00A93518" w:rsidRPr="00281AB7">
        <w:rPr>
          <w:color w:val="000000"/>
          <w:lang w:val="uk-UA"/>
        </w:rPr>
        <w:t>ювілейних та святкових дат, назв і дат історичних подій</w:t>
      </w:r>
      <w:r w:rsidR="00A93518" w:rsidRPr="00281AB7">
        <w:rPr>
          <w:lang w:val="uk-UA"/>
        </w:rPr>
        <w:t xml:space="preserve"> юридичн</w:t>
      </w:r>
      <w:r w:rsidR="00281AB7" w:rsidRPr="00281AB7">
        <w:rPr>
          <w:lang w:val="uk-UA"/>
        </w:rPr>
        <w:t xml:space="preserve">им </w:t>
      </w:r>
      <w:r w:rsidR="00A93518" w:rsidRPr="00281AB7">
        <w:rPr>
          <w:lang w:val="uk-UA"/>
        </w:rPr>
        <w:t>особ</w:t>
      </w:r>
      <w:r w:rsidR="00281AB7" w:rsidRPr="00281AB7">
        <w:rPr>
          <w:lang w:val="uk-UA"/>
        </w:rPr>
        <w:t>ам</w:t>
      </w:r>
      <w:r w:rsidR="00A93518" w:rsidRPr="00281AB7">
        <w:rPr>
          <w:lang w:val="uk-UA"/>
        </w:rPr>
        <w:t xml:space="preserve">, </w:t>
      </w:r>
      <w:r w:rsidR="00A93518" w:rsidRPr="00281AB7">
        <w:rPr>
          <w:color w:val="000000"/>
          <w:lang w:val="uk-UA"/>
        </w:rPr>
        <w:t xml:space="preserve">об’єктам </w:t>
      </w:r>
      <w:r w:rsidR="000975D2" w:rsidRPr="00281AB7">
        <w:rPr>
          <w:lang w:val="uk-UA"/>
        </w:rPr>
        <w:t>комунальної власності</w:t>
      </w:r>
      <w:r w:rsidR="000975D2" w:rsidRPr="00281AB7">
        <w:rPr>
          <w:color w:val="000000"/>
          <w:lang w:val="uk-UA"/>
        </w:rPr>
        <w:t xml:space="preserve"> </w:t>
      </w:r>
      <w:r w:rsidRPr="00B57F0F">
        <w:rPr>
          <w:lang w:val="uk-UA"/>
        </w:rPr>
        <w:t xml:space="preserve">проводиться з метою залучення мешканців </w:t>
      </w:r>
      <w:r w:rsidR="001564C5">
        <w:rPr>
          <w:lang w:val="uk-UA"/>
        </w:rPr>
        <w:t xml:space="preserve">Криворізької міської територіальної </w:t>
      </w:r>
      <w:r w:rsidRPr="00B57F0F">
        <w:rPr>
          <w:lang w:val="uk-UA"/>
        </w:rPr>
        <w:t>громад</w:t>
      </w:r>
      <w:r w:rsidR="00281AB7">
        <w:rPr>
          <w:lang w:val="uk-UA"/>
        </w:rPr>
        <w:t xml:space="preserve">и </w:t>
      </w:r>
      <w:r w:rsidR="00934027">
        <w:rPr>
          <w:lang w:val="uk-UA"/>
        </w:rPr>
        <w:t>до розгляду поданих і</w:t>
      </w:r>
      <w:r w:rsidRPr="00B57F0F">
        <w:rPr>
          <w:lang w:val="uk-UA"/>
        </w:rPr>
        <w:t xml:space="preserve"> отримання нових </w:t>
      </w:r>
      <w:r w:rsidR="00281AB7" w:rsidRPr="00B57F0F">
        <w:rPr>
          <w:lang w:val="uk-UA"/>
        </w:rPr>
        <w:t xml:space="preserve">пропозицій </w:t>
      </w:r>
      <w:r w:rsidR="000975D2" w:rsidRPr="00B57F0F">
        <w:rPr>
          <w:lang w:val="uk-UA"/>
        </w:rPr>
        <w:t xml:space="preserve">у </w:t>
      </w:r>
      <w:r w:rsidR="001564C5">
        <w:rPr>
          <w:lang w:val="uk-UA"/>
        </w:rPr>
        <w:t>строк</w:t>
      </w:r>
      <w:r w:rsidR="000975D2" w:rsidRPr="00B57F0F">
        <w:rPr>
          <w:lang w:val="uk-UA"/>
        </w:rPr>
        <w:t>, визначений організатором</w:t>
      </w:r>
      <w:r w:rsidR="00281AB7">
        <w:rPr>
          <w:lang w:val="uk-UA"/>
        </w:rPr>
        <w:t>.</w:t>
      </w:r>
    </w:p>
    <w:p w14:paraId="3D650433" w14:textId="71F18838" w:rsidR="00255FEA" w:rsidRPr="00B57F0F" w:rsidRDefault="00E2766F" w:rsidP="00303766">
      <w:pPr>
        <w:spacing w:after="0" w:line="240" w:lineRule="auto"/>
        <w:ind w:firstLine="709"/>
        <w:rPr>
          <w:lang w:val="uk-UA"/>
        </w:rPr>
      </w:pPr>
      <w:r w:rsidRPr="00B57F0F">
        <w:rPr>
          <w:lang w:val="uk-UA"/>
        </w:rPr>
        <w:t xml:space="preserve">3.2. </w:t>
      </w:r>
      <w:r w:rsidR="000975D2" w:rsidRPr="00B57F0F">
        <w:rPr>
          <w:lang w:val="uk-UA"/>
        </w:rPr>
        <w:t xml:space="preserve">Розпорядження </w:t>
      </w:r>
      <w:r w:rsidR="00934027">
        <w:rPr>
          <w:lang w:val="uk-UA"/>
        </w:rPr>
        <w:t xml:space="preserve">міського голови </w:t>
      </w:r>
      <w:r w:rsidRPr="00B57F0F">
        <w:rPr>
          <w:lang w:val="uk-UA"/>
        </w:rPr>
        <w:t xml:space="preserve">про проведення громадського обговорення приймається з урахуванням вимог, установлених Законом України «Про присвоєння юридичним особам та </w:t>
      </w:r>
      <w:r w:rsidR="00A764FE" w:rsidRPr="00B57F0F">
        <w:rPr>
          <w:lang w:val="uk-UA"/>
        </w:rPr>
        <w:t>об’</w:t>
      </w:r>
      <w:r w:rsidRPr="00B57F0F">
        <w:rPr>
          <w:lang w:val="uk-UA"/>
        </w:rPr>
        <w:t xml:space="preserve">єктам права власності імен (псевдонімів) фізичних осіб, ювілейних та святкових дат, назв і дат історичних подій», Порядку проведення громадського обговорення під час розгляду питань про присвоєння юридичним особам та </w:t>
      </w:r>
      <w:r w:rsidR="00A764FE" w:rsidRPr="00B57F0F">
        <w:rPr>
          <w:lang w:val="uk-UA"/>
        </w:rPr>
        <w:t>об’</w:t>
      </w:r>
      <w:r w:rsidRPr="00B57F0F">
        <w:rPr>
          <w:lang w:val="uk-UA"/>
        </w:rPr>
        <w:t xml:space="preserve">єктам права власності, які за ними закріплені, </w:t>
      </w:r>
      <w:r w:rsidR="00A764FE" w:rsidRPr="00B57F0F">
        <w:rPr>
          <w:lang w:val="uk-UA"/>
        </w:rPr>
        <w:t>об’</w:t>
      </w:r>
      <w:r w:rsidRPr="00B57F0F">
        <w:rPr>
          <w:lang w:val="uk-UA"/>
        </w:rPr>
        <w:t>єктам права власності, які належать фізичним особам, імен (псевдонімів) фізичних осіб, ювілейних та святкових дат, назв і дат і</w:t>
      </w:r>
      <w:r w:rsidR="00A93518" w:rsidRPr="00B57F0F">
        <w:rPr>
          <w:lang w:val="uk-UA"/>
        </w:rPr>
        <w:t>сторичних подій, затвердженого П</w:t>
      </w:r>
      <w:r w:rsidRPr="00B57F0F">
        <w:rPr>
          <w:lang w:val="uk-UA"/>
        </w:rPr>
        <w:t>остановою Кабінету Міністрів Ук</w:t>
      </w:r>
      <w:r w:rsidR="00934027">
        <w:rPr>
          <w:lang w:val="uk-UA"/>
        </w:rPr>
        <w:t>раїни від 24 жовтня  2012 року №</w:t>
      </w:r>
      <w:r w:rsidRPr="00B57F0F">
        <w:rPr>
          <w:lang w:val="uk-UA"/>
        </w:rPr>
        <w:t xml:space="preserve">989, і повинно містити питання, що виноситься на громадське обговорення, строк проведення обговорення, перелік заходів, які планується </w:t>
      </w:r>
      <w:r w:rsidR="00934027">
        <w:rPr>
          <w:lang w:val="uk-UA"/>
        </w:rPr>
        <w:t>здійснити в</w:t>
      </w:r>
      <w:r w:rsidRPr="00B57F0F">
        <w:rPr>
          <w:lang w:val="uk-UA"/>
        </w:rPr>
        <w:t xml:space="preserve"> рамках такого обговорення, та відповідальних осіб.</w:t>
      </w:r>
    </w:p>
    <w:p w14:paraId="3D998091" w14:textId="4BF5ABF4" w:rsidR="000D0DDE" w:rsidRDefault="000D0DDE" w:rsidP="00303766">
      <w:pPr>
        <w:spacing w:after="0" w:line="240" w:lineRule="auto"/>
        <w:ind w:firstLine="709"/>
        <w:rPr>
          <w:bCs/>
          <w:lang w:val="uk-UA"/>
        </w:rPr>
      </w:pPr>
      <w:r w:rsidRPr="00B57F0F">
        <w:rPr>
          <w:lang w:val="uk-UA"/>
        </w:rPr>
        <w:t>3.3. </w:t>
      </w:r>
      <w:r w:rsidR="00FA5F08" w:rsidRPr="00BE1A02">
        <w:rPr>
          <w:bCs/>
          <w:lang w:val="uk-UA"/>
        </w:rPr>
        <w:t xml:space="preserve">Відповідальними особами за проведення </w:t>
      </w:r>
      <w:r w:rsidRPr="00BE1A02">
        <w:rPr>
          <w:bCs/>
          <w:lang w:val="uk-UA"/>
        </w:rPr>
        <w:t xml:space="preserve">громадських обговорень за місцем розташування </w:t>
      </w:r>
      <w:r w:rsidR="00A764FE" w:rsidRPr="00BE1A02">
        <w:rPr>
          <w:bCs/>
          <w:lang w:val="uk-UA"/>
        </w:rPr>
        <w:t>об’</w:t>
      </w:r>
      <w:r w:rsidRPr="00BE1A02">
        <w:rPr>
          <w:bCs/>
          <w:lang w:val="uk-UA"/>
        </w:rPr>
        <w:t>єкта найменування (перейменування)</w:t>
      </w:r>
      <w:r w:rsidR="00035F15" w:rsidRPr="00BE1A02">
        <w:rPr>
          <w:bCs/>
          <w:lang w:val="uk-UA"/>
        </w:rPr>
        <w:t xml:space="preserve">, присвоєння імен фізичних осіб, </w:t>
      </w:r>
      <w:r w:rsidR="00035F15" w:rsidRPr="00BE1A02">
        <w:rPr>
          <w:bCs/>
          <w:color w:val="000000"/>
          <w:lang w:val="uk-UA"/>
        </w:rPr>
        <w:t>ювілейних та святкових дат, назв і дат історичних подій</w:t>
      </w:r>
      <w:r w:rsidR="00035F15" w:rsidRPr="00BE1A02">
        <w:rPr>
          <w:bCs/>
          <w:lang w:val="uk-UA"/>
        </w:rPr>
        <w:t xml:space="preserve">, </w:t>
      </w:r>
      <w:r w:rsidRPr="00BE1A02">
        <w:rPr>
          <w:bCs/>
          <w:lang w:val="uk-UA"/>
        </w:rPr>
        <w:t xml:space="preserve">є </w:t>
      </w:r>
      <w:r w:rsidR="00FA5F08" w:rsidRPr="00BE1A02">
        <w:rPr>
          <w:bCs/>
          <w:lang w:val="uk-UA"/>
        </w:rPr>
        <w:t>голови районних у</w:t>
      </w:r>
      <w:r w:rsidR="00934027">
        <w:rPr>
          <w:bCs/>
          <w:lang w:val="uk-UA"/>
        </w:rPr>
        <w:t xml:space="preserve"> місті рад, які</w:t>
      </w:r>
      <w:r w:rsidRPr="00BE1A02">
        <w:rPr>
          <w:bCs/>
          <w:lang w:val="uk-UA"/>
        </w:rPr>
        <w:t xml:space="preserve"> забезпечують прове</w:t>
      </w:r>
      <w:r w:rsidR="00934027">
        <w:rPr>
          <w:bCs/>
          <w:lang w:val="uk-UA"/>
        </w:rPr>
        <w:t xml:space="preserve">дення громадського обговорення в строк та в порядку, </w:t>
      </w:r>
      <w:r w:rsidR="0064389A">
        <w:rPr>
          <w:bCs/>
          <w:lang w:val="uk-UA"/>
        </w:rPr>
        <w:t>що визначені</w:t>
      </w:r>
      <w:r w:rsidRPr="00BE1A02">
        <w:rPr>
          <w:bCs/>
          <w:lang w:val="uk-UA"/>
        </w:rPr>
        <w:t xml:space="preserve"> Постановою Кабінету Міністрів України від </w:t>
      </w:r>
      <w:r w:rsidR="0064389A">
        <w:rPr>
          <w:bCs/>
          <w:lang w:val="uk-UA"/>
        </w:rPr>
        <w:t xml:space="preserve">               </w:t>
      </w:r>
      <w:r w:rsidRPr="00BE1A02">
        <w:rPr>
          <w:bCs/>
          <w:lang w:val="uk-UA"/>
        </w:rPr>
        <w:t xml:space="preserve">24 жовтня 2012 року №989 «Про затвердження Порядку проведення громадського обговорення під час розгляду питань про присвоєння юридичним особам та </w:t>
      </w:r>
      <w:r w:rsidR="00A764FE" w:rsidRPr="00BE1A02">
        <w:rPr>
          <w:bCs/>
          <w:lang w:val="uk-UA"/>
        </w:rPr>
        <w:t>об’</w:t>
      </w:r>
      <w:r w:rsidRPr="00BE1A02">
        <w:rPr>
          <w:bCs/>
          <w:lang w:val="uk-UA"/>
        </w:rPr>
        <w:t xml:space="preserve">єктам права власності, які за ними закріплені, </w:t>
      </w:r>
      <w:r w:rsidR="00A764FE" w:rsidRPr="00BE1A02">
        <w:rPr>
          <w:bCs/>
          <w:lang w:val="uk-UA"/>
        </w:rPr>
        <w:t>об’</w:t>
      </w:r>
      <w:r w:rsidRPr="00BE1A02">
        <w:rPr>
          <w:bCs/>
          <w:lang w:val="uk-UA"/>
        </w:rPr>
        <w:t>єктам права власності, які належать фізичним особам, імен (псевдонімів) фізичних осіб, ювілейних та святкових дат, назв і дат історичних подій».</w:t>
      </w:r>
    </w:p>
    <w:p w14:paraId="55742F3D" w14:textId="7CAF3005" w:rsidR="00A40736" w:rsidRPr="00CA7E8F" w:rsidRDefault="00A40736" w:rsidP="00A40736">
      <w:pPr>
        <w:spacing w:after="120" w:line="240" w:lineRule="auto"/>
        <w:ind w:firstLine="709"/>
        <w:rPr>
          <w:lang w:val="uk-UA"/>
        </w:rPr>
      </w:pPr>
      <w:r w:rsidRPr="00AB7A6B">
        <w:rPr>
          <w:bCs/>
          <w:shd w:val="clear" w:color="auto" w:fill="FFFFFF"/>
          <w:lang w:val="uk-UA"/>
        </w:rPr>
        <w:t xml:space="preserve">3.4. </w:t>
      </w:r>
      <w:r w:rsidRPr="00AB7A6B">
        <w:rPr>
          <w:bCs/>
          <w:lang w:val="uk-UA"/>
        </w:rPr>
        <w:t>Відповідальні особи за проведення громадських обговорень за місцем розташування об’єкта найменування</w:t>
      </w:r>
      <w:r w:rsidRPr="00AB7A6B">
        <w:rPr>
          <w:lang w:val="uk-UA"/>
        </w:rPr>
        <w:t xml:space="preserve"> (перейменування) </w:t>
      </w:r>
      <w:r w:rsidR="00657266">
        <w:rPr>
          <w:shd w:val="clear" w:color="auto" w:fill="FFFFFF"/>
          <w:lang w:val="uk-UA"/>
        </w:rPr>
        <w:t>самостійно визначають форму їх</w:t>
      </w:r>
      <w:r w:rsidRPr="00AB7A6B">
        <w:rPr>
          <w:shd w:val="clear" w:color="auto" w:fill="FFFFFF"/>
          <w:lang w:val="uk-UA"/>
        </w:rPr>
        <w:t xml:space="preserve"> проведення</w:t>
      </w:r>
      <w:r>
        <w:rPr>
          <w:shd w:val="clear" w:color="auto" w:fill="FFFFFF"/>
          <w:lang w:val="uk-UA"/>
        </w:rPr>
        <w:t xml:space="preserve"> (конференція, форум, г</w:t>
      </w:r>
      <w:r w:rsidR="00657266">
        <w:rPr>
          <w:shd w:val="clear" w:color="auto" w:fill="FFFFFF"/>
          <w:lang w:val="uk-UA"/>
        </w:rPr>
        <w:t xml:space="preserve">ромадські слухання, засідання </w:t>
      </w:r>
      <w:r>
        <w:rPr>
          <w:shd w:val="clear" w:color="auto" w:fill="FFFFFF"/>
          <w:lang w:val="uk-UA"/>
        </w:rPr>
        <w:t xml:space="preserve"> </w:t>
      </w:r>
      <w:r w:rsidR="00657266">
        <w:rPr>
          <w:shd w:val="clear" w:color="auto" w:fill="FFFFFF"/>
          <w:lang w:val="uk-UA"/>
        </w:rPr>
        <w:t>«круглого столу»</w:t>
      </w:r>
      <w:r>
        <w:rPr>
          <w:shd w:val="clear" w:color="auto" w:fill="FFFFFF"/>
          <w:lang w:val="uk-UA"/>
        </w:rPr>
        <w:t xml:space="preserve">, збори, зустрічі, </w:t>
      </w:r>
      <w:proofErr w:type="spellStart"/>
      <w:r>
        <w:rPr>
          <w:shd w:val="clear" w:color="auto" w:fill="FFFFFF"/>
          <w:lang w:val="uk-UA"/>
        </w:rPr>
        <w:t>теле-</w:t>
      </w:r>
      <w:proofErr w:type="spellEnd"/>
      <w:r>
        <w:rPr>
          <w:shd w:val="clear" w:color="auto" w:fill="FFFFFF"/>
          <w:lang w:val="uk-UA"/>
        </w:rPr>
        <w:t xml:space="preserve"> або </w:t>
      </w:r>
      <w:proofErr w:type="spellStart"/>
      <w:r>
        <w:rPr>
          <w:shd w:val="clear" w:color="auto" w:fill="FFFFFF"/>
          <w:lang w:val="uk-UA"/>
        </w:rPr>
        <w:t>радіодебати</w:t>
      </w:r>
      <w:proofErr w:type="spellEnd"/>
      <w:r>
        <w:rPr>
          <w:shd w:val="clear" w:color="auto" w:fill="FFFFFF"/>
          <w:lang w:val="uk-UA"/>
        </w:rPr>
        <w:t xml:space="preserve">, </w:t>
      </w:r>
      <w:proofErr w:type="spellStart"/>
      <w:r>
        <w:rPr>
          <w:shd w:val="clear" w:color="auto" w:fill="FFFFFF"/>
          <w:lang w:val="uk-UA"/>
        </w:rPr>
        <w:t>Інтернет-конференція</w:t>
      </w:r>
      <w:proofErr w:type="spellEnd"/>
      <w:r>
        <w:rPr>
          <w:shd w:val="clear" w:color="auto" w:fill="FFFFFF"/>
          <w:lang w:val="uk-UA"/>
        </w:rPr>
        <w:t>, електронна консультація)</w:t>
      </w:r>
      <w:r w:rsidR="00657266">
        <w:rPr>
          <w:shd w:val="clear" w:color="auto" w:fill="FFFFFF"/>
          <w:lang w:val="uk-UA"/>
        </w:rPr>
        <w:t>,</w:t>
      </w:r>
      <w:r>
        <w:rPr>
          <w:shd w:val="clear" w:color="auto" w:fill="FFFFFF"/>
          <w:lang w:val="uk-UA"/>
        </w:rPr>
        <w:t xml:space="preserve"> виходячи з необхідності залучення якомога більшої кількості заінтересованих учасників та власних організаційних можливостей.</w:t>
      </w:r>
    </w:p>
    <w:p w14:paraId="6545114C" w14:textId="77777777" w:rsidR="00A40736" w:rsidRPr="00FE2BBC" w:rsidRDefault="00A40736" w:rsidP="00153690">
      <w:pPr>
        <w:spacing w:after="0" w:line="240" w:lineRule="auto"/>
        <w:ind w:firstLine="709"/>
        <w:rPr>
          <w:bCs/>
          <w:lang w:val="uk-UA"/>
        </w:rPr>
      </w:pPr>
      <w:r w:rsidRPr="00FE2BBC">
        <w:rPr>
          <w:bCs/>
          <w:lang w:val="uk-UA"/>
        </w:rPr>
        <w:lastRenderedPageBreak/>
        <w:t xml:space="preserve">3.5. Громадські обговорення з питання найменування (перейменування) скверів, бульварів, вулиць, провулків, узвозів, проїздів, проспектів, площ, майданів, набережних, мостів можуть проводитися також у формі електронних консультацій для членів </w:t>
      </w:r>
      <w:r>
        <w:rPr>
          <w:bCs/>
          <w:lang w:val="uk-UA"/>
        </w:rPr>
        <w:t xml:space="preserve">Криворізької міської </w:t>
      </w:r>
      <w:r w:rsidRPr="00FE2BBC">
        <w:rPr>
          <w:bCs/>
          <w:lang w:val="uk-UA"/>
        </w:rPr>
        <w:t xml:space="preserve">територіальної громади </w:t>
      </w:r>
      <w:r>
        <w:rPr>
          <w:bCs/>
          <w:lang w:val="uk-UA"/>
        </w:rPr>
        <w:t>за місцем розташування об</w:t>
      </w:r>
      <w:r w:rsidRPr="00FE2BBC">
        <w:rPr>
          <w:bCs/>
          <w:lang w:val="uk-UA"/>
        </w:rPr>
        <w:t>’</w:t>
      </w:r>
      <w:r>
        <w:rPr>
          <w:bCs/>
          <w:lang w:val="uk-UA"/>
        </w:rPr>
        <w:t>єкта найменування (перейменування)</w:t>
      </w:r>
      <w:r w:rsidRPr="00FE2BBC">
        <w:rPr>
          <w:bCs/>
          <w:lang w:val="uk-UA"/>
        </w:rPr>
        <w:t>.</w:t>
      </w:r>
    </w:p>
    <w:p w14:paraId="25B57E28" w14:textId="5ECE90F1" w:rsidR="00A40736" w:rsidRPr="00FE2BBC" w:rsidRDefault="00A40736" w:rsidP="00153690">
      <w:pPr>
        <w:spacing w:after="0" w:line="240" w:lineRule="auto"/>
        <w:ind w:firstLine="709"/>
        <w:rPr>
          <w:bCs/>
          <w:lang w:val="uk-UA"/>
        </w:rPr>
      </w:pPr>
      <w:r w:rsidRPr="00FE2BBC">
        <w:rPr>
          <w:bCs/>
          <w:lang w:val="uk-UA"/>
        </w:rPr>
        <w:t>3.</w:t>
      </w:r>
      <w:r>
        <w:rPr>
          <w:bCs/>
          <w:lang w:val="uk-UA"/>
        </w:rPr>
        <w:t>6</w:t>
      </w:r>
      <w:r w:rsidRPr="00FE2BBC">
        <w:rPr>
          <w:bCs/>
          <w:lang w:val="uk-UA"/>
        </w:rPr>
        <w:t xml:space="preserve">. Для проведення громадського обговорення у формі електронної консультації </w:t>
      </w:r>
      <w:r w:rsidR="00657266">
        <w:rPr>
          <w:bCs/>
          <w:lang w:val="uk-UA"/>
        </w:rPr>
        <w:t xml:space="preserve">використовується </w:t>
      </w:r>
      <w:proofErr w:type="spellStart"/>
      <w:r w:rsidR="00657266">
        <w:rPr>
          <w:bCs/>
          <w:lang w:val="uk-UA"/>
        </w:rPr>
        <w:t>веб</w:t>
      </w:r>
      <w:r w:rsidRPr="00FE2BBC">
        <w:rPr>
          <w:bCs/>
          <w:lang w:val="uk-UA"/>
        </w:rPr>
        <w:t>платформа</w:t>
      </w:r>
      <w:proofErr w:type="spellEnd"/>
      <w:r w:rsidRPr="00FE2BBC">
        <w:rPr>
          <w:bCs/>
          <w:lang w:val="uk-UA"/>
        </w:rPr>
        <w:t xml:space="preserve"> для мешканців Криво</w:t>
      </w:r>
      <w:r w:rsidR="00657266">
        <w:rPr>
          <w:bCs/>
          <w:lang w:val="uk-UA"/>
        </w:rPr>
        <w:t xml:space="preserve">різької територіальної громади </w:t>
      </w:r>
      <w:r w:rsidRPr="00FE2BBC">
        <w:rPr>
          <w:bCs/>
          <w:lang w:val="uk-UA"/>
        </w:rPr>
        <w:t xml:space="preserve"> «Консультації з громадськістю в місті Кривий Ріг», на якій під час проведення консультації з питань найме</w:t>
      </w:r>
      <w:r w:rsidR="00657266">
        <w:rPr>
          <w:bCs/>
          <w:lang w:val="uk-UA"/>
        </w:rPr>
        <w:t xml:space="preserve">нування (перейменування) </w:t>
      </w:r>
      <w:proofErr w:type="spellStart"/>
      <w:r w:rsidR="00657266">
        <w:rPr>
          <w:bCs/>
          <w:lang w:val="uk-UA"/>
        </w:rPr>
        <w:t>обʼєкта</w:t>
      </w:r>
      <w:proofErr w:type="spellEnd"/>
      <w:r w:rsidRPr="00FE2BBC">
        <w:rPr>
          <w:bCs/>
          <w:lang w:val="uk-UA"/>
        </w:rPr>
        <w:t xml:space="preserve"> </w:t>
      </w:r>
      <w:r w:rsidR="00657266">
        <w:rPr>
          <w:bCs/>
          <w:lang w:val="uk-UA"/>
        </w:rPr>
        <w:t>топоніміки зазначається така</w:t>
      </w:r>
      <w:r w:rsidRPr="00FE2BBC">
        <w:rPr>
          <w:bCs/>
          <w:lang w:val="uk-UA"/>
        </w:rPr>
        <w:t xml:space="preserve"> інформація: найменування організатора громадського обговорення, адреса електронної пошти, номер телефону, строк і форма для подання пропозицій (зауважень).</w:t>
      </w:r>
    </w:p>
    <w:p w14:paraId="53052683" w14:textId="55FFD169" w:rsidR="00A40736" w:rsidRPr="00A40736" w:rsidRDefault="00A40736" w:rsidP="00153690">
      <w:pPr>
        <w:spacing w:after="0" w:line="240" w:lineRule="auto"/>
        <w:ind w:firstLine="709"/>
        <w:rPr>
          <w:bCs/>
          <w:lang w:val="uk-UA"/>
        </w:rPr>
      </w:pPr>
      <w:r w:rsidRPr="00FE2BBC">
        <w:rPr>
          <w:bCs/>
          <w:lang w:val="uk-UA"/>
        </w:rPr>
        <w:t>3.</w:t>
      </w:r>
      <w:r>
        <w:rPr>
          <w:bCs/>
          <w:lang w:val="uk-UA"/>
        </w:rPr>
        <w:t>7</w:t>
      </w:r>
      <w:r w:rsidRPr="00FE2BBC">
        <w:rPr>
          <w:bCs/>
          <w:lang w:val="uk-UA"/>
        </w:rPr>
        <w:t>. Організатором громадського обговорення у вигляді електронної консультації є орган</w:t>
      </w:r>
      <w:r>
        <w:rPr>
          <w:bCs/>
          <w:lang w:val="uk-UA"/>
        </w:rPr>
        <w:t xml:space="preserve">, </w:t>
      </w:r>
      <w:r w:rsidRPr="00FE2BBC">
        <w:rPr>
          <w:bCs/>
          <w:lang w:val="uk-UA"/>
        </w:rPr>
        <w:t>уповноважений виконавч</w:t>
      </w:r>
      <w:r>
        <w:rPr>
          <w:bCs/>
          <w:lang w:val="uk-UA"/>
        </w:rPr>
        <w:t>им</w:t>
      </w:r>
      <w:r w:rsidRPr="00FE2BBC">
        <w:rPr>
          <w:bCs/>
          <w:lang w:val="uk-UA"/>
        </w:rPr>
        <w:t xml:space="preserve"> комітет</w:t>
      </w:r>
      <w:r>
        <w:rPr>
          <w:bCs/>
          <w:lang w:val="uk-UA"/>
        </w:rPr>
        <w:t>ом</w:t>
      </w:r>
      <w:r w:rsidRPr="00FE2BBC">
        <w:rPr>
          <w:bCs/>
          <w:lang w:val="uk-UA"/>
        </w:rPr>
        <w:t xml:space="preserve"> Криворізької міської ради.</w:t>
      </w:r>
    </w:p>
    <w:p w14:paraId="7D7C4455" w14:textId="0661BDA2" w:rsidR="000D0DDE" w:rsidRPr="00B57F0F" w:rsidRDefault="00E2766F" w:rsidP="00153690">
      <w:pPr>
        <w:spacing w:after="0" w:line="240" w:lineRule="auto"/>
        <w:ind w:firstLine="709"/>
        <w:rPr>
          <w:lang w:val="uk-UA"/>
        </w:rPr>
      </w:pPr>
      <w:r w:rsidRPr="00BE1A02">
        <w:rPr>
          <w:bCs/>
          <w:lang w:val="uk-UA"/>
        </w:rPr>
        <w:t>3.</w:t>
      </w:r>
      <w:r w:rsidR="00A40736">
        <w:rPr>
          <w:bCs/>
          <w:lang w:val="uk-UA"/>
        </w:rPr>
        <w:t>8</w:t>
      </w:r>
      <w:r w:rsidRPr="00BE1A02">
        <w:rPr>
          <w:bCs/>
          <w:lang w:val="uk-UA"/>
        </w:rPr>
        <w:t>.</w:t>
      </w:r>
      <w:r w:rsidR="000D0DDE" w:rsidRPr="00BE1A02">
        <w:rPr>
          <w:bCs/>
          <w:lang w:val="uk-UA"/>
        </w:rPr>
        <w:t> </w:t>
      </w:r>
      <w:r w:rsidRPr="00BE1A02">
        <w:rPr>
          <w:bCs/>
          <w:lang w:val="uk-UA"/>
        </w:rPr>
        <w:t>Громадське обговорення передбачає оприлюднення інформаційного повідомлення про проведення громадського обговорення на офіційн</w:t>
      </w:r>
      <w:r w:rsidR="00BE1A02" w:rsidRPr="00BE1A02">
        <w:rPr>
          <w:bCs/>
          <w:lang w:val="uk-UA"/>
        </w:rPr>
        <w:t>их</w:t>
      </w:r>
      <w:r w:rsidRPr="00BE1A02">
        <w:rPr>
          <w:bCs/>
          <w:lang w:val="uk-UA"/>
        </w:rPr>
        <w:t xml:space="preserve"> </w:t>
      </w:r>
      <w:proofErr w:type="spellStart"/>
      <w:r w:rsidR="001478C6">
        <w:rPr>
          <w:bCs/>
          <w:lang w:val="uk-UA"/>
        </w:rPr>
        <w:t>веб</w:t>
      </w:r>
      <w:r w:rsidR="00FA5F08" w:rsidRPr="00BE1A02">
        <w:rPr>
          <w:bCs/>
          <w:lang w:val="uk-UA"/>
        </w:rPr>
        <w:t>сайтах</w:t>
      </w:r>
      <w:proofErr w:type="spellEnd"/>
      <w:r w:rsidRPr="00BE1A02">
        <w:rPr>
          <w:bCs/>
          <w:lang w:val="uk-UA"/>
        </w:rPr>
        <w:t xml:space="preserve"> Криворізької міської </w:t>
      </w:r>
      <w:r w:rsidR="000D0DDE" w:rsidRPr="00BE1A02">
        <w:rPr>
          <w:bCs/>
          <w:lang w:val="uk-UA"/>
        </w:rPr>
        <w:t>ради</w:t>
      </w:r>
      <w:r w:rsidR="00FA5F08" w:rsidRPr="00BE1A02">
        <w:rPr>
          <w:bCs/>
          <w:lang w:val="uk-UA"/>
        </w:rPr>
        <w:t xml:space="preserve"> </w:t>
      </w:r>
      <w:r w:rsidR="00F557BA">
        <w:rPr>
          <w:bCs/>
          <w:lang w:val="uk-UA"/>
        </w:rPr>
        <w:t xml:space="preserve">та </w:t>
      </w:r>
      <w:r w:rsidR="0064389A">
        <w:rPr>
          <w:bCs/>
          <w:lang w:val="uk-UA"/>
        </w:rPr>
        <w:t>її виконавчого комітету</w:t>
      </w:r>
      <w:r w:rsidR="000D0DDE" w:rsidRPr="00BE1A02">
        <w:rPr>
          <w:bCs/>
          <w:lang w:val="uk-UA"/>
        </w:rPr>
        <w:t xml:space="preserve">, </w:t>
      </w:r>
      <w:r w:rsidR="00FA5F08" w:rsidRPr="00BE1A02">
        <w:rPr>
          <w:bCs/>
          <w:lang w:val="uk-UA"/>
        </w:rPr>
        <w:t>ви</w:t>
      </w:r>
      <w:r w:rsidR="001478C6">
        <w:rPr>
          <w:bCs/>
          <w:lang w:val="uk-UA"/>
        </w:rPr>
        <w:t>конкомів районних у місті рад, у</w:t>
      </w:r>
      <w:r w:rsidR="00FA5F08" w:rsidRPr="00BE1A02">
        <w:rPr>
          <w:bCs/>
          <w:lang w:val="uk-UA"/>
        </w:rPr>
        <w:t xml:space="preserve"> медіа</w:t>
      </w:r>
      <w:r w:rsidRPr="00BE1A02">
        <w:rPr>
          <w:bCs/>
          <w:lang w:val="uk-UA"/>
        </w:rPr>
        <w:t>,</w:t>
      </w:r>
      <w:r w:rsidRPr="00B57F0F">
        <w:rPr>
          <w:lang w:val="uk-UA"/>
        </w:rPr>
        <w:t xml:space="preserve"> що містить відомості про:</w:t>
      </w:r>
    </w:p>
    <w:p w14:paraId="1E1D8D2E" w14:textId="2F460C9E" w:rsidR="000D0DDE" w:rsidRPr="00B57F0F" w:rsidRDefault="00A40736" w:rsidP="00303766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t>3.8</w:t>
      </w:r>
      <w:r w:rsidR="001478C6">
        <w:rPr>
          <w:lang w:val="uk-UA"/>
        </w:rPr>
        <w:t xml:space="preserve">.1 </w:t>
      </w:r>
      <w:r w:rsidR="00BE1A02">
        <w:rPr>
          <w:lang w:val="uk-UA"/>
        </w:rPr>
        <w:t>відповідальну особу</w:t>
      </w:r>
      <w:r w:rsidR="00E2766F" w:rsidRPr="00B57F0F">
        <w:rPr>
          <w:lang w:val="uk-UA"/>
        </w:rPr>
        <w:t xml:space="preserve"> </w:t>
      </w:r>
      <w:r w:rsidR="00BE1A02">
        <w:rPr>
          <w:lang w:val="uk-UA"/>
        </w:rPr>
        <w:t xml:space="preserve">за проведення </w:t>
      </w:r>
      <w:r w:rsidR="00E2766F" w:rsidRPr="00B57F0F">
        <w:rPr>
          <w:lang w:val="uk-UA"/>
        </w:rPr>
        <w:t>громадського обговорення</w:t>
      </w:r>
      <w:r w:rsidR="000D0DDE" w:rsidRPr="00B57F0F">
        <w:rPr>
          <w:lang w:val="uk-UA"/>
        </w:rPr>
        <w:t>;</w:t>
      </w:r>
    </w:p>
    <w:p w14:paraId="159DC618" w14:textId="371F8D9F" w:rsidR="000D0DDE" w:rsidRPr="00B57F0F" w:rsidRDefault="00A40736" w:rsidP="00303766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t>3.8</w:t>
      </w:r>
      <w:r w:rsidR="001478C6">
        <w:rPr>
          <w:lang w:val="uk-UA"/>
        </w:rPr>
        <w:t xml:space="preserve">.2 </w:t>
      </w:r>
      <w:r w:rsidR="000D0DDE" w:rsidRPr="00B57F0F">
        <w:rPr>
          <w:lang w:val="uk-UA"/>
        </w:rPr>
        <w:t>н</w:t>
      </w:r>
      <w:r w:rsidR="00E2766F" w:rsidRPr="00B57F0F">
        <w:rPr>
          <w:lang w:val="uk-UA"/>
        </w:rPr>
        <w:t>айменування</w:t>
      </w:r>
      <w:r w:rsidR="00C87B92" w:rsidRPr="00B57F0F">
        <w:rPr>
          <w:lang w:val="uk-UA"/>
        </w:rPr>
        <w:t xml:space="preserve"> </w:t>
      </w:r>
      <w:r w:rsidR="00C87B92" w:rsidRPr="00C87E00">
        <w:rPr>
          <w:bCs/>
          <w:lang w:val="uk-UA"/>
        </w:rPr>
        <w:t>об’єкта</w:t>
      </w:r>
      <w:r w:rsidR="00FA5F08" w:rsidRPr="00B57F0F">
        <w:rPr>
          <w:lang w:val="uk-UA"/>
        </w:rPr>
        <w:t>, якому</w:t>
      </w:r>
      <w:r w:rsidR="00E2766F" w:rsidRPr="00B57F0F">
        <w:rPr>
          <w:lang w:val="uk-UA"/>
        </w:rPr>
        <w:t xml:space="preserve"> пропонується присвоїти ім’я фізичної особи, ювілейної чи святкової дати, назви або дати історичної події</w:t>
      </w:r>
      <w:r w:rsidR="005F24A9">
        <w:rPr>
          <w:lang w:val="uk-UA"/>
        </w:rPr>
        <w:t>, або який пропонується перейменувати</w:t>
      </w:r>
      <w:r w:rsidR="000D0DDE" w:rsidRPr="00B57F0F">
        <w:rPr>
          <w:lang w:val="uk-UA"/>
        </w:rPr>
        <w:t>;</w:t>
      </w:r>
    </w:p>
    <w:p w14:paraId="243C4762" w14:textId="620E8108" w:rsidR="000D0DDE" w:rsidRPr="00B57F0F" w:rsidRDefault="00A40736" w:rsidP="00303766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t>3.8</w:t>
      </w:r>
      <w:r w:rsidR="001478C6">
        <w:rPr>
          <w:lang w:val="uk-UA"/>
        </w:rPr>
        <w:t xml:space="preserve">.3 </w:t>
      </w:r>
      <w:r w:rsidR="000D0DDE" w:rsidRPr="00B57F0F">
        <w:rPr>
          <w:lang w:val="uk-UA"/>
        </w:rPr>
        <w:t>і</w:t>
      </w:r>
      <w:r w:rsidR="00E2766F" w:rsidRPr="00B57F0F">
        <w:rPr>
          <w:lang w:val="uk-UA"/>
        </w:rPr>
        <w:t>м’я та біографічну довідку фізичної особи, історичну довідку ювілейної чи святкової дати, назви або дати історичної події, що пропонується прис</w:t>
      </w:r>
      <w:r w:rsidR="00E2766F" w:rsidRPr="00C87E00">
        <w:rPr>
          <w:lang w:val="uk-UA"/>
        </w:rPr>
        <w:t>воїти</w:t>
      </w:r>
      <w:r w:rsidR="00C87B92" w:rsidRPr="00C87E00">
        <w:rPr>
          <w:lang w:val="uk-UA"/>
        </w:rPr>
        <w:t xml:space="preserve"> об’єкту </w:t>
      </w:r>
      <w:r w:rsidR="00C87E00" w:rsidRPr="00C87E00">
        <w:rPr>
          <w:lang w:val="uk-UA"/>
        </w:rPr>
        <w:t>найменування (</w:t>
      </w:r>
      <w:r w:rsidR="00C87B92" w:rsidRPr="00C87E00">
        <w:rPr>
          <w:lang w:val="uk-UA"/>
        </w:rPr>
        <w:t>перейменування</w:t>
      </w:r>
      <w:r w:rsidR="00C87E00" w:rsidRPr="00C87E00">
        <w:rPr>
          <w:lang w:val="uk-UA"/>
        </w:rPr>
        <w:t>)</w:t>
      </w:r>
      <w:r w:rsidR="00E2766F" w:rsidRPr="00C87E00">
        <w:rPr>
          <w:lang w:val="uk-UA"/>
        </w:rPr>
        <w:t>,</w:t>
      </w:r>
      <w:r w:rsidR="00E2766F" w:rsidRPr="00B57F0F">
        <w:rPr>
          <w:lang w:val="uk-UA"/>
        </w:rPr>
        <w:t xml:space="preserve"> та обґрунтування такої пропозиції</w:t>
      </w:r>
      <w:r w:rsidR="000D0DDE" w:rsidRPr="00B57F0F">
        <w:rPr>
          <w:lang w:val="uk-UA"/>
        </w:rPr>
        <w:t>;</w:t>
      </w:r>
    </w:p>
    <w:p w14:paraId="60E7E709" w14:textId="05D08A0C" w:rsidR="000D0DDE" w:rsidRPr="005F24A9" w:rsidRDefault="00A40736" w:rsidP="00303766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t>3.8</w:t>
      </w:r>
      <w:r w:rsidR="001478C6">
        <w:rPr>
          <w:lang w:val="uk-UA"/>
        </w:rPr>
        <w:t xml:space="preserve">.4 </w:t>
      </w:r>
      <w:r w:rsidR="000D0DDE" w:rsidRPr="005F24A9">
        <w:rPr>
          <w:lang w:val="uk-UA"/>
        </w:rPr>
        <w:t>с</w:t>
      </w:r>
      <w:r w:rsidR="00E2766F" w:rsidRPr="005F24A9">
        <w:rPr>
          <w:lang w:val="uk-UA"/>
        </w:rPr>
        <w:t xml:space="preserve">уб’єктів, </w:t>
      </w:r>
      <w:r w:rsidR="00F557BA">
        <w:rPr>
          <w:lang w:val="uk-UA"/>
        </w:rPr>
        <w:t>які</w:t>
      </w:r>
      <w:r w:rsidR="00E2766F" w:rsidRPr="005F24A9">
        <w:rPr>
          <w:lang w:val="uk-UA"/>
        </w:rPr>
        <w:t xml:space="preserve"> внесли пропозицію щодо </w:t>
      </w:r>
      <w:r w:rsidR="00F557BA">
        <w:rPr>
          <w:lang w:val="uk-UA"/>
        </w:rPr>
        <w:t>найменування (</w:t>
      </w:r>
      <w:proofErr w:type="spellStart"/>
      <w:r w:rsidR="00F557BA">
        <w:rPr>
          <w:lang w:val="uk-UA"/>
        </w:rPr>
        <w:t>перей</w:t>
      </w:r>
      <w:r w:rsidR="00303766">
        <w:rPr>
          <w:lang w:val="uk-UA"/>
        </w:rPr>
        <w:t>-</w:t>
      </w:r>
      <w:r w:rsidR="00F557BA">
        <w:rPr>
          <w:lang w:val="uk-UA"/>
        </w:rPr>
        <w:t>менування</w:t>
      </w:r>
      <w:proofErr w:type="spellEnd"/>
      <w:r w:rsidR="00F557BA">
        <w:rPr>
          <w:lang w:val="uk-UA"/>
        </w:rPr>
        <w:t>)</w:t>
      </w:r>
      <w:r w:rsidR="00C87B92" w:rsidRPr="005F24A9">
        <w:rPr>
          <w:lang w:val="uk-UA"/>
        </w:rPr>
        <w:t xml:space="preserve"> об’єкт</w:t>
      </w:r>
      <w:r w:rsidR="00F557BA">
        <w:rPr>
          <w:lang w:val="uk-UA"/>
        </w:rPr>
        <w:t>а або присвоєння йому</w:t>
      </w:r>
      <w:r w:rsidR="00C87B92" w:rsidRPr="005F24A9">
        <w:rPr>
          <w:lang w:val="uk-UA"/>
        </w:rPr>
        <w:t xml:space="preserve"> </w:t>
      </w:r>
      <w:r w:rsidR="005F24A9" w:rsidRPr="005F24A9">
        <w:rPr>
          <w:lang w:val="uk-UA"/>
        </w:rPr>
        <w:t>найменування (</w:t>
      </w:r>
      <w:r w:rsidR="00C87B92" w:rsidRPr="005F24A9">
        <w:rPr>
          <w:lang w:val="uk-UA"/>
        </w:rPr>
        <w:t>перейменування</w:t>
      </w:r>
      <w:r w:rsidR="005F24A9" w:rsidRPr="005F24A9">
        <w:rPr>
          <w:lang w:val="uk-UA"/>
        </w:rPr>
        <w:t>)</w:t>
      </w:r>
      <w:r w:rsidR="00E2766F" w:rsidRPr="005F24A9">
        <w:rPr>
          <w:lang w:val="uk-UA"/>
        </w:rPr>
        <w:t xml:space="preserve"> імені фізичної особи, ювілейної чи святкової дати, назви або дати історичної події</w:t>
      </w:r>
      <w:r w:rsidR="000D0DDE" w:rsidRPr="005F24A9">
        <w:rPr>
          <w:lang w:val="uk-UA"/>
        </w:rPr>
        <w:t>;</w:t>
      </w:r>
    </w:p>
    <w:p w14:paraId="374832E0" w14:textId="04EE92A5" w:rsidR="000D0DDE" w:rsidRPr="00B57F0F" w:rsidRDefault="00A40736" w:rsidP="00303766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t>3.8</w:t>
      </w:r>
      <w:r w:rsidR="001478C6">
        <w:rPr>
          <w:lang w:val="uk-UA"/>
        </w:rPr>
        <w:t xml:space="preserve">.5 </w:t>
      </w:r>
      <w:r w:rsidR="00847848">
        <w:rPr>
          <w:lang w:val="uk-UA"/>
        </w:rPr>
        <w:t>строк</w:t>
      </w:r>
      <w:r w:rsidR="00E2766F" w:rsidRPr="00B57F0F">
        <w:rPr>
          <w:lang w:val="uk-UA"/>
        </w:rPr>
        <w:t xml:space="preserve"> подання пропозицій (зауважень)</w:t>
      </w:r>
      <w:r w:rsidR="000D0DDE" w:rsidRPr="00B57F0F">
        <w:rPr>
          <w:lang w:val="uk-UA"/>
        </w:rPr>
        <w:t>;</w:t>
      </w:r>
    </w:p>
    <w:p w14:paraId="17E139C9" w14:textId="29849395" w:rsidR="000D0DDE" w:rsidRPr="00B57F0F" w:rsidRDefault="00A40736" w:rsidP="00303766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t>3.8</w:t>
      </w:r>
      <w:r w:rsidR="001478C6">
        <w:rPr>
          <w:lang w:val="uk-UA"/>
        </w:rPr>
        <w:t xml:space="preserve">.6 </w:t>
      </w:r>
      <w:r w:rsidR="000D0DDE" w:rsidRPr="00B57F0F">
        <w:rPr>
          <w:lang w:val="uk-UA"/>
        </w:rPr>
        <w:t>п</w:t>
      </w:r>
      <w:r w:rsidR="00E2766F" w:rsidRPr="00B57F0F">
        <w:rPr>
          <w:lang w:val="uk-UA"/>
        </w:rPr>
        <w:t>оштову адресу та (або) адресу електронної пошти, номер телефону, строк і форму для подання пропозицій (зауважень)</w:t>
      </w:r>
      <w:r w:rsidR="000D0DDE" w:rsidRPr="00B57F0F">
        <w:rPr>
          <w:lang w:val="uk-UA"/>
        </w:rPr>
        <w:t>;</w:t>
      </w:r>
    </w:p>
    <w:p w14:paraId="3DE0048B" w14:textId="314139D8" w:rsidR="000D0DDE" w:rsidRPr="005F24A9" w:rsidRDefault="00A40736" w:rsidP="00303766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t>3.8</w:t>
      </w:r>
      <w:r w:rsidR="001478C6">
        <w:rPr>
          <w:lang w:val="uk-UA"/>
        </w:rPr>
        <w:t xml:space="preserve">.7 </w:t>
      </w:r>
      <w:r w:rsidR="000D0DDE" w:rsidRPr="005F24A9">
        <w:rPr>
          <w:lang w:val="uk-UA"/>
        </w:rPr>
        <w:t>м</w:t>
      </w:r>
      <w:r w:rsidR="00E2766F" w:rsidRPr="005F24A9">
        <w:rPr>
          <w:lang w:val="uk-UA"/>
        </w:rPr>
        <w:t>ісце, час проведення заходів з громадського обговорення, акредитації представників</w:t>
      </w:r>
      <w:r w:rsidR="00FA5F08" w:rsidRPr="005F24A9">
        <w:rPr>
          <w:lang w:val="uk-UA"/>
        </w:rPr>
        <w:t xml:space="preserve"> медіа</w:t>
      </w:r>
      <w:r w:rsidR="00E2766F" w:rsidRPr="005F24A9">
        <w:rPr>
          <w:lang w:val="uk-UA"/>
        </w:rPr>
        <w:t>, реєстрації учасників, а також форм</w:t>
      </w:r>
      <w:r w:rsidR="00251391">
        <w:rPr>
          <w:lang w:val="uk-UA"/>
        </w:rPr>
        <w:t>у</w:t>
      </w:r>
      <w:r w:rsidR="00E2766F" w:rsidRPr="005F24A9">
        <w:rPr>
          <w:lang w:val="uk-UA"/>
        </w:rPr>
        <w:t xml:space="preserve"> проведення громадського обговорення</w:t>
      </w:r>
      <w:r w:rsidR="000D0DDE" w:rsidRPr="005F24A9">
        <w:rPr>
          <w:lang w:val="uk-UA"/>
        </w:rPr>
        <w:t>;</w:t>
      </w:r>
    </w:p>
    <w:p w14:paraId="102E0429" w14:textId="34062D1A" w:rsidR="000D0DDE" w:rsidRPr="00847848" w:rsidRDefault="00A40736" w:rsidP="00303766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t>3.8</w:t>
      </w:r>
      <w:r w:rsidR="001478C6">
        <w:rPr>
          <w:lang w:val="uk-UA"/>
        </w:rPr>
        <w:t xml:space="preserve">.8 </w:t>
      </w:r>
      <w:r w:rsidR="000D0DDE" w:rsidRPr="005F24A9">
        <w:rPr>
          <w:lang w:val="uk-UA"/>
        </w:rPr>
        <w:t>місцезнаходження</w:t>
      </w:r>
      <w:r w:rsidR="00E2766F" w:rsidRPr="005F24A9">
        <w:rPr>
          <w:lang w:val="uk-UA"/>
        </w:rPr>
        <w:t xml:space="preserve"> та (або) адресу електронної пошти, </w:t>
      </w:r>
      <w:r w:rsidR="001478C6">
        <w:rPr>
          <w:lang w:val="uk-UA"/>
        </w:rPr>
        <w:t>прізвище й</w:t>
      </w:r>
      <w:r w:rsidR="00FA5F08" w:rsidRPr="005F24A9">
        <w:rPr>
          <w:lang w:val="uk-UA"/>
        </w:rPr>
        <w:t xml:space="preserve"> ім’я особи, відповідальної за проведення громадського обговорення</w:t>
      </w:r>
      <w:r w:rsidR="00E2766F" w:rsidRPr="005F24A9">
        <w:rPr>
          <w:lang w:val="uk-UA"/>
        </w:rPr>
        <w:t>,</w:t>
      </w:r>
      <w:r w:rsidR="00FA5F08" w:rsidRPr="005F24A9">
        <w:rPr>
          <w:lang w:val="uk-UA"/>
        </w:rPr>
        <w:t xml:space="preserve"> номер телефону</w:t>
      </w:r>
      <w:r w:rsidR="005F24A9" w:rsidRPr="005F24A9">
        <w:rPr>
          <w:lang w:val="uk-UA"/>
        </w:rPr>
        <w:t>,</w:t>
      </w:r>
      <w:r w:rsidR="00FA5F08" w:rsidRPr="005F24A9">
        <w:rPr>
          <w:lang w:val="uk-UA"/>
        </w:rPr>
        <w:t xml:space="preserve"> за яким</w:t>
      </w:r>
      <w:r w:rsidR="00E2766F" w:rsidRPr="005F24A9">
        <w:rPr>
          <w:lang w:val="uk-UA"/>
        </w:rPr>
        <w:t xml:space="preserve"> можна отримати консультації з питання, що винесен</w:t>
      </w:r>
      <w:r w:rsidR="005F24A9" w:rsidRPr="005F24A9">
        <w:rPr>
          <w:lang w:val="uk-UA"/>
        </w:rPr>
        <w:t>е</w:t>
      </w:r>
      <w:r w:rsidR="00E2766F" w:rsidRPr="005F24A9">
        <w:rPr>
          <w:lang w:val="uk-UA"/>
        </w:rPr>
        <w:t xml:space="preserve"> на громадське обговорення</w:t>
      </w:r>
      <w:r w:rsidR="000D0DDE" w:rsidRPr="005F24A9">
        <w:rPr>
          <w:lang w:val="uk-UA"/>
        </w:rPr>
        <w:t>;</w:t>
      </w:r>
    </w:p>
    <w:p w14:paraId="41097D07" w14:textId="44FE1129" w:rsidR="00E2766F" w:rsidRPr="00B57F0F" w:rsidRDefault="00A40736" w:rsidP="00303766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t>3.8</w:t>
      </w:r>
      <w:r w:rsidR="00F557BA">
        <w:rPr>
          <w:lang w:val="uk-UA"/>
        </w:rPr>
        <w:t xml:space="preserve">.9. </w:t>
      </w:r>
      <w:r w:rsidR="00847848">
        <w:rPr>
          <w:lang w:val="uk-UA"/>
        </w:rPr>
        <w:t>строк</w:t>
      </w:r>
      <w:r w:rsidR="00E2766F" w:rsidRPr="00B57F0F">
        <w:rPr>
          <w:lang w:val="uk-UA"/>
        </w:rPr>
        <w:t xml:space="preserve"> і спосіб оприлюднення результатів громадського обговорення.</w:t>
      </w:r>
    </w:p>
    <w:p w14:paraId="121A8FEC" w14:textId="201009D5" w:rsidR="000D0DDE" w:rsidRPr="00303766" w:rsidRDefault="000D0DDE" w:rsidP="00303766">
      <w:pPr>
        <w:spacing w:after="0" w:line="240" w:lineRule="auto"/>
        <w:ind w:firstLine="709"/>
        <w:rPr>
          <w:sz w:val="2"/>
          <w:szCs w:val="2"/>
          <w:lang w:val="uk-UA"/>
        </w:rPr>
      </w:pPr>
    </w:p>
    <w:p w14:paraId="6144C3BB" w14:textId="27EE5846" w:rsidR="00322828" w:rsidRPr="00B57F0F" w:rsidRDefault="00A40736" w:rsidP="00303766">
      <w:pPr>
        <w:spacing w:after="0" w:line="240" w:lineRule="auto"/>
        <w:ind w:firstLine="709"/>
        <w:rPr>
          <w:lang w:val="uk-UA"/>
        </w:rPr>
      </w:pPr>
      <w:r>
        <w:rPr>
          <w:bCs/>
          <w:lang w:val="uk-UA"/>
        </w:rPr>
        <w:t>3.9</w:t>
      </w:r>
      <w:r w:rsidR="000D0DDE" w:rsidRPr="00847848">
        <w:rPr>
          <w:bCs/>
          <w:lang w:val="uk-UA"/>
        </w:rPr>
        <w:t>.</w:t>
      </w:r>
      <w:r w:rsidR="000919FE" w:rsidRPr="00847848">
        <w:rPr>
          <w:bCs/>
          <w:lang w:val="uk-UA"/>
        </w:rPr>
        <w:t xml:space="preserve"> Відповідальні особи за проведення</w:t>
      </w:r>
      <w:r w:rsidR="00322828" w:rsidRPr="00B57F0F">
        <w:rPr>
          <w:lang w:val="uk-UA"/>
        </w:rPr>
        <w:t xml:space="preserve"> громадських обговорень систематизують, опрацьовують та аналізують подані в рамках проведення громадських обговорень пропозиції (зауваження) щодо </w:t>
      </w:r>
      <w:r w:rsidR="00251391">
        <w:rPr>
          <w:lang w:val="uk-UA"/>
        </w:rPr>
        <w:t xml:space="preserve">найменування </w:t>
      </w:r>
      <w:r w:rsidR="00251391" w:rsidRPr="00847848">
        <w:rPr>
          <w:lang w:val="uk-UA"/>
        </w:rPr>
        <w:t xml:space="preserve">(перейменування) </w:t>
      </w:r>
      <w:r w:rsidR="00251391">
        <w:rPr>
          <w:lang w:val="uk-UA"/>
        </w:rPr>
        <w:t>об’</w:t>
      </w:r>
      <w:r w:rsidR="00251391" w:rsidRPr="00251391">
        <w:rPr>
          <w:lang w:val="uk-UA"/>
        </w:rPr>
        <w:t>є</w:t>
      </w:r>
      <w:r w:rsidR="00251391">
        <w:rPr>
          <w:lang w:val="uk-UA"/>
        </w:rPr>
        <w:t xml:space="preserve">ктів, </w:t>
      </w:r>
      <w:r w:rsidR="00322828" w:rsidRPr="00B57F0F">
        <w:rPr>
          <w:lang w:val="uk-UA"/>
        </w:rPr>
        <w:t>присвоєння</w:t>
      </w:r>
      <w:r w:rsidR="00C87B92" w:rsidRPr="00B57F0F">
        <w:rPr>
          <w:lang w:val="uk-UA"/>
        </w:rPr>
        <w:t xml:space="preserve"> </w:t>
      </w:r>
      <w:r w:rsidR="00251391">
        <w:rPr>
          <w:lang w:val="uk-UA"/>
        </w:rPr>
        <w:t>їм</w:t>
      </w:r>
      <w:r w:rsidR="00847848">
        <w:rPr>
          <w:lang w:val="uk-UA"/>
        </w:rPr>
        <w:t xml:space="preserve"> </w:t>
      </w:r>
      <w:r w:rsidR="00322828" w:rsidRPr="00B57F0F">
        <w:rPr>
          <w:lang w:val="uk-UA"/>
        </w:rPr>
        <w:t xml:space="preserve">імен фізичних осіб, ювілейних та </w:t>
      </w:r>
      <w:r w:rsidR="00322828" w:rsidRPr="00B57F0F">
        <w:rPr>
          <w:lang w:val="uk-UA"/>
        </w:rPr>
        <w:lastRenderedPageBreak/>
        <w:t>святкових дат, назв і дат історичних п</w:t>
      </w:r>
      <w:r w:rsidR="001478C6">
        <w:rPr>
          <w:lang w:val="uk-UA"/>
        </w:rPr>
        <w:t>одій, після чого узагальнюють і</w:t>
      </w:r>
      <w:r w:rsidR="00322828" w:rsidRPr="00B57F0F">
        <w:rPr>
          <w:lang w:val="uk-UA"/>
        </w:rPr>
        <w:t xml:space="preserve"> оприлюднюють результати громадського обговорення.</w:t>
      </w:r>
    </w:p>
    <w:p w14:paraId="37544086" w14:textId="04EA53B2" w:rsidR="00322828" w:rsidRPr="008F6B33" w:rsidRDefault="00E2766F" w:rsidP="00303766">
      <w:pPr>
        <w:spacing w:after="0" w:line="240" w:lineRule="auto"/>
        <w:ind w:firstLine="709"/>
        <w:rPr>
          <w:bCs/>
          <w:lang w:val="uk-UA"/>
        </w:rPr>
      </w:pPr>
      <w:r w:rsidRPr="008F6B33">
        <w:rPr>
          <w:bCs/>
          <w:lang w:val="uk-UA"/>
        </w:rPr>
        <w:t>3.</w:t>
      </w:r>
      <w:r w:rsidR="00A40736">
        <w:rPr>
          <w:bCs/>
          <w:lang w:val="uk-UA"/>
        </w:rPr>
        <w:t>10</w:t>
      </w:r>
      <w:r w:rsidRPr="008F6B33">
        <w:rPr>
          <w:bCs/>
          <w:lang w:val="uk-UA"/>
        </w:rPr>
        <w:t xml:space="preserve">. </w:t>
      </w:r>
      <w:r w:rsidR="008F6B33" w:rsidRPr="008F6B33">
        <w:rPr>
          <w:bCs/>
          <w:lang w:val="uk-UA"/>
        </w:rPr>
        <w:t>Строк</w:t>
      </w:r>
      <w:r w:rsidRPr="008F6B33">
        <w:rPr>
          <w:bCs/>
          <w:lang w:val="uk-UA"/>
        </w:rPr>
        <w:t xml:space="preserve"> проведення громадського обговорення обчислюється з дня оприлюднення відповідного інформаційного повідомлення і повинен становити не менш</w:t>
      </w:r>
      <w:r w:rsidR="001478C6">
        <w:rPr>
          <w:bCs/>
          <w:lang w:val="uk-UA"/>
        </w:rPr>
        <w:t>е</w:t>
      </w:r>
      <w:r w:rsidR="00322828" w:rsidRPr="008F6B33">
        <w:rPr>
          <w:bCs/>
          <w:lang w:val="uk-UA"/>
        </w:rPr>
        <w:t xml:space="preserve"> </w:t>
      </w:r>
      <w:r w:rsidR="001478C6">
        <w:rPr>
          <w:bCs/>
          <w:lang w:val="uk-UA"/>
        </w:rPr>
        <w:t>двох</w:t>
      </w:r>
      <w:r w:rsidR="000919FE" w:rsidRPr="008F6B33">
        <w:rPr>
          <w:bCs/>
          <w:lang w:val="uk-UA"/>
        </w:rPr>
        <w:t xml:space="preserve"> місяці</w:t>
      </w:r>
      <w:r w:rsidR="001478C6">
        <w:rPr>
          <w:bCs/>
          <w:lang w:val="uk-UA"/>
        </w:rPr>
        <w:t>в</w:t>
      </w:r>
      <w:r w:rsidR="000919FE" w:rsidRPr="008F6B33">
        <w:rPr>
          <w:bCs/>
          <w:lang w:val="uk-UA"/>
        </w:rPr>
        <w:t>.</w:t>
      </w:r>
    </w:p>
    <w:p w14:paraId="719E73F9" w14:textId="18C862EB" w:rsidR="00E2766F" w:rsidRPr="00B57F0F" w:rsidRDefault="00E2766F" w:rsidP="00303766">
      <w:pPr>
        <w:spacing w:after="0" w:line="240" w:lineRule="auto"/>
        <w:ind w:firstLine="709"/>
        <w:rPr>
          <w:lang w:val="uk-UA"/>
        </w:rPr>
      </w:pPr>
      <w:r w:rsidRPr="00E87E42">
        <w:rPr>
          <w:bCs/>
          <w:lang w:val="uk-UA"/>
        </w:rPr>
        <w:t>3.</w:t>
      </w:r>
      <w:r w:rsidR="00A40736">
        <w:rPr>
          <w:bCs/>
          <w:lang w:val="uk-UA"/>
        </w:rPr>
        <w:t>11</w:t>
      </w:r>
      <w:r w:rsidRPr="00E87E42">
        <w:rPr>
          <w:bCs/>
          <w:lang w:val="uk-UA"/>
        </w:rPr>
        <w:t>. Пропозиції (зауваження) учасників гром</w:t>
      </w:r>
      <w:r w:rsidR="001478C6">
        <w:rPr>
          <w:bCs/>
          <w:lang w:val="uk-UA"/>
        </w:rPr>
        <w:t>адського обговорення подаються в</w:t>
      </w:r>
      <w:r w:rsidRPr="00E87E42">
        <w:rPr>
          <w:bCs/>
          <w:lang w:val="uk-UA"/>
        </w:rPr>
        <w:t xml:space="preserve"> письмовій формі</w:t>
      </w:r>
      <w:r w:rsidR="00251391">
        <w:rPr>
          <w:bCs/>
          <w:lang w:val="uk-UA"/>
        </w:rPr>
        <w:t xml:space="preserve"> або </w:t>
      </w:r>
      <w:r w:rsidRPr="00E87E42">
        <w:rPr>
          <w:bCs/>
          <w:lang w:val="uk-UA"/>
        </w:rPr>
        <w:t xml:space="preserve">надсилаються електронною поштою із </w:t>
      </w:r>
      <w:r w:rsidR="001478C6">
        <w:rPr>
          <w:bCs/>
          <w:lang w:val="uk-UA"/>
        </w:rPr>
        <w:t>зазначенням прізвища, імені, по</w:t>
      </w:r>
      <w:r w:rsidR="001478C6" w:rsidRPr="00E87E42">
        <w:rPr>
          <w:bCs/>
          <w:lang w:val="uk-UA"/>
        </w:rPr>
        <w:t xml:space="preserve"> батькові</w:t>
      </w:r>
      <w:r w:rsidRPr="00E87E42">
        <w:rPr>
          <w:bCs/>
          <w:lang w:val="uk-UA"/>
        </w:rPr>
        <w:t xml:space="preserve"> та адреси особи, яка їх подає, а також </w:t>
      </w:r>
      <w:r w:rsidR="00251391">
        <w:rPr>
          <w:bCs/>
          <w:lang w:val="uk-UA"/>
        </w:rPr>
        <w:t xml:space="preserve">з </w:t>
      </w:r>
      <w:r w:rsidRPr="00E87E42">
        <w:rPr>
          <w:bCs/>
          <w:lang w:val="uk-UA"/>
        </w:rPr>
        <w:t>обґрунтування</w:t>
      </w:r>
      <w:r w:rsidR="00251391">
        <w:rPr>
          <w:bCs/>
          <w:lang w:val="uk-UA"/>
        </w:rPr>
        <w:t>м</w:t>
      </w:r>
      <w:r w:rsidR="00AD5B2D">
        <w:rPr>
          <w:bCs/>
          <w:lang w:val="uk-UA"/>
        </w:rPr>
        <w:t xml:space="preserve"> пропозиції</w:t>
      </w:r>
      <w:r w:rsidR="001478C6">
        <w:rPr>
          <w:bCs/>
          <w:lang w:val="uk-UA"/>
        </w:rPr>
        <w:t xml:space="preserve"> в</w:t>
      </w:r>
      <w:r w:rsidRPr="00E87E42">
        <w:rPr>
          <w:bCs/>
          <w:lang w:val="uk-UA"/>
        </w:rPr>
        <w:t xml:space="preserve"> </w:t>
      </w:r>
      <w:r w:rsidR="00E87E42" w:rsidRPr="00E87E42">
        <w:rPr>
          <w:bCs/>
          <w:lang w:val="uk-UA"/>
        </w:rPr>
        <w:t>строк</w:t>
      </w:r>
      <w:r w:rsidRPr="00E87E42">
        <w:rPr>
          <w:bCs/>
          <w:lang w:val="uk-UA"/>
        </w:rPr>
        <w:t>, передбачений в інформаційному повідомленні про проведення громадського обговорення</w:t>
      </w:r>
      <w:r w:rsidR="001478C6">
        <w:rPr>
          <w:bCs/>
          <w:lang w:val="uk-UA"/>
        </w:rPr>
        <w:t>, але не менш як протягом тридцяти</w:t>
      </w:r>
      <w:r w:rsidR="00251391">
        <w:rPr>
          <w:bCs/>
          <w:lang w:val="uk-UA"/>
        </w:rPr>
        <w:t xml:space="preserve"> днів з дати опублікування повідомлення про його проведення</w:t>
      </w:r>
      <w:r w:rsidRPr="00E87E42">
        <w:rPr>
          <w:bCs/>
          <w:lang w:val="uk-UA"/>
        </w:rPr>
        <w:t xml:space="preserve">. </w:t>
      </w:r>
      <w:r w:rsidR="000919FE" w:rsidRPr="00E87E42">
        <w:rPr>
          <w:bCs/>
          <w:lang w:val="uk-UA"/>
        </w:rPr>
        <w:t xml:space="preserve">Пропозиції (зауваження) </w:t>
      </w:r>
      <w:r w:rsidRPr="00E87E42">
        <w:rPr>
          <w:bCs/>
          <w:lang w:val="uk-UA"/>
        </w:rPr>
        <w:t>реєструються</w:t>
      </w:r>
      <w:r w:rsidR="000919FE" w:rsidRPr="00E87E42">
        <w:rPr>
          <w:bCs/>
          <w:lang w:val="uk-UA"/>
        </w:rPr>
        <w:t xml:space="preserve"> відповідальною особою за проведення</w:t>
      </w:r>
      <w:r w:rsidR="00E87E42" w:rsidRPr="00E87E42">
        <w:rPr>
          <w:bCs/>
          <w:shd w:val="clear" w:color="auto" w:fill="FFFFFF"/>
          <w:lang w:val="uk-UA"/>
        </w:rPr>
        <w:t xml:space="preserve"> </w:t>
      </w:r>
      <w:r w:rsidRPr="00E87E42">
        <w:rPr>
          <w:bCs/>
          <w:lang w:val="uk-UA"/>
        </w:rPr>
        <w:t>громадського обговорення. Юридичні особи подають пропозиції (зауваження) у письмовій чи електронній формі із зазначенням їх найменування та місцезнаходження. Анонімні пропозиції (зауваження) не реєструються і не розглядаються</w:t>
      </w:r>
      <w:r w:rsidRPr="00B57F0F">
        <w:rPr>
          <w:lang w:val="uk-UA"/>
        </w:rPr>
        <w:t xml:space="preserve">. </w:t>
      </w:r>
    </w:p>
    <w:p w14:paraId="1D60DF0A" w14:textId="69E38CC4" w:rsidR="00322828" w:rsidRDefault="00A40736" w:rsidP="00303766">
      <w:pPr>
        <w:spacing w:after="0" w:line="240" w:lineRule="auto"/>
        <w:ind w:firstLine="709"/>
        <w:rPr>
          <w:shd w:val="clear" w:color="auto" w:fill="FFFFFF"/>
          <w:lang w:val="uk-UA"/>
        </w:rPr>
      </w:pPr>
      <w:r>
        <w:rPr>
          <w:bCs/>
          <w:color w:val="333333"/>
          <w:shd w:val="clear" w:color="auto" w:fill="FFFFFF"/>
          <w:lang w:val="uk-UA"/>
        </w:rPr>
        <w:t>3.12</w:t>
      </w:r>
      <w:r w:rsidR="00322828" w:rsidRPr="00E87E42">
        <w:rPr>
          <w:bCs/>
          <w:color w:val="333333"/>
          <w:shd w:val="clear" w:color="auto" w:fill="FFFFFF"/>
          <w:lang w:val="uk-UA"/>
        </w:rPr>
        <w:t>.</w:t>
      </w:r>
      <w:r w:rsidR="000919FE" w:rsidRPr="00E87E42">
        <w:rPr>
          <w:bCs/>
          <w:color w:val="333333"/>
          <w:shd w:val="clear" w:color="auto" w:fill="FFFFFF"/>
          <w:lang w:val="uk-UA"/>
        </w:rPr>
        <w:t xml:space="preserve"> </w:t>
      </w:r>
      <w:r w:rsidR="000919FE" w:rsidRPr="00E87E42">
        <w:rPr>
          <w:bCs/>
          <w:lang w:val="uk-UA"/>
        </w:rPr>
        <w:t>Відповідальна особа за проведення</w:t>
      </w:r>
      <w:r w:rsidR="00E87E42">
        <w:rPr>
          <w:shd w:val="clear" w:color="auto" w:fill="FFFFFF"/>
          <w:lang w:val="uk-UA"/>
        </w:rPr>
        <w:t xml:space="preserve"> </w:t>
      </w:r>
      <w:r w:rsidR="00322828" w:rsidRPr="00B57F0F">
        <w:rPr>
          <w:shd w:val="clear" w:color="auto" w:fill="FFFFFF"/>
          <w:lang w:val="uk-UA"/>
        </w:rPr>
        <w:t>гром</w:t>
      </w:r>
      <w:r w:rsidR="001478C6">
        <w:rPr>
          <w:shd w:val="clear" w:color="auto" w:fill="FFFFFF"/>
          <w:lang w:val="uk-UA"/>
        </w:rPr>
        <w:t>адського обговорення протягом чотирнадцяти</w:t>
      </w:r>
      <w:r w:rsidR="00322828" w:rsidRPr="00B57F0F">
        <w:rPr>
          <w:shd w:val="clear" w:color="auto" w:fill="FFFFFF"/>
          <w:lang w:val="uk-UA"/>
        </w:rPr>
        <w:t xml:space="preserve"> днів після закінчення строку подання пропозицій (зауважень) узагальнює їх та готує звіт, у якому зазначаються </w:t>
      </w:r>
      <w:r w:rsidR="00E87E42">
        <w:rPr>
          <w:shd w:val="clear" w:color="auto" w:fill="FFFFFF"/>
          <w:lang w:val="uk-UA"/>
        </w:rPr>
        <w:t>відповідальна особа за проведення громадського обговорення</w:t>
      </w:r>
      <w:r w:rsidR="00322828" w:rsidRPr="00B57F0F">
        <w:rPr>
          <w:shd w:val="clear" w:color="auto" w:fill="FFFFFF"/>
          <w:lang w:val="uk-UA"/>
        </w:rPr>
        <w:t xml:space="preserve">, зміст питання, що виносилося на громадське обговорення, інформація про осіб, які взяли участь в </w:t>
      </w:r>
      <w:r w:rsidR="00251391">
        <w:rPr>
          <w:shd w:val="clear" w:color="auto" w:fill="FFFFFF"/>
          <w:lang w:val="uk-UA"/>
        </w:rPr>
        <w:t xml:space="preserve">громадському </w:t>
      </w:r>
      <w:r w:rsidR="00322828" w:rsidRPr="00B57F0F">
        <w:rPr>
          <w:shd w:val="clear" w:color="auto" w:fill="FFFFFF"/>
          <w:lang w:val="uk-UA"/>
        </w:rPr>
        <w:t xml:space="preserve">обговоренні, а також узагальнений аналіз пропозицій (зауважень), що надійшли під час </w:t>
      </w:r>
      <w:r w:rsidR="00251391">
        <w:rPr>
          <w:shd w:val="clear" w:color="auto" w:fill="FFFFFF"/>
          <w:lang w:val="uk-UA"/>
        </w:rPr>
        <w:t xml:space="preserve">його </w:t>
      </w:r>
      <w:r w:rsidR="00322828" w:rsidRPr="00B57F0F">
        <w:rPr>
          <w:shd w:val="clear" w:color="auto" w:fill="FFFFFF"/>
          <w:lang w:val="uk-UA"/>
        </w:rPr>
        <w:t>проведення.</w:t>
      </w:r>
    </w:p>
    <w:p w14:paraId="77AB2E83" w14:textId="7758AFE3" w:rsidR="00BE7B1C" w:rsidRDefault="00A40736" w:rsidP="00303766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t xml:space="preserve">3.13. </w:t>
      </w:r>
      <w:r w:rsidR="00322828" w:rsidRPr="00B57F0F">
        <w:t>Пропозиції (зауваження), отримані в ході проведення громадсько</w:t>
      </w:r>
      <w:r w:rsidR="001478C6">
        <w:t xml:space="preserve">го обговорення, оприлюднюються </w:t>
      </w:r>
      <w:r w:rsidR="001478C6">
        <w:rPr>
          <w:lang w:val="uk-UA"/>
        </w:rPr>
        <w:t>в</w:t>
      </w:r>
      <w:r w:rsidR="00322828" w:rsidRPr="00B57F0F">
        <w:t xml:space="preserve"> спосіб, за допомогою якого було оприлюднене інформаційне повідомлення про проведення громадського обговорення.</w:t>
      </w:r>
    </w:p>
    <w:p w14:paraId="20607F3E" w14:textId="359B528E" w:rsidR="00A40736" w:rsidRPr="00A40736" w:rsidRDefault="00A40736" w:rsidP="00303766">
      <w:pPr>
        <w:spacing w:after="0" w:line="240" w:lineRule="auto"/>
        <w:ind w:firstLine="709"/>
        <w:rPr>
          <w:shd w:val="clear" w:color="auto" w:fill="FFFFFF"/>
          <w:lang w:val="uk-UA"/>
        </w:rPr>
      </w:pPr>
      <w:r>
        <w:rPr>
          <w:lang w:val="uk-UA"/>
        </w:rPr>
        <w:t xml:space="preserve">3.14. </w:t>
      </w:r>
      <w:r>
        <w:t>У разі використання двох або більше форм проведення громадських обговорень</w:t>
      </w:r>
      <w:r w:rsidR="00657266">
        <w:rPr>
          <w:lang w:val="uk-UA"/>
        </w:rPr>
        <w:t>,</w:t>
      </w:r>
      <w:r>
        <w:t xml:space="preserve"> проводиться перевірка списків учасників на збіги. Голос кожного учасника обговорень може бути зарахований лише один раз.</w:t>
      </w:r>
    </w:p>
    <w:p w14:paraId="0B6A7911" w14:textId="77777777" w:rsidR="00B44B5A" w:rsidRDefault="00B44B5A" w:rsidP="00E87E42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14:paraId="04E17309" w14:textId="77777777" w:rsidR="00B44B5A" w:rsidRDefault="00B44B5A" w:rsidP="00620A44">
      <w:pPr>
        <w:pStyle w:val="rvps2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</w:p>
    <w:p w14:paraId="0EB33C39" w14:textId="0B924158" w:rsidR="00B44B5A" w:rsidRPr="00B44B5A" w:rsidRDefault="00B44B5A" w:rsidP="00B44B5A">
      <w:pPr>
        <w:pStyle w:val="rvps2"/>
        <w:shd w:val="clear" w:color="auto" w:fill="FFFFFF"/>
        <w:spacing w:before="0" w:beforeAutospacing="0" w:after="120" w:afterAutospacing="0"/>
        <w:jc w:val="both"/>
        <w:rPr>
          <w:b/>
          <w:i/>
          <w:sz w:val="28"/>
          <w:szCs w:val="28"/>
        </w:rPr>
      </w:pPr>
      <w:r w:rsidRPr="00B44B5A">
        <w:rPr>
          <w:b/>
          <w:i/>
          <w:sz w:val="28"/>
          <w:szCs w:val="28"/>
        </w:rPr>
        <w:t>Керуюча справами виконкому</w:t>
      </w:r>
      <w:r w:rsidRPr="00B44B5A">
        <w:rPr>
          <w:b/>
          <w:i/>
          <w:sz w:val="28"/>
          <w:szCs w:val="28"/>
        </w:rPr>
        <w:tab/>
      </w:r>
      <w:r w:rsidRPr="00B44B5A">
        <w:rPr>
          <w:b/>
          <w:i/>
          <w:sz w:val="28"/>
          <w:szCs w:val="28"/>
        </w:rPr>
        <w:tab/>
      </w:r>
      <w:r w:rsidRPr="00B44B5A">
        <w:rPr>
          <w:b/>
          <w:i/>
          <w:sz w:val="28"/>
          <w:szCs w:val="28"/>
        </w:rPr>
        <w:tab/>
      </w:r>
      <w:r w:rsidRPr="00B44B5A">
        <w:rPr>
          <w:b/>
          <w:i/>
          <w:sz w:val="28"/>
          <w:szCs w:val="28"/>
        </w:rPr>
        <w:tab/>
      </w:r>
      <w:r w:rsidRPr="00B44B5A">
        <w:rPr>
          <w:b/>
          <w:i/>
          <w:sz w:val="28"/>
          <w:szCs w:val="28"/>
        </w:rPr>
        <w:tab/>
        <w:t>Олена ШОВГЕЛЯ</w:t>
      </w:r>
      <w:bookmarkStart w:id="7" w:name="_GoBack"/>
      <w:bookmarkEnd w:id="7"/>
    </w:p>
    <w:sectPr w:rsidR="00B44B5A" w:rsidRPr="00B44B5A" w:rsidSect="008E6B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41" w:right="569" w:bottom="284" w:left="1417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EEBB" w14:textId="77777777" w:rsidR="001D2269" w:rsidRDefault="001D2269" w:rsidP="002319D1">
      <w:pPr>
        <w:spacing w:after="0" w:line="240" w:lineRule="auto"/>
      </w:pPr>
      <w:r>
        <w:separator/>
      </w:r>
    </w:p>
  </w:endnote>
  <w:endnote w:type="continuationSeparator" w:id="0">
    <w:p w14:paraId="6429B8B9" w14:textId="77777777" w:rsidR="001D2269" w:rsidRDefault="001D2269" w:rsidP="0023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86852" w14:textId="77777777" w:rsidR="008E6B46" w:rsidRDefault="008E6B4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114930"/>
      <w:docPartObj>
        <w:docPartGallery w:val="Page Numbers (Bottom of Page)"/>
        <w:docPartUnique/>
      </w:docPartObj>
    </w:sdtPr>
    <w:sdtEndPr/>
    <w:sdtContent>
      <w:p w14:paraId="2F89438A" w14:textId="77777777" w:rsidR="004F0B03" w:rsidRDefault="004F0B03">
        <w:pPr>
          <w:pStyle w:val="ae"/>
          <w:jc w:val="right"/>
        </w:pPr>
      </w:p>
      <w:p w14:paraId="564230D0" w14:textId="6C86507A" w:rsidR="004F0B03" w:rsidRDefault="001D2269">
        <w:pPr>
          <w:pStyle w:val="ae"/>
          <w:jc w:val="right"/>
        </w:pPr>
      </w:p>
    </w:sdtContent>
  </w:sdt>
  <w:p w14:paraId="02EA89D8" w14:textId="77777777" w:rsidR="004F0B03" w:rsidRDefault="004F0B0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40E51" w14:textId="77777777" w:rsidR="008E6B46" w:rsidRDefault="008E6B4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C0BAD" w14:textId="77777777" w:rsidR="001D2269" w:rsidRDefault="001D2269" w:rsidP="002319D1">
      <w:pPr>
        <w:spacing w:after="0" w:line="240" w:lineRule="auto"/>
      </w:pPr>
      <w:r>
        <w:separator/>
      </w:r>
    </w:p>
  </w:footnote>
  <w:footnote w:type="continuationSeparator" w:id="0">
    <w:p w14:paraId="47A39E57" w14:textId="77777777" w:rsidR="001D2269" w:rsidRDefault="001D2269" w:rsidP="00231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3D0E2" w14:textId="77777777" w:rsidR="008E6B46" w:rsidRDefault="008E6B4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260973"/>
      <w:docPartObj>
        <w:docPartGallery w:val="Page Numbers (Top of Page)"/>
        <w:docPartUnique/>
      </w:docPartObj>
    </w:sdtPr>
    <w:sdtEndPr/>
    <w:sdtContent>
      <w:p w14:paraId="0A860DF3" w14:textId="77777777" w:rsidR="008E6B46" w:rsidRDefault="008E6B46">
        <w:pPr>
          <w:pStyle w:val="ac"/>
          <w:jc w:val="center"/>
          <w:rPr>
            <w:lang w:val="uk-UA"/>
          </w:rPr>
        </w:pPr>
      </w:p>
      <w:p w14:paraId="29BD472E" w14:textId="23622CAE" w:rsidR="00B44B5A" w:rsidRDefault="00B44B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C4B" w:rsidRPr="005B4C4B">
          <w:rPr>
            <w:noProof/>
            <w:lang w:val="ru-RU"/>
          </w:rPr>
          <w:t>7</w:t>
        </w:r>
        <w:r>
          <w:fldChar w:fldCharType="end"/>
        </w:r>
      </w:p>
    </w:sdtContent>
  </w:sdt>
  <w:p w14:paraId="7D8A0EF9" w14:textId="77777777" w:rsidR="00B44B5A" w:rsidRDefault="00B44B5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CC534" w14:textId="77777777" w:rsidR="008E6B46" w:rsidRDefault="008E6B4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776F"/>
    <w:multiLevelType w:val="hybridMultilevel"/>
    <w:tmpl w:val="A99AE8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51"/>
    <w:rsid w:val="00002B80"/>
    <w:rsid w:val="00032F60"/>
    <w:rsid w:val="00034CAA"/>
    <w:rsid w:val="00035F15"/>
    <w:rsid w:val="00046AEC"/>
    <w:rsid w:val="00073208"/>
    <w:rsid w:val="0008250E"/>
    <w:rsid w:val="00084D14"/>
    <w:rsid w:val="000919FE"/>
    <w:rsid w:val="000975D2"/>
    <w:rsid w:val="000A6A4B"/>
    <w:rsid w:val="000B249F"/>
    <w:rsid w:val="000D0DDE"/>
    <w:rsid w:val="000E22FD"/>
    <w:rsid w:val="000E6125"/>
    <w:rsid w:val="00107D15"/>
    <w:rsid w:val="0012495E"/>
    <w:rsid w:val="00141E86"/>
    <w:rsid w:val="001478C6"/>
    <w:rsid w:val="00153690"/>
    <w:rsid w:val="001564C5"/>
    <w:rsid w:val="00176706"/>
    <w:rsid w:val="00193D75"/>
    <w:rsid w:val="00195836"/>
    <w:rsid w:val="001B1214"/>
    <w:rsid w:val="001C4D6F"/>
    <w:rsid w:val="001D2269"/>
    <w:rsid w:val="001D5681"/>
    <w:rsid w:val="001D6231"/>
    <w:rsid w:val="00204841"/>
    <w:rsid w:val="00204B83"/>
    <w:rsid w:val="0021437D"/>
    <w:rsid w:val="002319D1"/>
    <w:rsid w:val="00251391"/>
    <w:rsid w:val="00255FEA"/>
    <w:rsid w:val="00281AB7"/>
    <w:rsid w:val="0028205E"/>
    <w:rsid w:val="002977CF"/>
    <w:rsid w:val="002B2E44"/>
    <w:rsid w:val="002E0C80"/>
    <w:rsid w:val="00303766"/>
    <w:rsid w:val="00322828"/>
    <w:rsid w:val="0033492F"/>
    <w:rsid w:val="00344820"/>
    <w:rsid w:val="0037204F"/>
    <w:rsid w:val="00381F79"/>
    <w:rsid w:val="00397159"/>
    <w:rsid w:val="00397DCD"/>
    <w:rsid w:val="00406339"/>
    <w:rsid w:val="0041657D"/>
    <w:rsid w:val="0043759F"/>
    <w:rsid w:val="00442D7D"/>
    <w:rsid w:val="00443B2B"/>
    <w:rsid w:val="00456E06"/>
    <w:rsid w:val="00461C78"/>
    <w:rsid w:val="004855AB"/>
    <w:rsid w:val="004B137B"/>
    <w:rsid w:val="004D0FD2"/>
    <w:rsid w:val="004E7B43"/>
    <w:rsid w:val="004F0B03"/>
    <w:rsid w:val="005154CD"/>
    <w:rsid w:val="0052675E"/>
    <w:rsid w:val="00596CF3"/>
    <w:rsid w:val="005A2761"/>
    <w:rsid w:val="005B4C4B"/>
    <w:rsid w:val="005E114F"/>
    <w:rsid w:val="005F24A9"/>
    <w:rsid w:val="00603B1D"/>
    <w:rsid w:val="006079CF"/>
    <w:rsid w:val="00613A8C"/>
    <w:rsid w:val="00620A44"/>
    <w:rsid w:val="0064211C"/>
    <w:rsid w:val="0064389A"/>
    <w:rsid w:val="00657266"/>
    <w:rsid w:val="006F1293"/>
    <w:rsid w:val="00727E74"/>
    <w:rsid w:val="007660C6"/>
    <w:rsid w:val="00774763"/>
    <w:rsid w:val="007825F8"/>
    <w:rsid w:val="00783E88"/>
    <w:rsid w:val="007A1357"/>
    <w:rsid w:val="007E046B"/>
    <w:rsid w:val="007E4C98"/>
    <w:rsid w:val="007F2393"/>
    <w:rsid w:val="008102D3"/>
    <w:rsid w:val="008121F5"/>
    <w:rsid w:val="00847848"/>
    <w:rsid w:val="00853A9E"/>
    <w:rsid w:val="0089467B"/>
    <w:rsid w:val="008B03A7"/>
    <w:rsid w:val="008B481C"/>
    <w:rsid w:val="008C557F"/>
    <w:rsid w:val="008D6667"/>
    <w:rsid w:val="008E4E44"/>
    <w:rsid w:val="008E6B46"/>
    <w:rsid w:val="008F6B33"/>
    <w:rsid w:val="00912440"/>
    <w:rsid w:val="00934027"/>
    <w:rsid w:val="00943121"/>
    <w:rsid w:val="00963F03"/>
    <w:rsid w:val="009655D3"/>
    <w:rsid w:val="009679FB"/>
    <w:rsid w:val="009C071B"/>
    <w:rsid w:val="009D4C6D"/>
    <w:rsid w:val="009F70A1"/>
    <w:rsid w:val="00A049F3"/>
    <w:rsid w:val="00A07049"/>
    <w:rsid w:val="00A119A7"/>
    <w:rsid w:val="00A34116"/>
    <w:rsid w:val="00A349B6"/>
    <w:rsid w:val="00A36451"/>
    <w:rsid w:val="00A40736"/>
    <w:rsid w:val="00A46100"/>
    <w:rsid w:val="00A51141"/>
    <w:rsid w:val="00A764FE"/>
    <w:rsid w:val="00A92CF6"/>
    <w:rsid w:val="00A93518"/>
    <w:rsid w:val="00AD5B2D"/>
    <w:rsid w:val="00AE7B01"/>
    <w:rsid w:val="00B1058C"/>
    <w:rsid w:val="00B134AF"/>
    <w:rsid w:val="00B323C3"/>
    <w:rsid w:val="00B442B4"/>
    <w:rsid w:val="00B44B5A"/>
    <w:rsid w:val="00B57F0F"/>
    <w:rsid w:val="00B934D5"/>
    <w:rsid w:val="00BE1A02"/>
    <w:rsid w:val="00BE7B1C"/>
    <w:rsid w:val="00C002FA"/>
    <w:rsid w:val="00C06487"/>
    <w:rsid w:val="00C47372"/>
    <w:rsid w:val="00C6151E"/>
    <w:rsid w:val="00C87B92"/>
    <w:rsid w:val="00C87E00"/>
    <w:rsid w:val="00C96C23"/>
    <w:rsid w:val="00CC49C8"/>
    <w:rsid w:val="00CC5AC5"/>
    <w:rsid w:val="00CD3F71"/>
    <w:rsid w:val="00CD76C2"/>
    <w:rsid w:val="00D15AEE"/>
    <w:rsid w:val="00D57F53"/>
    <w:rsid w:val="00D85A2F"/>
    <w:rsid w:val="00D9370A"/>
    <w:rsid w:val="00DC6B1D"/>
    <w:rsid w:val="00DD3062"/>
    <w:rsid w:val="00E2766F"/>
    <w:rsid w:val="00E27F1E"/>
    <w:rsid w:val="00E41407"/>
    <w:rsid w:val="00E418AF"/>
    <w:rsid w:val="00E50138"/>
    <w:rsid w:val="00E87E42"/>
    <w:rsid w:val="00EE2F6E"/>
    <w:rsid w:val="00F12C90"/>
    <w:rsid w:val="00F21BEA"/>
    <w:rsid w:val="00F32C70"/>
    <w:rsid w:val="00F4108E"/>
    <w:rsid w:val="00F557BA"/>
    <w:rsid w:val="00F56E8E"/>
    <w:rsid w:val="00F6323D"/>
    <w:rsid w:val="00F81167"/>
    <w:rsid w:val="00FA0710"/>
    <w:rsid w:val="00FA5AF9"/>
    <w:rsid w:val="00FA5F08"/>
    <w:rsid w:val="00FC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A9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highlight w:val="white"/>
        <w:lang w:val="uk" w:eastAsia="uk-UA" w:bidi="ar-SA"/>
      </w:rPr>
    </w:rPrDefault>
    <w:pPrDefault>
      <w:pPr>
        <w:shd w:val="clear" w:color="auto" w:fill="FFFFFF"/>
        <w:spacing w:after="1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963F0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3F0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3F03"/>
    <w:rPr>
      <w:sz w:val="20"/>
      <w:szCs w:val="20"/>
      <w:shd w:val="clear" w:color="auto" w:fill="FFFFFF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F0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3F03"/>
    <w:rPr>
      <w:b/>
      <w:bCs/>
      <w:sz w:val="20"/>
      <w:szCs w:val="20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96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F03"/>
    <w:rPr>
      <w:rFonts w:ascii="Segoe UI" w:hAnsi="Segoe UI" w:cs="Segoe UI"/>
      <w:sz w:val="18"/>
      <w:szCs w:val="18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2319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19D1"/>
    <w:rPr>
      <w:shd w:val="clear" w:color="auto" w:fill="FFFFFF"/>
    </w:rPr>
  </w:style>
  <w:style w:type="paragraph" w:styleId="ae">
    <w:name w:val="footer"/>
    <w:basedOn w:val="a"/>
    <w:link w:val="af"/>
    <w:uiPriority w:val="99"/>
    <w:unhideWhenUsed/>
    <w:rsid w:val="002319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19D1"/>
    <w:rPr>
      <w:shd w:val="clear" w:color="auto" w:fill="FFFFFF"/>
    </w:rPr>
  </w:style>
  <w:style w:type="paragraph" w:styleId="af0">
    <w:name w:val="List Paragraph"/>
    <w:basedOn w:val="a"/>
    <w:uiPriority w:val="34"/>
    <w:qFormat/>
    <w:rsid w:val="00D9370A"/>
    <w:pPr>
      <w:ind w:left="720"/>
      <w:contextualSpacing/>
    </w:pPr>
  </w:style>
  <w:style w:type="paragraph" w:customStyle="1" w:styleId="rvps2">
    <w:name w:val="rvps2"/>
    <w:basedOn w:val="a"/>
    <w:rsid w:val="00322828"/>
    <w:pPr>
      <w:shd w:val="clear" w:color="auto" w:fill="auto"/>
      <w:spacing w:before="100" w:beforeAutospacing="1" w:after="100" w:afterAutospacing="1" w:line="240" w:lineRule="auto"/>
      <w:jc w:val="left"/>
    </w:pPr>
    <w:rPr>
      <w:sz w:val="24"/>
      <w:szCs w:val="24"/>
      <w:highlight w:val="none"/>
      <w:lang w:val="uk-UA"/>
    </w:rPr>
  </w:style>
  <w:style w:type="character" w:styleId="af1">
    <w:name w:val="line number"/>
    <w:basedOn w:val="a0"/>
    <w:uiPriority w:val="99"/>
    <w:semiHidden/>
    <w:unhideWhenUsed/>
    <w:rsid w:val="004F0B03"/>
  </w:style>
  <w:style w:type="paragraph" w:styleId="20">
    <w:name w:val="Body Text 2"/>
    <w:basedOn w:val="a"/>
    <w:link w:val="21"/>
    <w:rsid w:val="00B44B5A"/>
    <w:pPr>
      <w:shd w:val="clear" w:color="auto" w:fill="auto"/>
      <w:spacing w:after="0" w:line="240" w:lineRule="auto"/>
      <w:jc w:val="center"/>
    </w:pPr>
    <w:rPr>
      <w:b/>
      <w:bCs/>
      <w:i/>
      <w:iCs/>
      <w:sz w:val="26"/>
      <w:szCs w:val="20"/>
      <w:highlight w:val="none"/>
      <w:lang w:val="uk-UA" w:eastAsia="ru-RU"/>
    </w:rPr>
  </w:style>
  <w:style w:type="character" w:customStyle="1" w:styleId="21">
    <w:name w:val="Основной текст 2 Знак"/>
    <w:basedOn w:val="a0"/>
    <w:link w:val="20"/>
    <w:rsid w:val="00B44B5A"/>
    <w:rPr>
      <w:b/>
      <w:bCs/>
      <w:i/>
      <w:iCs/>
      <w:sz w:val="26"/>
      <w:szCs w:val="20"/>
      <w:highlight w:val="none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highlight w:val="white"/>
        <w:lang w:val="uk" w:eastAsia="uk-UA" w:bidi="ar-SA"/>
      </w:rPr>
    </w:rPrDefault>
    <w:pPrDefault>
      <w:pPr>
        <w:shd w:val="clear" w:color="auto" w:fill="FFFFFF"/>
        <w:spacing w:after="1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963F0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3F0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3F03"/>
    <w:rPr>
      <w:sz w:val="20"/>
      <w:szCs w:val="20"/>
      <w:shd w:val="clear" w:color="auto" w:fill="FFFFFF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F0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3F03"/>
    <w:rPr>
      <w:b/>
      <w:bCs/>
      <w:sz w:val="20"/>
      <w:szCs w:val="20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96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F03"/>
    <w:rPr>
      <w:rFonts w:ascii="Segoe UI" w:hAnsi="Segoe UI" w:cs="Segoe UI"/>
      <w:sz w:val="18"/>
      <w:szCs w:val="18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2319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19D1"/>
    <w:rPr>
      <w:shd w:val="clear" w:color="auto" w:fill="FFFFFF"/>
    </w:rPr>
  </w:style>
  <w:style w:type="paragraph" w:styleId="ae">
    <w:name w:val="footer"/>
    <w:basedOn w:val="a"/>
    <w:link w:val="af"/>
    <w:uiPriority w:val="99"/>
    <w:unhideWhenUsed/>
    <w:rsid w:val="002319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19D1"/>
    <w:rPr>
      <w:shd w:val="clear" w:color="auto" w:fill="FFFFFF"/>
    </w:rPr>
  </w:style>
  <w:style w:type="paragraph" w:styleId="af0">
    <w:name w:val="List Paragraph"/>
    <w:basedOn w:val="a"/>
    <w:uiPriority w:val="34"/>
    <w:qFormat/>
    <w:rsid w:val="00D9370A"/>
    <w:pPr>
      <w:ind w:left="720"/>
      <w:contextualSpacing/>
    </w:pPr>
  </w:style>
  <w:style w:type="paragraph" w:customStyle="1" w:styleId="rvps2">
    <w:name w:val="rvps2"/>
    <w:basedOn w:val="a"/>
    <w:rsid w:val="00322828"/>
    <w:pPr>
      <w:shd w:val="clear" w:color="auto" w:fill="auto"/>
      <w:spacing w:before="100" w:beforeAutospacing="1" w:after="100" w:afterAutospacing="1" w:line="240" w:lineRule="auto"/>
      <w:jc w:val="left"/>
    </w:pPr>
    <w:rPr>
      <w:sz w:val="24"/>
      <w:szCs w:val="24"/>
      <w:highlight w:val="none"/>
      <w:lang w:val="uk-UA"/>
    </w:rPr>
  </w:style>
  <w:style w:type="character" w:styleId="af1">
    <w:name w:val="line number"/>
    <w:basedOn w:val="a0"/>
    <w:uiPriority w:val="99"/>
    <w:semiHidden/>
    <w:unhideWhenUsed/>
    <w:rsid w:val="004F0B03"/>
  </w:style>
  <w:style w:type="paragraph" w:styleId="20">
    <w:name w:val="Body Text 2"/>
    <w:basedOn w:val="a"/>
    <w:link w:val="21"/>
    <w:rsid w:val="00B44B5A"/>
    <w:pPr>
      <w:shd w:val="clear" w:color="auto" w:fill="auto"/>
      <w:spacing w:after="0" w:line="240" w:lineRule="auto"/>
      <w:jc w:val="center"/>
    </w:pPr>
    <w:rPr>
      <w:b/>
      <w:bCs/>
      <w:i/>
      <w:iCs/>
      <w:sz w:val="26"/>
      <w:szCs w:val="20"/>
      <w:highlight w:val="none"/>
      <w:lang w:val="uk-UA" w:eastAsia="ru-RU"/>
    </w:rPr>
  </w:style>
  <w:style w:type="character" w:customStyle="1" w:styleId="21">
    <w:name w:val="Основной текст 2 Знак"/>
    <w:basedOn w:val="a0"/>
    <w:link w:val="20"/>
    <w:rsid w:val="00B44B5A"/>
    <w:rPr>
      <w:b/>
      <w:bCs/>
      <w:i/>
      <w:iCs/>
      <w:sz w:val="26"/>
      <w:szCs w:val="20"/>
      <w:highlight w:val="none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6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mr.ligazakon.net/document/mr182352$2018_12_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7C27E-4717-4FB0-81E4-72A1710A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12439</Words>
  <Characters>7091</Characters>
  <Application>Microsoft Office Word</Application>
  <DocSecurity>0</DocSecurity>
  <Lines>59</Lines>
  <Paragraphs>38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Мятенко</dc:creator>
  <cp:keywords/>
  <dc:description/>
  <cp:lastModifiedBy>uopr337_2</cp:lastModifiedBy>
  <cp:revision>81</cp:revision>
  <cp:lastPrinted>2023-08-25T10:18:00Z</cp:lastPrinted>
  <dcterms:created xsi:type="dcterms:W3CDTF">2023-08-22T10:12:00Z</dcterms:created>
  <dcterms:modified xsi:type="dcterms:W3CDTF">2024-12-17T10:06:00Z</dcterms:modified>
</cp:coreProperties>
</file>