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FC" w:rsidRPr="001236FC" w:rsidRDefault="001236FC" w:rsidP="001236FC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123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ЗАТВЕРДЖЕНО</w:t>
      </w:r>
    </w:p>
    <w:p w:rsidR="001236FC" w:rsidRPr="001236FC" w:rsidRDefault="001236FC" w:rsidP="001236FC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36FC" w:rsidRPr="001236FC" w:rsidRDefault="001236FC" w:rsidP="001236FC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виконкому </w:t>
      </w:r>
      <w:r w:rsidRPr="001236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міської ради</w:t>
      </w:r>
    </w:p>
    <w:p w:rsidR="001236FC" w:rsidRPr="001236FC" w:rsidRDefault="00001BB5" w:rsidP="001236FC">
      <w:pPr>
        <w:spacing w:after="0" w:line="240" w:lineRule="auto"/>
        <w:ind w:left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19.07.2023 №875</w:t>
      </w:r>
    </w:p>
    <w:p w:rsidR="001236FC" w:rsidRPr="001236FC" w:rsidRDefault="001236FC" w:rsidP="0048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36FC" w:rsidRPr="001236FC" w:rsidRDefault="001236FC" w:rsidP="001236F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36FC" w:rsidRPr="001236FC" w:rsidRDefault="001236FC" w:rsidP="001236F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</w:t>
      </w:r>
    </w:p>
    <w:p w:rsidR="001236FC" w:rsidRPr="001236FC" w:rsidRDefault="001236FC" w:rsidP="0012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поховання тіл військовослужбовців, </w:t>
      </w:r>
    </w:p>
    <w:p w:rsidR="00C974D0" w:rsidRDefault="006956FC" w:rsidP="0012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які загинули</w:t>
      </w:r>
      <w:r w:rsidR="009F08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(померли)</w:t>
      </w:r>
      <w:r w:rsidRPr="00695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під час бойових дій</w:t>
      </w:r>
      <w:r w:rsidR="0035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95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спричинених військовою </w:t>
      </w:r>
    </w:p>
    <w:p w:rsidR="001236FC" w:rsidRPr="001236FC" w:rsidRDefault="006956FC" w:rsidP="0012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агресією Російської Федерації проти України</w:t>
      </w:r>
      <w:r w:rsidR="00350B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95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особу яких не ідентифіковано</w:t>
      </w:r>
    </w:p>
    <w:p w:rsidR="001236FC" w:rsidRDefault="001236FC" w:rsidP="0012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974D0" w:rsidRPr="001236FC" w:rsidRDefault="00C974D0" w:rsidP="0012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36FC" w:rsidRPr="001236FC" w:rsidRDefault="001236FC" w:rsidP="001236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350B96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поховання тіл військовослужбовців, </w:t>
      </w:r>
      <w:r w:rsidR="00350B96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загинули</w:t>
      </w:r>
      <w:r w:rsidR="0035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(померли)</w:t>
      </w:r>
      <w:r w:rsidR="00350B96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бойових дій</w:t>
      </w:r>
      <w:r w:rsidR="00893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B96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спричинених військовою агресією Російської Федерації проти України</w:t>
      </w:r>
      <w:r w:rsidR="00893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B96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яких не ідентифіковано</w:t>
      </w:r>
      <w:r w:rsidR="00353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B96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96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(надалі – Порядок) 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з метою врегулювання процедури та визначення механізму поховання тіл військовослужбовців, </w:t>
      </w:r>
      <w:r w:rsidR="006956FC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загинули</w:t>
      </w:r>
      <w:r w:rsidR="009F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(померли)</w:t>
      </w:r>
      <w:r w:rsidR="006956FC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бойових дій</w:t>
      </w:r>
      <w:r w:rsid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6FC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спричинених військовою агресією Російської Федерації проти України</w:t>
      </w:r>
      <w:r w:rsid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6FC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яких не ідентифіковано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6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- </w:t>
      </w:r>
      <w:r w:rsidR="001F0AB8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 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військовослужбовців)</w:t>
      </w:r>
      <w:r w:rsid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6FC"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 забезпечення їх права на поховання та належне ставлення до тіла після смерті.</w:t>
      </w:r>
    </w:p>
    <w:p w:rsidR="001236FC" w:rsidRPr="001236FC" w:rsidRDefault="001236FC" w:rsidP="00364A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Поховання тіл </w:t>
      </w:r>
      <w:r w:rsidR="009F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військовослужбовців 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відповідно до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поховання та похорону справу»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 </w:t>
      </w:r>
      <w:r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 гарнізонної та вартової служби Збройних Сил України»</w:t>
      </w:r>
      <w:r w:rsid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40"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Постанов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и</w:t>
      </w:r>
      <w:r w:rsidR="00364A40"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Кабінету Міністрів України</w:t>
      </w:r>
      <w:r w:rsidR="00364A40"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від 28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жовтня</w:t>
      </w:r>
      <w:r w:rsidR="00364A40"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2004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року</w:t>
      </w:r>
      <w:r w:rsidR="00364A40"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№1445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«Про затвердження </w:t>
      </w:r>
      <w:r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»</w:t>
      </w:r>
      <w:r w:rsidR="00DF42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,</w:t>
      </w:r>
      <w:r w:rsidR="006956FC" w:rsidRPr="006956FC">
        <w:t xml:space="preserve"> </w:t>
      </w:r>
      <w:r w:rsidR="006956FC" w:rsidRPr="00695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Наказ</w:t>
      </w:r>
      <w:r w:rsidR="00DF421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ів</w:t>
      </w:r>
      <w:r w:rsidR="006956FC" w:rsidRPr="00695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Державного комітету України з питань житлово-комунального господарства від 19</w:t>
      </w:r>
      <w:r w:rsidR="00C974D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листопада </w:t>
      </w:r>
      <w:r w:rsidR="006956FC" w:rsidRPr="00695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2003 року №193 «Необхідний мінімальний перелік вимог щодо порядку організації поховання і ритуального обслуговування населення»</w:t>
      </w:r>
      <w:r w:rsidR="00695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,</w:t>
      </w:r>
      <w:r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364A40" w:rsidRPr="00123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Міністерства оборони України від 05</w:t>
      </w:r>
      <w:r w:rsidR="00C974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червня</w:t>
      </w:r>
      <w:r w:rsidR="00C974D0" w:rsidRPr="00123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364A40" w:rsidRPr="00123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2001</w:t>
      </w:r>
      <w:r w:rsidR="00364A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року</w:t>
      </w:r>
      <w:r w:rsidR="00364A40" w:rsidRPr="00123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№185</w:t>
      </w:r>
      <w:r w:rsidR="00364A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«</w:t>
      </w:r>
      <w:r w:rsidRPr="001236F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Інструкці</w:t>
      </w:r>
      <w:r w:rsidR="00364A4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я</w:t>
      </w:r>
      <w:r w:rsidRPr="001236FC">
        <w:rPr>
          <w:rFonts w:ascii="Consolas" w:eastAsia="Calibri" w:hAnsi="Consolas" w:cs="Consolas"/>
          <w:color w:val="212529"/>
          <w:sz w:val="20"/>
          <w:szCs w:val="20"/>
          <w:shd w:val="clear" w:color="auto" w:fill="FFFFFF"/>
          <w:lang w:eastAsia="uk-UA"/>
        </w:rPr>
        <w:t xml:space="preserve"> </w:t>
      </w:r>
      <w:r w:rsidRPr="00123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про організацію поховання військовослужбовців, які загинули (померли) під час проходження військової служби</w:t>
      </w:r>
      <w:r w:rsidR="00364A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», Міністерства охорони здоров’я </w:t>
      </w:r>
      <w:r w:rsidR="00C974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України </w:t>
      </w:r>
      <w:r w:rsidR="00364A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від 17</w:t>
      </w:r>
      <w:r w:rsidR="00C974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січня </w:t>
      </w:r>
      <w:r w:rsidR="00364A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1995 року №6 «</w:t>
      </w:r>
      <w:r w:rsidR="00364A40" w:rsidRPr="00364A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Правила проведення судово-медичної експертизи (досліджень) трупів у бюро судово-медичної експертизи</w:t>
      </w:r>
      <w:r w:rsidR="00C974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Pr="001236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1236FC" w:rsidRPr="00ED49F5" w:rsidRDefault="00ED49F5" w:rsidP="00ED49F5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проведення </w:t>
      </w:r>
      <w:r w:rsidR="001236FC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поховання</w:t>
      </w:r>
      <w:r w:rsidR="001F0AB8" w:rsidRP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B8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 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військовослужбовців</w:t>
      </w:r>
      <w:r w:rsidR="001236FC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Порядком здійснюється кошт</w:t>
      </w:r>
      <w:r w:rsidR="00C974D0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36FC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Криворізької міської територіальної громади</w:t>
      </w:r>
      <w:r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бюджетних призначень, передбачених на ці заходи на відповідний рік</w:t>
      </w:r>
      <w:r w:rsidR="001236FC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6FC" w:rsidRDefault="00DF4210" w:rsidP="001236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36FC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оловним розпорядником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1236FC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розвитку інфраструктури міста виконкому Криворізької міської ради.</w:t>
      </w:r>
    </w:p>
    <w:p w:rsidR="001F0AB8" w:rsidRDefault="00601BE4" w:rsidP="001236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н</w:t>
      </w:r>
      <w:r w:rsidR="001E2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адавач</w:t>
      </w:r>
      <w:r w:rsidR="000E5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</w:t>
      </w:r>
      <w:r w:rsidR="000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укладення </w:t>
      </w:r>
      <w:r w:rsidR="0048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ним </w:t>
      </w:r>
      <w:r w:rsidR="000E5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48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послуг </w:t>
      </w:r>
      <w:r w:rsidR="001F0AB8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поховання</w:t>
      </w:r>
      <w:r w:rsidR="001F0AB8" w:rsidRP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B8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 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військовослужбовців</w:t>
      </w:r>
      <w:r w:rsidR="001F0AB8" w:rsidRPr="00E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3538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E553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йсню</w:t>
      </w:r>
      <w:r w:rsidR="00B4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55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вимогами чинного законодавства України.</w:t>
      </w:r>
    </w:p>
    <w:p w:rsidR="001236FC" w:rsidRDefault="001236FC" w:rsidP="001236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Перевезення тіл військовослужбовців для поховання здійснюється з моргу Криворізького районного відділу К</w:t>
      </w:r>
      <w:r w:rsid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омунального </w:t>
      </w:r>
      <w:r w:rsidR="003538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акладу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«Дніпропетровське обласне бюро судово-медичної експертизи» </w:t>
      </w:r>
      <w:r w:rsidR="00DF4210" w:rsidRP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 обласної ради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наявності відповідних документів</w:t>
      </w:r>
      <w:r w:rsidR="001F0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передбачених чинним законодавством України.</w:t>
      </w:r>
    </w:p>
    <w:p w:rsidR="0048122F" w:rsidRDefault="0048122F" w:rsidP="0048122F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9C" w:rsidRPr="00364A40" w:rsidRDefault="005B5E9C" w:rsidP="00364A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761B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r w:rsidR="00C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моргу </w:t>
      </w:r>
      <w:r w:rsidR="00364A40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Криворізького районного відділу К</w:t>
      </w:r>
      <w:r w:rsidR="00C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омунального закладу</w:t>
      </w:r>
      <w:r w:rsidR="00364A40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«Дніпропетровське обласне бюро судово-медичної експертизи» </w:t>
      </w:r>
      <w:r w:rsidR="00290056" w:rsidRPr="00DF4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 обласної ради</w:t>
      </w:r>
      <w:r w:rsidR="00364A40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 w:rsidR="00C974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5B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 для поховання в </w:t>
      </w:r>
      <w:r w:rsidR="0036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санітарному мішку та </w:t>
      </w:r>
      <w:r w:rsidRPr="005B5E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труні</w:t>
      </w:r>
      <w:r w:rsidRPr="0036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961" w:rsidRPr="001236FC" w:rsidRDefault="007A4961" w:rsidP="001236F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Поховання </w:t>
      </w:r>
      <w:r w:rsidR="001E2651" w:rsidRPr="0012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 </w:t>
      </w:r>
      <w:r w:rsidR="001E2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військовослужбовців</w:t>
      </w:r>
      <w:r w:rsidR="001E2651"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 w:rsidR="00E43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6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кладовищ</w:t>
      </w:r>
      <w:r w:rsidR="000B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1B" w:rsidRPr="003D2292" w:rsidRDefault="001236FC" w:rsidP="007A4961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поховання </w:t>
      </w:r>
      <w:r w:rsidR="00C97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</w:t>
      </w:r>
      <w:r w:rsidR="0011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A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r w:rsidRPr="000B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362" w:rsidRPr="000B7362">
        <w:rPr>
          <w:rFonts w:ascii="Times New Roman" w:hAnsi="Times New Roman" w:cs="Times New Roman"/>
          <w:sz w:val="28"/>
          <w:szCs w:val="28"/>
        </w:rPr>
        <w:t xml:space="preserve">здійснюється з </w:t>
      </w:r>
      <w:r w:rsidR="000B7362" w:rsidRPr="003D2292"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="00E43FD5" w:rsidRPr="003D2292">
        <w:rPr>
          <w:rFonts w:ascii="Times New Roman" w:hAnsi="Times New Roman" w:cs="Times New Roman"/>
          <w:sz w:val="28"/>
          <w:szCs w:val="28"/>
        </w:rPr>
        <w:t>н</w:t>
      </w:r>
      <w:r w:rsidR="000B7362" w:rsidRPr="003D2292">
        <w:rPr>
          <w:rFonts w:ascii="Times New Roman" w:hAnsi="Times New Roman" w:cs="Times New Roman"/>
          <w:sz w:val="28"/>
          <w:szCs w:val="28"/>
        </w:rPr>
        <w:t xml:space="preserve">еобхідного мінімального переліку окремих видів ритуальних послуг, </w:t>
      </w: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саме: </w:t>
      </w:r>
    </w:p>
    <w:p w:rsidR="001236FC" w:rsidRPr="003D2292" w:rsidRDefault="00114930" w:rsidP="007A761B">
      <w:pPr>
        <w:pStyle w:val="a3"/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</w:t>
      </w:r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копання могили ручним способом, опускання труни </w:t>
      </w:r>
      <w:r w:rsidR="001E265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могилу,  закопування,  формування  намогильного насипу, встановлення хреста надгробного з табличкою та прапор</w:t>
      </w:r>
      <w:r w:rsidR="001E265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61B" w:rsidRPr="003D2292" w:rsidRDefault="00114930" w:rsidP="001236F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перенесення бригадою труни з тілом померлого з моргу до місця поховання (з </w:t>
      </w:r>
      <w:r w:rsidR="001E265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становленням на </w:t>
      </w:r>
      <w:proofErr w:type="spellStart"/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спецпідставки</w:t>
      </w:r>
      <w:proofErr w:type="spellEnd"/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236FC" w:rsidRPr="003D2292" w:rsidRDefault="00114930" w:rsidP="001236F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</w:t>
      </w:r>
      <w:r w:rsidR="007A496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предметів похоронної належності (завантаження  на складі,   перевезення, вивантаження та перенесення до місця знаходження тіла померлого); </w:t>
      </w:r>
    </w:p>
    <w:p w:rsidR="001236FC" w:rsidRPr="003D2292" w:rsidRDefault="00114930" w:rsidP="00123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транспортних  послуг (</w:t>
      </w:r>
      <w:proofErr w:type="spellStart"/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автокатафалк</w:t>
      </w:r>
      <w:proofErr w:type="spellEnd"/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236FC" w:rsidRPr="003D2292" w:rsidRDefault="001236FC" w:rsidP="001B72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4930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  </w:t>
      </w: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труни</w:t>
      </w:r>
      <w:r w:rsidR="001E265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оббитої шовковою атласною жовто-блакитною тканиною, з ручками, подушкою та ритуальним (похоронним) покривалом, санітарного мішк</w:t>
      </w:r>
      <w:r w:rsidR="001E265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6FC" w:rsidRPr="003D2292" w:rsidRDefault="00114930" w:rsidP="00123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вінка похоронного жовто-блакитного кольору (висотою 1,6 м) з траурною стрічкою (з написом чи без нього); </w:t>
      </w:r>
    </w:p>
    <w:p w:rsidR="001236FC" w:rsidRPr="003D2292" w:rsidRDefault="00114930" w:rsidP="001236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8.7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комплекту форми одягу (костюм літній польовий, білизна натільна, шкарпетки) та взуття;</w:t>
      </w:r>
    </w:p>
    <w:p w:rsidR="001236FC" w:rsidRPr="003D2292" w:rsidRDefault="00114930" w:rsidP="007A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державного прапор</w:t>
      </w: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розміром 1</w:t>
      </w:r>
      <w:r w:rsidR="00290056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290056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236F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B728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дерев’ян</w:t>
      </w:r>
      <w:r w:rsidR="00ED49F5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B728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флагшток</w:t>
      </w:r>
      <w:r w:rsidR="00ED49F5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ED49F5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(жердини)</w:t>
      </w:r>
      <w:r w:rsidR="001B728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прапор</w:t>
      </w:r>
      <w:r w:rsidR="001E2651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728C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висотою 2,5 м</w:t>
      </w:r>
      <w:r w:rsidR="007A761B"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6FC" w:rsidRPr="003D2292" w:rsidRDefault="00324385" w:rsidP="000E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236FC" w:rsidRPr="007A761B" w:rsidRDefault="001236FC" w:rsidP="001236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FC" w:rsidRPr="001236FC" w:rsidRDefault="001236FC" w:rsidP="001236FC">
      <w:pPr>
        <w:tabs>
          <w:tab w:val="left" w:pos="85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0F" w:rsidRDefault="000E580F" w:rsidP="001236FC"/>
    <w:p w:rsidR="00633BA4" w:rsidRPr="00633BA4" w:rsidRDefault="00633BA4" w:rsidP="00633BA4">
      <w:pPr>
        <w:spacing w:after="0" w:line="235" w:lineRule="auto"/>
        <w:ind w:right="-3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  Олена ШОВГЕЛЯ</w:t>
      </w:r>
    </w:p>
    <w:bookmarkEnd w:id="0"/>
    <w:p w:rsidR="00633BA4" w:rsidRDefault="00633BA4" w:rsidP="001236FC"/>
    <w:sectPr w:rsidR="00633BA4" w:rsidSect="00324385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3F" w:rsidRDefault="0055033F" w:rsidP="00324385">
      <w:pPr>
        <w:spacing w:after="0" w:line="240" w:lineRule="auto"/>
      </w:pPr>
      <w:r>
        <w:separator/>
      </w:r>
    </w:p>
  </w:endnote>
  <w:endnote w:type="continuationSeparator" w:id="0">
    <w:p w:rsidR="0055033F" w:rsidRDefault="0055033F" w:rsidP="0032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3F" w:rsidRDefault="0055033F" w:rsidP="00324385">
      <w:pPr>
        <w:spacing w:after="0" w:line="240" w:lineRule="auto"/>
      </w:pPr>
      <w:r>
        <w:separator/>
      </w:r>
    </w:p>
  </w:footnote>
  <w:footnote w:type="continuationSeparator" w:id="0">
    <w:p w:rsidR="0055033F" w:rsidRDefault="0055033F" w:rsidP="0032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85" w:rsidRDefault="00324385" w:rsidP="00324385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02CE"/>
    <w:multiLevelType w:val="hybridMultilevel"/>
    <w:tmpl w:val="844A9E16"/>
    <w:lvl w:ilvl="0" w:tplc="B2D402D0">
      <w:start w:val="1"/>
      <w:numFmt w:val="decimal"/>
      <w:lvlText w:val="%1."/>
      <w:lvlJc w:val="left"/>
      <w:pPr>
        <w:ind w:left="1017" w:hanging="45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FF6EF5"/>
    <w:multiLevelType w:val="hybridMultilevel"/>
    <w:tmpl w:val="E91A1B5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FC"/>
    <w:rsid w:val="00001BB5"/>
    <w:rsid w:val="00016C1E"/>
    <w:rsid w:val="000B7362"/>
    <w:rsid w:val="000E553B"/>
    <w:rsid w:val="000E580F"/>
    <w:rsid w:val="00101C49"/>
    <w:rsid w:val="00114930"/>
    <w:rsid w:val="001236FC"/>
    <w:rsid w:val="001B728C"/>
    <w:rsid w:val="001E2651"/>
    <w:rsid w:val="001F0AB8"/>
    <w:rsid w:val="00290056"/>
    <w:rsid w:val="00324385"/>
    <w:rsid w:val="00350B96"/>
    <w:rsid w:val="00353882"/>
    <w:rsid w:val="00364A40"/>
    <w:rsid w:val="003A338C"/>
    <w:rsid w:val="003D2292"/>
    <w:rsid w:val="0048122F"/>
    <w:rsid w:val="0055033F"/>
    <w:rsid w:val="005938D7"/>
    <w:rsid w:val="005B5E9C"/>
    <w:rsid w:val="00601BE4"/>
    <w:rsid w:val="00633BA4"/>
    <w:rsid w:val="006956FC"/>
    <w:rsid w:val="007A4961"/>
    <w:rsid w:val="007A761B"/>
    <w:rsid w:val="00816079"/>
    <w:rsid w:val="00893B35"/>
    <w:rsid w:val="008B4524"/>
    <w:rsid w:val="00941B67"/>
    <w:rsid w:val="009F087F"/>
    <w:rsid w:val="00A02E15"/>
    <w:rsid w:val="00B125ED"/>
    <w:rsid w:val="00B446F2"/>
    <w:rsid w:val="00C553BF"/>
    <w:rsid w:val="00C974D0"/>
    <w:rsid w:val="00DF4210"/>
    <w:rsid w:val="00E43FD5"/>
    <w:rsid w:val="00ED49F5"/>
    <w:rsid w:val="00F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3861-1D47-42B4-9A80-0D2C2B7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4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385"/>
  </w:style>
  <w:style w:type="paragraph" w:styleId="a6">
    <w:name w:val="footer"/>
    <w:basedOn w:val="a"/>
    <w:link w:val="a7"/>
    <w:uiPriority w:val="99"/>
    <w:unhideWhenUsed/>
    <w:rsid w:val="00324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org301</cp:lastModifiedBy>
  <cp:revision>13</cp:revision>
  <cp:lastPrinted>2023-07-18T12:24:00Z</cp:lastPrinted>
  <dcterms:created xsi:type="dcterms:W3CDTF">2023-07-11T06:10:00Z</dcterms:created>
  <dcterms:modified xsi:type="dcterms:W3CDTF">2023-07-21T13:29:00Z</dcterms:modified>
</cp:coreProperties>
</file>