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3E4" w:rsidRDefault="004803E4" w:rsidP="004803E4">
      <w:pPr>
        <w:pStyle w:val="1"/>
        <w:suppressAutoHyphens/>
        <w:jc w:val="center"/>
        <w:rPr>
          <w:b w:val="0"/>
          <w:i/>
          <w:sz w:val="24"/>
          <w:lang w:val="uk-UA"/>
        </w:rPr>
      </w:pPr>
      <w:r>
        <w:rPr>
          <w:i/>
          <w:sz w:val="23"/>
          <w:szCs w:val="23"/>
          <w:lang w:val="uk-UA"/>
        </w:rPr>
        <w:t xml:space="preserve">                                                                                       </w:t>
      </w:r>
      <w:r>
        <w:rPr>
          <w:b w:val="0"/>
          <w:i/>
          <w:sz w:val="24"/>
          <w:lang w:val="uk-UA"/>
        </w:rPr>
        <w:t xml:space="preserve">Додаток  </w:t>
      </w:r>
    </w:p>
    <w:p w:rsidR="009F7A56" w:rsidRDefault="004803E4" w:rsidP="004803E4">
      <w:pPr>
        <w:pStyle w:val="1"/>
        <w:suppressAutoHyphens/>
        <w:jc w:val="center"/>
        <w:rPr>
          <w:b w:val="0"/>
          <w:i/>
          <w:sz w:val="24"/>
          <w:lang w:val="uk-UA"/>
        </w:rPr>
      </w:pPr>
      <w:r>
        <w:rPr>
          <w:b w:val="0"/>
          <w:i/>
          <w:szCs w:val="28"/>
          <w:lang w:val="uk-UA"/>
        </w:rPr>
        <w:t xml:space="preserve">                                                                                              </w:t>
      </w:r>
      <w:r>
        <w:rPr>
          <w:b w:val="0"/>
          <w:i/>
          <w:sz w:val="24"/>
          <w:lang w:val="uk-UA"/>
        </w:rPr>
        <w:t>до рішення міської ради</w:t>
      </w:r>
    </w:p>
    <w:p w:rsidR="004803E4" w:rsidRDefault="009F7A56" w:rsidP="004803E4">
      <w:pPr>
        <w:pStyle w:val="1"/>
        <w:suppressAutoHyphens/>
        <w:jc w:val="center"/>
        <w:rPr>
          <w:b w:val="0"/>
          <w:i/>
          <w:sz w:val="24"/>
          <w:lang w:val="uk-UA"/>
        </w:rPr>
      </w:pPr>
      <w:r>
        <w:rPr>
          <w:b w:val="0"/>
          <w:i/>
          <w:sz w:val="24"/>
          <w:lang w:val="uk-UA"/>
        </w:rPr>
        <w:t xml:space="preserve">                                                                                                   23.05.2023 №1951</w:t>
      </w:r>
      <w:r w:rsidR="004803E4">
        <w:rPr>
          <w:b w:val="0"/>
          <w:i/>
          <w:sz w:val="24"/>
          <w:lang w:val="uk-UA"/>
        </w:rPr>
        <w:t xml:space="preserve"> </w:t>
      </w:r>
    </w:p>
    <w:p w:rsidR="009F7A56" w:rsidRPr="009F7A56" w:rsidRDefault="009F7A56" w:rsidP="009F7A56">
      <w:pPr>
        <w:rPr>
          <w:lang w:val="uk-UA"/>
        </w:rPr>
      </w:pPr>
    </w:p>
    <w:p w:rsidR="004803E4" w:rsidRDefault="004803E4" w:rsidP="004803E4">
      <w:pPr>
        <w:spacing w:line="228" w:lineRule="auto"/>
        <w:jc w:val="center"/>
        <w:rPr>
          <w:b/>
          <w:i/>
          <w:sz w:val="28"/>
          <w:szCs w:val="28"/>
          <w:lang w:val="uk-UA"/>
        </w:rPr>
      </w:pPr>
    </w:p>
    <w:p w:rsidR="004803E4" w:rsidRDefault="004803E4" w:rsidP="004803E4">
      <w:pPr>
        <w:spacing w:line="228" w:lineRule="auto"/>
        <w:jc w:val="center"/>
        <w:rPr>
          <w:b/>
          <w:i/>
          <w:sz w:val="28"/>
          <w:szCs w:val="28"/>
          <w:lang w:val="uk-UA"/>
        </w:rPr>
      </w:pPr>
    </w:p>
    <w:p w:rsidR="004803E4" w:rsidRDefault="004803E4" w:rsidP="004803E4">
      <w:pPr>
        <w:spacing w:line="228" w:lineRule="auto"/>
        <w:jc w:val="center"/>
        <w:rPr>
          <w:b/>
          <w:i/>
          <w:sz w:val="28"/>
          <w:szCs w:val="28"/>
          <w:lang w:val="uk-UA"/>
        </w:rPr>
      </w:pPr>
    </w:p>
    <w:p w:rsidR="004803E4" w:rsidRDefault="004803E4" w:rsidP="004803E4">
      <w:pPr>
        <w:spacing w:line="228" w:lineRule="auto"/>
        <w:jc w:val="center"/>
        <w:rPr>
          <w:b/>
          <w:i/>
          <w:sz w:val="28"/>
          <w:szCs w:val="28"/>
          <w:lang w:val="uk-UA"/>
        </w:rPr>
      </w:pPr>
    </w:p>
    <w:p w:rsidR="004803E4" w:rsidRDefault="004803E4" w:rsidP="004803E4">
      <w:pPr>
        <w:spacing w:line="228" w:lineRule="auto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Перелік </w:t>
      </w:r>
    </w:p>
    <w:p w:rsidR="004803E4" w:rsidRDefault="004803E4" w:rsidP="004803E4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комунальних підприємств, які приймають на балансовий облік бензинові генератори </w:t>
      </w:r>
      <w:r>
        <w:rPr>
          <w:b/>
          <w:i/>
          <w:sz w:val="28"/>
          <w:szCs w:val="28"/>
          <w:lang w:val="en-US"/>
        </w:rPr>
        <w:t>Hahn</w:t>
      </w:r>
      <w:r>
        <w:rPr>
          <w:b/>
          <w:i/>
          <w:sz w:val="28"/>
          <w:szCs w:val="28"/>
          <w:lang w:val="uk-UA"/>
        </w:rPr>
        <w:t>&amp;</w:t>
      </w:r>
      <w:proofErr w:type="spellStart"/>
      <w:r>
        <w:rPr>
          <w:b/>
          <w:i/>
          <w:sz w:val="28"/>
          <w:szCs w:val="28"/>
          <w:lang w:val="en-US"/>
        </w:rPr>
        <w:t>Sohn</w:t>
      </w:r>
      <w:proofErr w:type="spellEnd"/>
      <w:r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en-US"/>
        </w:rPr>
        <w:t>HGG</w:t>
      </w:r>
      <w:r>
        <w:rPr>
          <w:b/>
          <w:i/>
          <w:sz w:val="28"/>
          <w:szCs w:val="28"/>
          <w:lang w:val="uk-UA"/>
        </w:rPr>
        <w:t xml:space="preserve"> 11000</w:t>
      </w:r>
      <w:r>
        <w:rPr>
          <w:b/>
          <w:i/>
          <w:sz w:val="28"/>
          <w:szCs w:val="28"/>
          <w:lang w:val="en-US"/>
        </w:rPr>
        <w:t>E</w:t>
      </w:r>
      <w:r>
        <w:rPr>
          <w:b/>
          <w:i/>
          <w:sz w:val="28"/>
          <w:szCs w:val="28"/>
          <w:lang w:val="uk-UA"/>
        </w:rPr>
        <w:t>-</w:t>
      </w:r>
      <w:r>
        <w:rPr>
          <w:b/>
          <w:i/>
          <w:sz w:val="28"/>
          <w:szCs w:val="28"/>
          <w:lang w:val="en-US"/>
        </w:rPr>
        <w:t>E</w:t>
      </w:r>
      <w:r>
        <w:rPr>
          <w:b/>
          <w:i/>
          <w:sz w:val="28"/>
          <w:szCs w:val="28"/>
          <w:lang w:val="uk-UA"/>
        </w:rPr>
        <w:t>3</w:t>
      </w:r>
      <w:r>
        <w:rPr>
          <w:b/>
          <w:i/>
          <w:sz w:val="28"/>
          <w:szCs w:val="28"/>
          <w:lang w:val="en-US"/>
        </w:rPr>
        <w:t> </w:t>
      </w:r>
      <w:r>
        <w:rPr>
          <w:b/>
          <w:i/>
          <w:sz w:val="28"/>
          <w:szCs w:val="28"/>
          <w:lang w:val="uk-UA"/>
        </w:rPr>
        <w:t xml:space="preserve">230/400 </w:t>
      </w:r>
      <w:r>
        <w:rPr>
          <w:b/>
          <w:i/>
          <w:sz w:val="28"/>
          <w:szCs w:val="28"/>
          <w:lang w:val="en-US"/>
        </w:rPr>
        <w:t>V</w:t>
      </w:r>
      <w:r>
        <w:rPr>
          <w:b/>
          <w:i/>
          <w:sz w:val="28"/>
          <w:szCs w:val="28"/>
          <w:lang w:val="uk-UA"/>
        </w:rPr>
        <w:t xml:space="preserve"> на 8,5 кВт,</w:t>
      </w:r>
      <w:r>
        <w:rPr>
          <w:b/>
          <w:bCs/>
          <w:i/>
          <w:iCs/>
          <w:sz w:val="28"/>
          <w:lang w:val="uk-UA"/>
        </w:rPr>
        <w:t xml:space="preserve"> що підлягають безоплатній передачі  зі спільної власності територіальних   громад сіл, селищ, міст Дніпропетровської </w:t>
      </w:r>
      <w:r>
        <w:rPr>
          <w:b/>
          <w:i/>
          <w:sz w:val="28"/>
          <w:szCs w:val="28"/>
          <w:lang w:val="uk-UA"/>
        </w:rPr>
        <w:t xml:space="preserve">області до комунальної  власності </w:t>
      </w:r>
      <w:r>
        <w:rPr>
          <w:b/>
          <w:i/>
          <w:iCs/>
          <w:sz w:val="28"/>
          <w:szCs w:val="28"/>
          <w:lang w:val="uk-UA"/>
        </w:rPr>
        <w:t xml:space="preserve">Криворізької міської </w:t>
      </w:r>
      <w:r>
        <w:rPr>
          <w:b/>
          <w:i/>
          <w:sz w:val="28"/>
          <w:szCs w:val="28"/>
          <w:lang w:val="uk-UA"/>
        </w:rPr>
        <w:t>територіальної громади</w:t>
      </w:r>
    </w:p>
    <w:p w:rsidR="004803E4" w:rsidRDefault="004803E4" w:rsidP="004803E4">
      <w:pPr>
        <w:jc w:val="center"/>
        <w:rPr>
          <w:b/>
          <w:i/>
          <w:sz w:val="28"/>
          <w:szCs w:val="28"/>
          <w:lang w:val="uk-UA"/>
        </w:rPr>
      </w:pPr>
    </w:p>
    <w:p w:rsidR="004803E4" w:rsidRDefault="004803E4" w:rsidP="004803E4">
      <w:pPr>
        <w:jc w:val="center"/>
        <w:rPr>
          <w:b/>
          <w:i/>
          <w:sz w:val="28"/>
          <w:szCs w:val="28"/>
          <w:lang w:val="uk-UA"/>
        </w:rPr>
      </w:pPr>
    </w:p>
    <w:p w:rsidR="004803E4" w:rsidRDefault="004803E4" w:rsidP="004803E4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5678"/>
        <w:gridCol w:w="2397"/>
      </w:tblGrid>
      <w:tr w:rsidR="004803E4" w:rsidTr="004803E4">
        <w:trPr>
          <w:cantSplit/>
          <w:trHeight w:val="713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4" w:rsidRDefault="004803E4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№ п/п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E4" w:rsidRDefault="004803E4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</w:t>
            </w:r>
          </w:p>
          <w:p w:rsidR="004803E4" w:rsidRDefault="004803E4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Комунальне підприємство</w:t>
            </w:r>
          </w:p>
          <w:p w:rsidR="004803E4" w:rsidRDefault="004803E4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E4" w:rsidRDefault="004803E4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Кількість, од.</w:t>
            </w:r>
          </w:p>
        </w:tc>
      </w:tr>
      <w:tr w:rsidR="004803E4" w:rsidTr="004803E4">
        <w:trPr>
          <w:cantSplit/>
          <w:trHeight w:val="55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4" w:rsidRDefault="004803E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4" w:rsidRDefault="004803E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Комунальне підприємство «</w:t>
            </w:r>
            <w:proofErr w:type="spellStart"/>
            <w:r>
              <w:rPr>
                <w:sz w:val="28"/>
                <w:lang w:val="uk-UA" w:eastAsia="en-US"/>
              </w:rPr>
              <w:t>Кривбас</w:t>
            </w:r>
            <w:proofErr w:type="spellEnd"/>
            <w:r>
              <w:rPr>
                <w:sz w:val="28"/>
                <w:lang w:val="uk-UA" w:eastAsia="en-US"/>
              </w:rPr>
              <w:t xml:space="preserve">-водоканал»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E4" w:rsidRDefault="004803E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</w:tc>
      </w:tr>
      <w:tr w:rsidR="004803E4" w:rsidTr="004803E4">
        <w:trPr>
          <w:cantSplit/>
          <w:trHeight w:val="55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4" w:rsidRDefault="004803E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4" w:rsidRDefault="004803E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Комунальне підприємство «Міський тролейбус»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E4" w:rsidRDefault="004803E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</w:tr>
      <w:tr w:rsidR="004803E4" w:rsidTr="004803E4">
        <w:trPr>
          <w:cantSplit/>
          <w:trHeight w:val="55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4" w:rsidRDefault="004803E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4" w:rsidRDefault="004803E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 xml:space="preserve">Комунальне підприємство «Швидкісний трамвай»  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4" w:rsidRDefault="004803E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</w:tr>
    </w:tbl>
    <w:p w:rsidR="004803E4" w:rsidRDefault="004803E4" w:rsidP="004803E4">
      <w:pPr>
        <w:rPr>
          <w:lang w:val="uk-UA"/>
        </w:rPr>
      </w:pPr>
    </w:p>
    <w:p w:rsidR="004803E4" w:rsidRDefault="004803E4" w:rsidP="004803E4">
      <w:pPr>
        <w:rPr>
          <w:lang w:val="uk-UA"/>
        </w:rPr>
      </w:pPr>
    </w:p>
    <w:p w:rsidR="004803E4" w:rsidRDefault="004803E4" w:rsidP="004803E4">
      <w:pPr>
        <w:rPr>
          <w:lang w:val="uk-UA"/>
        </w:rPr>
      </w:pPr>
    </w:p>
    <w:p w:rsidR="004803E4" w:rsidRDefault="004803E4" w:rsidP="004803E4">
      <w:pPr>
        <w:rPr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629"/>
        <w:gridCol w:w="3402"/>
      </w:tblGrid>
      <w:tr w:rsidR="004803E4" w:rsidTr="004803E4">
        <w:trPr>
          <w:trHeight w:val="523"/>
        </w:trPr>
        <w:tc>
          <w:tcPr>
            <w:tcW w:w="6629" w:type="dxa"/>
          </w:tcPr>
          <w:p w:rsidR="004803E4" w:rsidRDefault="004803E4">
            <w:pPr>
              <w:rPr>
                <w:b/>
                <w:i/>
                <w:iCs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iCs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b/>
                <w:i/>
                <w:iCs/>
                <w:sz w:val="28"/>
                <w:szCs w:val="28"/>
                <w:lang w:eastAsia="en-US"/>
              </w:rPr>
              <w:t>еруюч</w:t>
            </w:r>
            <w:proofErr w:type="spellEnd"/>
            <w:r>
              <w:rPr>
                <w:b/>
                <w:i/>
                <w:iCs/>
                <w:sz w:val="28"/>
                <w:szCs w:val="28"/>
                <w:lang w:val="uk-UA" w:eastAsia="en-US"/>
              </w:rPr>
              <w:t xml:space="preserve">а  </w:t>
            </w:r>
            <w:r>
              <w:rPr>
                <w:b/>
                <w:i/>
                <w:iCs/>
                <w:sz w:val="28"/>
                <w:szCs w:val="28"/>
                <w:lang w:eastAsia="en-US"/>
              </w:rPr>
              <w:t xml:space="preserve">справами </w:t>
            </w:r>
            <w:proofErr w:type="spellStart"/>
            <w:r>
              <w:rPr>
                <w:b/>
                <w:i/>
                <w:iCs/>
                <w:sz w:val="28"/>
                <w:szCs w:val="28"/>
                <w:lang w:eastAsia="en-US"/>
              </w:rPr>
              <w:t>виконкому</w:t>
            </w:r>
            <w:proofErr w:type="spellEnd"/>
          </w:p>
          <w:p w:rsidR="004803E4" w:rsidRDefault="004803E4">
            <w:pPr>
              <w:rPr>
                <w:b/>
                <w:i/>
                <w:sz w:val="28"/>
                <w:szCs w:val="28"/>
                <w:lang w:val="uk-UA" w:eastAsia="en-US"/>
              </w:rPr>
            </w:pPr>
          </w:p>
        </w:tc>
        <w:tc>
          <w:tcPr>
            <w:tcW w:w="3402" w:type="dxa"/>
            <w:hideMark/>
          </w:tcPr>
          <w:p w:rsidR="004803E4" w:rsidRDefault="004803E4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iCs/>
                <w:sz w:val="28"/>
                <w:szCs w:val="28"/>
                <w:lang w:val="uk-UA" w:eastAsia="en-US"/>
              </w:rPr>
              <w:t>Олена ШОВГЕЛЯ</w:t>
            </w:r>
          </w:p>
        </w:tc>
      </w:tr>
    </w:tbl>
    <w:p w:rsidR="00CC605E" w:rsidRDefault="00CC605E" w:rsidP="00111123">
      <w:bookmarkStart w:id="0" w:name="_GoBack"/>
      <w:bookmarkEnd w:id="0"/>
    </w:p>
    <w:sectPr w:rsidR="00CC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52"/>
    <w:rsid w:val="00111123"/>
    <w:rsid w:val="004803E4"/>
    <w:rsid w:val="00552D52"/>
    <w:rsid w:val="009F7A56"/>
    <w:rsid w:val="00CC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C7FD2-BD6C-42E2-9364-99D8A255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03E4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3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335</Characters>
  <Application>Microsoft Office Word</Application>
  <DocSecurity>0</DocSecurity>
  <Lines>2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ukvm241</dc:creator>
  <cp:keywords/>
  <dc:description/>
  <cp:lastModifiedBy>uopr337_2</cp:lastModifiedBy>
  <cp:revision>4</cp:revision>
  <dcterms:created xsi:type="dcterms:W3CDTF">2023-05-16T11:46:00Z</dcterms:created>
  <dcterms:modified xsi:type="dcterms:W3CDTF">2025-03-25T12:20:00Z</dcterms:modified>
</cp:coreProperties>
</file>