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C06B17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6E35A1" w:rsidRDefault="006E35A1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28.04.2023 №1897</w:t>
      </w:r>
    </w:p>
    <w:p w:rsidR="000714AB" w:rsidRDefault="000714AB" w:rsidP="003A44AB">
      <w:pPr>
        <w:jc w:val="center"/>
        <w:rPr>
          <w:b/>
          <w:i/>
          <w:sz w:val="16"/>
          <w:szCs w:val="16"/>
          <w:lang w:val="uk-UA"/>
        </w:rPr>
      </w:pPr>
    </w:p>
    <w:p w:rsidR="00BB0F3B" w:rsidRDefault="00BB0F3B" w:rsidP="003A44AB">
      <w:pPr>
        <w:jc w:val="center"/>
        <w:rPr>
          <w:b/>
          <w:i/>
          <w:sz w:val="16"/>
          <w:szCs w:val="16"/>
          <w:lang w:val="uk-UA"/>
        </w:rPr>
      </w:pPr>
    </w:p>
    <w:p w:rsidR="00C06B17" w:rsidRDefault="00C06B17" w:rsidP="003A44AB">
      <w:pPr>
        <w:jc w:val="center"/>
        <w:rPr>
          <w:b/>
          <w:i/>
          <w:sz w:val="16"/>
          <w:szCs w:val="16"/>
          <w:lang w:val="uk-UA"/>
        </w:rPr>
      </w:pPr>
    </w:p>
    <w:p w:rsidR="00C821D9" w:rsidRDefault="00C821D9" w:rsidP="006035CB">
      <w:pPr>
        <w:rPr>
          <w:b/>
          <w:i/>
          <w:sz w:val="16"/>
          <w:szCs w:val="16"/>
          <w:lang w:val="uk-UA"/>
        </w:rPr>
      </w:pPr>
    </w:p>
    <w:p w:rsidR="00F6351C" w:rsidRPr="00C821D9" w:rsidRDefault="00C821D9" w:rsidP="006C62B1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C821D9">
        <w:rPr>
          <w:b/>
          <w:i/>
          <w:iCs/>
          <w:sz w:val="28"/>
          <w:szCs w:val="28"/>
        </w:rPr>
        <w:t>СПИСОК</w:t>
      </w:r>
    </w:p>
    <w:p w:rsidR="00325148" w:rsidRPr="00341980" w:rsidRDefault="00D1426B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>
        <w:rPr>
          <w:b/>
        </w:rPr>
        <w:t xml:space="preserve"> </w:t>
      </w:r>
      <w:r w:rsidR="00F6351C" w:rsidRPr="00FA3FB1">
        <w:rPr>
          <w:b/>
        </w:rPr>
        <w:t>заявник</w:t>
      </w:r>
      <w:r>
        <w:rPr>
          <w:b/>
        </w:rPr>
        <w:t>ів</w:t>
      </w:r>
      <w:r w:rsidR="00885077" w:rsidRPr="00FA3FB1">
        <w:rPr>
          <w:b/>
        </w:rPr>
        <w:t>, як</w:t>
      </w:r>
      <w:r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="00F6351C" w:rsidRPr="00FA3FB1">
        <w:rPr>
          <w:b/>
        </w:rPr>
        <w:t>земельн</w:t>
      </w:r>
      <w:r>
        <w:rPr>
          <w:b/>
        </w:rPr>
        <w:t xml:space="preserve">их </w:t>
      </w:r>
      <w:r w:rsidR="00F6351C" w:rsidRPr="00FA3FB1">
        <w:rPr>
          <w:b/>
        </w:rPr>
        <w:t>ділян</w:t>
      </w:r>
      <w:r>
        <w:rPr>
          <w:b/>
        </w:rPr>
        <w:t>ок</w:t>
      </w:r>
      <w:r w:rsidR="00F6351C" w:rsidRPr="00FA3FB1">
        <w:rPr>
          <w:b/>
        </w:rPr>
        <w:t xml:space="preserve"> </w:t>
      </w:r>
      <w:r w:rsidR="002C651E">
        <w:rPr>
          <w:b/>
        </w:rPr>
        <w:t>в 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6095"/>
        <w:gridCol w:w="6095"/>
      </w:tblGrid>
      <w:tr w:rsidR="009D2E0F" w:rsidRPr="00FA3FB1" w:rsidTr="00C30161">
        <w:trPr>
          <w:gridAfter w:val="1"/>
          <w:wAfter w:w="6095" w:type="dxa"/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FA3FB1" w:rsidRDefault="009D2E0F" w:rsidP="00761C9E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835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1B0A1A" w:rsidP="001B0A1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9D2E0F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6095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C30161">
        <w:trPr>
          <w:gridAfter w:val="1"/>
          <w:wAfter w:w="6095" w:type="dxa"/>
          <w:cantSplit/>
          <w:trHeight w:val="255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693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835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6095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761C9E" w:rsidRPr="00715FC0" w:rsidTr="00C30161">
        <w:trPr>
          <w:gridAfter w:val="1"/>
          <w:wAfter w:w="6095" w:type="dxa"/>
          <w:cantSplit/>
          <w:trHeight w:val="974"/>
        </w:trPr>
        <w:tc>
          <w:tcPr>
            <w:tcW w:w="525" w:type="dxa"/>
          </w:tcPr>
          <w:p w:rsidR="00761C9E" w:rsidRPr="004C3880" w:rsidRDefault="00761C9E" w:rsidP="00761C9E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761C9E" w:rsidRDefault="00761C9E" w:rsidP="00761C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Товариство</w:t>
            </w:r>
          </w:p>
          <w:p w:rsidR="00761C9E" w:rsidRDefault="00761C9E" w:rsidP="00761C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обмеженою </w:t>
            </w:r>
          </w:p>
          <w:p w:rsidR="00761C9E" w:rsidRDefault="00761C9E" w:rsidP="00761C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761C9E" w:rsidRDefault="00761C9E" w:rsidP="00761C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«КРИВБАС-ТРАКСЕРВІС»</w:t>
            </w:r>
          </w:p>
        </w:tc>
        <w:tc>
          <w:tcPr>
            <w:tcW w:w="2693" w:type="dxa"/>
          </w:tcPr>
          <w:p w:rsidR="00761C9E" w:rsidRDefault="00761C9E" w:rsidP="00761C9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 w:rsidRPr="004125E5">
              <w:rPr>
                <w:b w:val="0"/>
                <w:i w:val="0"/>
                <w:sz w:val="24"/>
                <w:szCs w:val="23"/>
                <w:lang w:val="ru-RU"/>
              </w:rPr>
              <w:t xml:space="preserve">Для 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розміщення </w:t>
            </w:r>
          </w:p>
          <w:p w:rsidR="00761C9E" w:rsidRPr="004125E5" w:rsidRDefault="00761C9E" w:rsidP="00761C9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b w:val="0"/>
                <w:i w:val="0"/>
                <w:sz w:val="24"/>
                <w:szCs w:val="23"/>
                <w:lang w:val="ru-RU"/>
              </w:rPr>
              <w:t>гаражного комплексу</w:t>
            </w:r>
          </w:p>
        </w:tc>
        <w:tc>
          <w:tcPr>
            <w:tcW w:w="2835" w:type="dxa"/>
          </w:tcPr>
          <w:p w:rsidR="00C30161" w:rsidRDefault="00761C9E" w:rsidP="00761C9E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2B5F00">
              <w:rPr>
                <w:spacing w:val="-4"/>
                <w:lang w:val="uk-UA"/>
              </w:rPr>
              <w:t>Центрально-Міський</w:t>
            </w:r>
            <w:r>
              <w:rPr>
                <w:spacing w:val="-4"/>
                <w:lang w:val="uk-UA"/>
              </w:rPr>
              <w:t xml:space="preserve"> </w:t>
            </w:r>
          </w:p>
          <w:p w:rsidR="00761C9E" w:rsidRDefault="00761C9E" w:rsidP="00761C9E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район, </w:t>
            </w:r>
          </w:p>
          <w:p w:rsidR="00761C9E" w:rsidRDefault="00761C9E" w:rsidP="00761C9E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вул. Гірничозаводська, 12а, 1211000000:0582:0001</w:t>
            </w:r>
          </w:p>
        </w:tc>
        <w:tc>
          <w:tcPr>
            <w:tcW w:w="1276" w:type="dxa"/>
          </w:tcPr>
          <w:p w:rsidR="00761C9E" w:rsidRDefault="00761C9E" w:rsidP="00761C9E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0,3570</w:t>
            </w:r>
          </w:p>
        </w:tc>
        <w:tc>
          <w:tcPr>
            <w:tcW w:w="6095" w:type="dxa"/>
          </w:tcPr>
          <w:p w:rsidR="00C821D9" w:rsidRDefault="00E30CC8" w:rsidP="006035C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761C9E">
              <w:rPr>
                <w:bCs/>
                <w:lang w:val="uk-UA"/>
              </w:rPr>
              <w:t>Відповідно до актуальних відомостей про земельну ділянку, наявних у Державному земельному кадастрі  (витяг від 01.03.2023 №НВ-1200230692023), земельна ділянка є державною власністю (цільове призначення – для будівництва та обслуговування будівель і споруд закладів науки, код 03.11) і перебуває в постійному користуванні Державного підприємства «Державний інститут по проектуванню підприємств гірничорудної промисловості «Кривбаспроект»</w:t>
            </w:r>
          </w:p>
        </w:tc>
      </w:tr>
      <w:tr w:rsidR="00E7415E" w:rsidRPr="00761C9E" w:rsidTr="00C30161">
        <w:trPr>
          <w:gridAfter w:val="1"/>
          <w:wAfter w:w="6095" w:type="dxa"/>
          <w:cantSplit/>
          <w:trHeight w:val="974"/>
        </w:trPr>
        <w:tc>
          <w:tcPr>
            <w:tcW w:w="525" w:type="dxa"/>
          </w:tcPr>
          <w:p w:rsidR="00E7415E" w:rsidRPr="00E7415E" w:rsidRDefault="00E7415E" w:rsidP="00E7415E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5C69AC" w:rsidRPr="00253645" w:rsidRDefault="005C69AC" w:rsidP="005C69AC">
            <w:pPr>
              <w:jc w:val="center"/>
              <w:rPr>
                <w:lang w:val="uk-UA"/>
              </w:rPr>
            </w:pPr>
            <w:r w:rsidRPr="00253645">
              <w:rPr>
                <w:lang w:val="uk-UA"/>
              </w:rPr>
              <w:t>Громадянин</w:t>
            </w:r>
          </w:p>
          <w:p w:rsidR="005C69AC" w:rsidRPr="00253645" w:rsidRDefault="005C69AC" w:rsidP="005C69AC">
            <w:pPr>
              <w:jc w:val="center"/>
              <w:rPr>
                <w:lang w:val="uk-UA"/>
              </w:rPr>
            </w:pPr>
            <w:r w:rsidRPr="00253645">
              <w:rPr>
                <w:lang w:val="uk-UA"/>
              </w:rPr>
              <w:t>Галькевич</w:t>
            </w:r>
          </w:p>
          <w:p w:rsidR="005C69AC" w:rsidRPr="00253645" w:rsidRDefault="005C69AC" w:rsidP="005C69AC">
            <w:pPr>
              <w:jc w:val="center"/>
              <w:rPr>
                <w:lang w:val="uk-UA"/>
              </w:rPr>
            </w:pPr>
            <w:r w:rsidRPr="00253645">
              <w:rPr>
                <w:lang w:val="uk-UA"/>
              </w:rPr>
              <w:t>Сергій</w:t>
            </w:r>
          </w:p>
          <w:p w:rsidR="00E7415E" w:rsidRDefault="005C69AC" w:rsidP="005C69AC">
            <w:pPr>
              <w:ind w:left="-161" w:right="-108"/>
              <w:jc w:val="center"/>
              <w:rPr>
                <w:szCs w:val="20"/>
                <w:lang w:val="uk-UA"/>
              </w:rPr>
            </w:pPr>
            <w:r w:rsidRPr="00253645">
              <w:rPr>
                <w:lang w:val="uk-UA"/>
              </w:rPr>
              <w:t>Вікторович</w:t>
            </w:r>
          </w:p>
        </w:tc>
        <w:tc>
          <w:tcPr>
            <w:tcW w:w="2693" w:type="dxa"/>
          </w:tcPr>
          <w:p w:rsidR="005C69AC" w:rsidRDefault="005C69AC" w:rsidP="005C69A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 w:rsidRPr="00253645">
              <w:rPr>
                <w:b w:val="0"/>
                <w:i w:val="0"/>
                <w:sz w:val="24"/>
                <w:szCs w:val="23"/>
                <w:lang w:val="ru-RU"/>
              </w:rPr>
              <w:t xml:space="preserve">Для 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розміщення </w:t>
            </w:r>
          </w:p>
          <w:p w:rsidR="00E7415E" w:rsidRDefault="005C69AC" w:rsidP="005C69AC">
            <w:pPr>
              <w:ind w:left="33"/>
              <w:jc w:val="center"/>
              <w:rPr>
                <w:lang w:val="uk-UA"/>
              </w:rPr>
            </w:pPr>
            <w:r>
              <w:rPr>
                <w:szCs w:val="23"/>
              </w:rPr>
              <w:t>вбудованого магазину непродовольчих товарів (приміщення</w:t>
            </w:r>
            <w:r>
              <w:rPr>
                <w:szCs w:val="23"/>
                <w:lang w:val="uk-UA"/>
              </w:rPr>
              <w:t xml:space="preserve"> </w:t>
            </w:r>
            <w:r>
              <w:rPr>
                <w:szCs w:val="23"/>
              </w:rPr>
              <w:t>4)</w:t>
            </w:r>
          </w:p>
        </w:tc>
        <w:tc>
          <w:tcPr>
            <w:tcW w:w="2835" w:type="dxa"/>
          </w:tcPr>
          <w:p w:rsidR="00E7415E" w:rsidRPr="004C3880" w:rsidRDefault="00E30CC8" w:rsidP="00E7415E">
            <w:pPr>
              <w:ind w:left="-107" w:right="-108"/>
              <w:jc w:val="center"/>
              <w:rPr>
                <w:lang w:val="uk-UA"/>
              </w:rPr>
            </w:pPr>
            <w:r w:rsidRPr="00253645">
              <w:rPr>
                <w:spacing w:val="-4"/>
                <w:lang w:val="uk-UA"/>
              </w:rPr>
              <w:t xml:space="preserve">Центрально-Міський район,                               вул. </w:t>
            </w:r>
            <w:r>
              <w:rPr>
                <w:spacing w:val="-4"/>
                <w:lang w:val="uk-UA"/>
              </w:rPr>
              <w:t>Лермонтова</w:t>
            </w:r>
            <w:r w:rsidRPr="00253645">
              <w:rPr>
                <w:spacing w:val="-4"/>
                <w:lang w:val="uk-UA"/>
              </w:rPr>
              <w:t>, 2</w:t>
            </w:r>
            <w:r>
              <w:rPr>
                <w:spacing w:val="-4"/>
                <w:lang w:val="uk-UA"/>
              </w:rPr>
              <w:t>9</w:t>
            </w:r>
            <w:r w:rsidRPr="00253645">
              <w:rPr>
                <w:spacing w:val="-4"/>
                <w:lang w:val="uk-UA"/>
              </w:rPr>
              <w:t>, 1211000000:08:</w:t>
            </w:r>
            <w:r>
              <w:rPr>
                <w:spacing w:val="-4"/>
                <w:lang w:val="uk-UA"/>
              </w:rPr>
              <w:t>309</w:t>
            </w:r>
            <w:r w:rsidRPr="00253645">
              <w:rPr>
                <w:spacing w:val="-4"/>
                <w:lang w:val="uk-UA"/>
              </w:rPr>
              <w:t>:00</w:t>
            </w:r>
            <w:r>
              <w:rPr>
                <w:spacing w:val="-4"/>
                <w:lang w:val="uk-UA"/>
              </w:rPr>
              <w:t>38</w:t>
            </w:r>
          </w:p>
        </w:tc>
        <w:tc>
          <w:tcPr>
            <w:tcW w:w="1276" w:type="dxa"/>
          </w:tcPr>
          <w:p w:rsidR="00E30CC8" w:rsidRDefault="00E30CC8" w:rsidP="00E30CC8">
            <w:pPr>
              <w:ind w:left="1309" w:right="-70" w:hanging="1379"/>
              <w:jc w:val="center"/>
              <w:rPr>
                <w:lang w:val="uk-UA"/>
              </w:rPr>
            </w:pPr>
            <w:r w:rsidRPr="00253645">
              <w:rPr>
                <w:lang w:val="uk-UA"/>
              </w:rPr>
              <w:t>0,</w:t>
            </w:r>
            <w:r>
              <w:rPr>
                <w:lang w:val="uk-UA"/>
              </w:rPr>
              <w:t>3984,</w:t>
            </w:r>
          </w:p>
          <w:p w:rsidR="00E7415E" w:rsidRDefault="00E30CC8" w:rsidP="00E30CC8">
            <w:pPr>
              <w:jc w:val="center"/>
              <w:rPr>
                <w:lang w:val="uk-UA"/>
              </w:rPr>
            </w:pPr>
            <w:r>
              <w:t>у тому</w:t>
            </w:r>
          </w:p>
          <w:p w:rsidR="00E30CC8" w:rsidRDefault="00E30CC8" w:rsidP="00E30CC8">
            <w:pPr>
              <w:jc w:val="center"/>
            </w:pPr>
            <w:r>
              <w:t>числі:</w:t>
            </w:r>
          </w:p>
          <w:p w:rsidR="00C821D9" w:rsidRPr="00C30161" w:rsidRDefault="00E30CC8" w:rsidP="006035CB">
            <w:pPr>
              <w:jc w:val="center"/>
              <w:rPr>
                <w:lang w:val="uk-UA"/>
              </w:rPr>
            </w:pPr>
            <w:r>
              <w:t>0,0</w:t>
            </w:r>
            <w:r>
              <w:rPr>
                <w:lang w:val="uk-UA"/>
              </w:rPr>
              <w:t>056</w:t>
            </w:r>
            <w:r>
              <w:t xml:space="preserve"> пропор-ційно до частки власност</w:t>
            </w:r>
            <w:r w:rsidR="00C30161">
              <w:rPr>
                <w:lang w:val="uk-UA"/>
              </w:rPr>
              <w:t>і</w:t>
            </w:r>
            <w:r>
              <w:t xml:space="preserve"> об’єкта в  будинку</w:t>
            </w:r>
          </w:p>
        </w:tc>
        <w:tc>
          <w:tcPr>
            <w:tcW w:w="6095" w:type="dxa"/>
          </w:tcPr>
          <w:p w:rsidR="00E7415E" w:rsidRDefault="003E0726" w:rsidP="00C301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E30CC8">
              <w:rPr>
                <w:lang w:val="uk-UA"/>
              </w:rPr>
              <w:t xml:space="preserve">Згідно з актуальною інформацією з Державного реєстру речових прав на нерухоме майно (інформаційна довідка від 05.04.2023 №328157402) про державну реєстрацію іншого речового права </w:t>
            </w:r>
            <w:r>
              <w:rPr>
                <w:lang w:val="uk-UA"/>
              </w:rPr>
              <w:t xml:space="preserve">на теперішній час </w:t>
            </w:r>
            <w:r w:rsidR="00E30CC8">
              <w:rPr>
                <w:lang w:val="uk-UA"/>
              </w:rPr>
              <w:t>за громадянином Галькевичем С.В.  зареєстровано право оренди земельної ділянки</w:t>
            </w:r>
            <w:r>
              <w:rPr>
                <w:lang w:val="uk-UA"/>
              </w:rPr>
              <w:t xml:space="preserve"> на вул. Лермонтова, 29 під вбудованим приміщенням магазину (дата закінчення дії</w:t>
            </w:r>
            <w:r w:rsidR="00C30161">
              <w:rPr>
                <w:lang w:val="uk-UA"/>
              </w:rPr>
              <w:t xml:space="preserve"> договору</w:t>
            </w:r>
            <w:r>
              <w:rPr>
                <w:lang w:val="uk-UA"/>
              </w:rPr>
              <w:t xml:space="preserve"> 13.01.2024)</w:t>
            </w:r>
          </w:p>
        </w:tc>
      </w:tr>
      <w:tr w:rsidR="00C821D9" w:rsidRPr="00841872" w:rsidTr="00C30161">
        <w:trPr>
          <w:cantSplit/>
          <w:trHeight w:val="272"/>
        </w:trPr>
        <w:tc>
          <w:tcPr>
            <w:tcW w:w="525" w:type="dxa"/>
          </w:tcPr>
          <w:p w:rsidR="00C821D9" w:rsidRPr="006035CB" w:rsidRDefault="006035CB" w:rsidP="00C821D9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2277" w:type="dxa"/>
          </w:tcPr>
          <w:p w:rsidR="006035CB" w:rsidRPr="00C821D9" w:rsidRDefault="006035CB" w:rsidP="006035CB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Фізична особа-підприємець</w:t>
            </w:r>
          </w:p>
          <w:p w:rsidR="006035CB" w:rsidRDefault="006035CB" w:rsidP="006035CB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Наливайчук</w:t>
            </w:r>
          </w:p>
          <w:p w:rsidR="00C30161" w:rsidRDefault="006035CB" w:rsidP="006035CB">
            <w:pPr>
              <w:ind w:left="-161" w:right="-108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Ганна </w:t>
            </w:r>
          </w:p>
          <w:p w:rsidR="006035CB" w:rsidRPr="006035CB" w:rsidRDefault="006035CB" w:rsidP="006035CB">
            <w:pPr>
              <w:ind w:left="-161" w:right="-108"/>
              <w:jc w:val="center"/>
              <w:rPr>
                <w:lang w:val="uk-UA"/>
              </w:rPr>
            </w:pPr>
            <w:r>
              <w:rPr>
                <w:szCs w:val="20"/>
                <w:lang w:val="uk-UA"/>
              </w:rPr>
              <w:t xml:space="preserve">Миколаївна  </w:t>
            </w:r>
          </w:p>
        </w:tc>
        <w:tc>
          <w:tcPr>
            <w:tcW w:w="2693" w:type="dxa"/>
          </w:tcPr>
          <w:p w:rsidR="006035CB" w:rsidRDefault="006035CB" w:rsidP="006035CB">
            <w:pPr>
              <w:ind w:left="33"/>
              <w:jc w:val="center"/>
              <w:rPr>
                <w:lang w:val="uk-UA"/>
              </w:rPr>
            </w:pPr>
            <w:r w:rsidRPr="00C821D9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розміщення </w:t>
            </w:r>
          </w:p>
          <w:p w:rsidR="00C821D9" w:rsidRPr="00CD44B5" w:rsidRDefault="006035CB" w:rsidP="006035CB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магазину</w:t>
            </w:r>
          </w:p>
        </w:tc>
        <w:tc>
          <w:tcPr>
            <w:tcW w:w="2835" w:type="dxa"/>
          </w:tcPr>
          <w:p w:rsidR="00C821D9" w:rsidRPr="006035CB" w:rsidRDefault="006035CB" w:rsidP="00C821D9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  <w:r w:rsidRPr="006035CB">
              <w:rPr>
                <w:b w:val="0"/>
                <w:i w:val="0"/>
                <w:sz w:val="24"/>
                <w:szCs w:val="24"/>
              </w:rPr>
              <w:t>Саксаганський район,                  вул. Спаська, 1а, 1211000000:06:052:0013</w:t>
            </w:r>
          </w:p>
        </w:tc>
        <w:tc>
          <w:tcPr>
            <w:tcW w:w="1276" w:type="dxa"/>
          </w:tcPr>
          <w:p w:rsidR="00C821D9" w:rsidRPr="00CD44B5" w:rsidRDefault="006035CB" w:rsidP="00C821D9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821D9">
              <w:t>0,0</w:t>
            </w:r>
            <w:r>
              <w:t>909</w:t>
            </w:r>
          </w:p>
        </w:tc>
        <w:tc>
          <w:tcPr>
            <w:tcW w:w="6095" w:type="dxa"/>
          </w:tcPr>
          <w:p w:rsidR="00C821D9" w:rsidRDefault="006035CB" w:rsidP="006035CB">
            <w:pPr>
              <w:ind w:left="-70" w:right="-70"/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   </w:t>
            </w:r>
            <w:r w:rsidRPr="00C821D9">
              <w:rPr>
                <w:rStyle w:val="FontStyle17"/>
                <w:lang w:val="uk-UA" w:eastAsia="uk-UA"/>
              </w:rPr>
              <w:t xml:space="preserve">1. Ст. 123 Земельного кодексу України встановлено, </w:t>
            </w:r>
            <w:r>
              <w:rPr>
                <w:rStyle w:val="FontStyle17"/>
                <w:lang w:val="uk-UA" w:eastAsia="uk-UA"/>
              </w:rPr>
              <w:t xml:space="preserve">   </w:t>
            </w:r>
            <w:r w:rsidRPr="00C821D9">
              <w:rPr>
                <w:rStyle w:val="FontStyle17"/>
                <w:lang w:val="uk-UA" w:eastAsia="uk-UA"/>
              </w:rPr>
              <w:t>що надання в користування земельної ділянки, зареєстрованої  в  Державному  земельному  кадастрі відповідно до</w:t>
            </w:r>
          </w:p>
          <w:p w:rsidR="006035CB" w:rsidRPr="006035CB" w:rsidRDefault="0052601F" w:rsidP="006035CB">
            <w:pPr>
              <w:ind w:left="-70" w:right="-70"/>
              <w:jc w:val="both"/>
              <w:rPr>
                <w:lang w:val="uk-UA"/>
              </w:rPr>
            </w:pPr>
            <w:hyperlink r:id="rId9" w:tgtFrame="_blank" w:history="1">
              <w:r w:rsidR="006035CB" w:rsidRPr="00C821D9">
                <w:rPr>
                  <w:rStyle w:val="FontStyle17"/>
                  <w:lang w:val="uk-UA" w:eastAsia="uk-UA"/>
                </w:rPr>
                <w:t xml:space="preserve">Закону </w:t>
              </w:r>
              <w:r w:rsidR="006035CB">
                <w:rPr>
                  <w:rStyle w:val="FontStyle17"/>
                  <w:lang w:val="uk-UA" w:eastAsia="uk-UA"/>
                </w:rPr>
                <w:t xml:space="preserve"> </w:t>
              </w:r>
              <w:r w:rsidR="006035CB" w:rsidRPr="00C821D9">
                <w:rPr>
                  <w:rStyle w:val="FontStyle17"/>
                  <w:lang w:val="uk-UA" w:eastAsia="uk-UA"/>
                </w:rPr>
                <w:t xml:space="preserve">України </w:t>
              </w:r>
              <w:r w:rsidR="006035CB">
                <w:rPr>
                  <w:rStyle w:val="FontStyle17"/>
                  <w:lang w:val="uk-UA" w:eastAsia="uk-UA"/>
                </w:rPr>
                <w:t xml:space="preserve"> </w:t>
              </w:r>
              <w:r w:rsidR="006035CB" w:rsidRPr="00C821D9">
                <w:rPr>
                  <w:rStyle w:val="FontStyle17"/>
                  <w:lang w:val="uk-UA" w:eastAsia="uk-UA"/>
                </w:rPr>
                <w:t xml:space="preserve">«Про </w:t>
              </w:r>
              <w:r w:rsidR="006035CB">
                <w:rPr>
                  <w:rStyle w:val="FontStyle17"/>
                  <w:lang w:val="uk-UA" w:eastAsia="uk-UA"/>
                </w:rPr>
                <w:t xml:space="preserve"> </w:t>
              </w:r>
              <w:r w:rsidR="006035CB" w:rsidRPr="00C821D9">
                <w:rPr>
                  <w:rStyle w:val="FontStyle17"/>
                  <w:lang w:val="uk-UA" w:eastAsia="uk-UA"/>
                </w:rPr>
                <w:t xml:space="preserve">Державний земельний </w:t>
              </w:r>
              <w:r w:rsidR="006035CB">
                <w:rPr>
                  <w:rStyle w:val="FontStyle17"/>
                  <w:lang w:val="uk-UA" w:eastAsia="uk-UA"/>
                </w:rPr>
                <w:t xml:space="preserve"> </w:t>
              </w:r>
              <w:r w:rsidR="006035CB" w:rsidRPr="00C821D9">
                <w:rPr>
                  <w:rStyle w:val="FontStyle17"/>
                  <w:lang w:val="uk-UA" w:eastAsia="uk-UA"/>
                </w:rPr>
                <w:t>кадастр</w:t>
              </w:r>
            </w:hyperlink>
            <w:r w:rsidR="006035CB" w:rsidRPr="00C821D9">
              <w:rPr>
                <w:rStyle w:val="FontStyle17"/>
                <w:lang w:val="uk-UA" w:eastAsia="uk-UA"/>
              </w:rPr>
              <w:t>»,</w:t>
            </w:r>
            <w:r w:rsidR="00C30161">
              <w:rPr>
                <w:rStyle w:val="FontStyle17"/>
                <w:lang w:val="uk-UA" w:eastAsia="uk-UA"/>
              </w:rPr>
              <w:t xml:space="preserve"> </w:t>
            </w:r>
            <w:r w:rsidR="00C30161" w:rsidRPr="00C821D9">
              <w:rPr>
                <w:rStyle w:val="FontStyle17"/>
                <w:lang w:val="uk-UA" w:eastAsia="uk-UA"/>
              </w:rPr>
              <w:t xml:space="preserve"> право власності на яку зареєстровано в Державному</w:t>
            </w:r>
            <w:r w:rsidR="00C30161">
              <w:rPr>
                <w:rStyle w:val="FontStyle17"/>
                <w:lang w:val="uk-UA" w:eastAsia="uk-UA"/>
              </w:rPr>
              <w:t xml:space="preserve"> реєс-</w:t>
            </w:r>
          </w:p>
        </w:tc>
        <w:tc>
          <w:tcPr>
            <w:tcW w:w="6095" w:type="dxa"/>
          </w:tcPr>
          <w:p w:rsidR="00C821D9" w:rsidRPr="00CD44B5" w:rsidRDefault="00C821D9" w:rsidP="00C821D9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6035CB" w:rsidRPr="00A013E5" w:rsidTr="00C30161">
        <w:trPr>
          <w:gridAfter w:val="1"/>
          <w:wAfter w:w="6095" w:type="dxa"/>
          <w:cantSplit/>
          <w:trHeight w:val="275"/>
        </w:trPr>
        <w:tc>
          <w:tcPr>
            <w:tcW w:w="525" w:type="dxa"/>
          </w:tcPr>
          <w:p w:rsidR="006035CB" w:rsidRPr="00CD44B5" w:rsidRDefault="006035CB" w:rsidP="006035CB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6035CB" w:rsidRPr="00CD44B5" w:rsidRDefault="006035CB" w:rsidP="006035CB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6035CB" w:rsidRPr="00CD44B5" w:rsidRDefault="006035CB" w:rsidP="006035CB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835" w:type="dxa"/>
          </w:tcPr>
          <w:p w:rsidR="006035CB" w:rsidRPr="00CD44B5" w:rsidRDefault="006035CB" w:rsidP="006035CB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6035CB" w:rsidRPr="00CD44B5" w:rsidRDefault="006035CB" w:rsidP="006035CB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6095" w:type="dxa"/>
          </w:tcPr>
          <w:p w:rsidR="006035CB" w:rsidRPr="00CD44B5" w:rsidRDefault="006035CB" w:rsidP="006035CB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C821D9" w:rsidRPr="00A013E5" w:rsidTr="00C30161">
        <w:trPr>
          <w:gridAfter w:val="1"/>
          <w:wAfter w:w="6095" w:type="dxa"/>
          <w:cantSplit/>
          <w:trHeight w:val="974"/>
        </w:trPr>
        <w:tc>
          <w:tcPr>
            <w:tcW w:w="525" w:type="dxa"/>
          </w:tcPr>
          <w:p w:rsidR="00C821D9" w:rsidRPr="004C3880" w:rsidRDefault="00C821D9" w:rsidP="00C821D9">
            <w:pPr>
              <w:ind w:left="-106"/>
              <w:jc w:val="center"/>
              <w:rPr>
                <w:lang w:val="uk-UA"/>
              </w:rPr>
            </w:pPr>
          </w:p>
        </w:tc>
        <w:tc>
          <w:tcPr>
            <w:tcW w:w="2277" w:type="dxa"/>
          </w:tcPr>
          <w:p w:rsidR="00C821D9" w:rsidRPr="00761C9E" w:rsidRDefault="00C821D9" w:rsidP="00C821D9">
            <w:pPr>
              <w:ind w:left="-161" w:right="-108"/>
              <w:jc w:val="center"/>
              <w:rPr>
                <w:color w:val="FF000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C821D9" w:rsidRPr="00C821D9" w:rsidRDefault="00C821D9" w:rsidP="00C821D9">
            <w:pPr>
              <w:ind w:left="33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C821D9" w:rsidRPr="00C821D9" w:rsidRDefault="00C821D9" w:rsidP="00C821D9">
            <w:pPr>
              <w:ind w:left="-107"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C821D9" w:rsidRPr="00C821D9" w:rsidRDefault="00C821D9" w:rsidP="00C821D9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</w:tcPr>
          <w:p w:rsidR="00C821D9" w:rsidRPr="00C821D9" w:rsidRDefault="00C821D9" w:rsidP="00C821D9">
            <w:pPr>
              <w:jc w:val="both"/>
              <w:rPr>
                <w:rStyle w:val="FontStyle17"/>
                <w:lang w:eastAsia="uk-UA"/>
              </w:rPr>
            </w:pPr>
            <w:r w:rsidRPr="00C821D9">
              <w:rPr>
                <w:rStyle w:val="FontStyle17"/>
                <w:lang w:val="uk-UA" w:eastAsia="uk-UA"/>
              </w:rPr>
              <w:t>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C821D9" w:rsidRPr="00C821D9" w:rsidRDefault="00C821D9" w:rsidP="00C821D9">
            <w:pPr>
              <w:pStyle w:val="Style6"/>
              <w:widowControl/>
              <w:spacing w:line="240" w:lineRule="auto"/>
              <w:jc w:val="both"/>
              <w:rPr>
                <w:rStyle w:val="FontStyle17"/>
                <w:lang w:val="uk-UA" w:eastAsia="uk-UA"/>
              </w:rPr>
            </w:pPr>
            <w:r w:rsidRPr="00C821D9">
              <w:rPr>
                <w:rStyle w:val="FontStyle17"/>
                <w:lang w:eastAsia="uk-UA"/>
              </w:rPr>
              <w:t>2. П</w:t>
            </w:r>
            <w:r w:rsidRPr="00C821D9">
              <w:rPr>
                <w:rStyle w:val="FontStyle17"/>
                <w:lang w:val="uk-UA" w:eastAsia="uk-UA"/>
              </w:rPr>
              <w:t xml:space="preserve">раво комунальної власності на земельну  ділянку на </w:t>
            </w:r>
            <w:r w:rsidRPr="00C821D9">
              <w:rPr>
                <w:lang w:val="uk-UA"/>
              </w:rPr>
              <w:t xml:space="preserve">вул. </w:t>
            </w:r>
            <w:r w:rsidR="0012394D">
              <w:rPr>
                <w:lang w:val="uk-UA"/>
              </w:rPr>
              <w:t>Спаській</w:t>
            </w:r>
            <w:r w:rsidRPr="00C821D9">
              <w:rPr>
                <w:lang w:val="uk-UA"/>
              </w:rPr>
              <w:t xml:space="preserve">, </w:t>
            </w:r>
            <w:r w:rsidR="0012394D">
              <w:rPr>
                <w:lang w:val="uk-UA"/>
              </w:rPr>
              <w:t>1а</w:t>
            </w:r>
            <w:r w:rsidRPr="00C821D9">
              <w:rPr>
                <w:lang w:val="uk-UA"/>
              </w:rPr>
              <w:t xml:space="preserve"> </w:t>
            </w:r>
            <w:r w:rsidRPr="00C821D9">
              <w:rPr>
                <w:rStyle w:val="FontStyle17"/>
                <w:lang w:eastAsia="uk-UA"/>
              </w:rPr>
              <w:t>не зареєстроване</w:t>
            </w:r>
            <w:r w:rsidRPr="00C821D9">
              <w:rPr>
                <w:rStyle w:val="FontStyle17"/>
                <w:lang w:val="uk-UA" w:eastAsia="uk-UA"/>
              </w:rPr>
              <w:t>.</w:t>
            </w:r>
          </w:p>
          <w:p w:rsidR="00C821D9" w:rsidRPr="00761E93" w:rsidRDefault="00C821D9" w:rsidP="00C821D9">
            <w:pPr>
              <w:jc w:val="both"/>
              <w:rPr>
                <w:rStyle w:val="FontStyle17"/>
                <w:spacing w:val="-2"/>
                <w:lang w:val="uk-UA" w:eastAsia="uk-UA"/>
              </w:rPr>
            </w:pPr>
            <w:r w:rsidRPr="00761E93">
              <w:rPr>
                <w:rStyle w:val="FontStyle17"/>
                <w:spacing w:val="-2"/>
                <w:lang w:val="uk-UA" w:eastAsia="uk-UA"/>
              </w:rPr>
              <w:t>3. У разі відсутності зареєстрованого права на земельну ділянку в Державному реєстрі речових прав на нерухоме майно, надання земельної ділянки в користування, без зміни її меж та цільового призначення, здійснюється на підставі технічної документації із землеустрою щодо встановлення меж земельної ділянки в натурі (на місцевості), що розробляється на підставі дозволу, наданого органом місцевого самоврядування, відповідно до повноважень, визначених ст.122 Земельного кодексу України</w:t>
            </w:r>
          </w:p>
          <w:p w:rsidR="00422BD0" w:rsidRPr="00761C9E" w:rsidRDefault="00422BD0" w:rsidP="00A013E5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>
              <w:rPr>
                <w:rStyle w:val="FontStyle17"/>
                <w:lang w:val="uk-UA" w:eastAsia="uk-UA"/>
              </w:rPr>
              <w:t xml:space="preserve">4. </w:t>
            </w:r>
            <w:r w:rsidR="00C30161">
              <w:rPr>
                <w:rStyle w:val="FontStyle17"/>
                <w:lang w:val="uk-UA" w:eastAsia="uk-UA"/>
              </w:rPr>
              <w:t>Заявниця є власницею</w:t>
            </w:r>
            <w:r w:rsidR="00A013E5">
              <w:rPr>
                <w:rStyle w:val="FontStyle17"/>
                <w:lang w:val="uk-UA" w:eastAsia="uk-UA"/>
              </w:rPr>
              <w:t xml:space="preserve"> 14/100 частки нежитлової будівлі, 86/100 часток будівлі перебувають у власності громадянина Бойка С.Є. </w:t>
            </w:r>
          </w:p>
        </w:tc>
      </w:tr>
      <w:tr w:rsidR="00DC10B8" w:rsidRPr="00BF57A3" w:rsidTr="00C30161">
        <w:trPr>
          <w:gridAfter w:val="1"/>
          <w:wAfter w:w="6095" w:type="dxa"/>
          <w:cantSplit/>
          <w:trHeight w:val="974"/>
        </w:trPr>
        <w:tc>
          <w:tcPr>
            <w:tcW w:w="525" w:type="dxa"/>
          </w:tcPr>
          <w:p w:rsidR="00DC10B8" w:rsidRDefault="00DC10B8" w:rsidP="00DC10B8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7" w:type="dxa"/>
          </w:tcPr>
          <w:p w:rsidR="00DC10B8" w:rsidRPr="00DC10B8" w:rsidRDefault="00DC10B8" w:rsidP="00DC10B8">
            <w:pPr>
              <w:jc w:val="center"/>
              <w:rPr>
                <w:lang w:val="uk-UA"/>
              </w:rPr>
            </w:pPr>
            <w:r w:rsidRPr="00DC10B8">
              <w:rPr>
                <w:lang w:val="uk-UA"/>
              </w:rPr>
              <w:t>Громадянин</w:t>
            </w:r>
          </w:p>
          <w:p w:rsidR="00DC10B8" w:rsidRPr="00DC10B8" w:rsidRDefault="00DC10B8" w:rsidP="00DC10B8">
            <w:pPr>
              <w:jc w:val="center"/>
              <w:rPr>
                <w:lang w:val="uk-UA"/>
              </w:rPr>
            </w:pPr>
            <w:r w:rsidRPr="00DC10B8">
              <w:rPr>
                <w:lang w:val="uk-UA"/>
              </w:rPr>
              <w:t xml:space="preserve">Букреєв </w:t>
            </w:r>
          </w:p>
          <w:p w:rsidR="00DC10B8" w:rsidRPr="00DC10B8" w:rsidRDefault="00DC10B8" w:rsidP="00DC10B8">
            <w:pPr>
              <w:jc w:val="center"/>
              <w:rPr>
                <w:lang w:val="uk-UA"/>
              </w:rPr>
            </w:pPr>
            <w:r w:rsidRPr="00DC10B8">
              <w:rPr>
                <w:lang w:val="uk-UA"/>
              </w:rPr>
              <w:t>Федір</w:t>
            </w:r>
          </w:p>
          <w:p w:rsidR="00DC10B8" w:rsidRPr="00DC10B8" w:rsidRDefault="00DC10B8" w:rsidP="00DC10B8">
            <w:pPr>
              <w:jc w:val="center"/>
              <w:rPr>
                <w:lang w:val="uk-UA"/>
              </w:rPr>
            </w:pPr>
            <w:r w:rsidRPr="00DC10B8">
              <w:rPr>
                <w:lang w:val="uk-UA"/>
              </w:rPr>
              <w:t>Анатолійович</w:t>
            </w:r>
          </w:p>
        </w:tc>
        <w:tc>
          <w:tcPr>
            <w:tcW w:w="2693" w:type="dxa"/>
          </w:tcPr>
          <w:p w:rsidR="00DC10B8" w:rsidRPr="00DC10B8" w:rsidRDefault="00DC10B8" w:rsidP="00DC10B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DC10B8">
              <w:rPr>
                <w:b w:val="0"/>
                <w:i w:val="0"/>
                <w:sz w:val="24"/>
                <w:szCs w:val="23"/>
                <w:lang w:val="ru-RU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835" w:type="dxa"/>
          </w:tcPr>
          <w:p w:rsidR="00DC10B8" w:rsidRPr="00DC10B8" w:rsidRDefault="00DC10B8" w:rsidP="00DC10B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DC10B8">
              <w:rPr>
                <w:spacing w:val="-4"/>
                <w:lang w:val="uk-UA"/>
              </w:rPr>
              <w:t xml:space="preserve">Тернівський район, </w:t>
            </w:r>
          </w:p>
          <w:p w:rsidR="00DC10B8" w:rsidRPr="00DC10B8" w:rsidRDefault="00DC10B8" w:rsidP="00DC10B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DC10B8">
              <w:rPr>
                <w:spacing w:val="-4"/>
                <w:lang w:val="uk-UA"/>
              </w:rPr>
              <w:t xml:space="preserve">вул. Тимірязєва, </w:t>
            </w:r>
          </w:p>
          <w:p w:rsidR="00DC10B8" w:rsidRPr="00DC10B8" w:rsidRDefault="00DC10B8" w:rsidP="00DC10B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DC10B8">
              <w:rPr>
                <w:spacing w:val="-4"/>
                <w:lang w:val="uk-UA"/>
              </w:rPr>
              <w:t xml:space="preserve"> біля будинку 27, 1211000000:07:475:0042</w:t>
            </w:r>
          </w:p>
        </w:tc>
        <w:tc>
          <w:tcPr>
            <w:tcW w:w="1276" w:type="dxa"/>
          </w:tcPr>
          <w:p w:rsidR="00DC10B8" w:rsidRPr="00DC10B8" w:rsidRDefault="00DC10B8" w:rsidP="00DC10B8">
            <w:pPr>
              <w:ind w:left="1309" w:right="-70" w:hanging="1379"/>
              <w:jc w:val="center"/>
              <w:rPr>
                <w:lang w:val="uk-UA"/>
              </w:rPr>
            </w:pPr>
            <w:r w:rsidRPr="00DC10B8">
              <w:rPr>
                <w:lang w:val="uk-UA"/>
              </w:rPr>
              <w:t>0,1000</w:t>
            </w:r>
          </w:p>
        </w:tc>
        <w:tc>
          <w:tcPr>
            <w:tcW w:w="6095" w:type="dxa"/>
          </w:tcPr>
          <w:p w:rsidR="00DC10B8" w:rsidRDefault="00BF57A3" w:rsidP="00BF57A3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rStyle w:val="FontStyle17"/>
                <w:lang w:val="uk-UA" w:eastAsia="uk-UA"/>
              </w:rPr>
              <w:t xml:space="preserve"> </w:t>
            </w:r>
            <w:r w:rsidR="006035CB">
              <w:rPr>
                <w:lang w:val="uk-UA"/>
              </w:rPr>
              <w:t xml:space="preserve">1. </w:t>
            </w:r>
            <w:r w:rsidR="006035CB" w:rsidRPr="002D3BFE">
              <w:rPr>
                <w:lang w:val="uk-UA"/>
              </w:rPr>
              <w:t>Відповідно до актуальної інформації, наявної в Державному реєстрі речових прав на нерухоме майно, на земельній ділянці відсутні  об’єкти нерухомого майна.</w:t>
            </w:r>
          </w:p>
          <w:p w:rsidR="006035CB" w:rsidRPr="002D3BFE" w:rsidRDefault="006035CB" w:rsidP="006035CB">
            <w:pPr>
              <w:jc w:val="both"/>
              <w:rPr>
                <w:shd w:val="clear" w:color="auto" w:fill="FFFFFF"/>
                <w:lang w:val="uk-UA"/>
              </w:rPr>
            </w:pPr>
            <w:r w:rsidRPr="002D3BFE">
              <w:rPr>
                <w:shd w:val="clear" w:color="auto" w:fill="FFFFFF"/>
                <w:lang w:val="uk-UA"/>
              </w:rPr>
              <w:t xml:space="preserve">2. Відповідно до пункту 2 статті 124 Земельного кодексу України (надалі </w:t>
            </w:r>
            <w:r w:rsidRPr="002D3BFE">
              <w:rPr>
                <w:szCs w:val="20"/>
              </w:rPr>
              <w:t>–</w:t>
            </w:r>
            <w:r w:rsidRPr="002D3BFE">
              <w:rPr>
                <w:shd w:val="clear" w:color="auto" w:fill="FFFFFF"/>
                <w:lang w:val="uk-UA"/>
              </w:rPr>
              <w:t xml:space="preserve"> Кодекс) 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 випадків, установлених  частинами другою, третьою</w:t>
            </w:r>
            <w:r w:rsidRPr="002D3BFE">
              <w:rPr>
                <w:shd w:val="clear" w:color="auto" w:fill="FFFFFF"/>
              </w:rPr>
              <w:t> </w:t>
            </w:r>
            <w:r w:rsidRPr="002D3BFE">
              <w:rPr>
                <w:shd w:val="clear" w:color="auto" w:fill="FFFFFF"/>
                <w:lang w:val="uk-UA"/>
              </w:rPr>
              <w:t>статті 134 Кодексу.</w:t>
            </w:r>
          </w:p>
          <w:p w:rsidR="006035CB" w:rsidRPr="00C821D9" w:rsidRDefault="006035CB" w:rsidP="006035CB">
            <w:pPr>
              <w:jc w:val="both"/>
              <w:rPr>
                <w:rStyle w:val="FontStyle17"/>
                <w:lang w:val="uk-UA" w:eastAsia="uk-UA"/>
              </w:rPr>
            </w:pPr>
            <w:r w:rsidRPr="002D3BFE">
              <w:rPr>
                <w:shd w:val="clear" w:color="auto" w:fill="FFFFFF"/>
                <w:lang w:val="uk-UA"/>
              </w:rPr>
              <w:t>3. Стаття 134 Кодексу не передбачає передачу в оренду без проведення земельних торгів вільних від забудови земельних ділянок комунальної власності</w:t>
            </w:r>
          </w:p>
        </w:tc>
      </w:tr>
      <w:tr w:rsidR="00626D57" w:rsidRPr="00BF57A3" w:rsidTr="00C30161">
        <w:trPr>
          <w:gridAfter w:val="1"/>
          <w:wAfter w:w="6095" w:type="dxa"/>
          <w:cantSplit/>
          <w:trHeight w:val="974"/>
        </w:trPr>
        <w:tc>
          <w:tcPr>
            <w:tcW w:w="525" w:type="dxa"/>
          </w:tcPr>
          <w:p w:rsidR="00626D57" w:rsidRDefault="00626D57" w:rsidP="00DC10B8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77" w:type="dxa"/>
          </w:tcPr>
          <w:p w:rsidR="00AF6BE0" w:rsidRDefault="00626D57" w:rsidP="00DC10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Гаражно-будівельний </w:t>
            </w:r>
          </w:p>
          <w:p w:rsidR="00626D57" w:rsidRDefault="00626D57" w:rsidP="00DC10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кооператив</w:t>
            </w:r>
          </w:p>
          <w:p w:rsidR="00626D57" w:rsidRPr="00DC10B8" w:rsidRDefault="00626D57" w:rsidP="00DC10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«ІЗОТОП»</w:t>
            </w:r>
          </w:p>
        </w:tc>
        <w:tc>
          <w:tcPr>
            <w:tcW w:w="2693" w:type="dxa"/>
          </w:tcPr>
          <w:p w:rsidR="00626D57" w:rsidRPr="00DC10B8" w:rsidRDefault="00DB7326" w:rsidP="00DC10B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  <w:lang w:val="ru-RU"/>
              </w:rPr>
            </w:pPr>
            <w:r>
              <w:rPr>
                <w:b w:val="0"/>
                <w:i w:val="0"/>
                <w:sz w:val="24"/>
                <w:szCs w:val="23"/>
                <w:lang w:val="ru-RU"/>
              </w:rPr>
              <w:t>Для будівництва індивідуальних гаражів</w:t>
            </w:r>
          </w:p>
        </w:tc>
        <w:tc>
          <w:tcPr>
            <w:tcW w:w="2835" w:type="dxa"/>
          </w:tcPr>
          <w:p w:rsidR="00626D57" w:rsidRPr="00DC10B8" w:rsidRDefault="00DB7326" w:rsidP="00DC10B8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Саксаганський район,               пр-т Гагаріна, 57і, </w:t>
            </w:r>
            <w:r w:rsidR="00C6038A">
              <w:rPr>
                <w:spacing w:val="-4"/>
                <w:lang w:val="uk-UA"/>
              </w:rPr>
              <w:t>1211000000:06:238:0022</w:t>
            </w:r>
          </w:p>
        </w:tc>
        <w:tc>
          <w:tcPr>
            <w:tcW w:w="1276" w:type="dxa"/>
          </w:tcPr>
          <w:p w:rsidR="00626D57" w:rsidRPr="00DC10B8" w:rsidRDefault="00C44859" w:rsidP="00DC10B8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0,4900</w:t>
            </w:r>
          </w:p>
        </w:tc>
        <w:tc>
          <w:tcPr>
            <w:tcW w:w="6095" w:type="dxa"/>
          </w:tcPr>
          <w:p w:rsidR="00626D57" w:rsidRDefault="00E624D8" w:rsidP="00715FC0">
            <w:pPr>
              <w:jc w:val="both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При розгляді пакет</w:t>
            </w:r>
            <w:r w:rsidR="00715FC0"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 xml:space="preserve"> документів з’ясовано, що н</w:t>
            </w:r>
            <w:r w:rsidR="00D53D5A">
              <w:rPr>
                <w:rStyle w:val="FontStyle17"/>
                <w:lang w:val="uk-UA" w:eastAsia="uk-UA"/>
              </w:rPr>
              <w:t>а підставі державного акта на право колективної власності від 08.04.1996 №327 з</w:t>
            </w:r>
            <w:r w:rsidR="00293739">
              <w:rPr>
                <w:rStyle w:val="FontStyle17"/>
                <w:lang w:val="uk-UA" w:eastAsia="uk-UA"/>
              </w:rPr>
              <w:t>емельна ділянка</w:t>
            </w:r>
            <w:r>
              <w:rPr>
                <w:rStyle w:val="FontStyle17"/>
                <w:lang w:val="uk-UA" w:eastAsia="uk-UA"/>
              </w:rPr>
              <w:t xml:space="preserve"> вже</w:t>
            </w:r>
            <w:r w:rsidR="00293739">
              <w:rPr>
                <w:rStyle w:val="FontStyle17"/>
                <w:lang w:val="uk-UA" w:eastAsia="uk-UA"/>
              </w:rPr>
              <w:t xml:space="preserve"> </w:t>
            </w:r>
            <w:r w:rsidR="00D53D5A">
              <w:rPr>
                <w:rStyle w:val="FontStyle17"/>
                <w:lang w:val="uk-UA" w:eastAsia="uk-UA"/>
              </w:rPr>
              <w:t>перебуває у власності</w:t>
            </w:r>
            <w:r w:rsidR="00293739">
              <w:rPr>
                <w:rStyle w:val="FontStyle17"/>
                <w:lang w:val="uk-UA" w:eastAsia="uk-UA"/>
              </w:rPr>
              <w:t xml:space="preserve"> </w:t>
            </w:r>
            <w:r w:rsidR="00715FC0">
              <w:rPr>
                <w:rStyle w:val="FontStyle17"/>
                <w:lang w:val="uk-UA" w:eastAsia="uk-UA"/>
              </w:rPr>
              <w:t>Г</w:t>
            </w:r>
            <w:r w:rsidR="00293739">
              <w:rPr>
                <w:rStyle w:val="FontStyle17"/>
                <w:lang w:val="uk-UA" w:eastAsia="uk-UA"/>
              </w:rPr>
              <w:t>аражно-будівельно</w:t>
            </w:r>
            <w:r w:rsidR="00D53D5A">
              <w:rPr>
                <w:rStyle w:val="FontStyle17"/>
                <w:lang w:val="uk-UA" w:eastAsia="uk-UA"/>
              </w:rPr>
              <w:t>го</w:t>
            </w:r>
            <w:r w:rsidR="00293739">
              <w:rPr>
                <w:rStyle w:val="FontStyle17"/>
                <w:lang w:val="uk-UA" w:eastAsia="uk-UA"/>
              </w:rPr>
              <w:t xml:space="preserve"> кооператив</w:t>
            </w:r>
            <w:r w:rsidR="00D53D5A">
              <w:rPr>
                <w:rStyle w:val="FontStyle17"/>
                <w:lang w:val="uk-UA" w:eastAsia="uk-UA"/>
              </w:rPr>
              <w:t>а</w:t>
            </w:r>
            <w:r w:rsidR="00293739">
              <w:rPr>
                <w:rStyle w:val="FontStyle17"/>
                <w:lang w:val="uk-UA" w:eastAsia="uk-UA"/>
              </w:rPr>
              <w:t xml:space="preserve"> «ІЗОТОП» </w:t>
            </w:r>
          </w:p>
        </w:tc>
      </w:tr>
    </w:tbl>
    <w:p w:rsidR="00D1426B" w:rsidRPr="00AA13E7" w:rsidRDefault="00D1426B">
      <w:pPr>
        <w:rPr>
          <w:sz w:val="4"/>
          <w:lang w:val="uk-UA"/>
        </w:rPr>
      </w:pPr>
    </w:p>
    <w:p w:rsidR="00B957A4" w:rsidRPr="00761E93" w:rsidRDefault="00B957A4">
      <w:pPr>
        <w:rPr>
          <w:sz w:val="26"/>
          <w:szCs w:val="26"/>
          <w:lang w:val="uk-UA"/>
        </w:rPr>
      </w:pPr>
    </w:p>
    <w:p w:rsidR="00325148" w:rsidRPr="00761E93" w:rsidRDefault="00325148" w:rsidP="00282E5F">
      <w:pPr>
        <w:tabs>
          <w:tab w:val="left" w:pos="7088"/>
        </w:tabs>
        <w:ind w:left="-426"/>
        <w:rPr>
          <w:i/>
          <w:sz w:val="8"/>
          <w:szCs w:val="28"/>
          <w:lang w:val="uk-UA"/>
        </w:rPr>
      </w:pPr>
    </w:p>
    <w:p w:rsidR="00BB0F3B" w:rsidRPr="00C96EF5" w:rsidRDefault="00C96EF5" w:rsidP="00C96EF5">
      <w:pPr>
        <w:tabs>
          <w:tab w:val="left" w:pos="5812"/>
          <w:tab w:val="left" w:pos="6237"/>
          <w:tab w:val="left" w:pos="6379"/>
          <w:tab w:val="left" w:pos="7088"/>
        </w:tabs>
        <w:ind w:left="851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C30161">
        <w:rPr>
          <w:b/>
          <w:i/>
          <w:sz w:val="28"/>
          <w:szCs w:val="28"/>
        </w:rPr>
        <w:t xml:space="preserve"> справами виконкому </w:t>
      </w:r>
      <w:r w:rsidR="00C30161">
        <w:rPr>
          <w:b/>
          <w:i/>
          <w:sz w:val="28"/>
          <w:szCs w:val="28"/>
          <w:lang w:val="uk-UA"/>
        </w:rPr>
        <w:t xml:space="preserve"> </w:t>
      </w:r>
      <w:r w:rsidR="00A00BBE" w:rsidRPr="00C02E67">
        <w:rPr>
          <w:b/>
          <w:i/>
          <w:sz w:val="28"/>
          <w:szCs w:val="28"/>
        </w:rPr>
        <w:t xml:space="preserve">                                            </w:t>
      </w:r>
      <w:r w:rsidR="00A00BBE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Олена </w:t>
      </w:r>
      <w:r w:rsidR="00A00BBE" w:rsidRPr="00C02E6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ШОВГЕЛЯ</w:t>
      </w:r>
    </w:p>
    <w:sectPr w:rsidR="00BB0F3B" w:rsidRPr="00C96EF5" w:rsidSect="00325148">
      <w:headerReference w:type="even" r:id="rId10"/>
      <w:headerReference w:type="default" r:id="rId11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1F" w:rsidRDefault="0052601F">
      <w:r>
        <w:separator/>
      </w:r>
    </w:p>
  </w:endnote>
  <w:endnote w:type="continuationSeparator" w:id="0">
    <w:p w:rsidR="0052601F" w:rsidRDefault="0052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1F" w:rsidRDefault="0052601F">
      <w:r>
        <w:separator/>
      </w:r>
    </w:p>
  </w:footnote>
  <w:footnote w:type="continuationSeparator" w:id="0">
    <w:p w:rsidR="0052601F" w:rsidRDefault="0052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5A1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795C5C">
      <w:rPr>
        <w:i/>
        <w:lang w:val="uk-UA"/>
      </w:rPr>
      <w:t xml:space="preserve">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F02"/>
    <w:multiLevelType w:val="hybridMultilevel"/>
    <w:tmpl w:val="C0F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F36"/>
    <w:multiLevelType w:val="hybridMultilevel"/>
    <w:tmpl w:val="C980F18C"/>
    <w:lvl w:ilvl="0" w:tplc="89BC84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70064"/>
    <w:multiLevelType w:val="hybridMultilevel"/>
    <w:tmpl w:val="035C3E46"/>
    <w:lvl w:ilvl="0" w:tplc="C4C2DCAA">
      <w:start w:val="1"/>
      <w:numFmt w:val="decimal"/>
      <w:lvlText w:val="%1."/>
      <w:lvlJc w:val="left"/>
      <w:pPr>
        <w:ind w:left="60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6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701AE"/>
    <w:multiLevelType w:val="hybridMultilevel"/>
    <w:tmpl w:val="5776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40FEB"/>
    <w:multiLevelType w:val="hybridMultilevel"/>
    <w:tmpl w:val="79A63D2E"/>
    <w:lvl w:ilvl="0" w:tplc="6C5C7F8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ADC76D5"/>
    <w:multiLevelType w:val="hybridMultilevel"/>
    <w:tmpl w:val="B74083F0"/>
    <w:lvl w:ilvl="0" w:tplc="046861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5FDA7D95"/>
    <w:multiLevelType w:val="hybridMultilevel"/>
    <w:tmpl w:val="3696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 w15:restartNumberingAfterBreak="0">
    <w:nsid w:val="677E2C37"/>
    <w:multiLevelType w:val="hybridMultilevel"/>
    <w:tmpl w:val="FB2453EA"/>
    <w:lvl w:ilvl="0" w:tplc="8B0E0F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6FF12DFD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D7F449C"/>
    <w:multiLevelType w:val="hybridMultilevel"/>
    <w:tmpl w:val="36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19"/>
  </w:num>
  <w:num w:numId="5">
    <w:abstractNumId w:val="39"/>
  </w:num>
  <w:num w:numId="6">
    <w:abstractNumId w:val="42"/>
  </w:num>
  <w:num w:numId="7">
    <w:abstractNumId w:val="30"/>
  </w:num>
  <w:num w:numId="8">
    <w:abstractNumId w:val="7"/>
  </w:num>
  <w:num w:numId="9">
    <w:abstractNumId w:val="10"/>
  </w:num>
  <w:num w:numId="10">
    <w:abstractNumId w:val="38"/>
  </w:num>
  <w:num w:numId="11">
    <w:abstractNumId w:val="1"/>
  </w:num>
  <w:num w:numId="12">
    <w:abstractNumId w:val="26"/>
  </w:num>
  <w:num w:numId="13">
    <w:abstractNumId w:val="13"/>
  </w:num>
  <w:num w:numId="14">
    <w:abstractNumId w:val="12"/>
  </w:num>
  <w:num w:numId="15">
    <w:abstractNumId w:val="16"/>
  </w:num>
  <w:num w:numId="16">
    <w:abstractNumId w:val="32"/>
  </w:num>
  <w:num w:numId="17">
    <w:abstractNumId w:val="9"/>
  </w:num>
  <w:num w:numId="18">
    <w:abstractNumId w:val="18"/>
  </w:num>
  <w:num w:numId="19">
    <w:abstractNumId w:val="14"/>
  </w:num>
  <w:num w:numId="20">
    <w:abstractNumId w:val="22"/>
  </w:num>
  <w:num w:numId="21">
    <w:abstractNumId w:val="3"/>
  </w:num>
  <w:num w:numId="22">
    <w:abstractNumId w:val="35"/>
  </w:num>
  <w:num w:numId="23">
    <w:abstractNumId w:val="15"/>
  </w:num>
  <w:num w:numId="24">
    <w:abstractNumId w:val="5"/>
  </w:num>
  <w:num w:numId="25">
    <w:abstractNumId w:val="6"/>
  </w:num>
  <w:num w:numId="26">
    <w:abstractNumId w:val="20"/>
  </w:num>
  <w:num w:numId="27">
    <w:abstractNumId w:val="28"/>
  </w:num>
  <w:num w:numId="28">
    <w:abstractNumId w:val="11"/>
  </w:num>
  <w:num w:numId="29">
    <w:abstractNumId w:val="40"/>
  </w:num>
  <w:num w:numId="30">
    <w:abstractNumId w:val="8"/>
  </w:num>
  <w:num w:numId="31">
    <w:abstractNumId w:val="24"/>
  </w:num>
  <w:num w:numId="32">
    <w:abstractNumId w:val="17"/>
  </w:num>
  <w:num w:numId="33">
    <w:abstractNumId w:val="4"/>
  </w:num>
  <w:num w:numId="34">
    <w:abstractNumId w:val="21"/>
  </w:num>
  <w:num w:numId="35">
    <w:abstractNumId w:val="0"/>
  </w:num>
  <w:num w:numId="36">
    <w:abstractNumId w:val="31"/>
  </w:num>
  <w:num w:numId="37">
    <w:abstractNumId w:val="33"/>
  </w:num>
  <w:num w:numId="38">
    <w:abstractNumId w:val="27"/>
  </w:num>
  <w:num w:numId="39">
    <w:abstractNumId w:val="36"/>
  </w:num>
  <w:num w:numId="40">
    <w:abstractNumId w:val="41"/>
  </w:num>
  <w:num w:numId="41">
    <w:abstractNumId w:val="29"/>
  </w:num>
  <w:num w:numId="42">
    <w:abstractNumId w:val="34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FF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94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94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39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0726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BD0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01F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3DD3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9AC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5CB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D57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5A1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5FC0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1C9E"/>
    <w:rsid w:val="00761E93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0D0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679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0B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1E7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3E5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89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97660"/>
    <w:rsid w:val="00AA01AA"/>
    <w:rsid w:val="00AA0942"/>
    <w:rsid w:val="00AA09C8"/>
    <w:rsid w:val="00AA0A3D"/>
    <w:rsid w:val="00AA0B05"/>
    <w:rsid w:val="00AA0BB2"/>
    <w:rsid w:val="00AA0E6F"/>
    <w:rsid w:val="00AA1277"/>
    <w:rsid w:val="00AA13E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BE0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1B2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7A3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161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859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38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1D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3D5A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23"/>
    <w:rsid w:val="00DB2EA1"/>
    <w:rsid w:val="00DB3057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326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0B8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CC8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4D8"/>
    <w:rsid w:val="00E62783"/>
    <w:rsid w:val="00E627EA"/>
    <w:rsid w:val="00E62921"/>
    <w:rsid w:val="00E62E60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783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7E7C5"/>
  <w15:docId w15:val="{65AF3882-7A03-4EB1-A8BF-B7DC0134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E1E0-FE0D-4384-AC9C-14E3782A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4472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118</cp:revision>
  <cp:lastPrinted>2023-03-14T10:11:00Z</cp:lastPrinted>
  <dcterms:created xsi:type="dcterms:W3CDTF">2022-11-22T07:50:00Z</dcterms:created>
  <dcterms:modified xsi:type="dcterms:W3CDTF">2023-05-01T12:21:00Z</dcterms:modified>
</cp:coreProperties>
</file>