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9" w:rsidRDefault="007721E9" w:rsidP="007721E9">
      <w:pPr>
        <w:spacing w:line="233" w:lineRule="auto"/>
        <w:ind w:left="6663"/>
        <w:contextualSpacing/>
        <w:rPr>
          <w:i/>
          <w:sz w:val="28"/>
          <w:lang w:val="uk-UA"/>
        </w:rPr>
      </w:pPr>
      <w:r>
        <w:rPr>
          <w:i/>
          <w:sz w:val="28"/>
          <w:lang w:val="uk-UA"/>
        </w:rPr>
        <w:t>ЗАТВЕРДЖЕНО</w:t>
      </w:r>
    </w:p>
    <w:p w:rsidR="007721E9" w:rsidRDefault="007721E9" w:rsidP="007721E9">
      <w:pPr>
        <w:spacing w:line="233" w:lineRule="auto"/>
        <w:ind w:left="6663"/>
        <w:contextualSpacing/>
        <w:rPr>
          <w:i/>
          <w:sz w:val="28"/>
          <w:lang w:val="uk-UA"/>
        </w:rPr>
      </w:pPr>
    </w:p>
    <w:p w:rsidR="007721E9" w:rsidRDefault="007721E9" w:rsidP="007721E9">
      <w:pPr>
        <w:spacing w:line="233" w:lineRule="auto"/>
        <w:ind w:left="6663"/>
        <w:contextualSpacing/>
        <w:rPr>
          <w:i/>
          <w:sz w:val="28"/>
          <w:lang w:val="uk-UA"/>
        </w:rPr>
      </w:pPr>
      <w:r>
        <w:rPr>
          <w:i/>
          <w:sz w:val="28"/>
          <w:lang w:val="uk-UA"/>
        </w:rPr>
        <w:t>Р</w:t>
      </w:r>
      <w:r w:rsidRPr="00D918E2">
        <w:rPr>
          <w:i/>
          <w:sz w:val="28"/>
          <w:lang w:val="uk-UA"/>
        </w:rPr>
        <w:t>ішення міської ради</w:t>
      </w:r>
    </w:p>
    <w:p w:rsidR="007721E9" w:rsidRDefault="000167DF" w:rsidP="000167DF">
      <w:pPr>
        <w:spacing w:line="233" w:lineRule="auto"/>
        <w:ind w:left="6663"/>
        <w:contextualSpacing/>
        <w:rPr>
          <w:i/>
          <w:sz w:val="28"/>
          <w:lang w:val="uk-UA"/>
        </w:rPr>
      </w:pPr>
      <w:r>
        <w:rPr>
          <w:i/>
          <w:sz w:val="28"/>
          <w:lang w:val="uk-UA"/>
        </w:rPr>
        <w:t>31.01.2023 №1696</w:t>
      </w:r>
      <w:bookmarkStart w:id="0" w:name="_GoBack"/>
      <w:bookmarkEnd w:id="0"/>
    </w:p>
    <w:p w:rsidR="007721E9" w:rsidRDefault="007721E9" w:rsidP="007721E9">
      <w:pPr>
        <w:spacing w:line="233" w:lineRule="auto"/>
        <w:ind w:left="5954"/>
        <w:contextualSpacing/>
        <w:rPr>
          <w:i/>
          <w:sz w:val="28"/>
          <w:lang w:val="uk-UA"/>
        </w:rPr>
      </w:pPr>
    </w:p>
    <w:p w:rsidR="007721E9" w:rsidRPr="008C62AC" w:rsidRDefault="007721E9" w:rsidP="007721E9">
      <w:pPr>
        <w:spacing w:line="233" w:lineRule="auto"/>
        <w:ind w:left="-142"/>
        <w:contextualSpacing/>
        <w:jc w:val="center"/>
        <w:rPr>
          <w:b/>
          <w:i/>
          <w:sz w:val="28"/>
          <w:lang w:val="uk-UA"/>
        </w:rPr>
      </w:pPr>
      <w:r w:rsidRPr="008C62AC">
        <w:rPr>
          <w:b/>
          <w:i/>
          <w:sz w:val="28"/>
          <w:lang w:val="uk-UA"/>
        </w:rPr>
        <w:t>ЗВІТ</w:t>
      </w:r>
    </w:p>
    <w:p w:rsidR="007721E9" w:rsidRPr="008C62AC" w:rsidRDefault="007721E9" w:rsidP="007721E9">
      <w:pPr>
        <w:spacing w:line="233" w:lineRule="auto"/>
        <w:ind w:left="-142"/>
        <w:contextualSpacing/>
        <w:jc w:val="center"/>
        <w:rPr>
          <w:b/>
          <w:i/>
          <w:sz w:val="28"/>
          <w:lang w:val="uk-UA"/>
        </w:rPr>
      </w:pPr>
      <w:r w:rsidRPr="008C62AC">
        <w:rPr>
          <w:b/>
          <w:i/>
          <w:sz w:val="28"/>
          <w:lang w:val="uk-UA"/>
        </w:rPr>
        <w:t>департаменту</w:t>
      </w:r>
      <w:r w:rsidRPr="008C62AC">
        <w:rPr>
          <w:b/>
        </w:rPr>
        <w:t xml:space="preserve"> </w:t>
      </w:r>
      <w:r w:rsidRPr="008C62AC">
        <w:rPr>
          <w:b/>
          <w:i/>
          <w:sz w:val="28"/>
          <w:lang w:val="uk-UA"/>
        </w:rPr>
        <w:t>розвитку інфраструктури міста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31.12.2022</w:t>
      </w:r>
    </w:p>
    <w:p w:rsidR="007721E9" w:rsidRDefault="007721E9" w:rsidP="007721E9">
      <w:pPr>
        <w:spacing w:line="233" w:lineRule="auto"/>
        <w:ind w:left="-142"/>
        <w:contextualSpacing/>
        <w:jc w:val="center"/>
        <w:rPr>
          <w:i/>
          <w:sz w:val="28"/>
          <w:lang w:val="uk-UA"/>
        </w:rPr>
      </w:pPr>
    </w:p>
    <w:tbl>
      <w:tblPr>
        <w:tblW w:w="99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61"/>
        <w:gridCol w:w="1752"/>
        <w:gridCol w:w="2507"/>
        <w:gridCol w:w="2150"/>
      </w:tblGrid>
      <w:tr w:rsidR="007721E9" w:rsidRPr="00990584" w:rsidTr="003D2EB0">
        <w:trPr>
          <w:trHeight w:val="2168"/>
        </w:trPr>
        <w:tc>
          <w:tcPr>
            <w:tcW w:w="1843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jc w:val="center"/>
              <w:rPr>
                <w:b/>
                <w:i/>
                <w:lang w:val="uk-UA"/>
              </w:rPr>
            </w:pPr>
            <w:r w:rsidRPr="008C62AC">
              <w:rPr>
                <w:b/>
                <w:i/>
                <w:lang w:val="uk-UA"/>
              </w:rPr>
              <w:t>Напрями використання коштів резервного фонду</w:t>
            </w:r>
          </w:p>
        </w:tc>
        <w:tc>
          <w:tcPr>
            <w:tcW w:w="1661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jc w:val="center"/>
              <w:rPr>
                <w:b/>
                <w:i/>
                <w:lang w:val="uk-UA"/>
              </w:rPr>
            </w:pPr>
            <w:r w:rsidRPr="008C62AC">
              <w:rPr>
                <w:b/>
                <w:i/>
                <w:lang w:val="uk-UA"/>
              </w:rPr>
              <w:t>Сума бюджетних призначень, передбачених рішеннями виконкому міської ради, грн</w:t>
            </w:r>
          </w:p>
        </w:tc>
        <w:tc>
          <w:tcPr>
            <w:tcW w:w="1752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jc w:val="center"/>
              <w:rPr>
                <w:b/>
                <w:i/>
                <w:lang w:val="uk-UA"/>
              </w:rPr>
            </w:pPr>
            <w:r w:rsidRPr="008C62AC">
              <w:rPr>
                <w:b/>
                <w:i/>
                <w:lang w:val="uk-UA"/>
              </w:rPr>
              <w:t>Сума використаних коштів, грн</w:t>
            </w:r>
          </w:p>
        </w:tc>
        <w:tc>
          <w:tcPr>
            <w:tcW w:w="2507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jc w:val="center"/>
              <w:rPr>
                <w:b/>
                <w:i/>
                <w:lang w:val="uk-UA"/>
              </w:rPr>
            </w:pPr>
            <w:r w:rsidRPr="008C62AC">
              <w:rPr>
                <w:b/>
                <w:i/>
                <w:lang w:val="uk-UA"/>
              </w:rPr>
              <w:t>Головний розпорядник коштів, одержувач бюджетних коштів</w:t>
            </w:r>
          </w:p>
        </w:tc>
        <w:tc>
          <w:tcPr>
            <w:tcW w:w="2150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jc w:val="center"/>
              <w:rPr>
                <w:b/>
                <w:i/>
                <w:lang w:val="uk-UA"/>
              </w:rPr>
            </w:pPr>
            <w:r w:rsidRPr="008C62AC">
              <w:rPr>
                <w:b/>
                <w:i/>
                <w:lang w:val="uk-UA"/>
              </w:rPr>
              <w:t>Рішення виконкому міської ради, яким передбачено виділення коштів</w:t>
            </w:r>
          </w:p>
        </w:tc>
      </w:tr>
      <w:tr w:rsidR="007721E9" w:rsidRPr="00990584" w:rsidTr="003D2EB0">
        <w:trPr>
          <w:trHeight w:val="2795"/>
        </w:trPr>
        <w:tc>
          <w:tcPr>
            <w:tcW w:w="1843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 w:rsidRPr="00A24C4B">
              <w:rPr>
                <w:lang w:val="uk-UA"/>
              </w:rPr>
              <w:t xml:space="preserve">Придбання </w:t>
            </w:r>
            <w:bookmarkStart w:id="1" w:name="_Hlk123811222"/>
            <w:r w:rsidRPr="00A24C4B">
              <w:rPr>
                <w:lang w:val="uk-UA"/>
              </w:rPr>
              <w:t>транспортних засобів</w:t>
            </w:r>
            <w:bookmarkEnd w:id="1"/>
            <w:r w:rsidRPr="00A24C4B">
              <w:rPr>
                <w:lang w:val="uk-UA"/>
              </w:rPr>
              <w:t>, спеціалізованої та спеціальної техніки для комунальних підприємств</w:t>
            </w:r>
          </w:p>
        </w:tc>
        <w:tc>
          <w:tcPr>
            <w:tcW w:w="1661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 w:rsidRPr="00A24C4B">
              <w:rPr>
                <w:lang w:val="uk-UA"/>
              </w:rPr>
              <w:t>137</w:t>
            </w:r>
            <w:r>
              <w:rPr>
                <w:lang w:val="uk-UA"/>
              </w:rPr>
              <w:t> </w:t>
            </w:r>
            <w:r w:rsidRPr="00A24C4B">
              <w:rPr>
                <w:lang w:val="uk-UA"/>
              </w:rPr>
              <w:t>100</w:t>
            </w:r>
            <w:r>
              <w:rPr>
                <w:lang w:val="uk-UA"/>
              </w:rPr>
              <w:t> </w:t>
            </w:r>
            <w:r w:rsidRPr="00A24C4B">
              <w:rPr>
                <w:lang w:val="uk-UA"/>
              </w:rPr>
              <w:t>0</w:t>
            </w:r>
            <w:r>
              <w:rPr>
                <w:lang w:val="uk-UA"/>
              </w:rPr>
              <w:t>00,0</w:t>
            </w:r>
          </w:p>
        </w:tc>
        <w:tc>
          <w:tcPr>
            <w:tcW w:w="1752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83 948 950,0</w:t>
            </w:r>
          </w:p>
        </w:tc>
        <w:tc>
          <w:tcPr>
            <w:tcW w:w="2507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розвитку інфраструктури міста виконкому Криворізької міської ради, Комунальні підприємства «</w:t>
            </w:r>
            <w:proofErr w:type="spellStart"/>
            <w:r>
              <w:rPr>
                <w:lang w:val="uk-UA"/>
              </w:rPr>
              <w:t>Кривбасводоканал</w:t>
            </w:r>
            <w:proofErr w:type="spellEnd"/>
            <w:r>
              <w:rPr>
                <w:lang w:val="uk-UA"/>
              </w:rPr>
              <w:t>», «</w:t>
            </w:r>
            <w:proofErr w:type="spellStart"/>
            <w:r>
              <w:rPr>
                <w:lang w:val="uk-UA"/>
              </w:rPr>
              <w:t>Сансервіс</w:t>
            </w:r>
            <w:proofErr w:type="spellEnd"/>
            <w:r>
              <w:rPr>
                <w:lang w:val="uk-UA"/>
              </w:rPr>
              <w:t>» Криворізької міської ради</w:t>
            </w:r>
          </w:p>
        </w:tc>
        <w:tc>
          <w:tcPr>
            <w:tcW w:w="2150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 w:rsidRPr="00A24C4B">
              <w:rPr>
                <w:lang w:val="uk-UA"/>
              </w:rPr>
              <w:t>Від 21.10.2022 №880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7721E9" w:rsidRPr="00990584" w:rsidTr="003D2EB0">
        <w:trPr>
          <w:trHeight w:val="2168"/>
        </w:trPr>
        <w:tc>
          <w:tcPr>
            <w:tcW w:w="1843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Придбання комплекту системи (терміналів, обладнання, засобів тощо) супутникового </w:t>
            </w:r>
            <w:proofErr w:type="spellStart"/>
            <w:r>
              <w:rPr>
                <w:lang w:val="uk-UA"/>
              </w:rPr>
              <w:t>звязку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1 416 000,0</w:t>
            </w:r>
          </w:p>
        </w:tc>
        <w:tc>
          <w:tcPr>
            <w:tcW w:w="1752" w:type="dxa"/>
            <w:shd w:val="clear" w:color="auto" w:fill="auto"/>
          </w:tcPr>
          <w:p w:rsidR="007721E9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165 000,0</w:t>
            </w:r>
          </w:p>
        </w:tc>
        <w:tc>
          <w:tcPr>
            <w:tcW w:w="2507" w:type="dxa"/>
            <w:shd w:val="clear" w:color="auto" w:fill="auto"/>
          </w:tcPr>
          <w:p w:rsidR="007721E9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розвитку інфраструктури міста виконкому Криворізької міської ради, Комунальне підприємство «</w:t>
            </w:r>
            <w:proofErr w:type="spellStart"/>
            <w:r>
              <w:rPr>
                <w:lang w:val="uk-UA"/>
              </w:rPr>
              <w:t>Сансервіс</w:t>
            </w:r>
            <w:proofErr w:type="spellEnd"/>
            <w:r>
              <w:rPr>
                <w:lang w:val="uk-UA"/>
              </w:rPr>
              <w:t xml:space="preserve">» Криворізької міської ради </w:t>
            </w:r>
          </w:p>
        </w:tc>
        <w:tc>
          <w:tcPr>
            <w:tcW w:w="2150" w:type="dxa"/>
            <w:shd w:val="clear" w:color="auto" w:fill="auto"/>
          </w:tcPr>
          <w:p w:rsidR="007721E9" w:rsidRPr="00A24C4B" w:rsidRDefault="007721E9" w:rsidP="003D2EB0">
            <w:pPr>
              <w:spacing w:line="233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Від 05.12.2022 №1053 «Про виділення коштів з резервного фонду бюджету Криворізької міської територіальної громади на облаштування супутникового Інтернет-зв’язку в умовах воєнного стану»</w:t>
            </w:r>
          </w:p>
        </w:tc>
      </w:tr>
      <w:tr w:rsidR="007721E9" w:rsidRPr="00840164" w:rsidTr="003D2EB0">
        <w:trPr>
          <w:trHeight w:val="257"/>
        </w:trPr>
        <w:tc>
          <w:tcPr>
            <w:tcW w:w="1843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rPr>
                <w:b/>
                <w:i/>
                <w:lang w:val="uk-UA"/>
              </w:rPr>
            </w:pPr>
            <w:r w:rsidRPr="008C62AC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661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jc w:val="center"/>
              <w:rPr>
                <w:b/>
                <w:i/>
                <w:lang w:val="uk-UA"/>
              </w:rPr>
            </w:pPr>
            <w:r w:rsidRPr="008C62AC">
              <w:rPr>
                <w:b/>
                <w:i/>
                <w:lang w:val="uk-UA"/>
              </w:rPr>
              <w:t>138 516 000,0</w:t>
            </w:r>
          </w:p>
        </w:tc>
        <w:tc>
          <w:tcPr>
            <w:tcW w:w="1752" w:type="dxa"/>
            <w:shd w:val="clear" w:color="auto" w:fill="auto"/>
          </w:tcPr>
          <w:p w:rsidR="007721E9" w:rsidRPr="008C62AC" w:rsidRDefault="007721E9" w:rsidP="003D2EB0">
            <w:pPr>
              <w:spacing w:line="233" w:lineRule="auto"/>
              <w:contextualSpacing/>
              <w:jc w:val="center"/>
              <w:rPr>
                <w:b/>
                <w:i/>
                <w:lang w:val="uk-UA"/>
              </w:rPr>
            </w:pPr>
            <w:bookmarkStart w:id="2" w:name="_Hlk123811446"/>
            <w:r w:rsidRPr="008C62AC">
              <w:rPr>
                <w:b/>
                <w:i/>
                <w:lang w:val="uk-UA"/>
              </w:rPr>
              <w:t>84 113 95</w:t>
            </w:r>
            <w:bookmarkEnd w:id="2"/>
            <w:r w:rsidRPr="008C62AC">
              <w:rPr>
                <w:b/>
                <w:i/>
                <w:lang w:val="uk-UA"/>
              </w:rPr>
              <w:t>0,0</w:t>
            </w:r>
          </w:p>
        </w:tc>
        <w:tc>
          <w:tcPr>
            <w:tcW w:w="2507" w:type="dxa"/>
            <w:shd w:val="clear" w:color="auto" w:fill="auto"/>
          </w:tcPr>
          <w:p w:rsidR="007721E9" w:rsidRPr="00840164" w:rsidRDefault="007721E9" w:rsidP="003D2EB0">
            <w:pPr>
              <w:spacing w:line="233" w:lineRule="auto"/>
              <w:contextualSpacing/>
              <w:jc w:val="center"/>
              <w:rPr>
                <w:i/>
                <w:lang w:val="uk-UA"/>
              </w:rPr>
            </w:pPr>
          </w:p>
        </w:tc>
        <w:tc>
          <w:tcPr>
            <w:tcW w:w="2150" w:type="dxa"/>
            <w:shd w:val="clear" w:color="auto" w:fill="auto"/>
          </w:tcPr>
          <w:p w:rsidR="007721E9" w:rsidRPr="00840164" w:rsidRDefault="007721E9" w:rsidP="003D2EB0">
            <w:pPr>
              <w:spacing w:line="233" w:lineRule="auto"/>
              <w:contextualSpacing/>
              <w:jc w:val="center"/>
              <w:rPr>
                <w:i/>
                <w:lang w:val="uk-UA"/>
              </w:rPr>
            </w:pPr>
          </w:p>
        </w:tc>
      </w:tr>
    </w:tbl>
    <w:p w:rsidR="007721E9" w:rsidRPr="00D918E2" w:rsidRDefault="007721E9" w:rsidP="007721E9">
      <w:pPr>
        <w:spacing w:line="233" w:lineRule="auto"/>
        <w:ind w:left="-142"/>
        <w:contextualSpacing/>
        <w:rPr>
          <w:i/>
          <w:sz w:val="28"/>
          <w:lang w:val="uk-UA"/>
        </w:rPr>
      </w:pPr>
    </w:p>
    <w:p w:rsidR="007721E9" w:rsidRDefault="007721E9" w:rsidP="007721E9">
      <w:pPr>
        <w:spacing w:line="233" w:lineRule="auto"/>
        <w:contextualSpacing/>
        <w:rPr>
          <w:b/>
          <w:i/>
          <w:sz w:val="28"/>
          <w:lang w:val="uk-UA"/>
        </w:rPr>
      </w:pPr>
    </w:p>
    <w:p w:rsidR="007721E9" w:rsidRDefault="007721E9" w:rsidP="007721E9">
      <w:pPr>
        <w:spacing w:line="233" w:lineRule="auto"/>
        <w:contextualSpacing/>
        <w:rPr>
          <w:b/>
          <w:i/>
          <w:sz w:val="28"/>
          <w:lang w:val="uk-UA"/>
        </w:rPr>
      </w:pPr>
    </w:p>
    <w:p w:rsidR="007721E9" w:rsidRDefault="007721E9" w:rsidP="007721E9">
      <w:pPr>
        <w:spacing w:line="233" w:lineRule="auto"/>
        <w:contextualSpacing/>
        <w:rPr>
          <w:b/>
          <w:i/>
          <w:sz w:val="28"/>
          <w:lang w:val="uk-UA"/>
        </w:rPr>
      </w:pPr>
    </w:p>
    <w:p w:rsidR="007721E9" w:rsidRPr="008163DE" w:rsidRDefault="007721E9" w:rsidP="007721E9">
      <w:pPr>
        <w:rPr>
          <w:b/>
          <w:i/>
          <w:sz w:val="28"/>
          <w:szCs w:val="28"/>
          <w:lang w:val="uk-UA"/>
        </w:rPr>
      </w:pPr>
      <w:r w:rsidRPr="008163DE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 </w:t>
      </w:r>
      <w:r>
        <w:rPr>
          <w:b/>
          <w:i/>
          <w:sz w:val="28"/>
          <w:szCs w:val="28"/>
          <w:lang w:val="uk-UA"/>
        </w:rPr>
        <w:t>Олена ШОВГЕЛЯ</w:t>
      </w:r>
    </w:p>
    <w:p w:rsidR="007721E9" w:rsidRDefault="007721E9" w:rsidP="007721E9">
      <w:pPr>
        <w:widowControl w:val="0"/>
        <w:shd w:val="clear" w:color="auto" w:fill="FFFFFF"/>
        <w:autoSpaceDE w:val="0"/>
        <w:autoSpaceDN w:val="0"/>
        <w:adjustRightInd w:val="0"/>
        <w:ind w:left="-284" w:firstLine="851"/>
        <w:jc w:val="center"/>
        <w:rPr>
          <w:b/>
          <w:i/>
          <w:iCs/>
          <w:sz w:val="28"/>
          <w:szCs w:val="28"/>
          <w:lang w:val="uk-UA"/>
        </w:rPr>
      </w:pPr>
    </w:p>
    <w:p w:rsidR="00AE024B" w:rsidRDefault="00AE024B"/>
    <w:sectPr w:rsidR="00AE0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E9"/>
    <w:rsid w:val="000167DF"/>
    <w:rsid w:val="007721E9"/>
    <w:rsid w:val="00A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421D"/>
  <w15:chartTrackingRefBased/>
  <w15:docId w15:val="{077E5E92-68F0-4EB0-B2BB-230D7945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Executive Committee of the Kryvyi Rih City Council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zagalny301_2</cp:lastModifiedBy>
  <cp:revision>2</cp:revision>
  <dcterms:created xsi:type="dcterms:W3CDTF">2023-01-09T13:20:00Z</dcterms:created>
  <dcterms:modified xsi:type="dcterms:W3CDTF">2023-02-02T13:11:00Z</dcterms:modified>
</cp:coreProperties>
</file>