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15" w:rsidRDefault="00BB4515" w:rsidP="00134D10">
      <w:pPr>
        <w:spacing w:after="24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</w:t>
      </w:r>
      <w:r w:rsidR="0074439C">
        <w:rPr>
          <w:rFonts w:ascii="Times New Roman" w:hAnsi="Times New Roman" w:cs="Times New Roman"/>
          <w:i/>
          <w:sz w:val="28"/>
          <w:lang w:val="uk-UA"/>
        </w:rPr>
        <w:t xml:space="preserve">                                </w:t>
      </w:r>
      <w:r w:rsidR="008F0CAB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0E3052">
        <w:rPr>
          <w:rFonts w:ascii="Times New Roman" w:hAnsi="Times New Roman" w:cs="Times New Roman"/>
          <w:i/>
          <w:sz w:val="28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8"/>
          <w:lang w:val="uk-UA"/>
        </w:rPr>
        <w:t>ЗАТВЕРДЖЕНО</w:t>
      </w:r>
    </w:p>
    <w:p w:rsidR="00BB4515" w:rsidRDefault="00BB4515" w:rsidP="00BB4515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  <w:t>Рішення міської ради</w:t>
      </w:r>
    </w:p>
    <w:p w:rsidR="00134D10" w:rsidRDefault="00134D10" w:rsidP="00134D10">
      <w:pPr>
        <w:spacing w:after="0"/>
        <w:ind w:firstLine="637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31.01.2023 №1679</w:t>
      </w:r>
    </w:p>
    <w:p w:rsidR="00BB4515" w:rsidRDefault="00BB4515" w:rsidP="00BB4515">
      <w:pPr>
        <w:tabs>
          <w:tab w:val="left" w:pos="6386"/>
        </w:tabs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bookmarkStart w:id="0" w:name="_GoBack"/>
      <w:bookmarkEnd w:id="0"/>
    </w:p>
    <w:p w:rsidR="00F8019E" w:rsidRPr="000761C5" w:rsidRDefault="00F8019E" w:rsidP="00D92A40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Звіт </w:t>
      </w:r>
    </w:p>
    <w:p w:rsidR="0010120F" w:rsidRDefault="00C01024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 виконання у 2022</w:t>
      </w:r>
      <w:r w:rsidR="00F16147"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10120F">
        <w:rPr>
          <w:rFonts w:ascii="Times New Roman" w:hAnsi="Times New Roman" w:cs="Times New Roman"/>
          <w:b/>
          <w:i/>
          <w:sz w:val="28"/>
          <w:lang w:val="uk-UA"/>
        </w:rPr>
        <w:t>році Програми розвитку фізичної</w:t>
      </w: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культури і спорту </w:t>
      </w:r>
      <w:r w:rsidR="0010120F">
        <w:rPr>
          <w:rFonts w:ascii="Times New Roman" w:hAnsi="Times New Roman" w:cs="Times New Roman"/>
          <w:b/>
          <w:i/>
          <w:sz w:val="28"/>
          <w:lang w:val="uk-UA"/>
        </w:rPr>
        <w:t>в м. Кривому Розі на 2019</w:t>
      </w:r>
      <w:r w:rsidR="001012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761C5">
        <w:rPr>
          <w:rFonts w:ascii="Times New Roman" w:hAnsi="Times New Roman" w:cs="Times New Roman"/>
          <w:b/>
          <w:i/>
          <w:sz w:val="28"/>
          <w:lang w:val="uk-UA"/>
        </w:rPr>
        <w:t>2023 роки</w:t>
      </w:r>
    </w:p>
    <w:p w:rsidR="00F16147" w:rsidRPr="00297EA6" w:rsidRDefault="00F16147" w:rsidP="00F16147">
      <w:pPr>
        <w:pStyle w:val="a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16147" w:rsidRPr="00CA2963" w:rsidRDefault="00F16147" w:rsidP="00F16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61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Основною метою Програми розвитку фізичної культури і спорту</w:t>
      </w:r>
      <w:r w:rsidR="0010120F">
        <w:rPr>
          <w:rFonts w:ascii="Times New Roman" w:hAnsi="Times New Roman" w:cs="Times New Roman"/>
          <w:sz w:val="28"/>
          <w:szCs w:val="28"/>
          <w:lang w:val="uk-UA"/>
        </w:rPr>
        <w:t xml:space="preserve"> в      м. Кривому Розі на 2019–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2023 роки є </w:t>
      </w:r>
      <w:r w:rsidRPr="00CA2963">
        <w:rPr>
          <w:rFonts w:ascii="Times New Roman" w:hAnsi="Times New Roman"/>
          <w:sz w:val="28"/>
          <w:szCs w:val="28"/>
          <w:lang w:val="uk-UA"/>
        </w:rPr>
        <w:t>створення умов для розвитку фізичної культури і спорту, зокрема вдосконалення відповідного організаційного та нормативно-правового механізму, залучення широких верств населення до масового спорту, популяризація здо</w:t>
      </w:r>
      <w:r w:rsidR="00FE7E56">
        <w:rPr>
          <w:rFonts w:ascii="Times New Roman" w:hAnsi="Times New Roman"/>
          <w:sz w:val="28"/>
          <w:szCs w:val="28"/>
          <w:lang w:val="uk-UA"/>
        </w:rPr>
        <w:t>рового способу життя та фізична реабілітація</w:t>
      </w:r>
      <w:r w:rsidRPr="00CA2963">
        <w:rPr>
          <w:rFonts w:ascii="Times New Roman" w:hAnsi="Times New Roman"/>
          <w:sz w:val="28"/>
          <w:szCs w:val="28"/>
          <w:lang w:val="uk-UA"/>
        </w:rPr>
        <w:t>, максимальна реалізація здібностей обдарованої молоді в дитячо-юнацькому, резервному спорті, спорті вищих досягнень, виховання її в дусі олімпізму, утвердження позитивного іміджу міста у світовому співтоваристві.</w:t>
      </w:r>
    </w:p>
    <w:p w:rsidR="00C846F3" w:rsidRPr="00CA2963" w:rsidRDefault="00F16147" w:rsidP="00AD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lang w:val="uk-UA"/>
        </w:rPr>
        <w:tab/>
      </w:r>
      <w:r w:rsidR="00C01024" w:rsidRPr="00CA2963">
        <w:rPr>
          <w:rFonts w:ascii="Times New Roman" w:hAnsi="Times New Roman" w:cs="Times New Roman"/>
          <w:sz w:val="28"/>
          <w:szCs w:val="28"/>
          <w:lang w:val="uk-UA"/>
        </w:rPr>
        <w:t>У зв’язку з в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оєнним станом вдалося протягом січня, </w:t>
      </w:r>
      <w:r w:rsidR="00C01024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провести лише </w:t>
      </w:r>
      <w:r w:rsidR="00C01024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67 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</w:t>
      </w:r>
      <w:r w:rsidR="00C01024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</w:t>
      </w:r>
      <w:r w:rsidR="00C01024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видами спорту, з яких </w:t>
      </w:r>
      <w:r w:rsidR="00C01024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районних, </w:t>
      </w:r>
      <w:r w:rsidR="00C01024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C846F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міських, 5 обласних, 6</w:t>
      </w:r>
      <w:r w:rsidR="00AD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всеукраїнських;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серед закладів зага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льної середньої освіти </w:t>
      </w:r>
      <w:r w:rsidR="00FC6726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3 міські змагання [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стрітбол (юнак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и, дівчата) та баскетбол(юнаки)]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та змагання в 7 районах міста з трьох видів спорту (стрітбол, баскетбол та волейбол). </w:t>
      </w:r>
    </w:p>
    <w:p w:rsidR="00626099" w:rsidRDefault="00C846F3" w:rsidP="00C846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243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>Комунальних позашкільних навчальних закладах «Дитячо-юнацька спортивна школа</w:t>
      </w:r>
      <w:r w:rsidR="00AF24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4E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F243C">
        <w:rPr>
          <w:rFonts w:ascii="Times New Roman" w:hAnsi="Times New Roman" w:cs="Times New Roman"/>
          <w:sz w:val="28"/>
          <w:szCs w:val="28"/>
          <w:lang w:val="uk-UA"/>
        </w:rPr>
        <w:t>№№1−10</w:t>
      </w:r>
      <w:r w:rsidR="00746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працює</w:t>
      </w:r>
      <w:r w:rsidR="00F8019E">
        <w:rPr>
          <w:rFonts w:ascii="Times New Roman" w:hAnsi="Times New Roman" w:cs="Times New Roman"/>
          <w:sz w:val="28"/>
          <w:szCs w:val="28"/>
          <w:lang w:val="uk-UA"/>
        </w:rPr>
        <w:t xml:space="preserve"> 211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 xml:space="preserve"> тренерів-викладачів, які виховують </w:t>
      </w:r>
      <w:r w:rsidR="00F8019E">
        <w:rPr>
          <w:rFonts w:ascii="Times New Roman" w:hAnsi="Times New Roman" w:cs="Times New Roman"/>
          <w:sz w:val="28"/>
          <w:szCs w:val="28"/>
          <w:lang w:val="uk-UA"/>
        </w:rPr>
        <w:t xml:space="preserve">5 800 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>спортсменів.</w:t>
      </w:r>
    </w:p>
    <w:p w:rsidR="00C846F3" w:rsidRPr="00CA2963" w:rsidRDefault="00626099" w:rsidP="00C846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місті налічується 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FE7E56" w:rsidRP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E7E56" w:rsidRPr="00CA2963">
        <w:rPr>
          <w:rFonts w:ascii="Times New Roman" w:hAnsi="Times New Roman" w:cs="Times New Roman"/>
          <w:sz w:val="28"/>
          <w:szCs w:val="28"/>
          <w:lang w:val="uk-UA"/>
        </w:rPr>
        <w:t>акладів професійно-технічної освіти</w:t>
      </w:r>
      <w:r w:rsidR="00FC6726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аняття з фізичного виховання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відвідують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0B8" w:rsidRPr="00CA296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AD10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10B8" w:rsidRPr="00CA2963">
        <w:rPr>
          <w:rFonts w:ascii="Times New Roman" w:hAnsi="Times New Roman" w:cs="Times New Roman"/>
          <w:bCs/>
          <w:sz w:val="28"/>
          <w:szCs w:val="28"/>
          <w:lang w:val="uk-UA"/>
        </w:rPr>
        <w:t>717</w:t>
      </w:r>
      <w:r w:rsidR="00AD10B8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10B8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3 рази на тиждень </w:t>
      </w:r>
      <w:r w:rsidR="00FC6726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278 учнів. 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ренуються в спортивних гуртках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і займаються фізкультурно-оздоровчою роботою в позаурочний час 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FE7E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632 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46 %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від загального контингенту учнів. </w:t>
      </w:r>
    </w:p>
    <w:p w:rsidR="00F8019E" w:rsidRDefault="00FE7E56" w:rsidP="00C846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15 закладах фахової перед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вищої освіти заняття з фізичного виховання відвідують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681 студент, 4 години на тиждень </w:t>
      </w:r>
      <w:r w:rsidR="00FC6726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328 осіб. Охоплено фізкультурно-оздоровчою діяльністю у вільний від навчання час </w:t>
      </w:r>
    </w:p>
    <w:p w:rsidR="00C846F3" w:rsidRPr="00CA2963" w:rsidRDefault="00C846F3" w:rsidP="00C846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386 студентів, що становить 50 % від загального контингенту (8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687 осіб).</w:t>
      </w:r>
    </w:p>
    <w:p w:rsidR="004B641E" w:rsidRDefault="00C846F3" w:rsidP="00C846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чотирьох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вищої освіти </w:t>
      </w:r>
      <w:r w:rsidR="004B641E" w:rsidRPr="004B641E">
        <w:rPr>
          <w:rFonts w:ascii="Times New Roman" w:hAnsi="Times New Roman" w:cs="Times New Roman"/>
          <w:sz w:val="28"/>
          <w:szCs w:val="28"/>
          <w:lang w:val="uk-UA"/>
        </w:rPr>
        <w:t xml:space="preserve">(Криворізький національний університет, Криворізький державний педагогічний університет, Державний університет економіки і технологій та </w:t>
      </w:r>
      <w:r w:rsidR="004B641E">
        <w:rPr>
          <w:rFonts w:ascii="Times New Roman" w:hAnsi="Times New Roman" w:cs="Times New Roman"/>
          <w:sz w:val="28"/>
          <w:szCs w:val="28"/>
          <w:lang w:val="uk-UA"/>
        </w:rPr>
        <w:t>Криворізький навчально-науковий інститут Донецького державного</w:t>
      </w:r>
      <w:r w:rsidR="004B641E" w:rsidRPr="004B641E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4B64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B641E" w:rsidRPr="004B641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справ)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заняття з фізичного виховання відвідують 2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726">
        <w:rPr>
          <w:rFonts w:ascii="Times New Roman" w:hAnsi="Times New Roman" w:cs="Times New Roman"/>
          <w:sz w:val="28"/>
          <w:szCs w:val="28"/>
          <w:lang w:val="uk-UA"/>
        </w:rPr>
        <w:t>164 студенти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. Охоплено фізкультурно-оздоровчою діяльністю у вільний від навчання час 1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520 осіб, що складає </w:t>
      </w:r>
    </w:p>
    <w:p w:rsidR="00011B33" w:rsidRPr="00CA2963" w:rsidRDefault="00C846F3" w:rsidP="00C846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18 % від загального контингенту студентів (8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394 особи).</w:t>
      </w:r>
    </w:p>
    <w:p w:rsidR="00FE7E56" w:rsidRDefault="00C846F3" w:rsidP="00FE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Близько 3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 w:rsidR="007463B1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представників 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робітничої молоді промислових підприємств </w:t>
      </w:r>
      <w:r w:rsidR="007463B1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взяли</w:t>
      </w:r>
      <w:r w:rsidR="00FE7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у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спартакіадах за видами спорту </w:t>
      </w:r>
      <w:r w:rsidR="007463B1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промислових підприємств 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Криворізької міської організації </w:t>
      </w:r>
      <w:r w:rsidR="007463B1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ізкультурно-спортивного товариства «Україна».    </w:t>
      </w:r>
    </w:p>
    <w:p w:rsidR="00FC6726" w:rsidRDefault="00FE7E56" w:rsidP="00FE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портсмени міста виступали на змаганнях різного рівня,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 на 11 Всесвітніх іграх, 24 літніх дефлімпійських іграх, чемпіонатах світу й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Європи </w:t>
      </w:r>
    </w:p>
    <w:p w:rsidR="00C846F3" w:rsidRPr="00FC6726" w:rsidRDefault="00C846F3" w:rsidP="00FE7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серед дорослих, молоді та юніорів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а також на чемпіонатах України з олімпійських та неолімпійських видів спорту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де виборювали перемогу та призові місця.</w:t>
      </w:r>
    </w:p>
    <w:p w:rsidR="001E532A" w:rsidRPr="00CA2963" w:rsidRDefault="00C846F3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</w:rPr>
        <w:t>За 2022 рік спортивними школами та спортивними клубами міста було підготовлено з олімпійських видів спорту:</w:t>
      </w:r>
    </w:p>
    <w:p w:rsidR="001E532A" w:rsidRPr="00CA2963" w:rsidRDefault="00FE7E56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46F3" w:rsidRPr="00CA2963">
        <w:rPr>
          <w:rFonts w:ascii="Times New Roman" w:hAnsi="Times New Roman" w:cs="Times New Roman"/>
          <w:sz w:val="28"/>
          <w:szCs w:val="28"/>
        </w:rPr>
        <w:t>аслуженого майстра спорту України (боротьба вільна);</w:t>
      </w:r>
    </w:p>
    <w:p w:rsidR="001E532A" w:rsidRPr="00CA2963" w:rsidRDefault="00C846F3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майстри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спорту України;</w:t>
      </w:r>
    </w:p>
    <w:p w:rsidR="001E532A" w:rsidRPr="00CA2963" w:rsidRDefault="00C846F3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кандидатів у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майстри спорту;</w:t>
      </w:r>
    </w:p>
    <w:p w:rsidR="001E532A" w:rsidRPr="00CA2963" w:rsidRDefault="00C846F3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спортсменів І-го розряду;</w:t>
      </w:r>
    </w:p>
    <w:p w:rsidR="00C846F3" w:rsidRPr="00CA2963" w:rsidRDefault="00C846F3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235 спортсменів масових розрядів (ΙΙ-ΙΙΙ розряди).</w:t>
      </w:r>
    </w:p>
    <w:p w:rsidR="00C846F3" w:rsidRPr="00CA2963" w:rsidRDefault="00C846F3" w:rsidP="00C846F3">
      <w:pPr>
        <w:pStyle w:val="3"/>
        <w:ind w:left="0" w:firstLine="708"/>
        <w:rPr>
          <w:sz w:val="28"/>
          <w:szCs w:val="28"/>
        </w:rPr>
      </w:pPr>
      <w:r w:rsidRPr="00CA2963">
        <w:rPr>
          <w:sz w:val="28"/>
          <w:szCs w:val="28"/>
        </w:rPr>
        <w:t>Найбільшого розвитку в місті набули такі олімпійські види спорту, як стрільба кульова, важка атлетика, плавання, бокс, футбол, баскетбол, хокей з шайбою, вільна боротьба, гандбол.</w:t>
      </w:r>
    </w:p>
    <w:p w:rsidR="00C846F3" w:rsidRPr="00CA2963" w:rsidRDefault="00C846F3" w:rsidP="00C846F3">
      <w:pPr>
        <w:pStyle w:val="3"/>
        <w:ind w:left="0" w:firstLine="708"/>
        <w:rPr>
          <w:sz w:val="28"/>
          <w:szCs w:val="28"/>
        </w:rPr>
      </w:pPr>
      <w:r w:rsidRPr="00CA2963">
        <w:rPr>
          <w:sz w:val="28"/>
          <w:szCs w:val="28"/>
        </w:rPr>
        <w:t>За 2022 рік з неолімпійських видів спорту в місті було підготовлено:</w:t>
      </w:r>
    </w:p>
    <w:p w:rsidR="00C846F3" w:rsidRPr="00CA2963" w:rsidRDefault="007136F6" w:rsidP="007136F6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46F3" w:rsidRPr="00CA2963">
        <w:rPr>
          <w:rFonts w:ascii="Times New Roman" w:hAnsi="Times New Roman" w:cs="Times New Roman"/>
          <w:sz w:val="28"/>
          <w:szCs w:val="28"/>
        </w:rPr>
        <w:t>аслуженого майстра спорту України (спортивна акробатика);</w:t>
      </w:r>
    </w:p>
    <w:p w:rsidR="001E532A" w:rsidRPr="00CA2963" w:rsidRDefault="00C846F3" w:rsidP="007136F6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</w:rPr>
        <w:t>1 майстра спо</w:t>
      </w:r>
      <w:r w:rsidR="001E532A" w:rsidRPr="00CA2963">
        <w:rPr>
          <w:rFonts w:ascii="Times New Roman" w:hAnsi="Times New Roman" w:cs="Times New Roman"/>
          <w:sz w:val="28"/>
          <w:szCs w:val="28"/>
        </w:rPr>
        <w:t>рту України міжнародного класу;</w:t>
      </w:r>
    </w:p>
    <w:p w:rsidR="001E532A" w:rsidRPr="00CA2963" w:rsidRDefault="00C846F3" w:rsidP="007136F6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майстрів спорту України;</w:t>
      </w:r>
    </w:p>
    <w:p w:rsidR="001E532A" w:rsidRPr="00CA2963" w:rsidRDefault="00C846F3" w:rsidP="007136F6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33 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кандидатаи в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майстри спорту;</w:t>
      </w:r>
    </w:p>
    <w:p w:rsidR="007136F6" w:rsidRDefault="00C846F3" w:rsidP="007136F6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спортсменів І розряду;</w:t>
      </w:r>
    </w:p>
    <w:p w:rsidR="00C846F3" w:rsidRPr="007136F6" w:rsidRDefault="00C846F3" w:rsidP="007136F6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104 спортсмена масових розрядів (ΙΙ-ΙΙΙ розряди).</w:t>
      </w:r>
    </w:p>
    <w:p w:rsidR="00C846F3" w:rsidRPr="00CA2963" w:rsidRDefault="007136F6" w:rsidP="00C846F3">
      <w:pPr>
        <w:pStyle w:val="3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Популярні</w:t>
      </w:r>
      <w:r w:rsidR="00C846F3" w:rsidRPr="00CA2963">
        <w:rPr>
          <w:sz w:val="28"/>
          <w:szCs w:val="28"/>
        </w:rPr>
        <w:t xml:space="preserve"> такі неолімпійські види, як джиу-джитсу, боротьба самбо, спортивна акробатика, стрибки на акробатичній доріжці, тради</w:t>
      </w:r>
      <w:r>
        <w:rPr>
          <w:sz w:val="28"/>
          <w:szCs w:val="28"/>
        </w:rPr>
        <w:t>ційне карате, армспорт, кікбокси</w:t>
      </w:r>
      <w:r w:rsidR="00C846F3" w:rsidRPr="00CA2963">
        <w:rPr>
          <w:sz w:val="28"/>
          <w:szCs w:val="28"/>
        </w:rPr>
        <w:t xml:space="preserve">нг </w:t>
      </w:r>
      <w:r w:rsidR="00C846F3" w:rsidRPr="00CA2963">
        <w:rPr>
          <w:sz w:val="28"/>
          <w:szCs w:val="28"/>
          <w:lang w:val="en-US"/>
        </w:rPr>
        <w:t>WAKO</w:t>
      </w:r>
      <w:r w:rsidR="00C846F3" w:rsidRPr="00CA2963">
        <w:rPr>
          <w:sz w:val="28"/>
          <w:szCs w:val="28"/>
        </w:rPr>
        <w:t>, рукопашний бій, таїландський бокс, кіокушин карате,  підводне плавання.</w:t>
      </w:r>
    </w:p>
    <w:p w:rsidR="001E532A" w:rsidRPr="00CA2963" w:rsidRDefault="007D7994" w:rsidP="001E5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портсмени гідно представляють місто </w:t>
      </w:r>
      <w:r w:rsidR="007136F6">
        <w:rPr>
          <w:rFonts w:ascii="Times New Roman" w:hAnsi="Times New Roman" w:cs="Times New Roman"/>
          <w:sz w:val="28"/>
          <w:szCs w:val="28"/>
        </w:rPr>
        <w:t>на міжнародній спортивній арені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532A" w:rsidRPr="00CA2963">
        <w:rPr>
          <w:rFonts w:ascii="Times New Roman" w:hAnsi="Times New Roman" w:cs="Times New Roman"/>
          <w:sz w:val="28"/>
          <w:szCs w:val="28"/>
        </w:rPr>
        <w:t>поповнюючи скарбничку досягнень  Кривбасу медалями вищого ґатунку.</w:t>
      </w:r>
    </w:p>
    <w:p w:rsidR="001E532A" w:rsidRPr="00CA2963" w:rsidRDefault="001E532A" w:rsidP="001E5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963">
        <w:rPr>
          <w:rFonts w:ascii="Times New Roman" w:hAnsi="Times New Roman" w:cs="Times New Roman"/>
          <w:sz w:val="28"/>
          <w:szCs w:val="28"/>
        </w:rPr>
        <w:tab/>
        <w:t>Серед них слід відзначити:</w:t>
      </w:r>
    </w:p>
    <w:p w:rsidR="001E532A" w:rsidRPr="00CA2963" w:rsidRDefault="007136F6" w:rsidP="001E5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вихованців спортивного клубу «Барс» Орфана Сананзаде переможця </w:t>
      </w:r>
      <w:r>
        <w:rPr>
          <w:rFonts w:ascii="Times New Roman" w:hAnsi="Times New Roman" w:cs="Times New Roman"/>
          <w:sz w:val="28"/>
          <w:szCs w:val="28"/>
        </w:rPr>
        <w:t xml:space="preserve">Кубку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532A" w:rsidRPr="00CA2963">
        <w:rPr>
          <w:rFonts w:ascii="Times New Roman" w:hAnsi="Times New Roman" w:cs="Times New Roman"/>
          <w:sz w:val="28"/>
          <w:szCs w:val="28"/>
        </w:rPr>
        <w:t>віту та Ростислава Гера</w:t>
      </w:r>
      <w:r>
        <w:rPr>
          <w:rFonts w:ascii="Times New Roman" w:hAnsi="Times New Roman" w:cs="Times New Roman"/>
          <w:sz w:val="28"/>
          <w:szCs w:val="28"/>
        </w:rPr>
        <w:t xml:space="preserve">сименка срібного призера Кубку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віту з кікбоксингу </w:t>
      </w:r>
      <w:r w:rsidR="001E532A" w:rsidRPr="00CA2963">
        <w:rPr>
          <w:rFonts w:ascii="Times New Roman" w:hAnsi="Times New Roman" w:cs="Times New Roman"/>
          <w:sz w:val="28"/>
          <w:szCs w:val="28"/>
          <w:lang w:val="en-US"/>
        </w:rPr>
        <w:t>WAKO</w:t>
      </w:r>
      <w:r w:rsidR="001E532A" w:rsidRPr="00CA2963">
        <w:rPr>
          <w:rFonts w:ascii="Times New Roman" w:hAnsi="Times New Roman" w:cs="Times New Roman"/>
          <w:sz w:val="28"/>
          <w:szCs w:val="28"/>
        </w:rPr>
        <w:t>;</w:t>
      </w:r>
    </w:p>
    <w:p w:rsidR="00F8019E" w:rsidRDefault="007136F6" w:rsidP="001E5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32A" w:rsidRPr="00CA2963">
        <w:rPr>
          <w:rFonts w:ascii="Times New Roman" w:hAnsi="Times New Roman" w:cs="Times New Roman"/>
          <w:sz w:val="28"/>
          <w:szCs w:val="28"/>
        </w:rPr>
        <w:t>вихованців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навчального закладу </w:t>
      </w:r>
      <w:r w:rsidR="001E532A" w:rsidRPr="00CA2963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итячо-юнацька спортивна школа </w:t>
      </w:r>
      <w:r w:rsidR="001E532A" w:rsidRPr="00CA2963">
        <w:rPr>
          <w:rFonts w:ascii="Times New Roman" w:hAnsi="Times New Roman" w:cs="Times New Roman"/>
          <w:sz w:val="28"/>
          <w:szCs w:val="28"/>
        </w:rPr>
        <w:t>№2»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Ілону Прокопевнюк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бронзову призерку чемпіонату Європи з боротьби вільної серед дорослих, Анастасію Польську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чемпіонку Європи з вільної боротьби серед дівчат </w:t>
      </w:r>
      <w:r>
        <w:rPr>
          <w:rFonts w:ascii="Times New Roman" w:hAnsi="Times New Roman" w:cs="Times New Roman"/>
          <w:sz w:val="28"/>
          <w:szCs w:val="28"/>
        </w:rPr>
        <w:t>до 17 років, Дар’ю Константинов</w:t>
      </w:r>
      <w:r w:rsidR="001E532A" w:rsidRPr="00CA29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бронзову призерку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чемпіонку Європи з вільної боротьби серед дівчат до 17 років;</w:t>
      </w:r>
    </w:p>
    <w:p w:rsidR="001E532A" w:rsidRPr="00CA2963" w:rsidRDefault="00F8019E" w:rsidP="001E5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вихованку </w:t>
      </w:r>
      <w:r w:rsidR="007136F6" w:rsidRPr="00CA2963">
        <w:rPr>
          <w:rFonts w:ascii="Times New Roman" w:hAnsi="Times New Roman" w:cs="Times New Roman"/>
          <w:sz w:val="28"/>
          <w:szCs w:val="28"/>
        </w:rPr>
        <w:t>К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навчального закладу </w:t>
      </w:r>
      <w:r w:rsidR="007136F6" w:rsidRPr="00CA2963">
        <w:rPr>
          <w:rFonts w:ascii="Times New Roman" w:hAnsi="Times New Roman" w:cs="Times New Roman"/>
          <w:sz w:val="28"/>
          <w:szCs w:val="28"/>
        </w:rPr>
        <w:t>«Д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итячо-юнацька спортивна школа </w:t>
      </w:r>
      <w:r w:rsidR="007136F6">
        <w:rPr>
          <w:rFonts w:ascii="Times New Roman" w:hAnsi="Times New Roman" w:cs="Times New Roman"/>
          <w:sz w:val="28"/>
          <w:szCs w:val="28"/>
        </w:rPr>
        <w:t>№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36F6" w:rsidRPr="00CA2963">
        <w:rPr>
          <w:rFonts w:ascii="Times New Roman" w:hAnsi="Times New Roman" w:cs="Times New Roman"/>
          <w:sz w:val="28"/>
          <w:szCs w:val="28"/>
        </w:rPr>
        <w:t>»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7136F6" w:rsidRPr="00CA2963">
        <w:rPr>
          <w:rFonts w:ascii="Times New Roman" w:hAnsi="Times New Roman" w:cs="Times New Roman"/>
          <w:sz w:val="28"/>
          <w:szCs w:val="28"/>
        </w:rPr>
        <w:t xml:space="preserve"> </w:t>
      </w:r>
      <w:r w:rsidR="001E532A" w:rsidRPr="00CA2963">
        <w:rPr>
          <w:rFonts w:ascii="Times New Roman" w:hAnsi="Times New Roman" w:cs="Times New Roman"/>
          <w:sz w:val="28"/>
          <w:szCs w:val="28"/>
        </w:rPr>
        <w:t>Вікторію Козловську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36F6">
        <w:rPr>
          <w:rFonts w:ascii="Times New Roman" w:hAnsi="Times New Roman" w:cs="Times New Roman"/>
          <w:sz w:val="28"/>
          <w:szCs w:val="28"/>
        </w:rPr>
        <w:t xml:space="preserve"> переможницю двох етапів Кубку 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532A" w:rsidRPr="00CA2963">
        <w:rPr>
          <w:rFonts w:ascii="Times New Roman" w:hAnsi="Times New Roman" w:cs="Times New Roman"/>
          <w:sz w:val="28"/>
          <w:szCs w:val="28"/>
        </w:rPr>
        <w:t>віту зі спортивної акробатики;</w:t>
      </w:r>
    </w:p>
    <w:p w:rsidR="001E532A" w:rsidRPr="00CA2963" w:rsidRDefault="007136F6" w:rsidP="001E5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вихованців </w:t>
      </w:r>
      <w:r w:rsidRPr="00CA29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навчального закладу </w:t>
      </w:r>
      <w:r w:rsidRPr="00CA2963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итячо-юнацька спортивна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A29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Pr="00CA2963">
        <w:rPr>
          <w:rFonts w:ascii="Times New Roman" w:hAnsi="Times New Roman" w:cs="Times New Roman"/>
          <w:sz w:val="28"/>
          <w:szCs w:val="28"/>
        </w:rPr>
        <w:t xml:space="preserve"> </w:t>
      </w:r>
      <w:r w:rsidR="001E532A" w:rsidRPr="00CA2963">
        <w:rPr>
          <w:rFonts w:ascii="Times New Roman" w:hAnsi="Times New Roman" w:cs="Times New Roman"/>
          <w:sz w:val="28"/>
          <w:szCs w:val="28"/>
        </w:rPr>
        <w:t>Поліну Черненко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срібну призерку чемпіонату Європи з боксу серед молоді, спортсменів відділення зі стрільби кульової Дениса Кушнірова, Вікторію Рибовалову, Максима Гімон</w:t>
      </w:r>
      <w:r>
        <w:rPr>
          <w:rFonts w:ascii="Times New Roman" w:hAnsi="Times New Roman" w:cs="Times New Roman"/>
          <w:sz w:val="28"/>
          <w:szCs w:val="28"/>
        </w:rPr>
        <w:t>а, Максима Клімаса, Романа Чада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та Вілену Бевз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переможців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призерів чемпіонату України;</w:t>
      </w:r>
    </w:p>
    <w:p w:rsidR="001E532A" w:rsidRPr="00CA2963" w:rsidRDefault="001E532A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63">
        <w:rPr>
          <w:rFonts w:ascii="Times New Roman" w:hAnsi="Times New Roman" w:cs="Times New Roman"/>
          <w:sz w:val="28"/>
          <w:szCs w:val="28"/>
        </w:rPr>
        <w:t xml:space="preserve">вихованця </w:t>
      </w:r>
      <w:r w:rsidR="007136F6" w:rsidRPr="00CA2963">
        <w:rPr>
          <w:rFonts w:ascii="Times New Roman" w:hAnsi="Times New Roman" w:cs="Times New Roman"/>
          <w:sz w:val="28"/>
          <w:szCs w:val="28"/>
        </w:rPr>
        <w:t>К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навчального закладу </w:t>
      </w:r>
      <w:r w:rsidR="007136F6" w:rsidRPr="00CA2963">
        <w:rPr>
          <w:rFonts w:ascii="Times New Roman" w:hAnsi="Times New Roman" w:cs="Times New Roman"/>
          <w:sz w:val="28"/>
          <w:szCs w:val="28"/>
        </w:rPr>
        <w:t>«Д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итячо-юнацька спортивна школа </w:t>
      </w:r>
      <w:r w:rsidR="007136F6">
        <w:rPr>
          <w:rFonts w:ascii="Times New Roman" w:hAnsi="Times New Roman" w:cs="Times New Roman"/>
          <w:sz w:val="28"/>
          <w:szCs w:val="28"/>
        </w:rPr>
        <w:t>№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136F6" w:rsidRPr="00CA2963">
        <w:rPr>
          <w:rFonts w:ascii="Times New Roman" w:hAnsi="Times New Roman" w:cs="Times New Roman"/>
          <w:sz w:val="28"/>
          <w:szCs w:val="28"/>
        </w:rPr>
        <w:t>»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7136F6" w:rsidRPr="00CA2963">
        <w:rPr>
          <w:rFonts w:ascii="Times New Roman" w:hAnsi="Times New Roman" w:cs="Times New Roman"/>
          <w:sz w:val="28"/>
          <w:szCs w:val="28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</w:rPr>
        <w:t>Владислава Водоп’янова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2963">
        <w:rPr>
          <w:rFonts w:ascii="Times New Roman" w:hAnsi="Times New Roman" w:cs="Times New Roman"/>
          <w:sz w:val="28"/>
          <w:szCs w:val="28"/>
        </w:rPr>
        <w:t xml:space="preserve"> учасника XXΙV літніх Дефлімпійських ігор в м. Кашіас-ду-Сул (Бразил</w:t>
      </w:r>
      <w:r w:rsidR="007136F6">
        <w:rPr>
          <w:rFonts w:ascii="Times New Roman" w:hAnsi="Times New Roman" w:cs="Times New Roman"/>
          <w:sz w:val="28"/>
          <w:szCs w:val="28"/>
        </w:rPr>
        <w:t xml:space="preserve">ія) з легкої атлетики (стрибки 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2963">
        <w:rPr>
          <w:rFonts w:ascii="Times New Roman" w:hAnsi="Times New Roman" w:cs="Times New Roman"/>
          <w:sz w:val="28"/>
          <w:szCs w:val="28"/>
        </w:rPr>
        <w:t xml:space="preserve"> довжину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2963">
        <w:rPr>
          <w:rFonts w:ascii="Times New Roman" w:hAnsi="Times New Roman" w:cs="Times New Roman"/>
          <w:sz w:val="28"/>
          <w:szCs w:val="28"/>
        </w:rPr>
        <w:t xml:space="preserve"> 5 місце).</w:t>
      </w:r>
    </w:p>
    <w:p w:rsidR="001E532A" w:rsidRPr="00CA2963" w:rsidRDefault="001E532A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</w:t>
      </w:r>
      <w:r w:rsidR="007136F6">
        <w:rPr>
          <w:rFonts w:ascii="Times New Roman" w:hAnsi="Times New Roman" w:cs="Times New Roman"/>
          <w:sz w:val="28"/>
          <w:szCs w:val="28"/>
        </w:rPr>
        <w:t xml:space="preserve">утбольний клуб «Кривбас» посів 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друге</w:t>
      </w:r>
      <w:r w:rsidR="007136F6">
        <w:rPr>
          <w:rFonts w:ascii="Times New Roman" w:hAnsi="Times New Roman" w:cs="Times New Roman"/>
          <w:sz w:val="28"/>
          <w:szCs w:val="28"/>
        </w:rPr>
        <w:t xml:space="preserve"> місце 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A2963">
        <w:rPr>
          <w:rFonts w:ascii="Times New Roman" w:hAnsi="Times New Roman" w:cs="Times New Roman"/>
          <w:sz w:val="28"/>
          <w:szCs w:val="28"/>
        </w:rPr>
        <w:t>першій лізі чемпіонату Украї</w:t>
      </w:r>
      <w:r w:rsidR="007136F6">
        <w:rPr>
          <w:rFonts w:ascii="Times New Roman" w:hAnsi="Times New Roman" w:cs="Times New Roman"/>
          <w:sz w:val="28"/>
          <w:szCs w:val="28"/>
        </w:rPr>
        <w:t>ни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36F6">
        <w:rPr>
          <w:rFonts w:ascii="Times New Roman" w:hAnsi="Times New Roman" w:cs="Times New Roman"/>
          <w:sz w:val="28"/>
          <w:szCs w:val="28"/>
        </w:rPr>
        <w:t xml:space="preserve"> забезпечивши собі путівку 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2963">
        <w:rPr>
          <w:rFonts w:ascii="Times New Roman" w:hAnsi="Times New Roman" w:cs="Times New Roman"/>
          <w:sz w:val="28"/>
          <w:szCs w:val="28"/>
        </w:rPr>
        <w:t xml:space="preserve"> Прем’єр-Лігу.</w:t>
      </w:r>
    </w:p>
    <w:p w:rsidR="001E532A" w:rsidRPr="00CA2963" w:rsidRDefault="007136F6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період воєнного стану значна частина криворізьких спортсменів виїхала за </w:t>
      </w:r>
      <w:r>
        <w:rPr>
          <w:rFonts w:ascii="Times New Roman" w:hAnsi="Times New Roman" w:cs="Times New Roman"/>
          <w:sz w:val="28"/>
          <w:szCs w:val="28"/>
        </w:rPr>
        <w:t>кордон, де продовжує тренуватис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та виступати на різноманітних міжнародних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турнірах</w:t>
      </w:r>
      <w:r>
        <w:rPr>
          <w:rFonts w:ascii="Times New Roman" w:hAnsi="Times New Roman" w:cs="Times New Roman"/>
          <w:sz w:val="28"/>
          <w:szCs w:val="28"/>
          <w:lang w:val="uk-UA"/>
        </w:rPr>
        <w:t>, бере участь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532A" w:rsidRPr="00CA2963">
        <w:rPr>
          <w:rFonts w:ascii="Times New Roman" w:hAnsi="Times New Roman" w:cs="Times New Roman"/>
          <w:sz w:val="28"/>
          <w:szCs w:val="28"/>
        </w:rPr>
        <w:t>сеукраїн</w:t>
      </w:r>
      <w:r>
        <w:rPr>
          <w:rFonts w:ascii="Times New Roman" w:hAnsi="Times New Roman" w:cs="Times New Roman"/>
          <w:sz w:val="28"/>
          <w:szCs w:val="28"/>
        </w:rPr>
        <w:t xml:space="preserve">ських змаганнях. За цей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E532A" w:rsidRPr="00CA2963">
        <w:rPr>
          <w:rFonts w:ascii="Times New Roman" w:hAnsi="Times New Roman" w:cs="Times New Roman"/>
          <w:sz w:val="28"/>
          <w:szCs w:val="28"/>
        </w:rPr>
        <w:t xml:space="preserve"> міжнародних змаганнях вже виступило 145 криворіжців.</w:t>
      </w:r>
    </w:p>
    <w:p w:rsidR="00FE2BAD" w:rsidRDefault="001E532A" w:rsidP="00297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ab/>
        <w:t>За підсумками 2022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року відповідно до рішення міської ради від 26.10</w:t>
      </w:r>
      <w:r w:rsidR="00CB43B2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.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2016 №1064 «Про призначення щорічних стипендій для провідних спортсменів і тренерів м. Кривого Рогу», зі змінами, </w:t>
      </w:r>
      <w:r w:rsidR="002142B6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105 </w:t>
      </w:r>
      <w:r w:rsidR="00713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 </w:t>
      </w:r>
      <w:r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отримали щорічні стипендії, з яких 58 спортсменів та 47 їх тренерів</w:t>
      </w:r>
      <w:r w:rsidR="00713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2142B6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загальну суму  1293,0 тис.</w:t>
      </w:r>
      <w:r w:rsidR="00297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2B6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FE2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1B33" w:rsidRPr="00297EA6" w:rsidRDefault="00FE2BAD" w:rsidP="00297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E532A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532A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59</w:t>
      </w:r>
      <w:r w:rsidR="00513130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вихованці</w:t>
      </w:r>
      <w:r w:rsidR="007136F6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в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дитячо-юнацьких спортивних шкіл та спортивних клубів міста отримали відзнаку міського голови для обдарованих дітей і молоді в номінації «За спортивні досягнення».</w:t>
      </w:r>
      <w:r w:rsidR="00011B33" w:rsidRPr="00CA2963">
        <w:rPr>
          <w:rFonts w:ascii="Times New Roman" w:eastAsia="SimSun" w:hAnsi="Times New Roman" w:cs="Times New Roman"/>
          <w:color w:val="FF0000"/>
          <w:kern w:val="1"/>
          <w:sz w:val="28"/>
          <w:szCs w:val="24"/>
          <w:lang w:val="uk-UA" w:eastAsia="hi-IN" w:bidi="hi-IN"/>
        </w:rPr>
        <w:t xml:space="preserve"> </w:t>
      </w:r>
    </w:p>
    <w:p w:rsidR="001E532A" w:rsidRPr="00CA2963" w:rsidRDefault="001E532A" w:rsidP="001E53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Для забезпечення належного розвитку сфери фізичної культури і спорту місто має потужну базу. Це 1468 спортивних споруд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 xml:space="preserve">: 17 стадіонів, 15 плавальних басейнів, 234 спортивні зали,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214 приміщень для фізкультурно-оздоровчих занять, з яки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х 111 з тренажерним обладнанням, 893 площинні спортивні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2 криті споруди зі штучним льодом. </w:t>
      </w:r>
    </w:p>
    <w:p w:rsidR="001E532A" w:rsidRDefault="00FE2BAD" w:rsidP="00FE2BAD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зв’язку з воєнним станом у 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2022 році </w:t>
      </w:r>
      <w:r>
        <w:rPr>
          <w:rFonts w:ascii="Times New Roman" w:hAnsi="Times New Roman" w:cs="Times New Roman"/>
          <w:sz w:val="28"/>
          <w:szCs w:val="28"/>
          <w:lang w:val="uk-UA"/>
        </w:rPr>
        <w:t>не проводилася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капітальних ремонтів та реконструкцій спортивних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Велися 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>лише поточні ремонтні роботи.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1E532A"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>Вчасно проведені поточні ремонти на спортивних спорудах міста дали змогу ефективно їх використовувати та зберегти контингент молоді й дорослого населення, охопленого фізкультурно-оздоровчою та спортивною роботою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E532A"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(83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632 особи)</w:t>
      </w:r>
      <w:r w:rsidR="001E532A"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штатних працівників сфери –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002 фахівці</w:t>
      </w:r>
      <w:r w:rsidR="001E532A"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8019E" w:rsidRDefault="00F8019E" w:rsidP="00FE2BAD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019E" w:rsidRPr="00CA2963" w:rsidRDefault="00F8019E" w:rsidP="00FE2BAD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F16147" w:rsidRPr="00297EA6" w:rsidRDefault="001E532A" w:rsidP="00297E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2023 році в міс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ті буде активізовано роботу зі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належних умов для органі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зації фізкультурно-оздоровчих і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спортивно-масових заходів, утримання та ремонту спортивної бази 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участі спортсменів міста в обласних, всеукраїнських та міжнародних змаганнях. </w:t>
      </w:r>
    </w:p>
    <w:p w:rsidR="00F16147" w:rsidRPr="00CA2963" w:rsidRDefault="00F16147" w:rsidP="00F1614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CA2963">
        <w:rPr>
          <w:rFonts w:ascii="Times New Roman" w:hAnsi="Times New Roman" w:cs="Times New Roman"/>
          <w:sz w:val="28"/>
          <w:lang w:val="uk-UA"/>
        </w:rPr>
        <w:tab/>
        <w:t>Використання коштів на виконання Програми наведено в додатку.</w:t>
      </w:r>
    </w:p>
    <w:p w:rsidR="00F16147" w:rsidRPr="00CA2963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8019E" w:rsidRPr="000761C5" w:rsidRDefault="00F8019E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Default="00F16147" w:rsidP="00F16147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  <w:r w:rsidRPr="008B46EC">
        <w:rPr>
          <w:rFonts w:ascii="Times New Roman" w:hAnsi="Times New Roman" w:cs="Times New Roman"/>
          <w:b/>
          <w:i/>
          <w:sz w:val="28"/>
          <w:lang w:val="uk-UA"/>
        </w:rPr>
        <w:t>Керуюча</w:t>
      </w:r>
      <w:r w:rsidR="002142B6">
        <w:rPr>
          <w:rFonts w:ascii="Times New Roman" w:hAnsi="Times New Roman" w:cs="Times New Roman"/>
          <w:b/>
          <w:i/>
          <w:sz w:val="28"/>
          <w:lang w:val="uk-UA"/>
        </w:rPr>
        <w:t xml:space="preserve"> справами виконкому                        </w:t>
      </w:r>
      <w:r w:rsidR="00297EA6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</w:t>
      </w:r>
      <w:r w:rsidR="00FE2BAD">
        <w:rPr>
          <w:rFonts w:ascii="Times New Roman" w:hAnsi="Times New Roman" w:cs="Times New Roman"/>
          <w:b/>
          <w:i/>
          <w:sz w:val="28"/>
          <w:lang w:val="uk-UA"/>
        </w:rPr>
        <w:t xml:space="preserve">   Олена ШОВГЕЛЯ</w:t>
      </w:r>
    </w:p>
    <w:p w:rsidR="00FE2BAD" w:rsidRPr="00011FD7" w:rsidRDefault="00FE2BAD" w:rsidP="00F16147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</w:rPr>
        <w:sectPr w:rsidR="00FE2BAD" w:rsidRPr="00011FD7" w:rsidSect="00F8019E">
          <w:headerReference w:type="default" r:id="rId8"/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</w:p>
    <w:p w:rsidR="00FE2BAD" w:rsidRDefault="00FE2BAD" w:rsidP="00297EA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4D6FA0" w:rsidRPr="00FE2BAD" w:rsidRDefault="004D6FA0" w:rsidP="00FE2BAD">
      <w:pPr>
        <w:tabs>
          <w:tab w:val="left" w:pos="5670"/>
        </w:tabs>
        <w:rPr>
          <w:rFonts w:ascii="Times New Roman" w:hAnsi="Times New Roman"/>
          <w:sz w:val="28"/>
          <w:szCs w:val="24"/>
          <w:lang w:val="uk-UA"/>
        </w:rPr>
      </w:pPr>
    </w:p>
    <w:sectPr w:rsidR="004D6FA0" w:rsidRPr="00FE2BAD" w:rsidSect="005C6C76">
      <w:headerReference w:type="default" r:id="rId9"/>
      <w:pgSz w:w="16838" w:h="11906" w:orient="landscape"/>
      <w:pgMar w:top="1134" w:right="567" w:bottom="1134" w:left="1701" w:header="510" w:footer="79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48" w:rsidRDefault="008E5448" w:rsidP="00A32146">
      <w:pPr>
        <w:spacing w:after="0" w:line="240" w:lineRule="auto"/>
      </w:pPr>
      <w:r>
        <w:separator/>
      </w:r>
    </w:p>
  </w:endnote>
  <w:endnote w:type="continuationSeparator" w:id="0">
    <w:p w:rsidR="008E5448" w:rsidRDefault="008E5448" w:rsidP="00A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48" w:rsidRDefault="008E5448" w:rsidP="00A32146">
      <w:pPr>
        <w:spacing w:after="0" w:line="240" w:lineRule="auto"/>
      </w:pPr>
      <w:r>
        <w:separator/>
      </w:r>
    </w:p>
  </w:footnote>
  <w:footnote w:type="continuationSeparator" w:id="0">
    <w:p w:rsidR="008E5448" w:rsidRDefault="008E5448" w:rsidP="00A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416247"/>
      <w:docPartObj>
        <w:docPartGallery w:val="Page Numbers (Top of Page)"/>
        <w:docPartUnique/>
      </w:docPartObj>
    </w:sdtPr>
    <w:sdtEndPr/>
    <w:sdtContent>
      <w:p w:rsidR="00AF243C" w:rsidRDefault="00AF24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10">
          <w:rPr>
            <w:noProof/>
          </w:rPr>
          <w:t>2</w:t>
        </w:r>
        <w:r>
          <w:fldChar w:fldCharType="end"/>
        </w:r>
      </w:p>
    </w:sdtContent>
  </w:sdt>
  <w:p w:rsidR="00AF243C" w:rsidRDefault="00AF243C" w:rsidP="00B96D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3C" w:rsidRPr="00CD44DD" w:rsidRDefault="00AF243C" w:rsidP="00CD44DD">
    <w:pPr>
      <w:pStyle w:val="a9"/>
      <w:jc w:val="center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3</w:t>
    </w:r>
  </w:p>
  <w:p w:rsidR="00AF243C" w:rsidRPr="00CD44DD" w:rsidRDefault="00AF243C" w:rsidP="00CD44DD">
    <w:pPr>
      <w:pStyle w:val="a9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 w:rsidRPr="006902C9">
      <w:rPr>
        <w:rFonts w:ascii="Times New Roman" w:hAnsi="Times New Roman" w:cs="Times New Roman"/>
        <w:i/>
        <w:sz w:val="24"/>
        <w:lang w:val="uk-UA"/>
      </w:rPr>
      <w:t>Продовження додатка</w:t>
    </w:r>
  </w:p>
  <w:tbl>
    <w:tblPr>
      <w:tblStyle w:val="ad"/>
      <w:tblW w:w="14743" w:type="dxa"/>
      <w:tblInd w:w="-34" w:type="dxa"/>
      <w:tblLook w:val="04A0" w:firstRow="1" w:lastRow="0" w:firstColumn="1" w:lastColumn="0" w:noHBand="0" w:noVBand="1"/>
    </w:tblPr>
    <w:tblGrid>
      <w:gridCol w:w="993"/>
      <w:gridCol w:w="3118"/>
      <w:gridCol w:w="1701"/>
      <w:gridCol w:w="1560"/>
      <w:gridCol w:w="1701"/>
      <w:gridCol w:w="1679"/>
      <w:gridCol w:w="1581"/>
      <w:gridCol w:w="2410"/>
    </w:tblGrid>
    <w:tr w:rsidR="00AF243C" w:rsidRPr="00CD44DD" w:rsidTr="0004430A">
      <w:tc>
        <w:tcPr>
          <w:tcW w:w="993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1</w:t>
          </w:r>
        </w:p>
      </w:tc>
      <w:tc>
        <w:tcPr>
          <w:tcW w:w="3118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2</w:t>
          </w:r>
        </w:p>
      </w:tc>
      <w:tc>
        <w:tcPr>
          <w:tcW w:w="1701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3</w:t>
          </w:r>
        </w:p>
      </w:tc>
      <w:tc>
        <w:tcPr>
          <w:tcW w:w="1560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4</w:t>
          </w:r>
        </w:p>
      </w:tc>
      <w:tc>
        <w:tcPr>
          <w:tcW w:w="1701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5</w:t>
          </w:r>
        </w:p>
      </w:tc>
      <w:tc>
        <w:tcPr>
          <w:tcW w:w="1679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6</w:t>
          </w:r>
        </w:p>
      </w:tc>
      <w:tc>
        <w:tcPr>
          <w:tcW w:w="1581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7</w:t>
          </w:r>
        </w:p>
      </w:tc>
      <w:tc>
        <w:tcPr>
          <w:tcW w:w="2410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8</w:t>
          </w:r>
        </w:p>
      </w:tc>
    </w:tr>
  </w:tbl>
  <w:p w:rsidR="00AF243C" w:rsidRPr="0004430A" w:rsidRDefault="00AF243C" w:rsidP="00CD44DD">
    <w:pPr>
      <w:pStyle w:val="a9"/>
      <w:rPr>
        <w:sz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1C"/>
    <w:multiLevelType w:val="hybridMultilevel"/>
    <w:tmpl w:val="44F4CF7C"/>
    <w:lvl w:ilvl="0" w:tplc="38544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5D75"/>
    <w:multiLevelType w:val="hybridMultilevel"/>
    <w:tmpl w:val="B556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099B"/>
    <w:multiLevelType w:val="hybridMultilevel"/>
    <w:tmpl w:val="3B36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3536E"/>
    <w:multiLevelType w:val="hybridMultilevel"/>
    <w:tmpl w:val="4B02FF82"/>
    <w:lvl w:ilvl="0" w:tplc="726C0BC8">
      <w:start w:val="1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9216558"/>
    <w:multiLevelType w:val="hybridMultilevel"/>
    <w:tmpl w:val="BAB40370"/>
    <w:lvl w:ilvl="0" w:tplc="4210E1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E6A2952"/>
    <w:multiLevelType w:val="hybridMultilevel"/>
    <w:tmpl w:val="B420A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7BD"/>
    <w:rsid w:val="00011B33"/>
    <w:rsid w:val="00011FD7"/>
    <w:rsid w:val="0004430A"/>
    <w:rsid w:val="00046E96"/>
    <w:rsid w:val="00053FC2"/>
    <w:rsid w:val="0005582E"/>
    <w:rsid w:val="00071429"/>
    <w:rsid w:val="00074347"/>
    <w:rsid w:val="000761C5"/>
    <w:rsid w:val="00082590"/>
    <w:rsid w:val="00092294"/>
    <w:rsid w:val="000A66C7"/>
    <w:rsid w:val="000D7A6E"/>
    <w:rsid w:val="000E3052"/>
    <w:rsid w:val="000E6C2D"/>
    <w:rsid w:val="000F1699"/>
    <w:rsid w:val="0010120F"/>
    <w:rsid w:val="00102CF2"/>
    <w:rsid w:val="00113050"/>
    <w:rsid w:val="00134D10"/>
    <w:rsid w:val="0015022F"/>
    <w:rsid w:val="001561EF"/>
    <w:rsid w:val="00156DE9"/>
    <w:rsid w:val="001601D0"/>
    <w:rsid w:val="00176BFE"/>
    <w:rsid w:val="00181E0E"/>
    <w:rsid w:val="0018321D"/>
    <w:rsid w:val="00187BE0"/>
    <w:rsid w:val="00192007"/>
    <w:rsid w:val="001A35F7"/>
    <w:rsid w:val="001A64B5"/>
    <w:rsid w:val="001B5290"/>
    <w:rsid w:val="001E0F1E"/>
    <w:rsid w:val="001E421D"/>
    <w:rsid w:val="001E532A"/>
    <w:rsid w:val="001F1DCC"/>
    <w:rsid w:val="001F7549"/>
    <w:rsid w:val="002142B6"/>
    <w:rsid w:val="00224517"/>
    <w:rsid w:val="0024181B"/>
    <w:rsid w:val="002538BC"/>
    <w:rsid w:val="002625E2"/>
    <w:rsid w:val="002721D2"/>
    <w:rsid w:val="0027376E"/>
    <w:rsid w:val="00286567"/>
    <w:rsid w:val="00297EA6"/>
    <w:rsid w:val="002A0C09"/>
    <w:rsid w:val="002A424D"/>
    <w:rsid w:val="002B49AB"/>
    <w:rsid w:val="002B594E"/>
    <w:rsid w:val="002B5A4A"/>
    <w:rsid w:val="002B7E02"/>
    <w:rsid w:val="002C7EDB"/>
    <w:rsid w:val="002E0CE7"/>
    <w:rsid w:val="002E3923"/>
    <w:rsid w:val="002F7AE5"/>
    <w:rsid w:val="00312C72"/>
    <w:rsid w:val="003440C2"/>
    <w:rsid w:val="0034743C"/>
    <w:rsid w:val="00352EFA"/>
    <w:rsid w:val="003640C4"/>
    <w:rsid w:val="00366C4E"/>
    <w:rsid w:val="0036770C"/>
    <w:rsid w:val="0037306D"/>
    <w:rsid w:val="003B53DB"/>
    <w:rsid w:val="003C4EC8"/>
    <w:rsid w:val="003D0056"/>
    <w:rsid w:val="003F17B1"/>
    <w:rsid w:val="003F4883"/>
    <w:rsid w:val="003F7942"/>
    <w:rsid w:val="00404AE1"/>
    <w:rsid w:val="004050F0"/>
    <w:rsid w:val="00412049"/>
    <w:rsid w:val="00412FE8"/>
    <w:rsid w:val="00420ADD"/>
    <w:rsid w:val="00464DDE"/>
    <w:rsid w:val="00473081"/>
    <w:rsid w:val="004B641E"/>
    <w:rsid w:val="004B7DDE"/>
    <w:rsid w:val="004C3927"/>
    <w:rsid w:val="004C7B4E"/>
    <w:rsid w:val="004D0727"/>
    <w:rsid w:val="004D6FA0"/>
    <w:rsid w:val="004E23C4"/>
    <w:rsid w:val="005077BD"/>
    <w:rsid w:val="00513130"/>
    <w:rsid w:val="00516A6A"/>
    <w:rsid w:val="005302CC"/>
    <w:rsid w:val="00537E18"/>
    <w:rsid w:val="005677C6"/>
    <w:rsid w:val="005B0872"/>
    <w:rsid w:val="005C6C76"/>
    <w:rsid w:val="005D2563"/>
    <w:rsid w:val="005D3559"/>
    <w:rsid w:val="005E0BCE"/>
    <w:rsid w:val="00621F0E"/>
    <w:rsid w:val="00625F75"/>
    <w:rsid w:val="00626099"/>
    <w:rsid w:val="00664B58"/>
    <w:rsid w:val="006651DF"/>
    <w:rsid w:val="006802D7"/>
    <w:rsid w:val="006902C9"/>
    <w:rsid w:val="00695012"/>
    <w:rsid w:val="006B1108"/>
    <w:rsid w:val="006C3547"/>
    <w:rsid w:val="006C3E39"/>
    <w:rsid w:val="006C42F4"/>
    <w:rsid w:val="007136F6"/>
    <w:rsid w:val="00716AAC"/>
    <w:rsid w:val="007202E1"/>
    <w:rsid w:val="0073360D"/>
    <w:rsid w:val="00737AE7"/>
    <w:rsid w:val="0074439C"/>
    <w:rsid w:val="00745CA8"/>
    <w:rsid w:val="007463B1"/>
    <w:rsid w:val="007464E3"/>
    <w:rsid w:val="00755A05"/>
    <w:rsid w:val="007619F1"/>
    <w:rsid w:val="0076674A"/>
    <w:rsid w:val="00787C5E"/>
    <w:rsid w:val="00795A02"/>
    <w:rsid w:val="007A1529"/>
    <w:rsid w:val="007A7EB4"/>
    <w:rsid w:val="007D7994"/>
    <w:rsid w:val="007E53CF"/>
    <w:rsid w:val="00817C8E"/>
    <w:rsid w:val="0082062B"/>
    <w:rsid w:val="0082110A"/>
    <w:rsid w:val="00830D44"/>
    <w:rsid w:val="00844DB3"/>
    <w:rsid w:val="008455C1"/>
    <w:rsid w:val="00851F0F"/>
    <w:rsid w:val="0085411F"/>
    <w:rsid w:val="00857ECC"/>
    <w:rsid w:val="008601C3"/>
    <w:rsid w:val="00860E71"/>
    <w:rsid w:val="00875552"/>
    <w:rsid w:val="008846C7"/>
    <w:rsid w:val="0089270C"/>
    <w:rsid w:val="008A50F0"/>
    <w:rsid w:val="008B1166"/>
    <w:rsid w:val="008B11E7"/>
    <w:rsid w:val="008B46EC"/>
    <w:rsid w:val="008C134E"/>
    <w:rsid w:val="008D4841"/>
    <w:rsid w:val="008E5448"/>
    <w:rsid w:val="008F0534"/>
    <w:rsid w:val="008F0CAB"/>
    <w:rsid w:val="008F5225"/>
    <w:rsid w:val="008F63FE"/>
    <w:rsid w:val="0090193C"/>
    <w:rsid w:val="00901DC5"/>
    <w:rsid w:val="009211D7"/>
    <w:rsid w:val="00925CCE"/>
    <w:rsid w:val="009509BC"/>
    <w:rsid w:val="009530C2"/>
    <w:rsid w:val="00977447"/>
    <w:rsid w:val="009C0C77"/>
    <w:rsid w:val="009E2F56"/>
    <w:rsid w:val="00A1434E"/>
    <w:rsid w:val="00A21F19"/>
    <w:rsid w:val="00A32146"/>
    <w:rsid w:val="00A46877"/>
    <w:rsid w:val="00A77B49"/>
    <w:rsid w:val="00A84173"/>
    <w:rsid w:val="00A86D58"/>
    <w:rsid w:val="00A9623E"/>
    <w:rsid w:val="00A97222"/>
    <w:rsid w:val="00AA3B7A"/>
    <w:rsid w:val="00AB36B0"/>
    <w:rsid w:val="00AD10B8"/>
    <w:rsid w:val="00AF243C"/>
    <w:rsid w:val="00AF435A"/>
    <w:rsid w:val="00B02B54"/>
    <w:rsid w:val="00B12027"/>
    <w:rsid w:val="00B27B0A"/>
    <w:rsid w:val="00B427BE"/>
    <w:rsid w:val="00B70698"/>
    <w:rsid w:val="00B72452"/>
    <w:rsid w:val="00B74D26"/>
    <w:rsid w:val="00B7628A"/>
    <w:rsid w:val="00B77B0B"/>
    <w:rsid w:val="00B82B32"/>
    <w:rsid w:val="00B96DA3"/>
    <w:rsid w:val="00BB0549"/>
    <w:rsid w:val="00BB4515"/>
    <w:rsid w:val="00BD0BE0"/>
    <w:rsid w:val="00BD3280"/>
    <w:rsid w:val="00BE1E90"/>
    <w:rsid w:val="00C01024"/>
    <w:rsid w:val="00C35877"/>
    <w:rsid w:val="00C440AF"/>
    <w:rsid w:val="00C52969"/>
    <w:rsid w:val="00C52CAE"/>
    <w:rsid w:val="00C770C0"/>
    <w:rsid w:val="00C779FC"/>
    <w:rsid w:val="00C82B6D"/>
    <w:rsid w:val="00C846F3"/>
    <w:rsid w:val="00C92A4D"/>
    <w:rsid w:val="00CA2963"/>
    <w:rsid w:val="00CB43B2"/>
    <w:rsid w:val="00CB59E6"/>
    <w:rsid w:val="00CC7C71"/>
    <w:rsid w:val="00CD227C"/>
    <w:rsid w:val="00CD44DD"/>
    <w:rsid w:val="00CF77CD"/>
    <w:rsid w:val="00D16372"/>
    <w:rsid w:val="00D17B27"/>
    <w:rsid w:val="00D30CC3"/>
    <w:rsid w:val="00D70EDD"/>
    <w:rsid w:val="00D7214B"/>
    <w:rsid w:val="00D73D47"/>
    <w:rsid w:val="00D92A40"/>
    <w:rsid w:val="00D937BA"/>
    <w:rsid w:val="00DA15EB"/>
    <w:rsid w:val="00DA28CB"/>
    <w:rsid w:val="00DB46BC"/>
    <w:rsid w:val="00DC2D79"/>
    <w:rsid w:val="00DD0BEF"/>
    <w:rsid w:val="00DD76F4"/>
    <w:rsid w:val="00DE356F"/>
    <w:rsid w:val="00DF3900"/>
    <w:rsid w:val="00E05DF8"/>
    <w:rsid w:val="00E1174A"/>
    <w:rsid w:val="00E11FBD"/>
    <w:rsid w:val="00E12113"/>
    <w:rsid w:val="00E20703"/>
    <w:rsid w:val="00E359F4"/>
    <w:rsid w:val="00E41B31"/>
    <w:rsid w:val="00E5010F"/>
    <w:rsid w:val="00E5192D"/>
    <w:rsid w:val="00E543B1"/>
    <w:rsid w:val="00E7649D"/>
    <w:rsid w:val="00EA3DBD"/>
    <w:rsid w:val="00ED2B29"/>
    <w:rsid w:val="00EE172C"/>
    <w:rsid w:val="00EF5A34"/>
    <w:rsid w:val="00F16147"/>
    <w:rsid w:val="00F22CAC"/>
    <w:rsid w:val="00F44CED"/>
    <w:rsid w:val="00F45312"/>
    <w:rsid w:val="00F7479C"/>
    <w:rsid w:val="00F77201"/>
    <w:rsid w:val="00F8019E"/>
    <w:rsid w:val="00F947A9"/>
    <w:rsid w:val="00FA5349"/>
    <w:rsid w:val="00FC271A"/>
    <w:rsid w:val="00FC6726"/>
    <w:rsid w:val="00FD3AA8"/>
    <w:rsid w:val="00FE2BAD"/>
    <w:rsid w:val="00FE51F0"/>
    <w:rsid w:val="00FE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FFBA"/>
  <w15:docId w15:val="{E9620E61-E902-4877-90FA-57D97AC0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17C8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73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6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A6A"/>
    <w:pPr>
      <w:spacing w:after="200" w:line="276" w:lineRule="auto"/>
      <w:ind w:left="720"/>
      <w:contextualSpacing/>
    </w:pPr>
    <w:rPr>
      <w:lang w:val="uk-UA"/>
    </w:rPr>
  </w:style>
  <w:style w:type="character" w:styleId="a6">
    <w:name w:val="Subtle Reference"/>
    <w:basedOn w:val="a0"/>
    <w:uiPriority w:val="31"/>
    <w:qFormat/>
    <w:rsid w:val="00516A6A"/>
    <w:rPr>
      <w:smallCaps/>
      <w:color w:val="ED7D31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A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146"/>
  </w:style>
  <w:style w:type="paragraph" w:styleId="ab">
    <w:name w:val="footer"/>
    <w:basedOn w:val="a"/>
    <w:link w:val="ac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146"/>
  </w:style>
  <w:style w:type="character" w:customStyle="1" w:styleId="6qdm">
    <w:name w:val="_6qdm"/>
    <w:basedOn w:val="a0"/>
    <w:rsid w:val="00755A05"/>
  </w:style>
  <w:style w:type="table" w:styleId="ad">
    <w:name w:val="Table Grid"/>
    <w:basedOn w:val="a1"/>
    <w:uiPriority w:val="59"/>
    <w:rsid w:val="006C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C846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846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Body Text Indent"/>
    <w:basedOn w:val="a"/>
    <w:link w:val="af"/>
    <w:uiPriority w:val="99"/>
    <w:unhideWhenUsed/>
    <w:rsid w:val="00C846F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846F3"/>
  </w:style>
  <w:style w:type="table" w:customStyle="1" w:styleId="31">
    <w:name w:val="Сетка таблицы3"/>
    <w:basedOn w:val="a1"/>
    <w:next w:val="ad"/>
    <w:uiPriority w:val="59"/>
    <w:rsid w:val="00C846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82FE-6D7E-42BE-948E-D488D0C4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zagalny301_2</cp:lastModifiedBy>
  <cp:revision>119</cp:revision>
  <cp:lastPrinted>2023-01-17T07:49:00Z</cp:lastPrinted>
  <dcterms:created xsi:type="dcterms:W3CDTF">2020-01-02T07:27:00Z</dcterms:created>
  <dcterms:modified xsi:type="dcterms:W3CDTF">2023-02-02T11:38:00Z</dcterms:modified>
</cp:coreProperties>
</file>