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0F" w:rsidRDefault="00B9450F" w:rsidP="00B9450F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6E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21C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ЗАТВЕРДЖЕНО</w:t>
      </w:r>
    </w:p>
    <w:p w:rsidR="00295190" w:rsidRDefault="00B9450F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lang w:val="uk-UA" w:eastAsia="en-US"/>
        </w:rPr>
        <w:t xml:space="preserve">                                                                                                                 </w:t>
      </w:r>
      <w:r w:rsidR="00D16E7B">
        <w:rPr>
          <w:lang w:val="uk-UA" w:eastAsia="en-US"/>
        </w:rPr>
        <w:t xml:space="preserve">                     </w:t>
      </w:r>
      <w:r>
        <w:rPr>
          <w:lang w:val="uk-UA" w:eastAsia="en-US"/>
        </w:rPr>
        <w:t xml:space="preserve"> </w:t>
      </w:r>
      <w:r w:rsidRPr="00E04140">
        <w:rPr>
          <w:rFonts w:ascii="Times New Roman" w:hAnsi="Times New Roman"/>
          <w:i/>
          <w:sz w:val="28"/>
          <w:szCs w:val="28"/>
          <w:lang w:val="uk-UA"/>
        </w:rPr>
        <w:t>Рішення міської ради</w:t>
      </w:r>
    </w:p>
    <w:p w:rsidR="00B9450F" w:rsidRDefault="00295190" w:rsidP="00295190">
      <w:pPr>
        <w:spacing w:after="0" w:line="240" w:lineRule="auto"/>
        <w:ind w:firstLine="6663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31.01.2023 №1669</w:t>
      </w:r>
      <w:bookmarkStart w:id="0" w:name="_GoBack"/>
      <w:bookmarkEnd w:id="0"/>
      <w:r w:rsidR="00B9450F" w:rsidRPr="00E0414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06747" w:rsidRPr="00506747" w:rsidRDefault="00506747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  <w:t xml:space="preserve"> </w:t>
      </w:r>
    </w:p>
    <w:p w:rsidR="00B9450F" w:rsidRPr="006A0075" w:rsidRDefault="00B9450F" w:rsidP="00B9450F">
      <w:pPr>
        <w:rPr>
          <w:lang w:eastAsia="en-US"/>
        </w:rPr>
      </w:pPr>
    </w:p>
    <w:p w:rsidR="00BD6128" w:rsidRDefault="00B9450F" w:rsidP="00B94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9451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віт </w:t>
      </w:r>
    </w:p>
    <w:p w:rsidR="00BD6128" w:rsidRDefault="00B039A9" w:rsidP="00BD61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2022</w:t>
      </w:r>
      <w:r w:rsidR="00B9450F" w:rsidRPr="00B945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</w:t>
      </w:r>
      <w:r w:rsidR="00BD61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450F" w:rsidRPr="00B9450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Програми розвитку</w:t>
      </w:r>
    </w:p>
    <w:p w:rsidR="00B9450F" w:rsidRPr="00BD6128" w:rsidRDefault="00B9450F" w:rsidP="00BD61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450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Центру адміністративних послуг «Віза»</w:t>
      </w:r>
      <w:r w:rsidR="00C53AF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(«Центр Дії») </w:t>
      </w:r>
      <w:r w:rsidRPr="00B9450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C53AF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виконкому Криворізької міської ради </w:t>
      </w:r>
      <w:r w:rsidR="00BD61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3AE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на 2019–</w:t>
      </w:r>
      <w:r w:rsidR="00C53AF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2024</w:t>
      </w:r>
      <w:r w:rsidRPr="00646B8D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роки</w:t>
      </w:r>
    </w:p>
    <w:p w:rsidR="00A623CE" w:rsidRDefault="00A623CE" w:rsidP="00B945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456C" w:rsidRPr="00CA11A2" w:rsidRDefault="00BC456C" w:rsidP="00734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456C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напрямами </w:t>
      </w:r>
      <w:r w:rsidR="00CA11A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CA11A2" w:rsidRPr="00CA11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Програми розвитку</w:t>
      </w:r>
      <w:r w:rsidR="00CA11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A11A2" w:rsidRPr="00CA11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Центру адміністративних послуг «Віза» («Центр Дії»)  виконкому Криворізької міської ради </w:t>
      </w:r>
      <w:r w:rsidR="00CA11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</w:t>
      </w:r>
      <w:r w:rsidR="00F23A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</w:t>
      </w:r>
      <w:r w:rsidR="00CA11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далі – Центр) </w:t>
      </w:r>
      <w:r w:rsidR="00CA11A2" w:rsidRPr="00CA1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084">
        <w:rPr>
          <w:rFonts w:ascii="Times New Roman" w:hAnsi="Times New Roman" w:cs="Times New Roman"/>
          <w:sz w:val="28"/>
          <w:szCs w:val="28"/>
          <w:lang w:val="uk-UA"/>
        </w:rPr>
        <w:t>у 2022</w:t>
      </w:r>
      <w:r w:rsidR="00CA11A2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BC456C">
        <w:rPr>
          <w:rFonts w:ascii="Times New Roman" w:hAnsi="Times New Roman" w:cs="Times New Roman"/>
          <w:sz w:val="28"/>
          <w:szCs w:val="28"/>
          <w:lang w:val="uk-UA"/>
        </w:rPr>
        <w:t xml:space="preserve"> були:</w:t>
      </w:r>
    </w:p>
    <w:p w:rsidR="00CA11A2" w:rsidRDefault="00A35F75" w:rsidP="007342C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клієнтоорієнтованість Центру задля надання якісних адміністративних, інших публічних послуг у</w:t>
      </w:r>
      <w:r w:rsidR="00ED1C39">
        <w:rPr>
          <w:rFonts w:ascii="Times New Roman" w:hAnsi="Times New Roman" w:cs="Times New Roman"/>
          <w:sz w:val="28"/>
          <w:szCs w:val="28"/>
          <w:lang w:val="uk-UA"/>
        </w:rPr>
        <w:t xml:space="preserve"> зручний та доступний способи,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 за рахунок </w:t>
      </w:r>
      <w:r w:rsidR="00CA11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11A2" w:rsidRPr="00CA11A2">
        <w:rPr>
          <w:rFonts w:ascii="Times New Roman" w:hAnsi="Times New Roman" w:cs="Times New Roman"/>
          <w:sz w:val="28"/>
          <w:szCs w:val="28"/>
          <w:lang w:val="uk-UA"/>
        </w:rPr>
        <w:t xml:space="preserve">апровадження нових </w:t>
      </w:r>
      <w:r w:rsidR="0077621D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</w:t>
      </w:r>
      <w:r w:rsidR="00CA11A2" w:rsidRPr="00CA11A2">
        <w:rPr>
          <w:rFonts w:ascii="Times New Roman" w:hAnsi="Times New Roman" w:cs="Times New Roman"/>
          <w:sz w:val="28"/>
          <w:szCs w:val="28"/>
          <w:lang w:val="uk-UA"/>
        </w:rPr>
        <w:t>сервісів органів місцевого самоврядування; поширення сфери застосування е-документообігу  і</w:t>
      </w:r>
      <w:r w:rsidR="00CA11A2">
        <w:rPr>
          <w:rFonts w:ascii="Times New Roman" w:hAnsi="Times New Roman" w:cs="Times New Roman"/>
          <w:sz w:val="28"/>
          <w:szCs w:val="28"/>
          <w:lang w:val="uk-UA"/>
        </w:rPr>
        <w:t>з суб’єктами надання послуг</w:t>
      </w:r>
      <w:r w:rsidR="00ED1C3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7621D">
        <w:rPr>
          <w:rFonts w:ascii="Times New Roman" w:hAnsi="Times New Roman" w:cs="Times New Roman"/>
          <w:sz w:val="28"/>
          <w:szCs w:val="28"/>
          <w:lang w:val="uk-UA"/>
        </w:rPr>
        <w:t xml:space="preserve"> рамках виконання адміністративних, інших публічних послуг</w:t>
      </w:r>
      <w:r w:rsidR="00CA11A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A11A2" w:rsidRPr="00CA1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F32" w:rsidRDefault="00620F32" w:rsidP="00620F3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видів послуг соціального напряму в умовах воєнного часу,</w:t>
      </w:r>
      <w:r w:rsidRPr="00E5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пріоритетне обслуговування воїнів та членів їх сімей, надання послуг внутрішньо переміщеним особам; </w:t>
      </w:r>
    </w:p>
    <w:p w:rsidR="00CA11A2" w:rsidRPr="0077621D" w:rsidRDefault="006E6D56" w:rsidP="007342C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6A5722">
        <w:rPr>
          <w:rFonts w:ascii="Times New Roman" w:hAnsi="Times New Roman" w:cs="Times New Roman"/>
          <w:sz w:val="28"/>
          <w:szCs w:val="28"/>
        </w:rPr>
        <w:t xml:space="preserve">департаментом адміністративних послуг </w:t>
      </w:r>
      <w:r w:rsidR="006A5722" w:rsidRPr="00CA11A2">
        <w:rPr>
          <w:rFonts w:ascii="Times New Roman" w:hAnsi="Times New Roman" w:cs="Times New Roman"/>
          <w:sz w:val="28"/>
          <w:szCs w:val="28"/>
          <w:lang w:eastAsia="en-US"/>
        </w:rPr>
        <w:t xml:space="preserve">виконкому Криворізької міської ради </w:t>
      </w:r>
      <w:r w:rsidR="006A5722">
        <w:rPr>
          <w:rFonts w:ascii="Times New Roman" w:hAnsi="Times New Roman" w:cs="Times New Roman"/>
          <w:sz w:val="28"/>
          <w:szCs w:val="28"/>
        </w:rPr>
        <w:t>повноважень</w:t>
      </w:r>
      <w:r w:rsidR="006A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21D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декларування та реєстрації місця проживання в м. Кривому Розі</w:t>
      </w:r>
      <w:r w:rsidR="00476FE1" w:rsidRPr="0077621D">
        <w:rPr>
          <w:rFonts w:ascii="Times New Roman" w:hAnsi="Times New Roman" w:cs="Times New Roman"/>
          <w:sz w:val="28"/>
          <w:szCs w:val="28"/>
        </w:rPr>
        <w:t>;</w:t>
      </w:r>
      <w:r w:rsidR="00CA11A2" w:rsidRPr="0077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C2" w:rsidRPr="00A56EC2" w:rsidRDefault="00A56EC2" w:rsidP="007342C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6EC2">
        <w:rPr>
          <w:rFonts w:ascii="Times New Roman" w:hAnsi="Times New Roman"/>
          <w:sz w:val="28"/>
          <w:szCs w:val="28"/>
          <w:lang w:val="uk-UA"/>
        </w:rPr>
        <w:t>методичний супровід діяльності Центру шляхом інформаційного забезпечення замовників послуг щодо порядку їх отримання, змін у чинному законодавстві України у сфері надання адміністративних, інших публічних послуг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92BBB" w:rsidRPr="00092BBB" w:rsidRDefault="00092BBB" w:rsidP="007342C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2BBB">
        <w:rPr>
          <w:rFonts w:ascii="Times New Roman" w:hAnsi="Times New Roman"/>
          <w:sz w:val="28"/>
          <w:szCs w:val="28"/>
          <w:lang w:val="uk-UA"/>
        </w:rPr>
        <w:t>Доступність публічних, у тому числі адміністративних, послуг у органах місцевого сам</w:t>
      </w:r>
      <w:r w:rsidR="003C3EAA">
        <w:rPr>
          <w:rFonts w:ascii="Times New Roman" w:hAnsi="Times New Roman"/>
          <w:sz w:val="28"/>
          <w:szCs w:val="28"/>
          <w:lang w:val="uk-UA"/>
        </w:rPr>
        <w:t>оврядування забезпечено через 38</w:t>
      </w:r>
      <w:r w:rsidRPr="00092BBB">
        <w:rPr>
          <w:rFonts w:ascii="Times New Roman" w:hAnsi="Times New Roman"/>
          <w:sz w:val="28"/>
          <w:szCs w:val="28"/>
          <w:lang w:val="uk-UA"/>
        </w:rPr>
        <w:t xml:space="preserve"> офісів послуг:</w:t>
      </w:r>
    </w:p>
    <w:p w:rsidR="00092BBB" w:rsidRDefault="003C3EAA" w:rsidP="007342C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092BBB" w:rsidRPr="00092BBB">
        <w:rPr>
          <w:rFonts w:ascii="Times New Roman" w:hAnsi="Times New Roman"/>
          <w:sz w:val="28"/>
          <w:szCs w:val="28"/>
          <w:lang w:val="uk-UA"/>
        </w:rPr>
        <w:t xml:space="preserve"> офісів Це</w:t>
      </w:r>
      <w:r>
        <w:rPr>
          <w:rFonts w:ascii="Times New Roman" w:hAnsi="Times New Roman"/>
          <w:sz w:val="28"/>
          <w:szCs w:val="28"/>
          <w:lang w:val="uk-UA"/>
        </w:rPr>
        <w:t>нтру, у тому числі 5 мобільних</w:t>
      </w:r>
      <w:r w:rsidR="00A56EC2">
        <w:rPr>
          <w:rFonts w:ascii="Times New Roman" w:hAnsi="Times New Roman"/>
          <w:sz w:val="28"/>
          <w:szCs w:val="28"/>
          <w:lang w:val="uk-UA"/>
        </w:rPr>
        <w:t xml:space="preserve">, 8 паспортних, </w:t>
      </w:r>
      <w:r w:rsidR="00092BBB" w:rsidRPr="00092BBB">
        <w:rPr>
          <w:rFonts w:ascii="Times New Roman" w:hAnsi="Times New Roman"/>
          <w:sz w:val="28"/>
          <w:szCs w:val="28"/>
          <w:lang w:val="uk-UA"/>
        </w:rPr>
        <w:t>8 офісів з реєстрації місця проживання громадян;</w:t>
      </w:r>
    </w:p>
    <w:p w:rsidR="00A56EC2" w:rsidRPr="00092BBB" w:rsidRDefault="00A56EC2" w:rsidP="007342C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2BBB">
        <w:rPr>
          <w:rFonts w:ascii="Times New Roman" w:hAnsi="Times New Roman"/>
          <w:sz w:val="28"/>
          <w:szCs w:val="28"/>
          <w:lang w:val="uk-UA"/>
        </w:rPr>
        <w:t>офіс з  реєстрації бізнесу й нерухомого майна;</w:t>
      </w:r>
    </w:p>
    <w:p w:rsidR="00092BBB" w:rsidRPr="00092BBB" w:rsidRDefault="00092BBB" w:rsidP="007342CA">
      <w:pPr>
        <w:pStyle w:val="aa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092BBB">
        <w:rPr>
          <w:rFonts w:ascii="Times New Roman" w:hAnsi="Times New Roman"/>
          <w:sz w:val="28"/>
          <w:szCs w:val="28"/>
          <w:lang w:val="uk-UA"/>
        </w:rPr>
        <w:t>8 віддалених робочих місць з надання соціальних послуг населенню.</w:t>
      </w:r>
    </w:p>
    <w:p w:rsidR="00C66FDA" w:rsidRDefault="00092BBB" w:rsidP="007342C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2BBB">
        <w:rPr>
          <w:rFonts w:ascii="Times New Roman" w:hAnsi="Times New Roman"/>
          <w:sz w:val="28"/>
          <w:szCs w:val="28"/>
          <w:lang w:val="uk-UA"/>
        </w:rPr>
        <w:t>Їх</w:t>
      </w:r>
      <w:r w:rsidR="00BD6128">
        <w:rPr>
          <w:rFonts w:ascii="Times New Roman" w:hAnsi="Times New Roman"/>
          <w:sz w:val="28"/>
          <w:szCs w:val="28"/>
          <w:lang w:val="uk-UA"/>
        </w:rPr>
        <w:t xml:space="preserve"> розміщено в усіх районах міста</w:t>
      </w:r>
      <w:r w:rsidRPr="00092BBB">
        <w:rPr>
          <w:rFonts w:ascii="Times New Roman" w:hAnsi="Times New Roman"/>
          <w:sz w:val="28"/>
          <w:szCs w:val="28"/>
          <w:lang w:val="uk-UA"/>
        </w:rPr>
        <w:t xml:space="preserve"> з дотриманням вимог інклюзивної доступності, </w:t>
      </w:r>
      <w:r w:rsidR="00BD6128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092BBB">
        <w:rPr>
          <w:rFonts w:ascii="Times New Roman" w:hAnsi="Times New Roman"/>
          <w:sz w:val="28"/>
          <w:szCs w:val="28"/>
          <w:lang w:val="uk-UA"/>
        </w:rPr>
        <w:t>створенням к</w:t>
      </w:r>
      <w:r w:rsidR="00BD6128">
        <w:rPr>
          <w:rFonts w:ascii="Times New Roman" w:hAnsi="Times New Roman"/>
          <w:sz w:val="28"/>
          <w:szCs w:val="28"/>
          <w:lang w:val="uk-UA"/>
        </w:rPr>
        <w:t>омфортних умов для відвідувачів</w:t>
      </w:r>
      <w:r w:rsidRPr="00092BBB">
        <w:rPr>
          <w:rFonts w:ascii="Times New Roman" w:hAnsi="Times New Roman"/>
          <w:sz w:val="28"/>
          <w:szCs w:val="28"/>
          <w:lang w:val="uk-UA"/>
        </w:rPr>
        <w:t xml:space="preserve"> задля забезпечення оптимальної інтенсивності роботи</w:t>
      </w:r>
      <w:r w:rsidR="00C66FDA">
        <w:rPr>
          <w:rFonts w:ascii="Times New Roman" w:hAnsi="Times New Roman"/>
          <w:sz w:val="28"/>
          <w:szCs w:val="28"/>
          <w:lang w:val="uk-UA"/>
        </w:rPr>
        <w:t xml:space="preserve"> та урахуванням</w:t>
      </w:r>
      <w:r w:rsidR="00C66FD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критеріїв</w:t>
      </w:r>
      <w:r w:rsidR="00C66FDA" w:rsidRPr="00A41EFB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територіаль</w:t>
      </w:r>
      <w:r w:rsidR="00C66FD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ної доступності до них мешканців</w:t>
      </w:r>
      <w:r w:rsidR="00C66FDA" w:rsidRPr="00A41EFB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міста</w:t>
      </w:r>
      <w:r w:rsidR="00C66FD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відповідно до Розпорядження </w:t>
      </w:r>
      <w:r w:rsidR="00C52AF7" w:rsidRPr="00A41EFB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Кабін</w:t>
      </w:r>
      <w:r w:rsidR="00FB3E7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ету Міністрів України від 02 червня </w:t>
      </w:r>
      <w:r w:rsidR="00C52AF7" w:rsidRPr="00A41EFB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2021</w:t>
      </w:r>
      <w:r w:rsidR="00FB3E7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року</w:t>
      </w:r>
      <w:r w:rsidR="00C52AF7" w:rsidRPr="00A41EFB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№574</w:t>
      </w:r>
      <w:r w:rsidR="006E6D5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-р «</w:t>
      </w:r>
      <w:r w:rsidR="006E6D56" w:rsidRPr="006E6D5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схвалення методичних рекомендацій щодо критеріїв територіальної доступності центру надання адміністративних послуг, включаючи його територіальні підрозділи та віддалені (у тому числі пересувні) робочі місця адміністраторів</w:t>
      </w:r>
      <w:r w:rsidR="006E6D5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C66FD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="00C66F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C41" w:rsidRPr="008F6450" w:rsidRDefault="00C66FDA" w:rsidP="007342C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 2022</w:t>
      </w:r>
      <w:r w:rsidR="00BD6128">
        <w:rPr>
          <w:rFonts w:ascii="Times New Roman" w:hAnsi="Times New Roman"/>
          <w:sz w:val="28"/>
          <w:szCs w:val="28"/>
        </w:rPr>
        <w:t xml:space="preserve"> рік о</w:t>
      </w:r>
      <w:r w:rsidR="00BC456C" w:rsidRPr="00F95852">
        <w:rPr>
          <w:rFonts w:ascii="Times New Roman" w:hAnsi="Times New Roman"/>
          <w:sz w:val="28"/>
          <w:szCs w:val="28"/>
        </w:rPr>
        <w:t xml:space="preserve">фісами послуг органів місцевого самоврядування </w:t>
      </w:r>
      <w:r w:rsidR="00BD6128">
        <w:rPr>
          <w:rFonts w:ascii="Times New Roman" w:hAnsi="Times New Roman"/>
          <w:sz w:val="28"/>
          <w:szCs w:val="28"/>
        </w:rPr>
        <w:t xml:space="preserve">обслуговано  </w:t>
      </w:r>
      <w:r w:rsidR="000B084F" w:rsidRPr="000B084F">
        <w:rPr>
          <w:rFonts w:ascii="Times New Roman" w:hAnsi="Times New Roman" w:cs="Times New Roman"/>
          <w:sz w:val="28"/>
          <w:szCs w:val="28"/>
        </w:rPr>
        <w:t>485 544</w:t>
      </w:r>
      <w:r w:rsidR="000B084F" w:rsidRPr="0022674F">
        <w:rPr>
          <w:sz w:val="18"/>
          <w:szCs w:val="18"/>
        </w:rPr>
        <w:t xml:space="preserve"> </w:t>
      </w:r>
      <w:r w:rsidR="00ED1C39">
        <w:rPr>
          <w:rFonts w:ascii="Times New Roman" w:hAnsi="Times New Roman"/>
          <w:sz w:val="28"/>
          <w:szCs w:val="28"/>
        </w:rPr>
        <w:t xml:space="preserve"> замовники</w:t>
      </w:r>
      <w:r w:rsidR="00BC456C" w:rsidRPr="00F95852">
        <w:rPr>
          <w:rFonts w:ascii="Times New Roman" w:hAnsi="Times New Roman"/>
          <w:sz w:val="28"/>
          <w:szCs w:val="28"/>
        </w:rPr>
        <w:t xml:space="preserve">, що </w:t>
      </w:r>
      <w:r w:rsidR="000B084F">
        <w:rPr>
          <w:rFonts w:ascii="Times New Roman" w:hAnsi="Times New Roman"/>
          <w:sz w:val="28"/>
          <w:szCs w:val="28"/>
        </w:rPr>
        <w:t>майже вдвічі менше</w:t>
      </w:r>
      <w:r>
        <w:rPr>
          <w:rFonts w:ascii="Times New Roman" w:hAnsi="Times New Roman"/>
          <w:sz w:val="28"/>
          <w:szCs w:val="28"/>
        </w:rPr>
        <w:t>, ніж у 2021</w:t>
      </w:r>
      <w:r w:rsidR="00C52AF7">
        <w:rPr>
          <w:rFonts w:ascii="Times New Roman" w:hAnsi="Times New Roman"/>
          <w:sz w:val="28"/>
          <w:szCs w:val="28"/>
        </w:rPr>
        <w:t xml:space="preserve"> році (</w:t>
      </w:r>
      <w:r w:rsidR="000B084F">
        <w:rPr>
          <w:rFonts w:ascii="Times New Roman" w:hAnsi="Times New Roman"/>
          <w:sz w:val="28"/>
          <w:szCs w:val="28"/>
        </w:rPr>
        <w:t>909 911</w:t>
      </w:r>
      <w:r w:rsidR="00BC456C" w:rsidRPr="00F95852">
        <w:rPr>
          <w:rFonts w:ascii="Times New Roman" w:hAnsi="Times New Roman"/>
          <w:sz w:val="28"/>
          <w:szCs w:val="28"/>
        </w:rPr>
        <w:t>)</w:t>
      </w:r>
      <w:r w:rsidR="00027C41">
        <w:rPr>
          <w:rFonts w:ascii="Times New Roman" w:hAnsi="Times New Roman"/>
          <w:sz w:val="28"/>
          <w:szCs w:val="28"/>
        </w:rPr>
        <w:t>.</w:t>
      </w:r>
      <w:r w:rsidR="00BC456C">
        <w:rPr>
          <w:rFonts w:ascii="Times New Roman" w:hAnsi="Times New Roman"/>
          <w:sz w:val="28"/>
          <w:szCs w:val="28"/>
        </w:rPr>
        <w:t xml:space="preserve"> 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>Таке зменшення в</w:t>
      </w:r>
      <w:r w:rsidR="00ED1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ідбулося з об’єктивних причин – 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введення воєнного стану: на тривалий час було припинено роботу Єдиних та Державних реєстрів; у зв</w:t>
      </w:r>
      <w:r w:rsidR="00027C41">
        <w:rPr>
          <w:rFonts w:ascii="Times New Roman" w:eastAsia="Times New Roman" w:hAnsi="Times New Roman" w:cs="Times New Roman"/>
          <w:color w:val="000000"/>
          <w:sz w:val="28"/>
          <w:szCs w:val="28"/>
        </w:rPr>
        <w:t>’язку з евакуаційними заходами в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Інгулецькому районі міста тимчасово не працювали територіальні підрозділи Центру «Віза» на вул.</w:t>
      </w:r>
      <w:r w:rsidR="0002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>Гір</w:t>
      </w:r>
      <w:r w:rsidR="006A57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>ників, 19</w:t>
      </w:r>
      <w:r w:rsidR="00027C41" w:rsidRPr="0002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02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D1C39">
        <w:rPr>
          <w:rFonts w:ascii="Times New Roman" w:eastAsia="Times New Roman" w:hAnsi="Times New Roman" w:cs="Times New Roman"/>
          <w:color w:val="000000"/>
          <w:sz w:val="28"/>
          <w:szCs w:val="28"/>
        </w:rPr>
        <w:t>пр-ті</w:t>
      </w:r>
      <w:r w:rsidR="0002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C41" w:rsidRPr="001E5812">
        <w:rPr>
          <w:rFonts w:ascii="Times New Roman" w:eastAsia="Times New Roman" w:hAnsi="Times New Roman" w:cs="Times New Roman"/>
          <w:color w:val="000000"/>
          <w:sz w:val="28"/>
          <w:szCs w:val="28"/>
        </w:rPr>
        <w:t>Південному,</w:t>
      </w:r>
      <w:r w:rsidR="006A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C4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27C41" w:rsidRPr="008F64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148" w:rsidRPr="00BB2148" w:rsidRDefault="00620F32" w:rsidP="00BB2148">
      <w:pPr>
        <w:pStyle w:val="aa"/>
        <w:ind w:firstLine="709"/>
        <w:jc w:val="both"/>
        <w:rPr>
          <w:rFonts w:ascii="Times New Roman" w:hAnsi="Times New Roman"/>
          <w:bCs/>
          <w:spacing w:val="3"/>
          <w:sz w:val="28"/>
          <w:szCs w:val="28"/>
          <w:lang w:val="uk-UA" w:eastAsia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О</w:t>
      </w:r>
      <w:r w:rsidR="00BB2148" w:rsidRPr="00BB214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фіси послуг жодного дня не припиняли роботу</w:t>
      </w:r>
      <w:r w:rsidR="00ED1C3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з урахуванням </w:t>
      </w:r>
      <w:r w:rsidR="00BB2148" w:rsidRPr="00BB214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реалій воєнного стану, надаючи послуги, що не потребують доступу до Реєстрів, та консультуючи громадян з питань адміністративних п</w:t>
      </w:r>
      <w:r w:rsidR="00ED1C3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ослуг, які</w:t>
      </w:r>
      <w:r w:rsidR="00BB2148" w:rsidRPr="00BB2148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є актуальними в цей час</w:t>
      </w:r>
      <w:r w:rsidR="00BB2148" w:rsidRPr="00BB2148">
        <w:rPr>
          <w:rFonts w:ascii="Times New Roman" w:hAnsi="Times New Roman"/>
          <w:bCs/>
          <w:spacing w:val="3"/>
          <w:sz w:val="28"/>
          <w:szCs w:val="28"/>
          <w:lang w:val="uk-UA" w:eastAsia="uk-UA"/>
        </w:rPr>
        <w:t>.</w:t>
      </w:r>
    </w:p>
    <w:p w:rsidR="00BC456C" w:rsidRDefault="008112A0" w:rsidP="007342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Станом на 01.01.2023</w:t>
      </w:r>
      <w:r w:rsidR="00092BBB" w:rsidRPr="00092B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Центр надається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528</w:t>
      </w:r>
      <w:r w:rsidR="00092BBB" w:rsidRPr="00092B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видів публічних послуг, що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FF23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(або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2,5</w:t>
      </w:r>
      <w:r w:rsidR="00FF2374">
        <w:rPr>
          <w:rFonts w:ascii="Times New Roman" w:hAnsi="Times New Roman" w:cs="Times New Roman"/>
          <w:bCs/>
          <w:sz w:val="28"/>
          <w:szCs w:val="28"/>
          <w:lang w:val="uk-UA"/>
        </w:rPr>
        <w:t>%) більше</w:t>
      </w:r>
      <w:r w:rsidR="00164AD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F23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порівняно </w:t>
      </w:r>
      <w:r w:rsidR="00092BBB" w:rsidRPr="00092BBB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F3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показниками 01.01.2022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(515</w:t>
      </w:r>
      <w:r w:rsidR="00ED1C39">
        <w:rPr>
          <w:rFonts w:ascii="Times New Roman" w:hAnsi="Times New Roman" w:cs="Times New Roman"/>
          <w:bCs/>
          <w:sz w:val="28"/>
          <w:szCs w:val="28"/>
          <w:lang w:val="uk-UA"/>
        </w:rPr>
        <w:t>). П</w:t>
      </w:r>
      <w:r w:rsidR="00FF2374">
        <w:rPr>
          <w:rFonts w:ascii="Times New Roman" w:hAnsi="Times New Roman" w:cs="Times New Roman"/>
          <w:bCs/>
          <w:sz w:val="28"/>
          <w:szCs w:val="28"/>
          <w:lang w:val="uk-UA"/>
        </w:rPr>
        <w:t>ов’язано</w:t>
      </w:r>
      <w:r w:rsidR="00ED1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це,</w:t>
      </w:r>
      <w:r w:rsidR="00FF23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перш за все</w:t>
      </w:r>
      <w:r w:rsidR="00ED1C3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F23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2BBB" w:rsidRPr="00092BBB">
        <w:rPr>
          <w:rFonts w:ascii="Times New Roman" w:hAnsi="Times New Roman" w:cs="Times New Roman"/>
          <w:bCs/>
          <w:sz w:val="28"/>
          <w:szCs w:val="28"/>
          <w:lang w:val="uk-UA"/>
        </w:rPr>
        <w:t>з розширенням спектру соціальних послуг</w:t>
      </w:r>
      <w:r w:rsidR="008F3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(послуги за Урядовою соціальною програмою «Прихисток»)</w:t>
      </w:r>
      <w:r w:rsidR="00FB3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F3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адміністративних послуг, що над</w:t>
      </w:r>
      <w:r w:rsidR="006B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аються департаментами та управліннями</w:t>
      </w:r>
      <w:r w:rsidR="008F3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Дніпропетровської обласної державної адміністрації</w:t>
      </w:r>
      <w:r w:rsidR="00092BBB" w:rsidRPr="0009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92BBB" w:rsidRPr="00092B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B2148" w:rsidRPr="00BB2148" w:rsidRDefault="006B68A1" w:rsidP="00BB2148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BB2148" w:rsidRPr="00BB2148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 ТОП-5 послуг  </w:t>
      </w:r>
      <w:r w:rsidR="00BB2148" w:rsidRPr="00BB2148"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2022 року </w:t>
      </w:r>
      <w:r w:rsidR="00BB2148" w:rsidRPr="00BB2148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увійшли:</w:t>
      </w:r>
    </w:p>
    <w:p w:rsidR="00BB2148" w:rsidRPr="00BB2148" w:rsidRDefault="00BB2148" w:rsidP="00BB2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pacing w:val="3"/>
          <w:sz w:val="28"/>
          <w:szCs w:val="28"/>
          <w:lang w:val="uk-UA" w:eastAsia="uk-UA"/>
        </w:rPr>
      </w:pPr>
      <w:r w:rsidRPr="00BB2148">
        <w:rPr>
          <w:bCs/>
          <w:spacing w:val="3"/>
          <w:sz w:val="28"/>
          <w:szCs w:val="28"/>
          <w:lang w:val="uk-UA" w:eastAsia="uk-UA"/>
        </w:rPr>
        <w:t>41% - послуги соціального захисту;</w:t>
      </w:r>
    </w:p>
    <w:p w:rsidR="00BB2148" w:rsidRPr="00BB2148" w:rsidRDefault="00BB2148" w:rsidP="00BB2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pacing w:val="3"/>
          <w:sz w:val="28"/>
          <w:szCs w:val="28"/>
          <w:lang w:val="uk-UA" w:eastAsia="uk-UA"/>
        </w:rPr>
      </w:pPr>
      <w:r w:rsidRPr="00BB2148">
        <w:rPr>
          <w:bCs/>
          <w:spacing w:val="3"/>
          <w:sz w:val="28"/>
          <w:szCs w:val="28"/>
          <w:lang w:val="uk-UA" w:eastAsia="uk-UA"/>
        </w:rPr>
        <w:t>28% - послуги з реєстрації місця проживання;</w:t>
      </w:r>
    </w:p>
    <w:p w:rsidR="00BB2148" w:rsidRPr="00BB2148" w:rsidRDefault="00BB2148" w:rsidP="00BB2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pacing w:val="3"/>
          <w:sz w:val="28"/>
          <w:szCs w:val="28"/>
          <w:lang w:val="uk-UA" w:eastAsia="uk-UA"/>
        </w:rPr>
      </w:pPr>
      <w:r w:rsidRPr="00BB2148">
        <w:rPr>
          <w:bCs/>
          <w:spacing w:val="3"/>
          <w:sz w:val="28"/>
          <w:szCs w:val="28"/>
          <w:lang w:val="uk-UA" w:eastAsia="uk-UA"/>
        </w:rPr>
        <w:t>4% - паспортні послуги;</w:t>
      </w:r>
    </w:p>
    <w:p w:rsidR="00BB2148" w:rsidRPr="00BB2148" w:rsidRDefault="00BB2148" w:rsidP="00BB214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3"/>
          <w:sz w:val="28"/>
          <w:szCs w:val="28"/>
          <w:lang w:val="uk-UA" w:eastAsia="uk-UA"/>
        </w:rPr>
      </w:pPr>
      <w:r w:rsidRPr="00BB2148">
        <w:rPr>
          <w:bCs/>
          <w:spacing w:val="3"/>
          <w:sz w:val="28"/>
          <w:szCs w:val="28"/>
          <w:lang w:val="uk-UA" w:eastAsia="uk-UA"/>
        </w:rPr>
        <w:tab/>
        <w:t>2% - реєстрація бізнесу, нерухомості;</w:t>
      </w:r>
    </w:p>
    <w:p w:rsidR="00BB2148" w:rsidRPr="00BB2148" w:rsidRDefault="00BB2148" w:rsidP="00BB21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pacing w:val="3"/>
          <w:sz w:val="28"/>
          <w:szCs w:val="28"/>
          <w:lang w:val="uk-UA" w:eastAsia="uk-UA"/>
        </w:rPr>
      </w:pPr>
      <w:r w:rsidRPr="00BB2148">
        <w:rPr>
          <w:bCs/>
          <w:spacing w:val="3"/>
          <w:sz w:val="28"/>
          <w:szCs w:val="28"/>
          <w:lang w:val="uk-UA" w:eastAsia="uk-UA"/>
        </w:rPr>
        <w:t>1% - дозволи та погодження.</w:t>
      </w:r>
    </w:p>
    <w:p w:rsidR="00BB2148" w:rsidRPr="00BB2148" w:rsidRDefault="00BB2148" w:rsidP="00BB214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1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Значна  частина послуг стосується питань внутрішньо переміщених осіб:</w:t>
      </w:r>
    </w:p>
    <w:p w:rsidR="00BB2148" w:rsidRPr="00BB2148" w:rsidRDefault="00BB2148" w:rsidP="00BB214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148">
        <w:rPr>
          <w:rFonts w:ascii="Times New Roman" w:eastAsia="Times New Roman" w:hAnsi="Times New Roman" w:cs="Times New Roman"/>
          <w:color w:val="000000"/>
          <w:sz w:val="28"/>
          <w:szCs w:val="28"/>
        </w:rPr>
        <w:t>на віддалених робочих місцях Центру «Віза» зареєстровано 66 065 внутрішньо переміщених осіб;</w:t>
      </w:r>
    </w:p>
    <w:p w:rsidR="00BB2148" w:rsidRPr="00BB2148" w:rsidRDefault="00BB2148" w:rsidP="00BB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прийнято 519 повідомлень про пошкоджене та знищене майно внаслідок бойових дій, терористичних актів, диверсій, с</w:t>
      </w:r>
      <w:r w:rsidR="006B68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причинених військовою агресією Російської Ф</w:t>
      </w:r>
      <w:r w:rsidRPr="00BB2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едерації в</w:t>
      </w:r>
      <w:r w:rsidR="006B68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 постраждалих з міст Маріуполя, Охтирки, Попасної</w:t>
      </w:r>
      <w:r w:rsidRPr="00BB2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Сєвєродонецьк</w:t>
      </w:r>
      <w:r w:rsidR="006B68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 Авдіївки</w:t>
      </w:r>
      <w:r w:rsidRPr="00BB2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сіл та селищ Херсонської, Миколаївської, Дніпропетровської областей, </w:t>
      </w:r>
      <w:r w:rsidRPr="00BB2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них 97 </w:t>
      </w:r>
      <w:r w:rsidRPr="00BB2148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BB2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мешканців Центрально-Міського, Інгулецького, Тернівського районів міста Кривого Рогу, що постраждали через підтоплення та руйнування своїх домівок;</w:t>
      </w:r>
    </w:p>
    <w:p w:rsidR="00BB2148" w:rsidRPr="00BB2148" w:rsidRDefault="00BB2148" w:rsidP="00BB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2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1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паспортних офісів Центру «Віза» для оформлення біометричних паспортів звернулися 925 внутрішньо переміщених осіб, серед них найбільше з Херсонської області – 306 та Донецької області – 260 осіб.</w:t>
      </w:r>
    </w:p>
    <w:p w:rsidR="0057689E" w:rsidRPr="0057689E" w:rsidRDefault="0057689E" w:rsidP="005768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Починаючи з квітня</w:t>
      </w:r>
      <w:r w:rsidR="006B68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76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34" w:rsidRPr="00E2724C">
        <w:rPr>
          <w:rFonts w:ascii="Times New Roman" w:eastAsia="Calibri" w:hAnsi="Times New Roman"/>
          <w:sz w:val="28"/>
          <w:lang w:val="uk-UA"/>
        </w:rPr>
        <w:t>розпочато практичну реалізацію Урядової соціальної програми «Прихисток» у місті.</w:t>
      </w:r>
      <w:r w:rsidRPr="0057689E">
        <w:rPr>
          <w:sz w:val="18"/>
          <w:szCs w:val="18"/>
          <w:lang w:val="uk-UA"/>
        </w:rPr>
        <w:t xml:space="preserve"> </w:t>
      </w:r>
      <w:r w:rsidR="006B68A1">
        <w:rPr>
          <w:rFonts w:ascii="Times New Roman" w:eastAsia="Calibri" w:hAnsi="Times New Roman" w:cs="Times New Roman"/>
          <w:sz w:val="28"/>
          <w:lang w:val="uk-UA"/>
        </w:rPr>
        <w:t>Кількість звернень з цього</w:t>
      </w:r>
      <w:r w:rsidRPr="0057689E">
        <w:rPr>
          <w:rFonts w:ascii="Times New Roman" w:eastAsia="Calibri" w:hAnsi="Times New Roman" w:cs="Times New Roman"/>
          <w:sz w:val="28"/>
          <w:lang w:val="uk-UA"/>
        </w:rPr>
        <w:t xml:space="preserve"> питання за цей період зросла у понад 6 разів (</w:t>
      </w:r>
      <w:r w:rsidR="006B68A1">
        <w:rPr>
          <w:rFonts w:ascii="Times New Roman" w:eastAsia="Calibri" w:hAnsi="Times New Roman" w:cs="Times New Roman"/>
          <w:sz w:val="28"/>
          <w:lang w:val="uk-UA"/>
        </w:rPr>
        <w:t>і</w:t>
      </w:r>
      <w:r w:rsidRPr="0057689E">
        <w:rPr>
          <w:rFonts w:ascii="Times New Roman" w:eastAsia="Calibri" w:hAnsi="Times New Roman" w:cs="Times New Roman"/>
          <w:sz w:val="28"/>
          <w:lang w:val="uk-UA"/>
        </w:rPr>
        <w:t>з 427 заяв у квіт</w:t>
      </w:r>
      <w:r w:rsidR="003B084C">
        <w:rPr>
          <w:rFonts w:ascii="Times New Roman" w:eastAsia="Calibri" w:hAnsi="Times New Roman" w:cs="Times New Roman"/>
          <w:sz w:val="28"/>
          <w:lang w:val="uk-UA"/>
        </w:rPr>
        <w:t>ні до 2</w:t>
      </w:r>
      <w:r w:rsidR="006B68A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B084C">
        <w:rPr>
          <w:rFonts w:ascii="Times New Roman" w:eastAsia="Calibri" w:hAnsi="Times New Roman" w:cs="Times New Roman"/>
          <w:sz w:val="28"/>
          <w:lang w:val="uk-UA"/>
        </w:rPr>
        <w:t>769 у грудні</w:t>
      </w:r>
      <w:r w:rsidRPr="0057689E">
        <w:rPr>
          <w:rFonts w:ascii="Times New Roman" w:eastAsia="Calibri" w:hAnsi="Times New Roman" w:cs="Times New Roman"/>
          <w:sz w:val="28"/>
          <w:lang w:val="uk-UA"/>
        </w:rPr>
        <w:t>). Кривий Ріг – перший серед міст Дніпропетр</w:t>
      </w:r>
      <w:r w:rsidR="003B084C">
        <w:rPr>
          <w:rFonts w:ascii="Times New Roman" w:eastAsia="Calibri" w:hAnsi="Times New Roman" w:cs="Times New Roman"/>
          <w:sz w:val="28"/>
          <w:lang w:val="uk-UA"/>
        </w:rPr>
        <w:t>овської області</w:t>
      </w:r>
      <w:r w:rsidR="00F971B1">
        <w:rPr>
          <w:rFonts w:ascii="Times New Roman" w:eastAsia="Calibri" w:hAnsi="Times New Roman" w:cs="Times New Roman"/>
          <w:sz w:val="28"/>
          <w:lang w:val="uk-UA"/>
        </w:rPr>
        <w:t xml:space="preserve"> з цього питання, а Центр</w:t>
      </w:r>
      <w:r w:rsidR="003B084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B084C" w:rsidRPr="0057689E">
        <w:rPr>
          <w:rFonts w:ascii="Times New Roman" w:eastAsia="Calibri" w:hAnsi="Times New Roman" w:cs="Times New Roman"/>
          <w:sz w:val="28"/>
          <w:lang w:val="uk-UA"/>
        </w:rPr>
        <w:t>–</w:t>
      </w:r>
      <w:r w:rsidR="003B084C">
        <w:rPr>
          <w:rFonts w:ascii="Times New Roman" w:eastAsia="Calibri" w:hAnsi="Times New Roman" w:cs="Times New Roman"/>
          <w:sz w:val="28"/>
          <w:lang w:val="uk-UA"/>
        </w:rPr>
        <w:t xml:space="preserve"> перший у </w:t>
      </w:r>
      <w:r w:rsidR="00BB2148">
        <w:rPr>
          <w:rFonts w:ascii="Times New Roman" w:eastAsia="Calibri" w:hAnsi="Times New Roman" w:cs="Times New Roman"/>
          <w:sz w:val="28"/>
          <w:lang w:val="uk-UA"/>
        </w:rPr>
        <w:t>ТОП</w:t>
      </w:r>
      <w:r w:rsidR="003B084C">
        <w:rPr>
          <w:rFonts w:ascii="Times New Roman" w:eastAsia="Calibri" w:hAnsi="Times New Roman" w:cs="Times New Roman"/>
          <w:sz w:val="28"/>
          <w:lang w:val="uk-UA"/>
        </w:rPr>
        <w:t>-5 центрів надання адміністративних послуг  за даними моніторингу Міністерства цифрової транс</w:t>
      </w:r>
      <w:r w:rsidR="006B68A1">
        <w:rPr>
          <w:rFonts w:ascii="Times New Roman" w:eastAsia="Calibri" w:hAnsi="Times New Roman" w:cs="Times New Roman"/>
          <w:sz w:val="28"/>
          <w:lang w:val="uk-UA"/>
        </w:rPr>
        <w:t>формації України</w:t>
      </w:r>
      <w:r w:rsidR="003B084C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164AD4" w:rsidRDefault="00164AD4" w:rsidP="00164AD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="00B25D5E">
        <w:rPr>
          <w:color w:val="000000" w:themeColor="text1"/>
          <w:sz w:val="28"/>
          <w:szCs w:val="28"/>
          <w:lang w:val="uk-UA"/>
        </w:rPr>
        <w:t xml:space="preserve"> рамках цифрової</w:t>
      </w:r>
      <w:r w:rsidR="001B286F" w:rsidRPr="00CE4E6A">
        <w:rPr>
          <w:color w:val="000000" w:themeColor="text1"/>
          <w:sz w:val="28"/>
          <w:szCs w:val="28"/>
          <w:lang w:val="uk-UA"/>
        </w:rPr>
        <w:t xml:space="preserve"> т</w:t>
      </w:r>
      <w:r w:rsidR="00B25D5E">
        <w:rPr>
          <w:color w:val="000000" w:themeColor="text1"/>
          <w:sz w:val="28"/>
          <w:szCs w:val="28"/>
          <w:lang w:val="uk-UA"/>
        </w:rPr>
        <w:t>рансформації</w:t>
      </w:r>
      <w:r w:rsidR="00F971B1">
        <w:rPr>
          <w:color w:val="000000" w:themeColor="text1"/>
          <w:sz w:val="28"/>
          <w:szCs w:val="28"/>
          <w:lang w:val="uk-UA"/>
        </w:rPr>
        <w:t xml:space="preserve"> Центру</w:t>
      </w:r>
      <w:r w:rsidR="00F45581">
        <w:rPr>
          <w:color w:val="000000" w:themeColor="text1"/>
          <w:sz w:val="28"/>
          <w:szCs w:val="28"/>
          <w:lang w:val="uk-UA"/>
        </w:rPr>
        <w:t xml:space="preserve"> </w:t>
      </w:r>
      <w:r w:rsidR="00450393">
        <w:rPr>
          <w:color w:val="000000" w:themeColor="text1"/>
          <w:sz w:val="28"/>
          <w:szCs w:val="28"/>
          <w:lang w:val="uk-UA"/>
        </w:rPr>
        <w:t>протягом року проведено</w:t>
      </w:r>
      <w:r w:rsidR="001849A0">
        <w:rPr>
          <w:color w:val="000000" w:themeColor="text1"/>
          <w:sz w:val="28"/>
          <w:szCs w:val="28"/>
          <w:lang w:val="uk-UA"/>
        </w:rPr>
        <w:t xml:space="preserve"> заходи </w:t>
      </w:r>
      <w:r w:rsidR="0074707A">
        <w:rPr>
          <w:color w:val="000000" w:themeColor="text1"/>
          <w:sz w:val="28"/>
          <w:szCs w:val="28"/>
          <w:lang w:val="uk-UA"/>
        </w:rPr>
        <w:t xml:space="preserve">з </w:t>
      </w:r>
      <w:r>
        <w:rPr>
          <w:color w:val="000000" w:themeColor="text1"/>
          <w:sz w:val="28"/>
          <w:szCs w:val="28"/>
          <w:lang w:val="uk-UA"/>
        </w:rPr>
        <w:t>модернізації та в</w:t>
      </w:r>
      <w:r w:rsidR="001849A0">
        <w:rPr>
          <w:color w:val="000000" w:themeColor="text1"/>
          <w:sz w:val="28"/>
          <w:szCs w:val="28"/>
          <w:lang w:val="uk-UA"/>
        </w:rPr>
        <w:t>провадження</w:t>
      </w:r>
      <w:r w:rsidR="001B286F" w:rsidRPr="00CE4E6A">
        <w:rPr>
          <w:color w:val="000000" w:themeColor="text1"/>
          <w:sz w:val="28"/>
          <w:szCs w:val="28"/>
          <w:lang w:val="uk-UA"/>
        </w:rPr>
        <w:t xml:space="preserve"> інт</w:t>
      </w:r>
      <w:r w:rsidR="001849A0">
        <w:rPr>
          <w:color w:val="000000" w:themeColor="text1"/>
          <w:sz w:val="28"/>
          <w:szCs w:val="28"/>
          <w:lang w:val="uk-UA"/>
        </w:rPr>
        <w:t>ерактивних сервісів, розширення спектру комплексних і</w:t>
      </w:r>
      <w:r w:rsidR="001B286F" w:rsidRPr="00CE4E6A">
        <w:rPr>
          <w:color w:val="000000" w:themeColor="text1"/>
          <w:sz w:val="28"/>
          <w:szCs w:val="28"/>
          <w:lang w:val="uk-UA"/>
        </w:rPr>
        <w:t xml:space="preserve"> електронних послуг</w:t>
      </w:r>
      <w:r w:rsidR="001B286F">
        <w:rPr>
          <w:color w:val="000000" w:themeColor="text1"/>
          <w:sz w:val="28"/>
          <w:szCs w:val="28"/>
          <w:lang w:val="uk-UA"/>
        </w:rPr>
        <w:t>.</w:t>
      </w:r>
    </w:p>
    <w:p w:rsidR="000F079F" w:rsidRPr="00164AD4" w:rsidRDefault="0074707A" w:rsidP="00164AD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</w:t>
      </w:r>
      <w:r w:rsidR="00FE13C4">
        <w:rPr>
          <w:sz w:val="28"/>
          <w:szCs w:val="28"/>
          <w:lang w:val="uk-UA"/>
        </w:rPr>
        <w:t xml:space="preserve"> звітному періоді 3 203</w:t>
      </w:r>
      <w:r w:rsidR="000F079F">
        <w:rPr>
          <w:sz w:val="28"/>
          <w:szCs w:val="28"/>
          <w:lang w:val="uk-UA"/>
        </w:rPr>
        <w:t xml:space="preserve"> </w:t>
      </w:r>
      <w:r w:rsidR="006B68A1">
        <w:rPr>
          <w:sz w:val="28"/>
          <w:szCs w:val="28"/>
          <w:lang w:val="uk-UA"/>
        </w:rPr>
        <w:t>замовники</w:t>
      </w:r>
      <w:r w:rsidR="000F079F" w:rsidRPr="000F079F">
        <w:rPr>
          <w:sz w:val="28"/>
          <w:szCs w:val="28"/>
          <w:lang w:val="uk-UA"/>
        </w:rPr>
        <w:t xml:space="preserve"> скористалися перевагами подачі електронних звернень для оформлення муніципальних послуг. Найзатребуванішою з послуг в електронному вигляді залишається </w:t>
      </w:r>
      <w:r w:rsidR="00164AD4">
        <w:rPr>
          <w:sz w:val="28"/>
          <w:szCs w:val="28"/>
          <w:lang w:val="uk-UA"/>
        </w:rPr>
        <w:t>«Видача дозво</w:t>
      </w:r>
      <w:r w:rsidR="000F079F" w:rsidRPr="000F079F">
        <w:rPr>
          <w:sz w:val="28"/>
          <w:szCs w:val="28"/>
          <w:lang w:val="uk-UA"/>
        </w:rPr>
        <w:t>л</w:t>
      </w:r>
      <w:r w:rsidR="00B64594">
        <w:rPr>
          <w:sz w:val="28"/>
          <w:szCs w:val="28"/>
          <w:lang w:val="uk-UA"/>
        </w:rPr>
        <w:t>у</w:t>
      </w:r>
      <w:r w:rsidR="000F079F" w:rsidRPr="000F079F">
        <w:rPr>
          <w:sz w:val="28"/>
          <w:szCs w:val="28"/>
          <w:lang w:val="uk-UA"/>
        </w:rPr>
        <w:t xml:space="preserve"> на порушення об'єктів благоустрою</w:t>
      </w:r>
      <w:r w:rsidR="00B64594">
        <w:rPr>
          <w:sz w:val="28"/>
          <w:szCs w:val="28"/>
          <w:lang w:val="uk-UA"/>
        </w:rPr>
        <w:t>»</w:t>
      </w:r>
      <w:r w:rsidR="000F079F" w:rsidRPr="000F079F">
        <w:rPr>
          <w:sz w:val="28"/>
          <w:szCs w:val="28"/>
          <w:lang w:val="uk-UA"/>
        </w:rPr>
        <w:t xml:space="preserve"> – </w:t>
      </w:r>
      <w:r w:rsidR="00FE13C4">
        <w:rPr>
          <w:sz w:val="28"/>
          <w:szCs w:val="28"/>
          <w:lang w:val="uk-UA"/>
        </w:rPr>
        <w:t>3</w:t>
      </w:r>
      <w:r w:rsidR="006B68A1">
        <w:rPr>
          <w:sz w:val="28"/>
          <w:szCs w:val="28"/>
          <w:lang w:val="uk-UA"/>
        </w:rPr>
        <w:t xml:space="preserve"> </w:t>
      </w:r>
      <w:r w:rsidR="00FE13C4">
        <w:rPr>
          <w:sz w:val="28"/>
          <w:szCs w:val="28"/>
          <w:lang w:val="uk-UA"/>
        </w:rPr>
        <w:t>037</w:t>
      </w:r>
      <w:r w:rsidR="000F079F" w:rsidRPr="000F079F">
        <w:rPr>
          <w:sz w:val="28"/>
          <w:szCs w:val="28"/>
          <w:lang w:val="uk-UA"/>
        </w:rPr>
        <w:t xml:space="preserve"> звернень.</w:t>
      </w:r>
    </w:p>
    <w:p w:rsidR="000F079F" w:rsidRDefault="006B68A1" w:rsidP="000F079F">
      <w:pPr>
        <w:pStyle w:val="ng-bind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</w:t>
      </w:r>
      <w:r w:rsidR="00FE13C4">
        <w:rPr>
          <w:sz w:val="28"/>
          <w:szCs w:val="28"/>
        </w:rPr>
        <w:t xml:space="preserve"> </w:t>
      </w:r>
      <w:r w:rsidR="0074707A">
        <w:rPr>
          <w:sz w:val="28"/>
          <w:szCs w:val="28"/>
        </w:rPr>
        <w:t>року в електронний вигляд переведено</w:t>
      </w:r>
      <w:r w:rsidR="000F079F" w:rsidRPr="000F079F">
        <w:rPr>
          <w:sz w:val="28"/>
          <w:szCs w:val="28"/>
        </w:rPr>
        <w:t xml:space="preserve"> п</w:t>
      </w:r>
      <w:r w:rsidR="00B64594">
        <w:rPr>
          <w:sz w:val="28"/>
          <w:szCs w:val="28"/>
        </w:rPr>
        <w:t>ослуг</w:t>
      </w:r>
      <w:r w:rsidR="00FE13C4">
        <w:rPr>
          <w:sz w:val="28"/>
          <w:szCs w:val="28"/>
        </w:rPr>
        <w:t>у</w:t>
      </w:r>
      <w:r w:rsidR="00B64594">
        <w:rPr>
          <w:sz w:val="28"/>
          <w:szCs w:val="28"/>
        </w:rPr>
        <w:t xml:space="preserve"> </w:t>
      </w:r>
      <w:r w:rsidR="00FE13C4">
        <w:rPr>
          <w:sz w:val="28"/>
          <w:szCs w:val="28"/>
        </w:rPr>
        <w:t xml:space="preserve">з видачі архівних довідок архівним відділом виконкому </w:t>
      </w:r>
      <w:r>
        <w:rPr>
          <w:sz w:val="28"/>
          <w:szCs w:val="28"/>
        </w:rPr>
        <w:t xml:space="preserve">Криворізької </w:t>
      </w:r>
      <w:r w:rsidR="00FE13C4">
        <w:rPr>
          <w:sz w:val="28"/>
          <w:szCs w:val="28"/>
        </w:rPr>
        <w:t xml:space="preserve">міської ради, а всього станом на 01.01.2023 </w:t>
      </w:r>
      <w:r w:rsidR="00FE13C4" w:rsidRPr="00FE13C4">
        <w:rPr>
          <w:sz w:val="28"/>
          <w:szCs w:val="28"/>
        </w:rPr>
        <w:t xml:space="preserve">в е-вигляді на вебпорталі Центру доступно 13 муніципальних </w:t>
      </w:r>
      <w:r>
        <w:rPr>
          <w:sz w:val="28"/>
          <w:szCs w:val="28"/>
        </w:rPr>
        <w:t>послуг за</w:t>
      </w:r>
      <w:r w:rsidR="00FE13C4">
        <w:rPr>
          <w:sz w:val="28"/>
          <w:szCs w:val="28"/>
        </w:rPr>
        <w:t xml:space="preserve"> семи</w:t>
      </w:r>
      <w:r w:rsidR="00FE13C4" w:rsidRPr="00FE13C4">
        <w:rPr>
          <w:sz w:val="28"/>
          <w:szCs w:val="28"/>
        </w:rPr>
        <w:t xml:space="preserve"> категоріям</w:t>
      </w:r>
      <w:r>
        <w:rPr>
          <w:sz w:val="28"/>
          <w:szCs w:val="28"/>
        </w:rPr>
        <w:t>и</w:t>
      </w:r>
      <w:r w:rsidR="00FE13C4" w:rsidRPr="00FE13C4">
        <w:rPr>
          <w:sz w:val="28"/>
          <w:szCs w:val="28"/>
        </w:rPr>
        <w:t>: благоустрій, об'єкти бізнесу, муніципальні проєкти, соціальний захист, архітектура, земельні питання та транспорт.</w:t>
      </w:r>
    </w:p>
    <w:p w:rsidR="001B286F" w:rsidRPr="00032576" w:rsidRDefault="00D979EE" w:rsidP="0030453B">
      <w:pPr>
        <w:pStyle w:val="ng-bind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Популярними у</w:t>
      </w:r>
      <w:r w:rsidR="003C39B0">
        <w:rPr>
          <w:sz w:val="28"/>
          <w:szCs w:val="28"/>
        </w:rPr>
        <w:t xml:space="preserve"> 2022</w:t>
      </w:r>
      <w:r w:rsidR="0035669C">
        <w:rPr>
          <w:sz w:val="28"/>
          <w:szCs w:val="28"/>
        </w:rPr>
        <w:t xml:space="preserve"> році серед мешканців міста</w:t>
      </w:r>
      <w:r>
        <w:rPr>
          <w:sz w:val="28"/>
          <w:szCs w:val="28"/>
        </w:rPr>
        <w:t xml:space="preserve"> </w:t>
      </w:r>
      <w:r w:rsidR="003C39B0">
        <w:rPr>
          <w:sz w:val="28"/>
          <w:szCs w:val="28"/>
        </w:rPr>
        <w:t xml:space="preserve">залишилися </w:t>
      </w:r>
      <w:r>
        <w:rPr>
          <w:sz w:val="28"/>
          <w:szCs w:val="28"/>
        </w:rPr>
        <w:t>загальнодержавні комплексні електронні</w:t>
      </w:r>
      <w:r w:rsidR="001B286F" w:rsidRPr="00032576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и</w:t>
      </w:r>
      <w:r w:rsidR="001B286F" w:rsidRPr="00032576">
        <w:rPr>
          <w:sz w:val="28"/>
          <w:szCs w:val="28"/>
        </w:rPr>
        <w:t>:</w:t>
      </w:r>
    </w:p>
    <w:p w:rsidR="001B286F" w:rsidRPr="008344B4" w:rsidRDefault="00122309" w:rsidP="0075523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«єМалятко» (10</w:t>
      </w:r>
      <w:r w:rsidR="001B286F" w:rsidRPr="008344B4">
        <w:rPr>
          <w:sz w:val="28"/>
          <w:szCs w:val="28"/>
          <w:lang w:val="uk-UA"/>
        </w:rPr>
        <w:t xml:space="preserve"> в 1)</w:t>
      </w:r>
      <w:r w:rsidR="00D979EE">
        <w:rPr>
          <w:sz w:val="28"/>
          <w:szCs w:val="28"/>
          <w:lang w:val="uk-UA"/>
        </w:rPr>
        <w:t xml:space="preserve"> </w:t>
      </w:r>
      <w:r w:rsidR="00D979EE" w:rsidRPr="007F1EAB">
        <w:rPr>
          <w:sz w:val="28"/>
          <w:szCs w:val="28"/>
          <w:lang w:val="uk-UA"/>
        </w:rPr>
        <w:t xml:space="preserve">– </w:t>
      </w:r>
      <w:r w:rsidR="00D979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308</w:t>
      </w:r>
      <w:r w:rsidR="001B286F" w:rsidRPr="008344B4">
        <w:rPr>
          <w:sz w:val="28"/>
          <w:szCs w:val="28"/>
          <w:lang w:val="uk-UA"/>
        </w:rPr>
        <w:t xml:space="preserve"> криворізьких сімей скористалися нею </w:t>
      </w:r>
      <w:r w:rsidR="00755233">
        <w:rPr>
          <w:color w:val="000000"/>
          <w:sz w:val="28"/>
          <w:szCs w:val="28"/>
          <w:lang w:val="uk-UA"/>
        </w:rPr>
        <w:t xml:space="preserve">в </w:t>
      </w:r>
      <w:r w:rsidR="00755233">
        <w:rPr>
          <w:bCs/>
          <w:color w:val="000000"/>
          <w:sz w:val="28"/>
          <w:szCs w:val="28"/>
          <w:lang w:val="uk-UA"/>
        </w:rPr>
        <w:t xml:space="preserve">трьох міських пологових будинках та </w:t>
      </w:r>
      <w:r w:rsidR="00B64594">
        <w:rPr>
          <w:bCs/>
          <w:color w:val="000000"/>
          <w:sz w:val="28"/>
          <w:szCs w:val="28"/>
          <w:lang w:val="uk-UA"/>
        </w:rPr>
        <w:t>Центрі</w:t>
      </w:r>
      <w:r w:rsidR="001B286F">
        <w:rPr>
          <w:bCs/>
          <w:color w:val="000000"/>
          <w:sz w:val="28"/>
          <w:szCs w:val="28"/>
          <w:lang w:val="uk-UA"/>
        </w:rPr>
        <w:t>;</w:t>
      </w:r>
    </w:p>
    <w:p w:rsidR="001B286F" w:rsidRPr="00122309" w:rsidRDefault="00755233" w:rsidP="0075523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«ID-14» (2 в 1</w:t>
      </w:r>
      <w:r w:rsidR="00D979E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286F" w:rsidRPr="0003257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– оформлення першого паспорта громадянина України та</w:t>
      </w:r>
      <w:r w:rsidR="00AD681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отримання реєстраційного номер</w:t>
      </w:r>
      <w:r w:rsidR="00AD681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1B286F" w:rsidRPr="0003257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облікової к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артки платника податків одночасно за однією заявою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="001B286F" w:rsidRPr="0003257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– 153 </w:t>
      </w:r>
      <w:r w:rsidR="00AB79C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286F" w:rsidRPr="0003257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криво</w:t>
      </w:r>
      <w:r w:rsidR="005A3DF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різьк</w:t>
      </w:r>
      <w:r w:rsidR="005A3DF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1B286F" w:rsidRPr="0003257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підліт</w:t>
      </w:r>
      <w:r w:rsidR="00B6459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</w:t>
      </w:r>
      <w:r w:rsidR="005A3DF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B6459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6459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скориста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ли</w:t>
      </w:r>
      <w:r w:rsidR="001B286F" w:rsidRPr="0003257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ся цим зручним електронним сервісом</w:t>
      </w:r>
      <w:r w:rsidR="00B21DF7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755233" w:rsidRDefault="00755233" w:rsidP="00755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 2022 році  </w:t>
      </w:r>
      <w:r w:rsidRPr="00B16E55">
        <w:rPr>
          <w:sz w:val="28"/>
          <w:szCs w:val="28"/>
        </w:rPr>
        <w:t xml:space="preserve">стало можливим отримати </w:t>
      </w:r>
      <w:r w:rsidRPr="00755233">
        <w:rPr>
          <w:sz w:val="28"/>
          <w:szCs w:val="28"/>
        </w:rPr>
        <w:t>послугу </w:t>
      </w:r>
      <w:r w:rsidRPr="00755233">
        <w:rPr>
          <w:bCs/>
          <w:sz w:val="28"/>
          <w:szCs w:val="28"/>
        </w:rPr>
        <w:t>з одночасного оформлення ID-картки та закордонного паспорта</w:t>
      </w:r>
      <w:r w:rsidRPr="00B16E55">
        <w:rPr>
          <w:sz w:val="28"/>
          <w:szCs w:val="28"/>
        </w:rPr>
        <w:t>, що значно оптимізувало час відвідування Центру. Ц</w:t>
      </w:r>
      <w:r>
        <w:rPr>
          <w:sz w:val="28"/>
          <w:szCs w:val="28"/>
        </w:rPr>
        <w:t>ією</w:t>
      </w:r>
      <w:r w:rsidRPr="00B16E55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скористалося 850 громадян.</w:t>
      </w:r>
    </w:p>
    <w:p w:rsidR="001B286F" w:rsidRPr="006B1D0A" w:rsidRDefault="00F971B1" w:rsidP="001B286F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звітному періоді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1B286F" w:rsidRPr="008E4C2B">
        <w:rPr>
          <w:rFonts w:ascii="Times New Roman" w:hAnsi="Times New Roman"/>
          <w:sz w:val="28"/>
          <w:szCs w:val="28"/>
          <w:lang w:val="uk-UA"/>
        </w:rPr>
        <w:t xml:space="preserve">родовжено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місцеву </w:t>
      </w:r>
      <w:r w:rsidR="001B286F" w:rsidRPr="008E4C2B">
        <w:rPr>
          <w:rFonts w:ascii="Times New Roman" w:hAnsi="Times New Roman"/>
          <w:sz w:val="28"/>
          <w:szCs w:val="28"/>
          <w:lang w:val="uk-UA"/>
        </w:rPr>
        <w:t xml:space="preserve">практику відпрацювання моделей послуг «одним пакетом» за життєвими ситуаціями, формування алгоритмів комплексних процедур їх надання з урахуванням пропозицій замовників послуг, їх популярності. </w:t>
      </w:r>
    </w:p>
    <w:p w:rsidR="001B286F" w:rsidRPr="001A0EE0" w:rsidRDefault="001B286F" w:rsidP="001A0EE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EE0">
        <w:rPr>
          <w:rFonts w:ascii="Times New Roman" w:hAnsi="Times New Roman" w:cs="Times New Roman"/>
          <w:sz w:val="28"/>
          <w:szCs w:val="28"/>
          <w:lang w:val="uk-UA"/>
        </w:rPr>
        <w:t>Усього через Центр надається 9 «пакетних» послуг за такими життєвими ситуаціями: «Народження дитини»,  «Новий суб’єкт – новий об’єкт», «Втрата близької людини», «Розміщення зовнішньої реклами», «Втрата документів», «Зміна імені», «Оформлення документів спадкоємця», «Зміна місця проживання», «Переведення са</w:t>
      </w:r>
      <w:r w:rsidR="005679A8">
        <w:rPr>
          <w:rFonts w:ascii="Times New Roman" w:hAnsi="Times New Roman" w:cs="Times New Roman"/>
          <w:sz w:val="28"/>
          <w:szCs w:val="28"/>
          <w:lang w:val="uk-UA"/>
        </w:rPr>
        <w:t>дового будинку в</w:t>
      </w:r>
      <w:r w:rsidRPr="001A0EE0">
        <w:rPr>
          <w:rFonts w:ascii="Times New Roman" w:hAnsi="Times New Roman" w:cs="Times New Roman"/>
          <w:sz w:val="28"/>
          <w:szCs w:val="28"/>
          <w:lang w:val="uk-UA"/>
        </w:rPr>
        <w:t xml:space="preserve"> житловий»</w:t>
      </w:r>
      <w:r w:rsidR="00AD6812" w:rsidRPr="001A0E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6812">
        <w:rPr>
          <w:rFonts w:ascii="Times New Roman" w:hAnsi="Times New Roman" w:cs="Times New Roman"/>
          <w:sz w:val="28"/>
          <w:szCs w:val="28"/>
        </w:rPr>
        <w:t xml:space="preserve">Найбільш затребуваними </w:t>
      </w:r>
      <w:r w:rsidR="00AD68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32576">
        <w:rPr>
          <w:rFonts w:ascii="Times New Roman" w:hAnsi="Times New Roman" w:cs="Times New Roman"/>
          <w:sz w:val="28"/>
          <w:szCs w:val="28"/>
        </w:rPr>
        <w:t xml:space="preserve"> звітному періоді були «пакети»: </w:t>
      </w:r>
      <w:r w:rsidR="001A0EE0" w:rsidRPr="00032576">
        <w:rPr>
          <w:rFonts w:ascii="Times New Roman" w:hAnsi="Times New Roman" w:cs="Times New Roman"/>
          <w:sz w:val="28"/>
          <w:szCs w:val="28"/>
        </w:rPr>
        <w:t>«Народження дитини» (</w:t>
      </w:r>
      <w:r w:rsidR="001A0EE0" w:rsidRPr="001A0EE0">
        <w:rPr>
          <w:rFonts w:ascii="Times New Roman" w:hAnsi="Times New Roman" w:cs="Times New Roman"/>
          <w:sz w:val="28"/>
          <w:szCs w:val="28"/>
        </w:rPr>
        <w:t>надано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AB79C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A0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EE0">
        <w:rPr>
          <w:rFonts w:ascii="Times New Roman" w:hAnsi="Times New Roman" w:cs="Times New Roman"/>
          <w:sz w:val="28"/>
          <w:szCs w:val="28"/>
        </w:rPr>
        <w:t>послуг, у 20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A0EE0">
        <w:rPr>
          <w:rFonts w:ascii="Times New Roman" w:hAnsi="Times New Roman" w:cs="Times New Roman"/>
          <w:sz w:val="28"/>
          <w:szCs w:val="28"/>
        </w:rPr>
        <w:t xml:space="preserve"> році – 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>479</w:t>
      </w:r>
      <w:r w:rsidR="001A0EE0">
        <w:rPr>
          <w:rFonts w:ascii="Times New Roman" w:hAnsi="Times New Roman" w:cs="Times New Roman"/>
          <w:sz w:val="28"/>
          <w:szCs w:val="28"/>
        </w:rPr>
        <w:t>)</w:t>
      </w:r>
      <w:r w:rsidR="001A0E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0EE0">
        <w:rPr>
          <w:rFonts w:ascii="Times New Roman" w:hAnsi="Times New Roman" w:cs="Times New Roman"/>
          <w:sz w:val="28"/>
          <w:szCs w:val="28"/>
        </w:rPr>
        <w:t>«Втрата  близької людини»</w:t>
      </w:r>
      <w:r w:rsidR="001A0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EE0">
        <w:rPr>
          <w:rFonts w:ascii="Times New Roman" w:hAnsi="Times New Roman" w:cs="Times New Roman"/>
          <w:sz w:val="28"/>
          <w:szCs w:val="28"/>
        </w:rPr>
        <w:t>(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 xml:space="preserve">493 </w:t>
      </w:r>
      <w:r w:rsidR="001A0EE0">
        <w:rPr>
          <w:rFonts w:ascii="Times New Roman" w:hAnsi="Times New Roman" w:cs="Times New Roman"/>
          <w:sz w:val="28"/>
          <w:szCs w:val="28"/>
        </w:rPr>
        <w:t>послуг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A0EE0">
        <w:rPr>
          <w:rFonts w:ascii="Times New Roman" w:hAnsi="Times New Roman" w:cs="Times New Roman"/>
          <w:sz w:val="28"/>
          <w:szCs w:val="28"/>
        </w:rPr>
        <w:t>, у 20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A0EE0">
        <w:rPr>
          <w:rFonts w:ascii="Times New Roman" w:hAnsi="Times New Roman" w:cs="Times New Roman"/>
          <w:sz w:val="28"/>
          <w:szCs w:val="28"/>
        </w:rPr>
        <w:t xml:space="preserve"> році – </w:t>
      </w:r>
      <w:r w:rsidR="00F971B1">
        <w:rPr>
          <w:rFonts w:ascii="Times New Roman" w:hAnsi="Times New Roman" w:cs="Times New Roman"/>
          <w:sz w:val="28"/>
          <w:szCs w:val="28"/>
          <w:lang w:val="uk-UA"/>
        </w:rPr>
        <w:t>546</w:t>
      </w:r>
      <w:r w:rsidR="001A0EE0">
        <w:rPr>
          <w:rFonts w:ascii="Times New Roman" w:hAnsi="Times New Roman" w:cs="Times New Roman"/>
          <w:sz w:val="28"/>
          <w:szCs w:val="28"/>
        </w:rPr>
        <w:t>)</w:t>
      </w:r>
      <w:r w:rsidR="001A0E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0EE0" w:rsidRDefault="005679A8" w:rsidP="00777C54">
      <w:pPr>
        <w:pStyle w:val="a4"/>
        <w:widowControl w:val="0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виконання П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останови Кабінету Міністрів України від 28 жовтня</w:t>
      </w:r>
      <w:r w:rsidR="001A0E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2020 року №1035 «Про внесення змін до деяких постанов Кабінету Міністрів України»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0EE0"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через Центр 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надається </w:t>
      </w:r>
      <w:r w:rsidR="00AB79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165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послуг соціального спрямування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F9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Станом на кінець звітного періоду </w:t>
      </w:r>
      <w:r w:rsidR="00AD6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28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робоч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місц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адміністраторів</w:t>
      </w:r>
      <w:r w:rsidR="001A0EE0" w:rsidRPr="007C3350">
        <w:rPr>
          <w:rFonts w:ascii="Calibri" w:eastAsia="Times New Roman" w:hAnsi="Calibri" w:cs="Times New Roman"/>
        </w:rPr>
        <w:t xml:space="preserve"> </w:t>
      </w:r>
      <w:r w:rsidR="001A0EE0" w:rsidRPr="007C3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AD6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підключено</w:t>
      </w:r>
      <w:r w:rsidR="001A0EE0" w:rsidRPr="007C3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програмного комплексу «Інтегрована інформаційна система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3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Соціальна громада</w:t>
      </w:r>
      <w:r w:rsidR="005A3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для надання соціальних послуг у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рамках пакетних послуг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«Втрата близької людини» та «Народження дитини»</w:t>
      </w:r>
      <w:r w:rsidR="001A0EE0" w:rsidRPr="0058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A0EE0" w:rsidRPr="002F2887">
        <w:rPr>
          <w:rFonts w:ascii="Calibri" w:eastAsia="Times New Roman" w:hAnsi="Calibri" w:cs="Times New Roman"/>
        </w:rPr>
        <w:t xml:space="preserve"> </w:t>
      </w:r>
      <w:r w:rsidR="00AD6065" w:rsidRPr="00AD6065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року</w:t>
      </w:r>
      <w:r w:rsidR="00AD6065">
        <w:rPr>
          <w:rFonts w:ascii="Calibri" w:eastAsia="Times New Roman" w:hAnsi="Calibri" w:cs="Times New Roman"/>
          <w:lang w:val="uk-UA"/>
        </w:rPr>
        <w:t xml:space="preserve"> </w:t>
      </w:r>
      <w:r w:rsidR="00AD606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A0EE0" w:rsidRPr="002F2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формован</w:t>
      </w:r>
      <w:r w:rsidR="001A0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AD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17</w:t>
      </w:r>
      <w:r w:rsidR="001A0E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електронних справ</w:t>
      </w:r>
      <w:r w:rsidR="001A0EE0" w:rsidRPr="002F2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переданих відповідному органу соціального захисту населення </w:t>
      </w:r>
      <w:r w:rsidR="00AD6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рамках електронної взаємодії </w:t>
      </w:r>
      <w:r w:rsidR="005A3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цьому програмному комплексі</w:t>
      </w:r>
      <w:r w:rsidR="00AD6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D6065" w:rsidRPr="00AD6065" w:rsidRDefault="00AD6065" w:rsidP="00AD606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0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 01.05.2022 департаментом адміністративних послуг </w:t>
      </w:r>
      <w:r w:rsidR="005A3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виконкому Криворізької міської ради </w:t>
      </w:r>
      <w:r w:rsidRPr="00AD60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реалізуються повноваження щодо декларування та реєстрації місця проживання в м. Кривому Розі.</w:t>
      </w:r>
    </w:p>
    <w:p w:rsidR="00AD6065" w:rsidRPr="00AD6065" w:rsidRDefault="00AD6065" w:rsidP="00AD606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надаються екстериторіально незалежно від місця реєстрації та місця проживання відвідувачів. </w:t>
      </w:r>
    </w:p>
    <w:p w:rsidR="006973F7" w:rsidRPr="006973F7" w:rsidRDefault="00AD6065" w:rsidP="006973F7">
      <w:pPr>
        <w:pStyle w:val="3"/>
        <w:tabs>
          <w:tab w:val="left" w:pos="2565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AD6065">
        <w:rPr>
          <w:sz w:val="28"/>
          <w:szCs w:val="28"/>
          <w:lang w:val="uk-UA"/>
        </w:rPr>
        <w:t xml:space="preserve">За цей час офісами послуг з реєстрації місця проживання фізичних осіб </w:t>
      </w:r>
      <w:r w:rsidR="006973F7">
        <w:rPr>
          <w:sz w:val="28"/>
          <w:szCs w:val="28"/>
          <w:lang w:val="uk-UA"/>
        </w:rPr>
        <w:t>надано  134 250</w:t>
      </w:r>
      <w:r w:rsidRPr="00AD6065">
        <w:rPr>
          <w:sz w:val="28"/>
          <w:szCs w:val="28"/>
          <w:lang w:val="uk-UA"/>
        </w:rPr>
        <w:t xml:space="preserve"> послуг. </w:t>
      </w:r>
      <w:r w:rsidR="006973F7" w:rsidRPr="006973F7">
        <w:rPr>
          <w:sz w:val="28"/>
          <w:szCs w:val="28"/>
          <w:lang w:val="uk-UA"/>
        </w:rPr>
        <w:t>Реєстр Криворізької міської територіальної громади дав змогу не припиняти під час воєнного стану над</w:t>
      </w:r>
      <w:r w:rsidR="005A3DF4">
        <w:rPr>
          <w:sz w:val="28"/>
          <w:szCs w:val="28"/>
          <w:lang w:val="uk-UA"/>
        </w:rPr>
        <w:t>ання мешканцям послуг з видачі в</w:t>
      </w:r>
      <w:r w:rsidR="006973F7" w:rsidRPr="006973F7">
        <w:rPr>
          <w:sz w:val="28"/>
          <w:szCs w:val="28"/>
          <w:lang w:val="uk-UA"/>
        </w:rPr>
        <w:t>итягів про зареєстроване місце проживання, зняття з реєстрації у зв’язку зі смертю та відпрацьовувати запити уповноважених органів.</w:t>
      </w:r>
    </w:p>
    <w:p w:rsidR="006973F7" w:rsidRPr="003E570C" w:rsidRDefault="006973F7" w:rsidP="006973F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E570C">
        <w:rPr>
          <w:sz w:val="28"/>
          <w:szCs w:val="28"/>
          <w:lang w:val="uk-UA"/>
        </w:rPr>
        <w:t>П</w:t>
      </w:r>
      <w:r w:rsidRPr="003E570C">
        <w:rPr>
          <w:sz w:val="28"/>
          <w:szCs w:val="28"/>
        </w:rPr>
        <w:t xml:space="preserve">аспортними офісами Центру надано </w:t>
      </w:r>
      <w:r>
        <w:rPr>
          <w:sz w:val="28"/>
          <w:szCs w:val="28"/>
          <w:lang w:val="uk-UA"/>
        </w:rPr>
        <w:t xml:space="preserve">  16 597 </w:t>
      </w:r>
      <w:r w:rsidRPr="003E570C">
        <w:rPr>
          <w:sz w:val="28"/>
          <w:szCs w:val="28"/>
        </w:rPr>
        <w:t>адміністративн</w:t>
      </w:r>
      <w:r>
        <w:rPr>
          <w:sz w:val="28"/>
          <w:szCs w:val="28"/>
          <w:lang w:val="uk-UA"/>
        </w:rPr>
        <w:t>их</w:t>
      </w:r>
      <w:r w:rsidRPr="003E570C">
        <w:rPr>
          <w:sz w:val="28"/>
          <w:szCs w:val="28"/>
        </w:rPr>
        <w:t xml:space="preserve"> послуг,  з них: </w:t>
      </w:r>
    </w:p>
    <w:p w:rsidR="006973F7" w:rsidRPr="003E570C" w:rsidRDefault="006973F7" w:rsidP="006973F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10 465 </w:t>
      </w:r>
      <w:r w:rsidRPr="003E570C">
        <w:rPr>
          <w:sz w:val="28"/>
          <w:szCs w:val="28"/>
        </w:rPr>
        <w:t xml:space="preserve"> з  оформлення паспорта громадянина України для виїзду за кордон</w:t>
      </w:r>
      <w:r>
        <w:rPr>
          <w:sz w:val="28"/>
          <w:szCs w:val="28"/>
          <w:lang w:val="uk-UA"/>
        </w:rPr>
        <w:t xml:space="preserve"> (у  2021 році – 8</w:t>
      </w:r>
      <w:r w:rsidR="005A3D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593)</w:t>
      </w:r>
      <w:r w:rsidRPr="003E570C">
        <w:rPr>
          <w:sz w:val="28"/>
          <w:szCs w:val="28"/>
        </w:rPr>
        <w:t>;</w:t>
      </w:r>
    </w:p>
    <w:p w:rsidR="006973F7" w:rsidRPr="00FF00DB" w:rsidRDefault="00B21F31" w:rsidP="00B21F31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B21F31">
        <w:rPr>
          <w:color w:val="FFFFFF" w:themeColor="background1"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238</w:t>
      </w:r>
      <w:r w:rsidR="006973F7">
        <w:rPr>
          <w:sz w:val="28"/>
          <w:szCs w:val="28"/>
          <w:lang w:val="uk-UA"/>
        </w:rPr>
        <w:t xml:space="preserve"> </w:t>
      </w:r>
      <w:r w:rsidR="006973F7" w:rsidRPr="003E570C">
        <w:rPr>
          <w:sz w:val="28"/>
          <w:szCs w:val="28"/>
        </w:rPr>
        <w:t xml:space="preserve"> з оформлення паспорта</w:t>
      </w:r>
      <w:r>
        <w:rPr>
          <w:sz w:val="28"/>
          <w:szCs w:val="28"/>
        </w:rPr>
        <w:t xml:space="preserve"> громадянина України у формі ІD</w:t>
      </w:r>
      <w:r>
        <w:rPr>
          <w:sz w:val="28"/>
          <w:szCs w:val="28"/>
          <w:lang w:val="uk-UA"/>
        </w:rPr>
        <w:t>-</w:t>
      </w:r>
      <w:r w:rsidR="006973F7" w:rsidRPr="003E570C">
        <w:rPr>
          <w:sz w:val="28"/>
          <w:szCs w:val="28"/>
        </w:rPr>
        <w:t>картки</w:t>
      </w:r>
      <w:r w:rsidR="005A3DF4">
        <w:rPr>
          <w:sz w:val="28"/>
          <w:szCs w:val="28"/>
          <w:lang w:val="uk-UA"/>
        </w:rPr>
        <w:t xml:space="preserve">  (у  2021 році – 8 118</w:t>
      </w:r>
      <w:r>
        <w:rPr>
          <w:sz w:val="28"/>
          <w:szCs w:val="28"/>
          <w:lang w:val="uk-UA"/>
        </w:rPr>
        <w:t>)</w:t>
      </w:r>
      <w:r w:rsidR="006973F7">
        <w:rPr>
          <w:sz w:val="28"/>
          <w:szCs w:val="28"/>
          <w:lang w:val="uk-UA"/>
        </w:rPr>
        <w:t>;</w:t>
      </w:r>
    </w:p>
    <w:p w:rsidR="006973F7" w:rsidRPr="003E570C" w:rsidRDefault="00B21F31" w:rsidP="00CA006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1 079</w:t>
      </w:r>
      <w:r w:rsidR="006973F7">
        <w:rPr>
          <w:sz w:val="28"/>
          <w:szCs w:val="28"/>
        </w:rPr>
        <w:t xml:space="preserve"> з</w:t>
      </w:r>
      <w:r w:rsidR="006973F7" w:rsidRPr="003E570C">
        <w:rPr>
          <w:sz w:val="28"/>
          <w:szCs w:val="28"/>
        </w:rPr>
        <w:t xml:space="preserve"> уклеювання  фотокартки до паспорта громадянина України при досягненні 25- та 45-річного віку;</w:t>
      </w:r>
    </w:p>
    <w:p w:rsidR="006973F7" w:rsidRPr="00CA0064" w:rsidRDefault="00B21F31" w:rsidP="00CA00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815</w:t>
      </w:r>
      <w:r w:rsidR="006973F7">
        <w:rPr>
          <w:sz w:val="28"/>
          <w:szCs w:val="28"/>
          <w:lang w:val="uk-UA"/>
        </w:rPr>
        <w:t xml:space="preserve"> </w:t>
      </w:r>
      <w:r w:rsidR="006973F7" w:rsidRPr="003E570C">
        <w:rPr>
          <w:sz w:val="28"/>
          <w:szCs w:val="28"/>
        </w:rPr>
        <w:t xml:space="preserve"> консультацій з паспортних питань.</w:t>
      </w:r>
    </w:p>
    <w:p w:rsidR="00CA0064" w:rsidRDefault="00CA0064" w:rsidP="00CA00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урахуванням</w:t>
      </w:r>
      <w:r>
        <w:rPr>
          <w:sz w:val="28"/>
          <w:szCs w:val="28"/>
          <w:lang w:val="uk-UA"/>
        </w:rPr>
        <w:t xml:space="preserve"> </w:t>
      </w:r>
      <w:r w:rsidR="005A3DF4">
        <w:rPr>
          <w:sz w:val="28"/>
          <w:szCs w:val="28"/>
        </w:rPr>
        <w:t>воєнного стану в України</w:t>
      </w:r>
      <w:r>
        <w:rPr>
          <w:sz w:val="28"/>
          <w:szCs w:val="28"/>
        </w:rPr>
        <w:t xml:space="preserve"> а</w:t>
      </w:r>
      <w:r w:rsidRPr="002B7072">
        <w:rPr>
          <w:sz w:val="28"/>
          <w:szCs w:val="28"/>
        </w:rPr>
        <w:t>наліз</w:t>
      </w:r>
      <w:r>
        <w:rPr>
          <w:sz w:val="28"/>
          <w:szCs w:val="28"/>
          <w:lang w:val="uk-UA"/>
        </w:rPr>
        <w:t xml:space="preserve"> </w:t>
      </w:r>
      <w:r w:rsidRPr="002B7072">
        <w:rPr>
          <w:sz w:val="28"/>
          <w:szCs w:val="28"/>
        </w:rPr>
        <w:t>статистичних</w:t>
      </w:r>
      <w:r>
        <w:rPr>
          <w:sz w:val="28"/>
          <w:szCs w:val="28"/>
          <w:lang w:val="uk-UA"/>
        </w:rPr>
        <w:t xml:space="preserve"> </w:t>
      </w:r>
      <w:r w:rsidRPr="002B7072">
        <w:rPr>
          <w:sz w:val="28"/>
          <w:szCs w:val="28"/>
        </w:rPr>
        <w:t>даних</w:t>
      </w:r>
      <w:r>
        <w:rPr>
          <w:sz w:val="28"/>
          <w:szCs w:val="28"/>
          <w:lang w:val="uk-UA"/>
        </w:rPr>
        <w:t xml:space="preserve"> </w:t>
      </w:r>
      <w:r w:rsidRPr="002B7072">
        <w:rPr>
          <w:sz w:val="28"/>
          <w:szCs w:val="28"/>
        </w:rPr>
        <w:t>свідчить про з</w:t>
      </w:r>
      <w:r>
        <w:rPr>
          <w:sz w:val="28"/>
          <w:szCs w:val="28"/>
        </w:rPr>
        <w:t>меншення</w:t>
      </w:r>
      <w:r>
        <w:rPr>
          <w:sz w:val="28"/>
          <w:szCs w:val="28"/>
          <w:lang w:val="uk-UA"/>
        </w:rPr>
        <w:t xml:space="preserve"> </w:t>
      </w:r>
      <w:r w:rsidRPr="002B7072">
        <w:rPr>
          <w:sz w:val="28"/>
          <w:szCs w:val="28"/>
        </w:rPr>
        <w:t>попит</w:t>
      </w:r>
      <w:r>
        <w:rPr>
          <w:sz w:val="28"/>
          <w:szCs w:val="28"/>
        </w:rPr>
        <w:t>у</w:t>
      </w:r>
      <w:r w:rsidRPr="002B7072">
        <w:rPr>
          <w:sz w:val="28"/>
          <w:szCs w:val="28"/>
        </w:rPr>
        <w:t xml:space="preserve"> на послугу з оформлення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ІD</w:t>
      </w:r>
      <w:r w:rsidR="005A3DF4">
        <w:rPr>
          <w:sz w:val="28"/>
          <w:szCs w:val="28"/>
        </w:rPr>
        <w:t>-картки</w:t>
      </w:r>
      <w:r>
        <w:rPr>
          <w:sz w:val="28"/>
          <w:szCs w:val="28"/>
        </w:rPr>
        <w:t xml:space="preserve"> проти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минулого року.</w:t>
      </w:r>
      <w:r>
        <w:rPr>
          <w:sz w:val="28"/>
          <w:szCs w:val="28"/>
          <w:lang w:val="uk-UA"/>
        </w:rPr>
        <w:t xml:space="preserve"> Разом з цим, збільшився попит на послугу </w:t>
      </w:r>
      <w:r>
        <w:rPr>
          <w:sz w:val="28"/>
          <w:szCs w:val="28"/>
        </w:rPr>
        <w:t>з оформлення паспорта громадянина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України для виїзду за кордон</w:t>
      </w:r>
      <w:r>
        <w:rPr>
          <w:sz w:val="28"/>
          <w:szCs w:val="28"/>
          <w:lang w:val="uk-UA"/>
        </w:rPr>
        <w:t>.</w:t>
      </w:r>
    </w:p>
    <w:p w:rsidR="00AD6065" w:rsidRPr="007463D9" w:rsidRDefault="007463D9" w:rsidP="00746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Створеним у 2021 році</w:t>
      </w:r>
      <w:r w:rsidRPr="007463D9">
        <w:rPr>
          <w:rFonts w:ascii="Times New Roman" w:hAnsi="Times New Roman" w:cs="Times New Roman"/>
          <w:sz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lang w:val="uk-UA"/>
        </w:rPr>
        <w:t>ом</w:t>
      </w:r>
      <w:r w:rsidRPr="007463D9">
        <w:rPr>
          <w:rFonts w:ascii="Times New Roman" w:hAnsi="Times New Roman" w:cs="Times New Roman"/>
          <w:sz w:val="28"/>
          <w:lang w:val="uk-UA"/>
        </w:rPr>
        <w:t xml:space="preserve"> державної реє</w:t>
      </w:r>
      <w:r w:rsidR="005A3DF4">
        <w:rPr>
          <w:rFonts w:ascii="Times New Roman" w:hAnsi="Times New Roman" w:cs="Times New Roman"/>
          <w:sz w:val="28"/>
          <w:lang w:val="uk-UA"/>
        </w:rPr>
        <w:t>страції актів цивільного стану в</w:t>
      </w:r>
      <w:r w:rsidRPr="007463D9">
        <w:rPr>
          <w:rFonts w:ascii="Times New Roman" w:hAnsi="Times New Roman" w:cs="Times New Roman"/>
          <w:sz w:val="28"/>
          <w:lang w:val="uk-UA"/>
        </w:rPr>
        <w:t xml:space="preserve"> складі департаменту адміністративних послуг виконкому Криворізької міської ради</w:t>
      </w:r>
      <w:r>
        <w:rPr>
          <w:rFonts w:ascii="Times New Roman" w:hAnsi="Times New Roman" w:cs="Times New Roman"/>
          <w:sz w:val="28"/>
          <w:lang w:val="uk-UA"/>
        </w:rPr>
        <w:t xml:space="preserve"> у звітному періоді надано 707 послуг, у тому числі </w:t>
      </w:r>
      <w:r w:rsidR="00EE74F7">
        <w:rPr>
          <w:rFonts w:ascii="Times New Roman" w:hAnsi="Times New Roman" w:cs="Times New Roman"/>
          <w:sz w:val="28"/>
          <w:lang w:val="uk-UA"/>
        </w:rPr>
        <w:t>з державної реєстрації народження – 7, шлюбу – 14, смерті – 506.</w:t>
      </w:r>
    </w:p>
    <w:p w:rsidR="00EE74F7" w:rsidRPr="00EE74F7" w:rsidRDefault="005A3DF4" w:rsidP="00EE74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рамках укладених у</w:t>
      </w:r>
      <w:r w:rsidR="00EE74F7" w:rsidRPr="00EE7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попередні роки меморандумів про співпрацю, узгоджених рішень із суб’єктами надання послуг у Центрі </w:t>
      </w:r>
      <w:r w:rsidR="00EE74F7">
        <w:rPr>
          <w:rFonts w:ascii="Times New Roman" w:hAnsi="Times New Roman" w:cs="Times New Roman"/>
          <w:sz w:val="28"/>
          <w:szCs w:val="28"/>
          <w:lang w:val="uk-UA"/>
        </w:rPr>
        <w:t>видано 128</w:t>
      </w:r>
      <w:r w:rsidR="00EE74F7" w:rsidRPr="00EE74F7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посвідчень водія на право керування транспортними засобами, зар</w:t>
      </w:r>
      <w:r>
        <w:rPr>
          <w:rFonts w:ascii="Times New Roman" w:hAnsi="Times New Roman" w:cs="Times New Roman"/>
          <w:sz w:val="28"/>
          <w:szCs w:val="28"/>
          <w:lang w:val="uk-UA"/>
        </w:rPr>
        <w:t>еєстровано 1 транспортний засіб,</w:t>
      </w:r>
      <w:r w:rsidR="00EE74F7" w:rsidRPr="00EE74F7">
        <w:rPr>
          <w:rFonts w:ascii="Times New Roman" w:hAnsi="Times New Roman" w:cs="Times New Roman"/>
          <w:sz w:val="28"/>
          <w:szCs w:val="28"/>
          <w:lang w:val="uk-UA"/>
        </w:rPr>
        <w:t xml:space="preserve"> надано </w:t>
      </w:r>
      <w:r w:rsidR="00EE74F7">
        <w:rPr>
          <w:rFonts w:ascii="Times New Roman" w:hAnsi="Times New Roman" w:cs="Times New Roman"/>
          <w:sz w:val="28"/>
          <w:szCs w:val="28"/>
          <w:lang w:val="uk-UA"/>
        </w:rPr>
        <w:t xml:space="preserve"> 10 304</w:t>
      </w:r>
      <w:r w:rsidR="00EE74F7" w:rsidRPr="00EE74F7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E74F7" w:rsidRPr="00EE7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C29">
        <w:rPr>
          <w:rFonts w:ascii="Times New Roman" w:hAnsi="Times New Roman" w:cs="Times New Roman"/>
          <w:sz w:val="28"/>
          <w:szCs w:val="28"/>
          <w:lang w:val="uk-UA"/>
        </w:rPr>
        <w:t>Державною службою України з питань геодезії, картографії та кадастру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74F7">
        <w:rPr>
          <w:rFonts w:ascii="Times New Roman" w:hAnsi="Times New Roman" w:cs="Times New Roman"/>
          <w:sz w:val="28"/>
          <w:szCs w:val="28"/>
          <w:lang w:val="uk-UA"/>
        </w:rPr>
        <w:t xml:space="preserve"> 95</w:t>
      </w:r>
      <w:r w:rsidR="00EE74F7" w:rsidRPr="00EE7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4F7">
        <w:rPr>
          <w:rFonts w:ascii="Times New Roman" w:hAnsi="Times New Roman" w:cs="Times New Roman"/>
          <w:sz w:val="28"/>
          <w:szCs w:val="28"/>
          <w:lang w:val="uk-UA"/>
        </w:rPr>
        <w:t>електронних довірчих</w:t>
      </w:r>
      <w:r w:rsidR="00EE74F7" w:rsidRPr="00EE74F7">
        <w:rPr>
          <w:rFonts w:ascii="Times New Roman" w:hAnsi="Times New Roman" w:cs="Times New Roman"/>
          <w:sz w:val="28"/>
          <w:szCs w:val="28"/>
          <w:lang w:val="uk-UA"/>
        </w:rPr>
        <w:t xml:space="preserve"> послуг відокремленим пунктом реєстрації №057 кваліфікованого надавача електронних довірчих послуг – акредитованого центру сертифікації ключів Міністерства внутрішніх справ України.</w:t>
      </w:r>
    </w:p>
    <w:p w:rsidR="00EC1326" w:rsidRDefault="005A3DF4" w:rsidP="00F40C2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F40C29" w:rsidRPr="00F40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рамках проєкту </w:t>
      </w:r>
      <w:r w:rsidR="00F40C29" w:rsidRPr="00F40C29">
        <w:rPr>
          <w:rFonts w:ascii="Times New Roman" w:hAnsi="Times New Roman" w:cs="Times New Roman"/>
          <w:sz w:val="28"/>
          <w:szCs w:val="28"/>
          <w:lang w:val="uk-UA"/>
        </w:rPr>
        <w:t>«ВІЗА МОБІЛЬНА»</w:t>
      </w:r>
      <w:r w:rsidR="00F860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</w:t>
      </w:r>
      <w:r w:rsidR="00D8158C" w:rsidRPr="007F1E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обільними  офісами муніципальних послуг </w:t>
      </w:r>
      <w:r w:rsidR="00D8158C" w:rsidRPr="007F1EAB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</w:t>
      </w:r>
      <w:r w:rsidR="00AB79C6">
        <w:rPr>
          <w:rFonts w:ascii="Times New Roman" w:hAnsi="Times New Roman" w:cs="Times New Roman"/>
          <w:sz w:val="28"/>
          <w:szCs w:val="28"/>
          <w:lang w:val="uk-UA"/>
        </w:rPr>
        <w:t>3 виїзди</w:t>
      </w:r>
      <w:r w:rsidR="00F86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286F" w:rsidRPr="007F1EAB">
        <w:rPr>
          <w:rFonts w:ascii="Times New Roman" w:hAnsi="Times New Roman" w:cs="Times New Roman"/>
          <w:sz w:val="28"/>
          <w:szCs w:val="28"/>
          <w:lang w:val="uk-UA"/>
        </w:rPr>
        <w:t xml:space="preserve"> житлові масиви м. Кривого Р</w:t>
      </w:r>
      <w:r w:rsidR="004B08CA" w:rsidRPr="007F1EAB">
        <w:rPr>
          <w:rFonts w:ascii="Times New Roman" w:hAnsi="Times New Roman" w:cs="Times New Roman"/>
          <w:sz w:val="28"/>
          <w:szCs w:val="28"/>
          <w:lang w:val="uk-UA"/>
        </w:rPr>
        <w:t xml:space="preserve">огу, </w:t>
      </w:r>
      <w:r w:rsidR="00F40C29" w:rsidRPr="00EC1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постраждали від підтоплення, спричиненого руйнуванням гідро</w:t>
      </w:r>
      <w:r w:rsidR="00EC1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ехнічних споруд у</w:t>
      </w:r>
      <w:r w:rsidR="00F40C29" w:rsidRPr="00EC1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наслідок ракетного обстрілу міста, у ході яких   обслуговано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40C29" w:rsidRPr="00EC13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058 замовників з питань надання матеріальної допомоги та подання повідомлення про пошкоджене майно. </w:t>
      </w:r>
      <w:r w:rsidR="00F40C29" w:rsidRPr="00EC1326">
        <w:rPr>
          <w:rFonts w:ascii="Times New Roman" w:hAnsi="Times New Roman" w:cs="Times New Roman"/>
          <w:sz w:val="28"/>
          <w:szCs w:val="28"/>
          <w:lang w:val="uk-UA"/>
        </w:rPr>
        <w:t xml:space="preserve">Із застосуванням сервісу «Мобільний адміністратор» здійснено 53 </w:t>
      </w:r>
      <w:r w:rsidR="00F40C29" w:rsidRPr="00EC13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виїзди в</w:t>
      </w:r>
      <w:r w:rsidR="00F40C29" w:rsidRPr="00EC1326">
        <w:rPr>
          <w:rFonts w:ascii="Times New Roman" w:hAnsi="Times New Roman" w:cs="Times New Roman"/>
          <w:sz w:val="28"/>
          <w:szCs w:val="28"/>
          <w:lang w:val="uk-UA"/>
        </w:rPr>
        <w:t xml:space="preserve"> місця колективного мешкання внутрішньо перемі-щених осіб</w:t>
      </w:r>
      <w:r w:rsidR="00EC13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1326" w:rsidRPr="00EC13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C1326">
        <w:rPr>
          <w:rFonts w:ascii="Times New Roman" w:hAnsi="Times New Roman" w:cs="Times New Roman"/>
          <w:sz w:val="28"/>
          <w:szCs w:val="28"/>
          <w:lang w:val="uk-UA"/>
        </w:rPr>
        <w:t>Міського комунального закладу культури «Народний дім» Криворізької міської ради, Центру «ЯМаріуполь»</w:t>
      </w:r>
      <w:r w:rsidR="00F40C29" w:rsidRPr="00EC1326">
        <w:rPr>
          <w:rFonts w:ascii="Times New Roman" w:hAnsi="Times New Roman" w:cs="Times New Roman"/>
          <w:sz w:val="28"/>
          <w:szCs w:val="28"/>
          <w:lang w:val="uk-UA"/>
        </w:rPr>
        <w:t xml:space="preserve"> та  Криворізької гімназії №42</w:t>
      </w:r>
      <w:r w:rsidR="00135D8E" w:rsidRPr="00135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D8E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F40C29" w:rsidRPr="00EC1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D8E">
        <w:rPr>
          <w:rFonts w:ascii="Times New Roman" w:hAnsi="Times New Roman" w:cs="Times New Roman"/>
          <w:sz w:val="28"/>
          <w:lang w:val="uk-UA"/>
        </w:rPr>
        <w:t>–</w:t>
      </w:r>
      <w:r w:rsidR="00F40C29" w:rsidRPr="00EC1326">
        <w:rPr>
          <w:rFonts w:ascii="Times New Roman" w:hAnsi="Times New Roman" w:cs="Times New Roman"/>
          <w:sz w:val="28"/>
          <w:szCs w:val="28"/>
          <w:lang w:val="uk-UA"/>
        </w:rPr>
        <w:t xml:space="preserve"> штабу з надання допомоги постраждалим</w:t>
      </w:r>
      <w:r w:rsidR="00135D8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35D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ракетного удару 16.12.2022 з метою надання </w:t>
      </w:r>
      <w:r w:rsidR="00F40C29" w:rsidRPr="00EC1326">
        <w:rPr>
          <w:rFonts w:ascii="Times New Roman" w:hAnsi="Times New Roman" w:cs="Times New Roman"/>
          <w:sz w:val="28"/>
          <w:szCs w:val="28"/>
          <w:lang w:val="uk-UA"/>
        </w:rPr>
        <w:t>необхідних послуг та консультацій</w:t>
      </w:r>
      <w:r w:rsidR="00620F32" w:rsidRPr="005A3426">
        <w:rPr>
          <w:rFonts w:ascii="Times New Roman" w:hAnsi="Times New Roman" w:cs="Times New Roman"/>
          <w:sz w:val="28"/>
          <w:szCs w:val="28"/>
          <w:lang w:val="uk-UA"/>
        </w:rPr>
        <w:t>, під час яких</w:t>
      </w:r>
      <w:r w:rsidR="00620F32">
        <w:rPr>
          <w:rFonts w:ascii="Times New Roman" w:hAnsi="Times New Roman"/>
          <w:sz w:val="28"/>
          <w:szCs w:val="28"/>
          <w:lang w:val="uk-UA"/>
        </w:rPr>
        <w:t xml:space="preserve"> обслуговано 113 осіб.</w:t>
      </w:r>
      <w:r w:rsidR="00620F32">
        <w:rPr>
          <w:sz w:val="18"/>
          <w:szCs w:val="18"/>
          <w:lang w:val="uk-UA"/>
        </w:rPr>
        <w:t xml:space="preserve">  </w:t>
      </w:r>
    </w:p>
    <w:p w:rsidR="00CA0064" w:rsidRPr="00CA0064" w:rsidRDefault="00CA0064" w:rsidP="00CA0064">
      <w:pPr>
        <w:tabs>
          <w:tab w:val="left" w:pos="402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звітному періоді з</w:t>
      </w:r>
      <w:r w:rsidRPr="00CA0064">
        <w:rPr>
          <w:rFonts w:ascii="Times New Roman" w:hAnsi="Times New Roman" w:cs="Times New Roman"/>
          <w:sz w:val="28"/>
          <w:szCs w:val="28"/>
          <w:lang w:val="uk-UA"/>
        </w:rPr>
        <w:t xml:space="preserve">дійснювалася постійна робота щодо внесення необхідних змін до чинної нормативно-правової бази, розпорядчих документів міської ради та її виконкому. </w:t>
      </w:r>
      <w:r w:rsidR="00135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A0064">
        <w:rPr>
          <w:rFonts w:ascii="Times New Roman" w:hAnsi="Times New Roman" w:cs="Times New Roman"/>
          <w:sz w:val="28"/>
          <w:szCs w:val="28"/>
          <w:lang w:val="uk-UA"/>
        </w:rPr>
        <w:t xml:space="preserve">уб’єктами надання послуг 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несено зміни до інформаційних та технологічних карток  окремих послуг, що надаються через Центр «Віза»: департаментами адміністративних послуг,</w:t>
      </w:r>
      <w:r w:rsidRPr="00CA0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соціальної політики, регулювання містобудівної діяльності та земельних відносин, управліннями екології, розвитку підп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риємництва, відділами з питань д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ержавного архітектурно-будівельного контролю, архівним виконкому 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Криворізької міської ради (у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сього </w:t>
      </w:r>
      <w:r w:rsidRPr="00CA0064">
        <w:rPr>
          <w:rFonts w:ascii="Times New Roman" w:hAnsi="Times New Roman" w:cs="Times New Roman"/>
          <w:sz w:val="28"/>
          <w:szCs w:val="28"/>
          <w:lang w:val="uk-UA"/>
        </w:rPr>
        <w:t>виконкомом міської рад</w:t>
      </w:r>
      <w:r w:rsidR="00475EB9">
        <w:rPr>
          <w:rFonts w:ascii="Times New Roman" w:hAnsi="Times New Roman" w:cs="Times New Roman"/>
          <w:sz w:val="28"/>
          <w:szCs w:val="28"/>
          <w:lang w:val="uk-UA"/>
        </w:rPr>
        <w:t>и ухвалено 30</w:t>
      </w:r>
      <w:r w:rsidRPr="00CA0064">
        <w:rPr>
          <w:rFonts w:ascii="Times New Roman" w:hAnsi="Times New Roman" w:cs="Times New Roman"/>
          <w:sz w:val="28"/>
          <w:szCs w:val="28"/>
          <w:lang w:val="uk-UA"/>
        </w:rPr>
        <w:t xml:space="preserve"> рішень з відповідних питань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Виконкоми  районних у місті  рад  також підтримували 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актуальному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власні розпорядчі документи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інформаційних  т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технологічних карток послуг і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оперативно вносили зміни до них у зв’язку зі змі</w:t>
      </w:r>
      <w:r w:rsidR="00135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нами в</w:t>
      </w:r>
      <w:r w:rsidRPr="00CA0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чинному законодавстві.</w:t>
      </w:r>
      <w:r w:rsidRPr="00CA0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F32" w:rsidRDefault="00620F32" w:rsidP="00620F3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F1EAB">
        <w:rPr>
          <w:rFonts w:ascii="Times New Roman" w:hAnsi="Times New Roman"/>
          <w:sz w:val="28"/>
          <w:szCs w:val="28"/>
          <w:lang w:val="uk-UA"/>
        </w:rPr>
        <w:t>Інформаційне забезпечення замовників послуг щодо п</w:t>
      </w:r>
      <w:r>
        <w:rPr>
          <w:rFonts w:ascii="Times New Roman" w:hAnsi="Times New Roman"/>
          <w:sz w:val="28"/>
          <w:szCs w:val="28"/>
          <w:lang w:val="uk-UA"/>
        </w:rPr>
        <w:t>орядку їх отримання здійснювалося,</w:t>
      </w:r>
      <w:r w:rsidRPr="007F1EAB">
        <w:rPr>
          <w:rFonts w:ascii="Times New Roman" w:hAnsi="Times New Roman"/>
          <w:sz w:val="28"/>
          <w:szCs w:val="28"/>
          <w:lang w:val="uk-UA"/>
        </w:rPr>
        <w:t xml:space="preserve"> перш за все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F1EAB">
        <w:rPr>
          <w:rFonts w:ascii="Times New Roman" w:hAnsi="Times New Roman"/>
          <w:sz w:val="28"/>
          <w:szCs w:val="28"/>
          <w:lang w:val="uk-UA"/>
        </w:rPr>
        <w:t xml:space="preserve"> розміщенням на вебпорталі  Центру</w:t>
      </w:r>
      <w:r w:rsidRPr="00981A35">
        <w:rPr>
          <w:rFonts w:ascii="Times New Roman" w:hAnsi="Times New Roman"/>
          <w:sz w:val="28"/>
          <w:szCs w:val="28"/>
          <w:lang w:val="uk-UA"/>
        </w:rPr>
        <w:t xml:space="preserve"> повної інформації щодо послу</w:t>
      </w:r>
      <w:r>
        <w:rPr>
          <w:rFonts w:ascii="Times New Roman" w:hAnsi="Times New Roman"/>
          <w:sz w:val="28"/>
          <w:szCs w:val="28"/>
          <w:lang w:val="uk-UA"/>
        </w:rPr>
        <w:t>г, які надаються через Центр. За кожною послугою</w:t>
      </w:r>
      <w:r w:rsidRPr="00981A35">
        <w:rPr>
          <w:rFonts w:ascii="Times New Roman" w:hAnsi="Times New Roman"/>
          <w:sz w:val="28"/>
          <w:szCs w:val="28"/>
          <w:lang w:val="uk-UA"/>
        </w:rPr>
        <w:t xml:space="preserve"> розміщено бланки та зразки </w:t>
      </w:r>
      <w:r>
        <w:rPr>
          <w:rFonts w:ascii="Times New Roman" w:hAnsi="Times New Roman"/>
          <w:sz w:val="28"/>
          <w:szCs w:val="28"/>
          <w:lang w:val="uk-UA"/>
        </w:rPr>
        <w:t>заповнення заяв, інформаційні й технологічні картки, у</w:t>
      </w:r>
      <w:r w:rsidRPr="00981A35">
        <w:rPr>
          <w:rFonts w:ascii="Times New Roman" w:hAnsi="Times New Roman"/>
          <w:sz w:val="28"/>
          <w:szCs w:val="28"/>
          <w:lang w:val="uk-UA"/>
        </w:rPr>
        <w:t xml:space="preserve"> яких зазначена інформація щодо місцезнаходження Центру та його територіальних підрозд</w:t>
      </w:r>
      <w:r>
        <w:rPr>
          <w:rFonts w:ascii="Times New Roman" w:hAnsi="Times New Roman"/>
          <w:sz w:val="28"/>
          <w:szCs w:val="28"/>
          <w:lang w:val="uk-UA"/>
        </w:rPr>
        <w:t>ілів, часу прийому й</w:t>
      </w:r>
      <w:r w:rsidRPr="00981A35">
        <w:rPr>
          <w:rFonts w:ascii="Times New Roman" w:hAnsi="Times New Roman"/>
          <w:sz w:val="28"/>
          <w:szCs w:val="28"/>
          <w:lang w:val="uk-UA"/>
        </w:rPr>
        <w:t xml:space="preserve"> контактів, підстав для одержання послуги, вичерпний перелік документів, необхідний для цього, с</w:t>
      </w:r>
      <w:r>
        <w:rPr>
          <w:rFonts w:ascii="Times New Roman" w:hAnsi="Times New Roman"/>
          <w:sz w:val="28"/>
          <w:szCs w:val="28"/>
          <w:lang w:val="uk-UA"/>
        </w:rPr>
        <w:t>трок надання послуги, інформація</w:t>
      </w:r>
      <w:r w:rsidRPr="00981A35">
        <w:rPr>
          <w:rFonts w:ascii="Times New Roman" w:hAnsi="Times New Roman"/>
          <w:sz w:val="28"/>
          <w:szCs w:val="28"/>
          <w:lang w:val="uk-UA"/>
        </w:rPr>
        <w:t xml:space="preserve"> про платність чи безоплатність послуги т</w:t>
      </w:r>
      <w:r>
        <w:rPr>
          <w:rFonts w:ascii="Times New Roman" w:hAnsi="Times New Roman"/>
          <w:sz w:val="28"/>
          <w:szCs w:val="28"/>
          <w:lang w:val="uk-UA"/>
        </w:rPr>
        <w:t>а спосіб отримання результату. Уся інформація підтримувала</w:t>
      </w:r>
      <w:r w:rsidRPr="00981A35">
        <w:rPr>
          <w:rFonts w:ascii="Times New Roman" w:hAnsi="Times New Roman"/>
          <w:sz w:val="28"/>
          <w:szCs w:val="28"/>
          <w:lang w:val="uk-UA"/>
        </w:rPr>
        <w:t>ся в актуальному стані.</w:t>
      </w:r>
      <w:r w:rsidRPr="007F1E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20F32" w:rsidRPr="00981A35" w:rsidRDefault="00620F32" w:rsidP="00620F32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Pr="00981A35">
        <w:rPr>
          <w:bCs/>
          <w:sz w:val="28"/>
          <w:szCs w:val="28"/>
          <w:lang w:val="uk-UA"/>
        </w:rPr>
        <w:t>а офіційному вебсайті Криворізької міської ради та її викон</w:t>
      </w:r>
      <w:r>
        <w:rPr>
          <w:bCs/>
          <w:sz w:val="28"/>
          <w:szCs w:val="28"/>
          <w:lang w:val="uk-UA"/>
        </w:rPr>
        <w:t xml:space="preserve">авчого </w:t>
      </w:r>
      <w:r w:rsidRPr="00981A35">
        <w:rPr>
          <w:bCs/>
          <w:sz w:val="28"/>
          <w:szCs w:val="28"/>
          <w:lang w:val="uk-UA"/>
        </w:rPr>
        <w:t>ком</w:t>
      </w:r>
      <w:r>
        <w:rPr>
          <w:bCs/>
          <w:sz w:val="28"/>
          <w:szCs w:val="28"/>
          <w:lang w:val="uk-UA"/>
        </w:rPr>
        <w:t>ітет</w:t>
      </w:r>
      <w:r w:rsidRPr="00981A35">
        <w:rPr>
          <w:bCs/>
          <w:sz w:val="28"/>
          <w:szCs w:val="28"/>
          <w:lang w:val="uk-UA"/>
        </w:rPr>
        <w:t>у, вебпорталі Центру щоденно розміщується інформація щодо діяльності Центру, у тому числі з питань кори</w:t>
      </w:r>
      <w:r>
        <w:rPr>
          <w:bCs/>
          <w:sz w:val="28"/>
          <w:szCs w:val="28"/>
          <w:lang w:val="uk-UA"/>
        </w:rPr>
        <w:t>стування електронними сервісами;</w:t>
      </w:r>
      <w:r w:rsidRPr="00981A3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постійній основі ведуться тематичні рубрики: «</w:t>
      </w:r>
      <w:r w:rsidRPr="00F56AF9">
        <w:rPr>
          <w:bCs/>
          <w:sz w:val="28"/>
          <w:szCs w:val="28"/>
          <w:lang w:val="uk-UA"/>
        </w:rPr>
        <w:t>“</w:t>
      </w:r>
      <w:r>
        <w:rPr>
          <w:bCs/>
          <w:sz w:val="28"/>
          <w:szCs w:val="28"/>
          <w:lang w:val="uk-UA"/>
        </w:rPr>
        <w:t>Гаряча</w:t>
      </w:r>
      <w:r w:rsidRPr="00F56AF9">
        <w:rPr>
          <w:bCs/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лінія «Візи»: роз’яснюємо актуальне», «ЦНАП «Віза»: БЕЗКОШТОВНО І БЕЗ ПОСЕРЕДНІКІВ», «Тематичні добірки найпопулярніших державних послуг з Гіду», «ДІДЖИТАЛ ВІЗА» та ін. </w:t>
      </w:r>
      <w:r w:rsidRPr="00981A35">
        <w:rPr>
          <w:bCs/>
          <w:sz w:val="28"/>
          <w:szCs w:val="28"/>
          <w:lang w:val="uk-UA"/>
        </w:rPr>
        <w:t xml:space="preserve">Протягом звітного періоду розміщено </w:t>
      </w:r>
      <w:r>
        <w:rPr>
          <w:bCs/>
          <w:sz w:val="28"/>
          <w:szCs w:val="28"/>
          <w:lang w:val="uk-UA"/>
        </w:rPr>
        <w:t xml:space="preserve"> 671 інформацію</w:t>
      </w:r>
      <w:r w:rsidRPr="00981A35">
        <w:rPr>
          <w:bCs/>
          <w:sz w:val="28"/>
          <w:szCs w:val="28"/>
          <w:lang w:val="uk-UA"/>
        </w:rPr>
        <w:t>.</w:t>
      </w:r>
    </w:p>
    <w:p w:rsidR="00981A35" w:rsidRDefault="00981A35" w:rsidP="00981A35">
      <w:pPr>
        <w:spacing w:after="0" w:line="240" w:lineRule="atLeast"/>
        <w:ind w:right="-5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>На вебпорталі Центру розміщено посилання на 1</w:t>
      </w:r>
      <w:r w:rsidR="00F56AF9"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</w:t>
      </w:r>
      <w:r w:rsidRPr="00981A3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825276">
        <w:rPr>
          <w:rFonts w:ascii="Times New Roman" w:hAnsi="Times New Roman" w:cs="Times New Roman"/>
          <w:bCs/>
          <w:sz w:val="28"/>
          <w:szCs w:val="28"/>
          <w:lang w:val="uk-UA"/>
        </w:rPr>
        <w:t>, що</w:t>
      </w:r>
      <w:r w:rsidR="00E071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>громадяни можуть отримати в електронному вигляді,  1</w:t>
      </w:r>
      <w:r w:rsidR="00F56AF9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публічн</w:t>
      </w:r>
      <w:r w:rsidR="00F56AF9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реєстр</w:t>
      </w:r>
      <w:r w:rsidR="00F56AF9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F56AF9">
        <w:rPr>
          <w:rFonts w:ascii="Times New Roman" w:hAnsi="Times New Roman" w:cs="Times New Roman"/>
          <w:bCs/>
          <w:sz w:val="28"/>
          <w:szCs w:val="28"/>
          <w:lang w:val="uk-UA"/>
        </w:rPr>
        <w:t>41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електронн</w:t>
      </w:r>
      <w:r w:rsidR="00F56AF9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сервіс</w:t>
      </w:r>
      <w:r w:rsidR="00C20B26" w:rsidRPr="00C20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20B26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>озроблені та розміщені відеоінструкції щодо поперед</w:t>
      </w:r>
      <w:r w:rsidR="00C20B26">
        <w:rPr>
          <w:rFonts w:ascii="Times New Roman" w:hAnsi="Times New Roman" w:cs="Times New Roman"/>
          <w:bCs/>
          <w:sz w:val="28"/>
          <w:szCs w:val="28"/>
          <w:lang w:val="uk-UA"/>
        </w:rPr>
        <w:t>ньої реєстрації до Центру</w:t>
      </w:r>
      <w:r w:rsidRPr="00C20B26">
        <w:rPr>
          <w:rFonts w:ascii="Times New Roman" w:hAnsi="Times New Roman" w:cs="Times New Roman"/>
          <w:bCs/>
          <w:sz w:val="28"/>
          <w:szCs w:val="28"/>
          <w:lang w:val="uk-UA"/>
        </w:rPr>
        <w:t>, у тому числі до Паспортних офісів, через мережу Інтернет.</w:t>
      </w:r>
      <w:r w:rsidRPr="00C20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20F32" w:rsidRPr="00620F32" w:rsidRDefault="00620F32" w:rsidP="00620F32">
      <w:pPr>
        <w:spacing w:line="240" w:lineRule="atLeast"/>
        <w:ind w:right="-5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Я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 свідчать статистичні дані, протягом 2022 року на вебпортал Центру завітали </w:t>
      </w:r>
      <w:r w:rsidRPr="00620F32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222 618 користувачів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При цьому</w:t>
      </w:r>
      <w:r w:rsidR="00BF6C5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15% користувачів скористалис</w:t>
      </w:r>
      <w:r w:rsidR="00BF6C5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я</w:t>
      </w:r>
      <w:r w:rsidR="00BF6C5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вебпорталом 2 і більше раз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що на 2% більше, ніж за 2021 рік. За цей період було переглянуто </w:t>
      </w:r>
      <w:r w:rsidRPr="00620F32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624 165 сторін</w:t>
      </w:r>
      <w:r w:rsidRPr="00620F32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о</w:t>
      </w:r>
      <w:r w:rsidRPr="00620F32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к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найпопулярніш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ими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бул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сторінк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«Запис на прийом»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 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розділ «Послуги»</w:t>
      </w:r>
      <w:r w:rsidRPr="00620F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</w:p>
    <w:p w:rsidR="00620F32" w:rsidRDefault="00620F32" w:rsidP="00981A35">
      <w:pPr>
        <w:spacing w:after="0" w:line="240" w:lineRule="atLeast"/>
        <w:ind w:right="-5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0F32" w:rsidRPr="00981A35" w:rsidRDefault="00620F32" w:rsidP="00620F32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 головному офісі</w:t>
      </w:r>
      <w:r w:rsidRPr="00981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організовано місце для само</w:t>
      </w:r>
      <w:r w:rsidRPr="00981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обслуговування, обладнане технічними засобами з </w:t>
      </w:r>
      <w:r w:rsidRPr="00981A35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безпосереднім доступом до електронних сервісів державних і регіональних інформаційних систем для самостійного користування ними відвідувачами Центру. </w:t>
      </w:r>
      <w:r>
        <w:rPr>
          <w:rFonts w:ascii="Times New Roman" w:hAnsi="Times New Roman" w:cs="Times New Roman"/>
          <w:sz w:val="28"/>
          <w:szCs w:val="28"/>
          <w:lang w:val="uk-UA"/>
        </w:rPr>
        <w:t>Облаштовано робоче місце адміністратора для позачергового обслуговування учасників бойових дій.</w:t>
      </w:r>
    </w:p>
    <w:p w:rsidR="00981A35" w:rsidRPr="00981A35" w:rsidRDefault="00981A35" w:rsidP="00981A35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981A35">
        <w:rPr>
          <w:sz w:val="28"/>
          <w:szCs w:val="28"/>
          <w:bdr w:val="none" w:sz="0" w:space="0" w:color="auto" w:frame="1"/>
          <w:lang w:val="uk-UA" w:eastAsia="uk-UA"/>
        </w:rPr>
        <w:t>У сек</w:t>
      </w:r>
      <w:r w:rsidR="00C20B26">
        <w:rPr>
          <w:sz w:val="28"/>
          <w:szCs w:val="28"/>
          <w:bdr w:val="none" w:sz="0" w:space="0" w:color="auto" w:frame="1"/>
          <w:lang w:val="uk-UA" w:eastAsia="uk-UA"/>
        </w:rPr>
        <w:t xml:space="preserve">торі інформування Центру </w:t>
      </w:r>
      <w:r w:rsidR="00E071B6">
        <w:rPr>
          <w:sz w:val="28"/>
          <w:szCs w:val="28"/>
          <w:bdr w:val="none" w:sz="0" w:space="0" w:color="auto" w:frame="1"/>
          <w:lang w:val="uk-UA" w:eastAsia="uk-UA"/>
        </w:rPr>
        <w:t>(у головному офісі й</w:t>
      </w:r>
      <w:r w:rsidR="00FD0109">
        <w:rPr>
          <w:sz w:val="28"/>
          <w:szCs w:val="28"/>
          <w:bdr w:val="none" w:sz="0" w:space="0" w:color="auto" w:frame="1"/>
          <w:lang w:val="uk-UA" w:eastAsia="uk-UA"/>
        </w:rPr>
        <w:t xml:space="preserve"> територіальних підрозділах) розміщено виготовлені та оновлені </w:t>
      </w:r>
      <w:r w:rsidRPr="00981A35">
        <w:rPr>
          <w:sz w:val="28"/>
          <w:szCs w:val="28"/>
          <w:lang w:val="uk-UA"/>
        </w:rPr>
        <w:t>інформаційні стенди</w:t>
      </w:r>
      <w:r w:rsidRPr="00981A35">
        <w:rPr>
          <w:sz w:val="28"/>
          <w:szCs w:val="28"/>
          <w:bdr w:val="none" w:sz="0" w:space="0" w:color="auto" w:frame="1"/>
          <w:lang w:val="uk-UA" w:eastAsia="uk-UA"/>
        </w:rPr>
        <w:t>, що містять актуальну вичерпну інформацію, необхідну для одержання адміністративних, інших публічних послуг</w:t>
      </w:r>
      <w:r w:rsidRPr="00981A35">
        <w:rPr>
          <w:sz w:val="28"/>
          <w:szCs w:val="28"/>
          <w:lang w:val="uk-UA"/>
        </w:rPr>
        <w:t xml:space="preserve">. </w:t>
      </w:r>
    </w:p>
    <w:p w:rsidR="008638FD" w:rsidRPr="008638FD" w:rsidRDefault="00092BBB" w:rsidP="008638FD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8FD">
        <w:rPr>
          <w:rFonts w:ascii="Times New Roman" w:hAnsi="Times New Roman" w:cs="Times New Roman"/>
          <w:sz w:val="28"/>
          <w:szCs w:val="28"/>
          <w:lang w:val="uk-UA"/>
        </w:rPr>
        <w:t xml:space="preserve">На спеціально облаштованих місцях для відвідувачів постійно розміщуються буклети, довідкові матеріали з питань роботи Центру, процедурних питань для підвищення рівня обізнаності криворіжців. </w:t>
      </w:r>
      <w:r w:rsidR="006A256A" w:rsidRPr="008638FD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</w:t>
      </w:r>
      <w:r w:rsidR="006A256A" w:rsidRPr="008638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B5839" w:rsidRPr="008638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идано друковану продукцію: </w:t>
      </w:r>
      <w:r w:rsidR="006A256A" w:rsidRPr="008638FD">
        <w:rPr>
          <w:rFonts w:ascii="Times New Roman" w:hAnsi="Times New Roman" w:cs="Times New Roman"/>
          <w:bCs/>
          <w:sz w:val="28"/>
          <w:szCs w:val="28"/>
          <w:lang w:val="uk-UA"/>
        </w:rPr>
        <w:t>«Урядова соціальна програма «Прихисток» у Центрі «Віза»</w:t>
      </w:r>
      <w:r w:rsidR="005B5839" w:rsidRPr="008638FD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6A256A" w:rsidRPr="008638FD">
        <w:rPr>
          <w:rFonts w:ascii="Times New Roman" w:hAnsi="Times New Roman" w:cs="Times New Roman"/>
          <w:sz w:val="28"/>
          <w:szCs w:val="28"/>
          <w:lang w:val="uk-UA"/>
        </w:rPr>
        <w:t>Декларування місця проживання</w:t>
      </w:r>
      <w:r w:rsidR="005B5839" w:rsidRPr="008638FD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6A256A" w:rsidRPr="008638FD">
        <w:rPr>
          <w:rFonts w:ascii="Times New Roman" w:hAnsi="Times New Roman" w:cs="Times New Roman"/>
          <w:sz w:val="28"/>
          <w:szCs w:val="28"/>
          <w:lang w:val="uk-UA"/>
        </w:rPr>
        <w:t>Реєстрація місця проживання</w:t>
      </w:r>
      <w:r w:rsidR="005B5839" w:rsidRPr="008638FD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6A256A" w:rsidRPr="008638FD">
        <w:rPr>
          <w:rFonts w:ascii="Times New Roman" w:hAnsi="Times New Roman" w:cs="Times New Roman"/>
          <w:sz w:val="28"/>
          <w:szCs w:val="28"/>
          <w:lang w:val="uk-UA"/>
        </w:rPr>
        <w:t>Центр «Віза» («Центр Дії») виконкому Криворізької міської ради для ВПО</w:t>
      </w:r>
      <w:r w:rsidR="00981A35" w:rsidRPr="008638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5839" w:rsidRPr="008638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256A" w:rsidRPr="008638FD">
        <w:rPr>
          <w:rFonts w:ascii="Times New Roman" w:hAnsi="Times New Roman" w:cs="Times New Roman"/>
          <w:sz w:val="28"/>
          <w:szCs w:val="28"/>
          <w:lang w:val="uk-UA"/>
        </w:rPr>
        <w:t xml:space="preserve">«Мобільні адміністратори», </w:t>
      </w:r>
      <w:r w:rsidR="005B5839" w:rsidRPr="008638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1A35" w:rsidRPr="008638FD">
        <w:rPr>
          <w:rFonts w:ascii="Times New Roman" w:hAnsi="Times New Roman" w:cs="Times New Roman"/>
          <w:sz w:val="28"/>
          <w:szCs w:val="28"/>
          <w:lang w:val="uk-UA"/>
        </w:rPr>
        <w:t>Е-підпис, печатка</w:t>
      </w:r>
      <w:r w:rsidR="006A256A" w:rsidRPr="008638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38FD" w:rsidRPr="008638FD">
        <w:rPr>
          <w:rFonts w:ascii="Times New Roman" w:hAnsi="Times New Roman" w:cs="Times New Roman"/>
          <w:sz w:val="28"/>
          <w:szCs w:val="28"/>
          <w:lang w:val="uk-UA"/>
        </w:rPr>
        <w:t xml:space="preserve">, «Реєстрація на послуги», «Е-вебпортал», 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>«Як отримати паспорт громадянина України у формі І</w:t>
      </w:r>
      <w:r w:rsidR="008638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 xml:space="preserve">-картки в Центрі «Віза» </w:t>
      </w:r>
      <w:r w:rsidR="008638FD" w:rsidRPr="008638FD">
        <w:rPr>
          <w:rFonts w:ascii="Times New Roman" w:hAnsi="Times New Roman" w:cs="Times New Roman"/>
          <w:sz w:val="28"/>
          <w:szCs w:val="28"/>
          <w:lang w:val="uk-UA"/>
        </w:rPr>
        <w:t>(«Центр Дії»)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 xml:space="preserve">?», «Як отримати закордонний паспорт в Центрі «Віза» </w:t>
      </w:r>
      <w:r w:rsidR="008638FD" w:rsidRPr="008638FD">
        <w:rPr>
          <w:rFonts w:ascii="Times New Roman" w:hAnsi="Times New Roman" w:cs="Times New Roman"/>
          <w:sz w:val="28"/>
          <w:szCs w:val="28"/>
          <w:lang w:val="uk-UA"/>
        </w:rPr>
        <w:t>(«Центр Дії»)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>?», «Як одночасно оформити І</w:t>
      </w:r>
      <w:r w:rsidR="008638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>-картку та</w:t>
      </w:r>
      <w:r w:rsidR="008638FD" w:rsidRPr="0086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 xml:space="preserve">закордонний паспорт в Центрі «Віза» </w:t>
      </w:r>
      <w:r w:rsidR="008638FD" w:rsidRPr="008638FD">
        <w:rPr>
          <w:rFonts w:ascii="Times New Roman" w:hAnsi="Times New Roman" w:cs="Times New Roman"/>
          <w:sz w:val="28"/>
          <w:szCs w:val="28"/>
          <w:lang w:val="uk-UA"/>
        </w:rPr>
        <w:t>(«Центр Дії»)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 xml:space="preserve">?», «Комплексна послуга в Центрі «Віза» </w:t>
      </w:r>
      <w:r w:rsidR="008638FD" w:rsidRPr="008638FD">
        <w:rPr>
          <w:rFonts w:ascii="Times New Roman" w:hAnsi="Times New Roman" w:cs="Times New Roman"/>
          <w:sz w:val="28"/>
          <w:szCs w:val="28"/>
          <w:lang w:val="uk-UA"/>
        </w:rPr>
        <w:t>(«Центр Дії»)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>: І</w:t>
      </w:r>
      <w:r w:rsidR="008638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38FD">
        <w:rPr>
          <w:rFonts w:ascii="Times New Roman" w:hAnsi="Times New Roman" w:cs="Times New Roman"/>
          <w:sz w:val="28"/>
          <w:szCs w:val="28"/>
          <w:lang w:val="uk-UA"/>
        </w:rPr>
        <w:t>-14+РНОКПП»</w:t>
      </w:r>
      <w:r w:rsidR="00CB6E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BBB" w:rsidRPr="00092BBB" w:rsidRDefault="00092BBB" w:rsidP="00981A35">
      <w:pPr>
        <w:pStyle w:val="proza"/>
        <w:tabs>
          <w:tab w:val="left" w:pos="256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92BBB">
        <w:rPr>
          <w:sz w:val="28"/>
          <w:szCs w:val="28"/>
          <w:lang w:val="uk-UA"/>
        </w:rPr>
        <w:t>Громадський моніторин</w:t>
      </w:r>
      <w:r w:rsidR="006A256A">
        <w:rPr>
          <w:sz w:val="28"/>
          <w:szCs w:val="28"/>
          <w:lang w:val="uk-UA"/>
        </w:rPr>
        <w:t xml:space="preserve">г роботи з надання послуг </w:t>
      </w:r>
      <w:r w:rsidRPr="00092BBB">
        <w:rPr>
          <w:sz w:val="28"/>
          <w:szCs w:val="28"/>
          <w:lang w:val="uk-UA"/>
        </w:rPr>
        <w:t>здійснювався шляхом:</w:t>
      </w:r>
    </w:p>
    <w:p w:rsidR="00092BBB" w:rsidRPr="00092BBB" w:rsidRDefault="00F37289" w:rsidP="004613F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«г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>арячої» телефонної лінії Центру – 0</w:t>
      </w:r>
      <w:r w:rsidR="00D742B1" w:rsidRPr="00092B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="00D742B1" w:rsidRPr="00092B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D742B1" w:rsidRPr="00092B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 xml:space="preserve">459, послугами якої скористалися </w:t>
      </w:r>
      <w:r w:rsidR="006A256A">
        <w:rPr>
          <w:rFonts w:ascii="Times New Roman" w:hAnsi="Times New Roman" w:cs="Times New Roman"/>
          <w:sz w:val="28"/>
          <w:szCs w:val="28"/>
          <w:lang w:val="uk-UA"/>
        </w:rPr>
        <w:t>31 384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6A256A">
        <w:rPr>
          <w:rFonts w:ascii="Times New Roman" w:hAnsi="Times New Roman" w:cs="Times New Roman"/>
          <w:sz w:val="28"/>
          <w:szCs w:val="28"/>
          <w:lang w:val="uk-UA"/>
        </w:rPr>
        <w:t>ина, суб’єкта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господарювання. </w:t>
      </w:r>
      <w:r w:rsidR="00FE51DC">
        <w:rPr>
          <w:rFonts w:ascii="Times New Roman" w:hAnsi="Times New Roman" w:cs="Times New Roman"/>
          <w:sz w:val="28"/>
          <w:szCs w:val="28"/>
          <w:lang w:val="uk-UA"/>
        </w:rPr>
        <w:t>Аналіз тематики звернень свідчить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>, що найпопулярнішими є процедурні питання над</w:t>
      </w:r>
      <w:r w:rsidR="00981A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6EB6">
        <w:rPr>
          <w:rFonts w:ascii="Times New Roman" w:hAnsi="Times New Roman" w:cs="Times New Roman"/>
          <w:sz w:val="28"/>
          <w:szCs w:val="28"/>
          <w:lang w:val="uk-UA"/>
        </w:rPr>
        <w:t xml:space="preserve">ння адміністративних послуг </w:t>
      </w:r>
      <w:r w:rsidR="004613F3" w:rsidRPr="00092B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613F3">
        <w:rPr>
          <w:rFonts w:ascii="Times New Roman" w:hAnsi="Times New Roman" w:cs="Times New Roman"/>
          <w:sz w:val="28"/>
          <w:szCs w:val="28"/>
          <w:lang w:val="uk-UA"/>
        </w:rPr>
        <w:t xml:space="preserve"> 59%  </w:t>
      </w:r>
      <w:r w:rsidR="00CB6EB6">
        <w:rPr>
          <w:rFonts w:ascii="Times New Roman" w:hAnsi="Times New Roman" w:cs="Times New Roman"/>
          <w:sz w:val="28"/>
          <w:szCs w:val="28"/>
          <w:lang w:val="uk-UA"/>
        </w:rPr>
        <w:t>(реєстрація місця проживання, «пакетні послуги»</w:t>
      </w:r>
      <w:r w:rsidR="004613F3">
        <w:rPr>
          <w:rFonts w:ascii="Times New Roman" w:hAnsi="Times New Roman" w:cs="Times New Roman"/>
          <w:sz w:val="28"/>
          <w:szCs w:val="28"/>
          <w:lang w:val="uk-UA"/>
        </w:rPr>
        <w:t>, реєстрація майна й бізнесу</w:t>
      </w:r>
      <w:r w:rsidR="00CB3E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3E66" w:rsidRPr="00CB3E66">
        <w:rPr>
          <w:sz w:val="28"/>
          <w:szCs w:val="28"/>
          <w:lang w:val="uk-UA"/>
        </w:rPr>
        <w:t xml:space="preserve"> </w:t>
      </w:r>
      <w:r w:rsidR="00CB3E66" w:rsidRPr="00CB3E66">
        <w:rPr>
          <w:rFonts w:ascii="Times New Roman" w:hAnsi="Times New Roman" w:cs="Times New Roman"/>
          <w:sz w:val="28"/>
          <w:szCs w:val="28"/>
          <w:lang w:val="uk-UA"/>
        </w:rPr>
        <w:t>послуги за Урядовою соціальною програмою «Прихисток»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>), порядок оформ</w:t>
      </w:r>
      <w:r w:rsidR="00FF00DB">
        <w:rPr>
          <w:rFonts w:ascii="Times New Roman" w:hAnsi="Times New Roman" w:cs="Times New Roman"/>
          <w:sz w:val="28"/>
          <w:szCs w:val="28"/>
          <w:lang w:val="uk-UA"/>
        </w:rPr>
        <w:t>лення біометричних паспортів</w:t>
      </w:r>
      <w:r w:rsidR="004613F3">
        <w:rPr>
          <w:rFonts w:ascii="Times New Roman" w:hAnsi="Times New Roman" w:cs="Times New Roman"/>
          <w:sz w:val="28"/>
          <w:szCs w:val="28"/>
          <w:lang w:val="uk-UA"/>
        </w:rPr>
        <w:t xml:space="preserve"> – 34%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>.  Роз’яснення з актуальних питань щодо надання адміністративних послуг постійно розміщуються на вебпорталі Центру, офіційному вебсайті Криворізької міської р</w:t>
      </w:r>
      <w:r w:rsidR="00FE51DC">
        <w:rPr>
          <w:rFonts w:ascii="Times New Roman" w:hAnsi="Times New Roman" w:cs="Times New Roman"/>
          <w:sz w:val="28"/>
          <w:szCs w:val="28"/>
          <w:lang w:val="uk-UA"/>
        </w:rPr>
        <w:t>ади та її виконавчого комітету в</w:t>
      </w:r>
      <w:r w:rsidR="00092BBB" w:rsidRPr="00092BBB">
        <w:rPr>
          <w:rFonts w:ascii="Times New Roman" w:hAnsi="Times New Roman" w:cs="Times New Roman"/>
          <w:sz w:val="28"/>
          <w:szCs w:val="28"/>
          <w:lang w:val="uk-UA"/>
        </w:rPr>
        <w:t xml:space="preserve"> рубриці «Гарячі» питання ГАРЯЧОЇ ЛІНІЇ: роз’яснюємо актуальне»;</w:t>
      </w:r>
    </w:p>
    <w:p w:rsidR="00092BBB" w:rsidRPr="00092BBB" w:rsidRDefault="00092BBB" w:rsidP="004613F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092BBB">
        <w:rPr>
          <w:sz w:val="28"/>
          <w:szCs w:val="28"/>
          <w:lang w:val="uk-UA"/>
        </w:rPr>
        <w:t xml:space="preserve">вивчення думки мешканців міста через інтерактивні сервіси на вебпорталі Центру </w:t>
      </w:r>
      <w:r w:rsidR="00FE51DC">
        <w:rPr>
          <w:sz w:val="28"/>
          <w:szCs w:val="28"/>
          <w:lang w:val="uk-UA"/>
        </w:rPr>
        <w:t>в розділі «Зворотни</w:t>
      </w:r>
      <w:r w:rsidR="00CB6EB6">
        <w:rPr>
          <w:sz w:val="28"/>
          <w:szCs w:val="28"/>
          <w:lang w:val="uk-UA"/>
        </w:rPr>
        <w:t>й зв’язок» на сторінках</w:t>
      </w:r>
      <w:r w:rsidRPr="00092BBB">
        <w:rPr>
          <w:sz w:val="28"/>
          <w:szCs w:val="28"/>
          <w:lang w:val="uk-UA"/>
        </w:rPr>
        <w:t>: «АКТИВНИЙ ГРОМАДЯНИН», «Написати листа», «Залишити відгук», «Ваш контроль», «За</w:t>
      </w:r>
      <w:r w:rsidR="00FE51DC">
        <w:rPr>
          <w:sz w:val="28"/>
          <w:szCs w:val="28"/>
          <w:lang w:val="uk-UA"/>
        </w:rPr>
        <w:t>питання та відповіді», у</w:t>
      </w:r>
      <w:r w:rsidRPr="00092BBB">
        <w:rPr>
          <w:sz w:val="28"/>
          <w:szCs w:val="28"/>
          <w:lang w:val="uk-UA"/>
        </w:rPr>
        <w:t xml:space="preserve"> розділі «Новини» на сторінці «Моя </w:t>
      </w:r>
      <w:r w:rsidRPr="00092BBB">
        <w:rPr>
          <w:sz w:val="28"/>
          <w:szCs w:val="28"/>
          <w:lang w:val="en-US"/>
        </w:rPr>
        <w:t>Digital</w:t>
      </w:r>
      <w:r w:rsidRPr="00092BBB">
        <w:rPr>
          <w:sz w:val="28"/>
          <w:szCs w:val="28"/>
          <w:lang w:val="uk-UA"/>
        </w:rPr>
        <w:t xml:space="preserve"> Віза». </w:t>
      </w:r>
      <w:r w:rsidRPr="00092BBB">
        <w:rPr>
          <w:sz w:val="28"/>
          <w:szCs w:val="28"/>
        </w:rPr>
        <w:t xml:space="preserve">Зокрема, на інтерактивному сервісі «АКТИВНИЙ ГРОМАДЯНИН» за </w:t>
      </w:r>
      <w:r w:rsidR="00FE51DC">
        <w:rPr>
          <w:sz w:val="28"/>
          <w:szCs w:val="28"/>
          <w:lang w:val="uk-UA"/>
        </w:rPr>
        <w:t xml:space="preserve">       </w:t>
      </w:r>
      <w:r w:rsidR="00CB6EB6">
        <w:rPr>
          <w:sz w:val="28"/>
          <w:szCs w:val="28"/>
          <w:lang w:val="uk-UA"/>
        </w:rPr>
        <w:t>2022</w:t>
      </w:r>
      <w:r w:rsidRPr="00092BBB">
        <w:rPr>
          <w:sz w:val="28"/>
          <w:szCs w:val="28"/>
          <w:lang w:val="uk-UA"/>
        </w:rPr>
        <w:t xml:space="preserve"> </w:t>
      </w:r>
      <w:r w:rsidRPr="00092BBB">
        <w:rPr>
          <w:sz w:val="28"/>
          <w:szCs w:val="28"/>
        </w:rPr>
        <w:t>р</w:t>
      </w:r>
      <w:r w:rsidRPr="00092BBB">
        <w:rPr>
          <w:sz w:val="28"/>
          <w:szCs w:val="28"/>
          <w:lang w:val="uk-UA"/>
        </w:rPr>
        <w:t>і</w:t>
      </w:r>
      <w:r w:rsidRPr="00092BBB">
        <w:rPr>
          <w:sz w:val="28"/>
          <w:szCs w:val="28"/>
        </w:rPr>
        <w:t xml:space="preserve">к проведено </w:t>
      </w:r>
      <w:r w:rsidR="00CB6EB6">
        <w:rPr>
          <w:sz w:val="28"/>
          <w:szCs w:val="28"/>
          <w:lang w:val="uk-UA"/>
        </w:rPr>
        <w:t>2</w:t>
      </w:r>
      <w:r w:rsidR="00CB6EB6">
        <w:rPr>
          <w:sz w:val="28"/>
          <w:szCs w:val="28"/>
        </w:rPr>
        <w:t xml:space="preserve"> опитуван</w:t>
      </w:r>
      <w:r w:rsidR="00CB6EB6">
        <w:rPr>
          <w:sz w:val="28"/>
          <w:szCs w:val="28"/>
          <w:lang w:val="uk-UA"/>
        </w:rPr>
        <w:t>ня</w:t>
      </w:r>
      <w:r w:rsidRPr="00092BBB">
        <w:rPr>
          <w:sz w:val="28"/>
          <w:szCs w:val="28"/>
        </w:rPr>
        <w:t xml:space="preserve">, участь у яких взяли </w:t>
      </w:r>
      <w:r w:rsidR="00FF00DB">
        <w:rPr>
          <w:sz w:val="28"/>
          <w:szCs w:val="28"/>
          <w:lang w:val="uk-UA"/>
        </w:rPr>
        <w:t>2</w:t>
      </w:r>
      <w:r w:rsidR="004613F3">
        <w:rPr>
          <w:sz w:val="28"/>
          <w:szCs w:val="28"/>
          <w:lang w:val="uk-UA"/>
        </w:rPr>
        <w:t>57</w:t>
      </w:r>
      <w:r w:rsidRPr="00092BBB">
        <w:rPr>
          <w:sz w:val="28"/>
          <w:szCs w:val="28"/>
        </w:rPr>
        <w:t xml:space="preserve"> респондент</w:t>
      </w:r>
      <w:r w:rsidR="004613F3">
        <w:rPr>
          <w:sz w:val="28"/>
          <w:szCs w:val="28"/>
          <w:lang w:val="uk-UA"/>
        </w:rPr>
        <w:t>ів</w:t>
      </w:r>
      <w:r w:rsidR="00BF4B3D">
        <w:rPr>
          <w:sz w:val="28"/>
          <w:szCs w:val="28"/>
          <w:lang w:val="uk-UA"/>
        </w:rPr>
        <w:t>,</w:t>
      </w:r>
      <w:r w:rsidR="00E257E2">
        <w:rPr>
          <w:sz w:val="28"/>
          <w:szCs w:val="28"/>
          <w:lang w:val="uk-UA"/>
        </w:rPr>
        <w:t xml:space="preserve"> на сторінці «Залишити відгук» протягом року </w:t>
      </w:r>
      <w:r w:rsidR="00BF4B3D" w:rsidRPr="00BF4B3D">
        <w:rPr>
          <w:sz w:val="28"/>
          <w:szCs w:val="28"/>
        </w:rPr>
        <w:t xml:space="preserve">45 </w:t>
      </w:r>
      <w:r w:rsidR="00BF4B3D">
        <w:rPr>
          <w:sz w:val="28"/>
          <w:szCs w:val="28"/>
          <w:lang w:val="uk-UA"/>
        </w:rPr>
        <w:t>замовників послуг залишили відгуки</w:t>
      </w:r>
      <w:r w:rsidR="000664A6">
        <w:rPr>
          <w:sz w:val="28"/>
          <w:szCs w:val="28"/>
          <w:lang w:val="uk-UA"/>
        </w:rPr>
        <w:t>, більшість з яких позитивні</w:t>
      </w:r>
      <w:r w:rsidRPr="00092BBB">
        <w:rPr>
          <w:sz w:val="28"/>
          <w:szCs w:val="28"/>
          <w:lang w:val="uk-UA"/>
        </w:rPr>
        <w:t>;</w:t>
      </w:r>
    </w:p>
    <w:p w:rsidR="00295265" w:rsidRPr="006A0075" w:rsidRDefault="00981A35" w:rsidP="004613F3">
      <w:pPr>
        <w:pStyle w:val="a3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lang w:val="uk-UA"/>
        </w:rPr>
      </w:pPr>
      <w:r w:rsidRPr="00295265">
        <w:rPr>
          <w:sz w:val="28"/>
          <w:szCs w:val="28"/>
          <w:lang w:val="uk-UA"/>
        </w:rPr>
        <w:t xml:space="preserve">проведення  </w:t>
      </w:r>
      <w:r w:rsidRPr="00295265">
        <w:rPr>
          <w:bCs/>
          <w:sz w:val="28"/>
          <w:szCs w:val="28"/>
          <w:bdr w:val="none" w:sz="0" w:space="0" w:color="auto" w:frame="1"/>
          <w:lang w:val="uk-UA"/>
        </w:rPr>
        <w:t xml:space="preserve">Міністерством цифрової трансформації України </w:t>
      </w:r>
      <w:r w:rsidRPr="00295265">
        <w:rPr>
          <w:sz w:val="28"/>
          <w:szCs w:val="28"/>
          <w:lang w:val="uk-UA"/>
        </w:rPr>
        <w:t>дослідження рівня задоволеності суб’єктів звернення якістю н</w:t>
      </w:r>
      <w:r w:rsidR="003D7322">
        <w:rPr>
          <w:sz w:val="28"/>
          <w:szCs w:val="28"/>
          <w:lang w:val="uk-UA"/>
        </w:rPr>
        <w:t>адання адміністративних послуг у</w:t>
      </w:r>
      <w:r w:rsidRPr="00295265">
        <w:rPr>
          <w:sz w:val="28"/>
          <w:szCs w:val="28"/>
          <w:lang w:val="uk-UA"/>
        </w:rPr>
        <w:t xml:space="preserve"> центрах надання адміністративних послуг</w:t>
      </w:r>
      <w:r w:rsidR="00F37289">
        <w:rPr>
          <w:sz w:val="28"/>
          <w:szCs w:val="28"/>
          <w:lang w:val="uk-UA"/>
        </w:rPr>
        <w:t xml:space="preserve"> через</w:t>
      </w:r>
      <w:r w:rsidR="00CF544A" w:rsidRPr="00295265">
        <w:rPr>
          <w:sz w:val="28"/>
          <w:szCs w:val="28"/>
          <w:lang w:val="uk-UA"/>
        </w:rPr>
        <w:t xml:space="preserve"> опитування суб’єктів звернення</w:t>
      </w:r>
      <w:r w:rsidR="004613F3">
        <w:rPr>
          <w:sz w:val="28"/>
          <w:szCs w:val="28"/>
          <w:lang w:val="uk-UA"/>
        </w:rPr>
        <w:t xml:space="preserve"> за </w:t>
      </w:r>
      <w:r w:rsidR="004613F3">
        <w:rPr>
          <w:sz w:val="28"/>
          <w:szCs w:val="28"/>
          <w:lang w:val="en-US"/>
        </w:rPr>
        <w:t>QR</w:t>
      </w:r>
      <w:r w:rsidR="004613F3" w:rsidRPr="004613F3">
        <w:rPr>
          <w:sz w:val="28"/>
          <w:szCs w:val="28"/>
          <w:lang w:val="uk-UA"/>
        </w:rPr>
        <w:t>-</w:t>
      </w:r>
      <w:r w:rsidR="004613F3">
        <w:rPr>
          <w:sz w:val="28"/>
          <w:szCs w:val="28"/>
          <w:lang w:val="uk-UA"/>
        </w:rPr>
        <w:t>кодами</w:t>
      </w:r>
      <w:r w:rsidR="00CF544A" w:rsidRPr="00295265">
        <w:rPr>
          <w:sz w:val="28"/>
          <w:szCs w:val="28"/>
          <w:lang w:val="uk-UA"/>
        </w:rPr>
        <w:t>,</w:t>
      </w:r>
      <w:r w:rsidR="004613F3">
        <w:rPr>
          <w:sz w:val="28"/>
          <w:szCs w:val="28"/>
          <w:lang w:val="uk-UA"/>
        </w:rPr>
        <w:t xml:space="preserve"> розміщеними на кожному робочому місці адміністраторів Центру.</w:t>
      </w:r>
      <w:r w:rsidR="00CF544A" w:rsidRPr="00295265">
        <w:rPr>
          <w:sz w:val="28"/>
          <w:szCs w:val="28"/>
          <w:lang w:val="uk-UA"/>
        </w:rPr>
        <w:t xml:space="preserve"> </w:t>
      </w:r>
      <w:r w:rsidR="00BF4B3D">
        <w:rPr>
          <w:sz w:val="28"/>
          <w:szCs w:val="28"/>
          <w:lang w:val="uk-UA"/>
        </w:rPr>
        <w:t>За підсумками року показник</w:t>
      </w:r>
      <w:r w:rsidR="00BF4B3D" w:rsidRPr="00BF4B3D">
        <w:rPr>
          <w:sz w:val="28"/>
          <w:szCs w:val="28"/>
          <w:lang w:val="uk-UA"/>
        </w:rPr>
        <w:t xml:space="preserve"> </w:t>
      </w:r>
      <w:r w:rsidR="00BF4B3D">
        <w:rPr>
          <w:sz w:val="28"/>
          <w:szCs w:val="28"/>
          <w:lang w:val="uk-UA"/>
        </w:rPr>
        <w:t xml:space="preserve">рівня </w:t>
      </w:r>
      <w:r w:rsidR="00BF4B3D">
        <w:rPr>
          <w:sz w:val="28"/>
          <w:szCs w:val="28"/>
          <w:lang w:val="uk-UA"/>
        </w:rPr>
        <w:lastRenderedPageBreak/>
        <w:t>задоволеності Центр</w:t>
      </w:r>
      <w:r w:rsidR="00BF6C51">
        <w:rPr>
          <w:sz w:val="28"/>
          <w:szCs w:val="28"/>
          <w:lang w:val="uk-UA"/>
        </w:rPr>
        <w:t>ом</w:t>
      </w:r>
      <w:r w:rsidR="00BF4B3D">
        <w:rPr>
          <w:sz w:val="28"/>
          <w:szCs w:val="28"/>
          <w:lang w:val="uk-UA"/>
        </w:rPr>
        <w:t xml:space="preserve"> становить 91,7% при середньому по Україні 81,5% та середньому по Дніпропетровській області 74,5%.</w:t>
      </w:r>
    </w:p>
    <w:p w:rsidR="00F37289" w:rsidRDefault="00092BBB" w:rsidP="00F37289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92BBB">
        <w:rPr>
          <w:bCs/>
          <w:sz w:val="28"/>
          <w:szCs w:val="28"/>
          <w:lang w:val="uk-UA"/>
        </w:rPr>
        <w:t xml:space="preserve">З метою пропагування послуг Центру, підвищення рівня обізнаності </w:t>
      </w:r>
      <w:r w:rsidR="00F37289">
        <w:rPr>
          <w:bCs/>
          <w:sz w:val="28"/>
          <w:szCs w:val="28"/>
          <w:lang w:val="uk-UA"/>
        </w:rPr>
        <w:t xml:space="preserve">їх </w:t>
      </w:r>
      <w:r w:rsidRPr="00092BBB">
        <w:rPr>
          <w:bCs/>
          <w:sz w:val="28"/>
          <w:szCs w:val="28"/>
          <w:lang w:val="uk-UA"/>
        </w:rPr>
        <w:t>споживачів застосовувалися нестандартні підходи</w:t>
      </w:r>
      <w:r w:rsidR="001F382C">
        <w:rPr>
          <w:bCs/>
          <w:sz w:val="28"/>
          <w:szCs w:val="28"/>
          <w:lang w:val="uk-UA"/>
        </w:rPr>
        <w:t xml:space="preserve"> до роботи</w:t>
      </w:r>
      <w:r w:rsidRPr="00092BBB">
        <w:rPr>
          <w:bCs/>
          <w:sz w:val="28"/>
          <w:szCs w:val="28"/>
          <w:lang w:val="uk-UA"/>
        </w:rPr>
        <w:t xml:space="preserve">, зокрема: </w:t>
      </w:r>
      <w:r w:rsidRPr="00092BBB">
        <w:rPr>
          <w:sz w:val="28"/>
          <w:szCs w:val="28"/>
          <w:lang w:val="uk-UA"/>
        </w:rPr>
        <w:t xml:space="preserve">проводилися урочисті церемонії вручення першого паспорта громадянина України, </w:t>
      </w:r>
      <w:r w:rsidR="00C36DEF">
        <w:rPr>
          <w:bCs/>
          <w:sz w:val="28"/>
          <w:szCs w:val="28"/>
          <w:lang w:val="uk-UA"/>
        </w:rPr>
        <w:t>у</w:t>
      </w:r>
      <w:r w:rsidR="00981A35" w:rsidRPr="00981A35">
        <w:rPr>
          <w:bCs/>
          <w:sz w:val="28"/>
          <w:szCs w:val="28"/>
          <w:lang w:val="uk-UA"/>
        </w:rPr>
        <w:t xml:space="preserve"> головному офісі Центру </w:t>
      </w:r>
      <w:r w:rsidR="00CF544A">
        <w:rPr>
          <w:bCs/>
          <w:sz w:val="28"/>
          <w:szCs w:val="28"/>
          <w:lang w:val="uk-UA"/>
        </w:rPr>
        <w:t xml:space="preserve">в </w:t>
      </w:r>
      <w:r w:rsidR="00981A35" w:rsidRPr="00981A35">
        <w:rPr>
          <w:bCs/>
          <w:sz w:val="28"/>
          <w:szCs w:val="28"/>
          <w:lang w:val="uk-UA"/>
        </w:rPr>
        <w:t>рамках постійно діючої виставки дитячих малюнків</w:t>
      </w:r>
      <w:r w:rsidR="00981A35">
        <w:rPr>
          <w:bCs/>
          <w:sz w:val="28"/>
          <w:szCs w:val="28"/>
          <w:lang w:val="uk-UA"/>
        </w:rPr>
        <w:t xml:space="preserve"> </w:t>
      </w:r>
      <w:r w:rsidR="00981A35" w:rsidRPr="00981A35">
        <w:rPr>
          <w:bCs/>
          <w:sz w:val="28"/>
          <w:szCs w:val="28"/>
          <w:lang w:val="uk-UA"/>
        </w:rPr>
        <w:t xml:space="preserve">«Кривий Ріг – моє улюблене місто» </w:t>
      </w:r>
      <w:r w:rsidR="00981A35">
        <w:rPr>
          <w:bCs/>
          <w:sz w:val="28"/>
          <w:szCs w:val="28"/>
          <w:lang w:val="uk-UA"/>
        </w:rPr>
        <w:t xml:space="preserve"> </w:t>
      </w:r>
      <w:r w:rsidR="00981A35" w:rsidRPr="00981A35">
        <w:rPr>
          <w:bCs/>
          <w:sz w:val="28"/>
          <w:szCs w:val="28"/>
          <w:lang w:val="uk-UA"/>
        </w:rPr>
        <w:t>–</w:t>
      </w:r>
      <w:r w:rsidR="00981A35">
        <w:rPr>
          <w:bCs/>
          <w:sz w:val="28"/>
          <w:szCs w:val="28"/>
          <w:lang w:val="uk-UA"/>
        </w:rPr>
        <w:t xml:space="preserve">  </w:t>
      </w:r>
      <w:r w:rsidR="00981A35" w:rsidRPr="00981A35">
        <w:rPr>
          <w:bCs/>
          <w:sz w:val="28"/>
          <w:szCs w:val="28"/>
          <w:lang w:val="uk-UA"/>
        </w:rPr>
        <w:t>виставки</w:t>
      </w:r>
      <w:r w:rsidR="00981A35">
        <w:rPr>
          <w:bCs/>
          <w:sz w:val="28"/>
          <w:szCs w:val="28"/>
          <w:lang w:val="uk-UA"/>
        </w:rPr>
        <w:t xml:space="preserve"> </w:t>
      </w:r>
      <w:r w:rsidR="00981A35" w:rsidRPr="00981A35">
        <w:rPr>
          <w:sz w:val="28"/>
          <w:szCs w:val="28"/>
          <w:lang w:val="uk-UA"/>
        </w:rPr>
        <w:t xml:space="preserve"> </w:t>
      </w:r>
      <w:r w:rsidR="00981A35" w:rsidRPr="00092BBB">
        <w:rPr>
          <w:sz w:val="28"/>
          <w:szCs w:val="28"/>
          <w:lang w:val="uk-UA"/>
        </w:rPr>
        <w:t>до державних свят</w:t>
      </w:r>
      <w:r w:rsidRPr="00092BBB">
        <w:rPr>
          <w:sz w:val="28"/>
          <w:szCs w:val="28"/>
          <w:lang w:val="uk-UA"/>
        </w:rPr>
        <w:t>.</w:t>
      </w:r>
    </w:p>
    <w:p w:rsidR="00F37289" w:rsidRDefault="00A15B1A" w:rsidP="00F37289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про використання коштів з </w:t>
      </w:r>
      <w:r w:rsidRPr="00F37289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</w:t>
      </w:r>
      <w:r w:rsidRPr="000B75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Криворізької міської </w:t>
      </w:r>
      <w:r w:rsidR="00F37289">
        <w:rPr>
          <w:sz w:val="28"/>
          <w:szCs w:val="28"/>
          <w:lang w:val="uk-UA"/>
        </w:rPr>
        <w:t>територіальної громади за напрямами Програми наведена в додатку.</w:t>
      </w:r>
    </w:p>
    <w:p w:rsidR="00F37289" w:rsidRDefault="00F37289" w:rsidP="00F3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18C" w:rsidRPr="008973AC" w:rsidRDefault="005D318C" w:rsidP="00F3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BBB">
        <w:rPr>
          <w:rFonts w:ascii="Times New Roman" w:hAnsi="Times New Roman" w:cs="Times New Roman"/>
          <w:sz w:val="28"/>
          <w:szCs w:val="28"/>
        </w:rPr>
        <w:t>Реалізацію заходів Прогр</w:t>
      </w:r>
      <w:r>
        <w:rPr>
          <w:rFonts w:ascii="Times New Roman" w:hAnsi="Times New Roman" w:cs="Times New Roman"/>
          <w:sz w:val="28"/>
          <w:szCs w:val="28"/>
        </w:rPr>
        <w:t>ами буде продовжено у 202</w:t>
      </w:r>
      <w:r w:rsidR="001949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92BBB">
        <w:rPr>
          <w:rFonts w:ascii="Times New Roman" w:hAnsi="Times New Roman" w:cs="Times New Roman"/>
          <w:sz w:val="28"/>
          <w:szCs w:val="28"/>
        </w:rPr>
        <w:t xml:space="preserve"> році. </w:t>
      </w:r>
      <w:r w:rsidRPr="008973AC">
        <w:rPr>
          <w:rFonts w:ascii="Times New Roman" w:hAnsi="Times New Roman" w:cs="Times New Roman"/>
          <w:sz w:val="28"/>
          <w:szCs w:val="28"/>
        </w:rPr>
        <w:t>Серед</w:t>
      </w:r>
      <w:r w:rsidRPr="00897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73AC">
        <w:rPr>
          <w:rFonts w:ascii="Times New Roman" w:hAnsi="Times New Roman" w:cs="Times New Roman"/>
          <w:sz w:val="28"/>
          <w:szCs w:val="28"/>
        </w:rPr>
        <w:t>основних</w:t>
      </w:r>
      <w:r w:rsidRPr="00897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289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F37289">
        <w:rPr>
          <w:rFonts w:ascii="Times New Roman" w:hAnsi="Times New Roman" w:cs="Times New Roman"/>
          <w:sz w:val="28"/>
          <w:szCs w:val="28"/>
        </w:rPr>
        <w:t xml:space="preserve">пріоритетів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73AC">
        <w:rPr>
          <w:rFonts w:ascii="Times New Roman" w:hAnsi="Times New Roman" w:cs="Times New Roman"/>
          <w:sz w:val="28"/>
          <w:szCs w:val="28"/>
        </w:rPr>
        <w:t>визначено:</w:t>
      </w:r>
    </w:p>
    <w:p w:rsidR="00FF032D" w:rsidRDefault="003B62B5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Подальша цифрова трансформація послуг, розширення переліку електронних муніципальних послуг та сфери застосування е-документообігу із суб’єктами надання послуг</w:t>
      </w:r>
      <w:r w:rsidR="00FF032D" w:rsidRPr="00FF0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62B5" w:rsidRDefault="009F69CC" w:rsidP="00FF032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максимальної клієнтоорієнтованості Центру, адаптованої до сучасних реалій, підвищення якості надання послуг, з</w:t>
      </w:r>
      <w:r w:rsidR="003B62B5">
        <w:rPr>
          <w:rFonts w:ascii="Times New Roman" w:hAnsi="Times New Roman" w:cs="Times New Roman"/>
          <w:sz w:val="28"/>
          <w:szCs w:val="28"/>
          <w:lang w:val="uk-UA"/>
        </w:rPr>
        <w:t>абезпечення пріоритетного обслуговування учасників бойових 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1901" w:rsidRPr="00011901" w:rsidRDefault="007152F8" w:rsidP="00011901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40E1">
        <w:rPr>
          <w:rFonts w:ascii="Times New Roman" w:hAnsi="Times New Roman" w:cs="Times New Roman"/>
          <w:sz w:val="28"/>
          <w:szCs w:val="28"/>
          <w:lang w:val="uk-UA"/>
        </w:rPr>
        <w:t>доско</w:t>
      </w:r>
      <w:r w:rsidR="00F37289">
        <w:rPr>
          <w:rFonts w:ascii="Times New Roman" w:hAnsi="Times New Roman" w:cs="Times New Roman"/>
          <w:sz w:val="28"/>
          <w:szCs w:val="28"/>
          <w:lang w:val="uk-UA"/>
        </w:rPr>
        <w:t>налення роботи адміністраторів у</w:t>
      </w:r>
      <w:r w:rsidR="00144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01">
        <w:rPr>
          <w:rFonts w:ascii="Times New Roman" w:hAnsi="Times New Roman" w:cs="Times New Roman"/>
          <w:sz w:val="28"/>
          <w:szCs w:val="28"/>
          <w:lang w:val="uk-UA"/>
        </w:rPr>
        <w:t>державних реєстрах</w:t>
      </w:r>
      <w:r w:rsidR="00144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A71" w:rsidRDefault="00913A71" w:rsidP="00BF5C03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Системний моніторинг якості надання адміністративних, інших публічних послуг у Центрі.</w:t>
      </w:r>
    </w:p>
    <w:p w:rsidR="001440E1" w:rsidRDefault="001440E1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289" w:rsidRDefault="00F37289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289" w:rsidRDefault="00F37289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107" w:rsidRPr="00212107" w:rsidRDefault="00212107" w:rsidP="00897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CAE" w:rsidRPr="00212107" w:rsidRDefault="00212107" w:rsidP="00531BDC">
      <w:pPr>
        <w:tabs>
          <w:tab w:val="left" w:pos="706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011901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sectPr w:rsidR="00201CAE" w:rsidRPr="00212107" w:rsidSect="001849A0">
      <w:headerReference w:type="default" r:id="rId8"/>
      <w:pgSz w:w="11906" w:h="16838"/>
      <w:pgMar w:top="932" w:right="707" w:bottom="993" w:left="1701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85" w:rsidRDefault="00BB0C85" w:rsidP="00A37F44">
      <w:pPr>
        <w:spacing w:after="0" w:line="240" w:lineRule="auto"/>
      </w:pPr>
      <w:r>
        <w:separator/>
      </w:r>
    </w:p>
  </w:endnote>
  <w:endnote w:type="continuationSeparator" w:id="0">
    <w:p w:rsidR="00BB0C85" w:rsidRDefault="00BB0C85" w:rsidP="00A3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85" w:rsidRDefault="00BB0C85" w:rsidP="00A37F44">
      <w:pPr>
        <w:spacing w:after="0" w:line="240" w:lineRule="auto"/>
      </w:pPr>
      <w:r>
        <w:separator/>
      </w:r>
    </w:p>
  </w:footnote>
  <w:footnote w:type="continuationSeparator" w:id="0">
    <w:p w:rsidR="00BB0C85" w:rsidRDefault="00BB0C85" w:rsidP="00A3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142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A" w:rsidRPr="00A37F44" w:rsidRDefault="00FA439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F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256A" w:rsidRPr="00A37F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51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256A" w:rsidRDefault="006A25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17"/>
    <w:multiLevelType w:val="hybridMultilevel"/>
    <w:tmpl w:val="E506A128"/>
    <w:lvl w:ilvl="0" w:tplc="057E2DD6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A3409C"/>
    <w:multiLevelType w:val="hybridMultilevel"/>
    <w:tmpl w:val="C59691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0B6F56"/>
    <w:multiLevelType w:val="multilevel"/>
    <w:tmpl w:val="23028F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AFB0246"/>
    <w:multiLevelType w:val="hybridMultilevel"/>
    <w:tmpl w:val="5B74E734"/>
    <w:lvl w:ilvl="0" w:tplc="0740968E">
      <w:start w:val="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E46D40"/>
    <w:multiLevelType w:val="hybridMultilevel"/>
    <w:tmpl w:val="A7F257AC"/>
    <w:lvl w:ilvl="0" w:tplc="E4B24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22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7A1399E"/>
    <w:multiLevelType w:val="hybridMultilevel"/>
    <w:tmpl w:val="E0440BAA"/>
    <w:lvl w:ilvl="0" w:tplc="D89A1332">
      <w:start w:val="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E31CDB"/>
    <w:multiLevelType w:val="hybridMultilevel"/>
    <w:tmpl w:val="4E4C1BBA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694"/>
    <w:multiLevelType w:val="hybridMultilevel"/>
    <w:tmpl w:val="7B0C13EA"/>
    <w:lvl w:ilvl="0" w:tplc="EBB4DA76">
      <w:start w:val="9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DD1E89"/>
    <w:multiLevelType w:val="hybridMultilevel"/>
    <w:tmpl w:val="24321D24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5C0"/>
    <w:multiLevelType w:val="hybridMultilevel"/>
    <w:tmpl w:val="4E98B2C4"/>
    <w:lvl w:ilvl="0" w:tplc="32F8B466">
      <w:start w:val="209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0B3269"/>
    <w:multiLevelType w:val="hybridMultilevel"/>
    <w:tmpl w:val="672A55C2"/>
    <w:lvl w:ilvl="0" w:tplc="51C8BC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BB7384C"/>
    <w:multiLevelType w:val="hybridMultilevel"/>
    <w:tmpl w:val="FAEA6F30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1D87"/>
    <w:multiLevelType w:val="hybridMultilevel"/>
    <w:tmpl w:val="F0A2389E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7D0E"/>
    <w:multiLevelType w:val="hybridMultilevel"/>
    <w:tmpl w:val="BB7C149C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0A2"/>
    <w:multiLevelType w:val="hybridMultilevel"/>
    <w:tmpl w:val="D9901C50"/>
    <w:lvl w:ilvl="0" w:tplc="297863E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5D5DCE"/>
    <w:multiLevelType w:val="hybridMultilevel"/>
    <w:tmpl w:val="6830784E"/>
    <w:lvl w:ilvl="0" w:tplc="6496423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D80"/>
    <w:multiLevelType w:val="multilevel"/>
    <w:tmpl w:val="FDDC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ED57C1"/>
    <w:multiLevelType w:val="hybridMultilevel"/>
    <w:tmpl w:val="79EEFB88"/>
    <w:lvl w:ilvl="0" w:tplc="B51683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315FA0"/>
    <w:multiLevelType w:val="hybridMultilevel"/>
    <w:tmpl w:val="B524AF5E"/>
    <w:lvl w:ilvl="0" w:tplc="4F70E5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72AF1"/>
    <w:multiLevelType w:val="hybridMultilevel"/>
    <w:tmpl w:val="B3323CD6"/>
    <w:lvl w:ilvl="0" w:tplc="A4668A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45AF"/>
    <w:multiLevelType w:val="hybridMultilevel"/>
    <w:tmpl w:val="FC4A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77831"/>
    <w:multiLevelType w:val="hybridMultilevel"/>
    <w:tmpl w:val="89167084"/>
    <w:lvl w:ilvl="0" w:tplc="77EE87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1443557"/>
    <w:multiLevelType w:val="hybridMultilevel"/>
    <w:tmpl w:val="11E01BFC"/>
    <w:lvl w:ilvl="0" w:tplc="77EE8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4D6411"/>
    <w:multiLevelType w:val="hybridMultilevel"/>
    <w:tmpl w:val="D6BEB610"/>
    <w:lvl w:ilvl="0" w:tplc="9356C62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D71B27"/>
    <w:multiLevelType w:val="hybridMultilevel"/>
    <w:tmpl w:val="C31200F4"/>
    <w:lvl w:ilvl="0" w:tplc="A23072C4">
      <w:start w:val="1"/>
      <w:numFmt w:val="bullet"/>
      <w:lvlText w:val="•"/>
      <w:lvlJc w:val="left"/>
      <w:pPr>
        <w:ind w:left="151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68EA33E1"/>
    <w:multiLevelType w:val="hybridMultilevel"/>
    <w:tmpl w:val="10E81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75A4"/>
    <w:multiLevelType w:val="multilevel"/>
    <w:tmpl w:val="DE9EDA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A6A2D82"/>
    <w:multiLevelType w:val="hybridMultilevel"/>
    <w:tmpl w:val="6C92827A"/>
    <w:lvl w:ilvl="0" w:tplc="3BCC53D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E06B05"/>
    <w:multiLevelType w:val="hybridMultilevel"/>
    <w:tmpl w:val="935242A4"/>
    <w:lvl w:ilvl="0" w:tplc="E0326B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1"/>
  </w:num>
  <w:num w:numId="5">
    <w:abstractNumId w:val="2"/>
  </w:num>
  <w:num w:numId="6">
    <w:abstractNumId w:val="20"/>
  </w:num>
  <w:num w:numId="7">
    <w:abstractNumId w:val="5"/>
  </w:num>
  <w:num w:numId="8">
    <w:abstractNumId w:val="19"/>
  </w:num>
  <w:num w:numId="9">
    <w:abstractNumId w:val="24"/>
  </w:num>
  <w:num w:numId="10">
    <w:abstractNumId w:val="17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1"/>
  </w:num>
  <w:num w:numId="22">
    <w:abstractNumId w:val="18"/>
  </w:num>
  <w:num w:numId="23">
    <w:abstractNumId w:val="25"/>
  </w:num>
  <w:num w:numId="24">
    <w:abstractNumId w:val="9"/>
  </w:num>
  <w:num w:numId="25">
    <w:abstractNumId w:val="27"/>
  </w:num>
  <w:num w:numId="26">
    <w:abstractNumId w:val="28"/>
  </w:num>
  <w:num w:numId="27">
    <w:abstractNumId w:val="14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50F"/>
    <w:rsid w:val="000010AD"/>
    <w:rsid w:val="0000523D"/>
    <w:rsid w:val="00011901"/>
    <w:rsid w:val="00014352"/>
    <w:rsid w:val="00021B15"/>
    <w:rsid w:val="00027C41"/>
    <w:rsid w:val="00032576"/>
    <w:rsid w:val="00035098"/>
    <w:rsid w:val="000408FA"/>
    <w:rsid w:val="00055B2E"/>
    <w:rsid w:val="00061102"/>
    <w:rsid w:val="000664A6"/>
    <w:rsid w:val="0006680F"/>
    <w:rsid w:val="0007736A"/>
    <w:rsid w:val="00087E78"/>
    <w:rsid w:val="00091F95"/>
    <w:rsid w:val="00092BBB"/>
    <w:rsid w:val="000938A1"/>
    <w:rsid w:val="000A611E"/>
    <w:rsid w:val="000A7F83"/>
    <w:rsid w:val="000B084F"/>
    <w:rsid w:val="000B17BD"/>
    <w:rsid w:val="000B75BA"/>
    <w:rsid w:val="000C69E9"/>
    <w:rsid w:val="000F079F"/>
    <w:rsid w:val="001001ED"/>
    <w:rsid w:val="00104C77"/>
    <w:rsid w:val="00104DCE"/>
    <w:rsid w:val="00122309"/>
    <w:rsid w:val="00122F7B"/>
    <w:rsid w:val="0012654A"/>
    <w:rsid w:val="001332D8"/>
    <w:rsid w:val="00135D8E"/>
    <w:rsid w:val="00143E5D"/>
    <w:rsid w:val="001440E1"/>
    <w:rsid w:val="00162940"/>
    <w:rsid w:val="00163AF9"/>
    <w:rsid w:val="00164AD4"/>
    <w:rsid w:val="00165F0E"/>
    <w:rsid w:val="001752EE"/>
    <w:rsid w:val="001761D7"/>
    <w:rsid w:val="001849A0"/>
    <w:rsid w:val="00185D34"/>
    <w:rsid w:val="00191208"/>
    <w:rsid w:val="001949BF"/>
    <w:rsid w:val="00194EFE"/>
    <w:rsid w:val="001A0488"/>
    <w:rsid w:val="001A0EE0"/>
    <w:rsid w:val="001A33CA"/>
    <w:rsid w:val="001B286F"/>
    <w:rsid w:val="001B5B04"/>
    <w:rsid w:val="001B687B"/>
    <w:rsid w:val="001C01E5"/>
    <w:rsid w:val="001C442B"/>
    <w:rsid w:val="001C5113"/>
    <w:rsid w:val="001D733C"/>
    <w:rsid w:val="001D7437"/>
    <w:rsid w:val="001F382C"/>
    <w:rsid w:val="00201CAE"/>
    <w:rsid w:val="00207B50"/>
    <w:rsid w:val="00212107"/>
    <w:rsid w:val="00217DBA"/>
    <w:rsid w:val="00233866"/>
    <w:rsid w:val="00234EB1"/>
    <w:rsid w:val="00236ACA"/>
    <w:rsid w:val="00237035"/>
    <w:rsid w:val="002410AF"/>
    <w:rsid w:val="00252A06"/>
    <w:rsid w:val="002535CB"/>
    <w:rsid w:val="0025748A"/>
    <w:rsid w:val="00263A93"/>
    <w:rsid w:val="00263FD0"/>
    <w:rsid w:val="00265378"/>
    <w:rsid w:val="00283CF1"/>
    <w:rsid w:val="002909AF"/>
    <w:rsid w:val="00290F06"/>
    <w:rsid w:val="002948A1"/>
    <w:rsid w:val="00295190"/>
    <w:rsid w:val="00295265"/>
    <w:rsid w:val="00295D5A"/>
    <w:rsid w:val="002A6FF1"/>
    <w:rsid w:val="002C13C4"/>
    <w:rsid w:val="002C1836"/>
    <w:rsid w:val="002C4094"/>
    <w:rsid w:val="002D5243"/>
    <w:rsid w:val="002E223C"/>
    <w:rsid w:val="002E2658"/>
    <w:rsid w:val="002F61B2"/>
    <w:rsid w:val="0030453B"/>
    <w:rsid w:val="003064AA"/>
    <w:rsid w:val="0032249F"/>
    <w:rsid w:val="00336F37"/>
    <w:rsid w:val="003379CA"/>
    <w:rsid w:val="0035669C"/>
    <w:rsid w:val="003927E2"/>
    <w:rsid w:val="00397019"/>
    <w:rsid w:val="003A6E61"/>
    <w:rsid w:val="003A7DA2"/>
    <w:rsid w:val="003B084C"/>
    <w:rsid w:val="003B25DC"/>
    <w:rsid w:val="003B62B5"/>
    <w:rsid w:val="003C0311"/>
    <w:rsid w:val="003C39B0"/>
    <w:rsid w:val="003C3EAA"/>
    <w:rsid w:val="003C693A"/>
    <w:rsid w:val="003C73CF"/>
    <w:rsid w:val="003D1C97"/>
    <w:rsid w:val="003D55D0"/>
    <w:rsid w:val="003D7322"/>
    <w:rsid w:val="003E570C"/>
    <w:rsid w:val="003F53C5"/>
    <w:rsid w:val="003F62A6"/>
    <w:rsid w:val="003F65E1"/>
    <w:rsid w:val="00412152"/>
    <w:rsid w:val="004241DF"/>
    <w:rsid w:val="004479F6"/>
    <w:rsid w:val="00450393"/>
    <w:rsid w:val="004613F3"/>
    <w:rsid w:val="00461CA5"/>
    <w:rsid w:val="004658D3"/>
    <w:rsid w:val="0047237F"/>
    <w:rsid w:val="00475EB9"/>
    <w:rsid w:val="00476FE1"/>
    <w:rsid w:val="004837AF"/>
    <w:rsid w:val="004857C0"/>
    <w:rsid w:val="004901CA"/>
    <w:rsid w:val="00497C46"/>
    <w:rsid w:val="004A4FEC"/>
    <w:rsid w:val="004B08CA"/>
    <w:rsid w:val="004B39DD"/>
    <w:rsid w:val="004E1F97"/>
    <w:rsid w:val="004E6C4E"/>
    <w:rsid w:val="004E7CFF"/>
    <w:rsid w:val="00500703"/>
    <w:rsid w:val="00506747"/>
    <w:rsid w:val="0052241E"/>
    <w:rsid w:val="005254C0"/>
    <w:rsid w:val="00531BDC"/>
    <w:rsid w:val="00534BF7"/>
    <w:rsid w:val="00536D23"/>
    <w:rsid w:val="00542C41"/>
    <w:rsid w:val="005440C8"/>
    <w:rsid w:val="005462FE"/>
    <w:rsid w:val="00547896"/>
    <w:rsid w:val="00556E6F"/>
    <w:rsid w:val="00563C38"/>
    <w:rsid w:val="005679A8"/>
    <w:rsid w:val="0057689E"/>
    <w:rsid w:val="00584F7E"/>
    <w:rsid w:val="00585366"/>
    <w:rsid w:val="005875E2"/>
    <w:rsid w:val="005A3DF4"/>
    <w:rsid w:val="005B0C80"/>
    <w:rsid w:val="005B2D99"/>
    <w:rsid w:val="005B5839"/>
    <w:rsid w:val="005C52F4"/>
    <w:rsid w:val="005C652E"/>
    <w:rsid w:val="005C7719"/>
    <w:rsid w:val="005D298A"/>
    <w:rsid w:val="005D318C"/>
    <w:rsid w:val="005D592D"/>
    <w:rsid w:val="005E1AFC"/>
    <w:rsid w:val="005F1EA2"/>
    <w:rsid w:val="005F1EFE"/>
    <w:rsid w:val="005F3D1C"/>
    <w:rsid w:val="00600B98"/>
    <w:rsid w:val="00601B38"/>
    <w:rsid w:val="006045C0"/>
    <w:rsid w:val="00620F32"/>
    <w:rsid w:val="0062156D"/>
    <w:rsid w:val="0062448B"/>
    <w:rsid w:val="00634DD3"/>
    <w:rsid w:val="00636ACB"/>
    <w:rsid w:val="006375C4"/>
    <w:rsid w:val="00641F1D"/>
    <w:rsid w:val="00646B8D"/>
    <w:rsid w:val="0065113D"/>
    <w:rsid w:val="006544A3"/>
    <w:rsid w:val="0066518E"/>
    <w:rsid w:val="006712BE"/>
    <w:rsid w:val="00693D28"/>
    <w:rsid w:val="00694420"/>
    <w:rsid w:val="00696852"/>
    <w:rsid w:val="006973F7"/>
    <w:rsid w:val="006A0075"/>
    <w:rsid w:val="006A256A"/>
    <w:rsid w:val="006A49C0"/>
    <w:rsid w:val="006A4DD7"/>
    <w:rsid w:val="006A5722"/>
    <w:rsid w:val="006B0DE7"/>
    <w:rsid w:val="006B68A1"/>
    <w:rsid w:val="006D1B8B"/>
    <w:rsid w:val="006D75B1"/>
    <w:rsid w:val="006E6D56"/>
    <w:rsid w:val="00712107"/>
    <w:rsid w:val="007152F8"/>
    <w:rsid w:val="0072195E"/>
    <w:rsid w:val="00725B03"/>
    <w:rsid w:val="00725F90"/>
    <w:rsid w:val="00726E4C"/>
    <w:rsid w:val="00732800"/>
    <w:rsid w:val="007342CA"/>
    <w:rsid w:val="00734FC9"/>
    <w:rsid w:val="00735D37"/>
    <w:rsid w:val="00736124"/>
    <w:rsid w:val="00741BA1"/>
    <w:rsid w:val="007463D9"/>
    <w:rsid w:val="0074707A"/>
    <w:rsid w:val="00754596"/>
    <w:rsid w:val="00755233"/>
    <w:rsid w:val="00761B0D"/>
    <w:rsid w:val="00772FEE"/>
    <w:rsid w:val="00773754"/>
    <w:rsid w:val="00773952"/>
    <w:rsid w:val="00773D2D"/>
    <w:rsid w:val="0077621D"/>
    <w:rsid w:val="00777C54"/>
    <w:rsid w:val="007C5190"/>
    <w:rsid w:val="007C5321"/>
    <w:rsid w:val="007C7F27"/>
    <w:rsid w:val="007D75E5"/>
    <w:rsid w:val="007E73A3"/>
    <w:rsid w:val="007F1EAB"/>
    <w:rsid w:val="008112A0"/>
    <w:rsid w:val="008127BA"/>
    <w:rsid w:val="00823449"/>
    <w:rsid w:val="00825276"/>
    <w:rsid w:val="00826C7B"/>
    <w:rsid w:val="00830A5D"/>
    <w:rsid w:val="00830BDA"/>
    <w:rsid w:val="0083413D"/>
    <w:rsid w:val="008344B4"/>
    <w:rsid w:val="008405F6"/>
    <w:rsid w:val="00862E12"/>
    <w:rsid w:val="008638FD"/>
    <w:rsid w:val="008973AC"/>
    <w:rsid w:val="008A2845"/>
    <w:rsid w:val="008B47E8"/>
    <w:rsid w:val="008C12A8"/>
    <w:rsid w:val="008C4776"/>
    <w:rsid w:val="008D197B"/>
    <w:rsid w:val="008D3419"/>
    <w:rsid w:val="008E4C2B"/>
    <w:rsid w:val="008E7A68"/>
    <w:rsid w:val="008F04E7"/>
    <w:rsid w:val="008F3234"/>
    <w:rsid w:val="008F706B"/>
    <w:rsid w:val="009029D4"/>
    <w:rsid w:val="00902AF7"/>
    <w:rsid w:val="00913A71"/>
    <w:rsid w:val="00915271"/>
    <w:rsid w:val="0093176E"/>
    <w:rsid w:val="00937D58"/>
    <w:rsid w:val="00943D47"/>
    <w:rsid w:val="0094514C"/>
    <w:rsid w:val="009534B9"/>
    <w:rsid w:val="00956283"/>
    <w:rsid w:val="00960DCE"/>
    <w:rsid w:val="00961EC0"/>
    <w:rsid w:val="00963F4B"/>
    <w:rsid w:val="0096415A"/>
    <w:rsid w:val="009777A6"/>
    <w:rsid w:val="00981A35"/>
    <w:rsid w:val="0098411D"/>
    <w:rsid w:val="00990703"/>
    <w:rsid w:val="00992362"/>
    <w:rsid w:val="009923F5"/>
    <w:rsid w:val="00994B1F"/>
    <w:rsid w:val="009B39D6"/>
    <w:rsid w:val="009B51D4"/>
    <w:rsid w:val="009F69CC"/>
    <w:rsid w:val="00A02536"/>
    <w:rsid w:val="00A15B1A"/>
    <w:rsid w:val="00A35F75"/>
    <w:rsid w:val="00A37F44"/>
    <w:rsid w:val="00A56EC2"/>
    <w:rsid w:val="00A623CE"/>
    <w:rsid w:val="00A910C8"/>
    <w:rsid w:val="00A93179"/>
    <w:rsid w:val="00AB13E4"/>
    <w:rsid w:val="00AB79C6"/>
    <w:rsid w:val="00AC08D2"/>
    <w:rsid w:val="00AC5C28"/>
    <w:rsid w:val="00AD2C33"/>
    <w:rsid w:val="00AD5C58"/>
    <w:rsid w:val="00AD6065"/>
    <w:rsid w:val="00AD6812"/>
    <w:rsid w:val="00AE1E09"/>
    <w:rsid w:val="00AF260E"/>
    <w:rsid w:val="00AF5216"/>
    <w:rsid w:val="00B02084"/>
    <w:rsid w:val="00B037C8"/>
    <w:rsid w:val="00B039A9"/>
    <w:rsid w:val="00B13A31"/>
    <w:rsid w:val="00B21DF7"/>
    <w:rsid w:val="00B21F31"/>
    <w:rsid w:val="00B25D5E"/>
    <w:rsid w:val="00B347A1"/>
    <w:rsid w:val="00B41278"/>
    <w:rsid w:val="00B60D8B"/>
    <w:rsid w:val="00B64594"/>
    <w:rsid w:val="00B73431"/>
    <w:rsid w:val="00B7410A"/>
    <w:rsid w:val="00B77C4B"/>
    <w:rsid w:val="00B81CC4"/>
    <w:rsid w:val="00B82FB1"/>
    <w:rsid w:val="00B90068"/>
    <w:rsid w:val="00B9450F"/>
    <w:rsid w:val="00B963FC"/>
    <w:rsid w:val="00B96B75"/>
    <w:rsid w:val="00BA4346"/>
    <w:rsid w:val="00BB0C85"/>
    <w:rsid w:val="00BB2148"/>
    <w:rsid w:val="00BB7278"/>
    <w:rsid w:val="00BC1D30"/>
    <w:rsid w:val="00BC301E"/>
    <w:rsid w:val="00BC456C"/>
    <w:rsid w:val="00BC6F49"/>
    <w:rsid w:val="00BC729A"/>
    <w:rsid w:val="00BD0E74"/>
    <w:rsid w:val="00BD610D"/>
    <w:rsid w:val="00BD6128"/>
    <w:rsid w:val="00BF46B5"/>
    <w:rsid w:val="00BF4B3D"/>
    <w:rsid w:val="00BF5C03"/>
    <w:rsid w:val="00BF6C51"/>
    <w:rsid w:val="00C00C12"/>
    <w:rsid w:val="00C012ED"/>
    <w:rsid w:val="00C20B26"/>
    <w:rsid w:val="00C20D9D"/>
    <w:rsid w:val="00C30087"/>
    <w:rsid w:val="00C36DEF"/>
    <w:rsid w:val="00C423BA"/>
    <w:rsid w:val="00C42669"/>
    <w:rsid w:val="00C437C3"/>
    <w:rsid w:val="00C52AF7"/>
    <w:rsid w:val="00C53AF1"/>
    <w:rsid w:val="00C5569F"/>
    <w:rsid w:val="00C569C2"/>
    <w:rsid w:val="00C602EF"/>
    <w:rsid w:val="00C61C16"/>
    <w:rsid w:val="00C66FDA"/>
    <w:rsid w:val="00C70691"/>
    <w:rsid w:val="00C81124"/>
    <w:rsid w:val="00CA0064"/>
    <w:rsid w:val="00CA11A2"/>
    <w:rsid w:val="00CA45BF"/>
    <w:rsid w:val="00CB3E66"/>
    <w:rsid w:val="00CB6544"/>
    <w:rsid w:val="00CB6EB6"/>
    <w:rsid w:val="00CC7876"/>
    <w:rsid w:val="00CD0CB4"/>
    <w:rsid w:val="00CD2E09"/>
    <w:rsid w:val="00CF544A"/>
    <w:rsid w:val="00CF66A5"/>
    <w:rsid w:val="00CF6E09"/>
    <w:rsid w:val="00CF7E99"/>
    <w:rsid w:val="00D07F8B"/>
    <w:rsid w:val="00D13A2C"/>
    <w:rsid w:val="00D14653"/>
    <w:rsid w:val="00D16E7B"/>
    <w:rsid w:val="00D22615"/>
    <w:rsid w:val="00D23B68"/>
    <w:rsid w:val="00D316E2"/>
    <w:rsid w:val="00D3530E"/>
    <w:rsid w:val="00D40217"/>
    <w:rsid w:val="00D430B8"/>
    <w:rsid w:val="00D45143"/>
    <w:rsid w:val="00D519EF"/>
    <w:rsid w:val="00D639DB"/>
    <w:rsid w:val="00D711CC"/>
    <w:rsid w:val="00D742B1"/>
    <w:rsid w:val="00D8158C"/>
    <w:rsid w:val="00D8629D"/>
    <w:rsid w:val="00D979EE"/>
    <w:rsid w:val="00DA367D"/>
    <w:rsid w:val="00DA77CE"/>
    <w:rsid w:val="00DB2440"/>
    <w:rsid w:val="00DB5E18"/>
    <w:rsid w:val="00DC5F2D"/>
    <w:rsid w:val="00DC6827"/>
    <w:rsid w:val="00DC7226"/>
    <w:rsid w:val="00DE0F1F"/>
    <w:rsid w:val="00DE22F3"/>
    <w:rsid w:val="00DE4187"/>
    <w:rsid w:val="00DF53D3"/>
    <w:rsid w:val="00E032EF"/>
    <w:rsid w:val="00E04140"/>
    <w:rsid w:val="00E071B6"/>
    <w:rsid w:val="00E16AAD"/>
    <w:rsid w:val="00E257E2"/>
    <w:rsid w:val="00E2687A"/>
    <w:rsid w:val="00E35A12"/>
    <w:rsid w:val="00E502A7"/>
    <w:rsid w:val="00E54DE1"/>
    <w:rsid w:val="00E774BB"/>
    <w:rsid w:val="00E80B69"/>
    <w:rsid w:val="00E95312"/>
    <w:rsid w:val="00E9694D"/>
    <w:rsid w:val="00E974B3"/>
    <w:rsid w:val="00EB0C36"/>
    <w:rsid w:val="00EB3E5A"/>
    <w:rsid w:val="00EC1326"/>
    <w:rsid w:val="00ED1C39"/>
    <w:rsid w:val="00EE22B4"/>
    <w:rsid w:val="00EE74F7"/>
    <w:rsid w:val="00EF3FB0"/>
    <w:rsid w:val="00EF44D2"/>
    <w:rsid w:val="00F17533"/>
    <w:rsid w:val="00F23AEC"/>
    <w:rsid w:val="00F24630"/>
    <w:rsid w:val="00F262C1"/>
    <w:rsid w:val="00F36A84"/>
    <w:rsid w:val="00F37289"/>
    <w:rsid w:val="00F40C29"/>
    <w:rsid w:val="00F43281"/>
    <w:rsid w:val="00F4480E"/>
    <w:rsid w:val="00F45581"/>
    <w:rsid w:val="00F56AF9"/>
    <w:rsid w:val="00F67B58"/>
    <w:rsid w:val="00F76B56"/>
    <w:rsid w:val="00F86092"/>
    <w:rsid w:val="00F96639"/>
    <w:rsid w:val="00F969EA"/>
    <w:rsid w:val="00F971B1"/>
    <w:rsid w:val="00FA28D1"/>
    <w:rsid w:val="00FA4391"/>
    <w:rsid w:val="00FB04A5"/>
    <w:rsid w:val="00FB0A06"/>
    <w:rsid w:val="00FB3E77"/>
    <w:rsid w:val="00FD0109"/>
    <w:rsid w:val="00FD7B99"/>
    <w:rsid w:val="00FE13C4"/>
    <w:rsid w:val="00FE2365"/>
    <w:rsid w:val="00FE42B1"/>
    <w:rsid w:val="00FE51DC"/>
    <w:rsid w:val="00FF00DB"/>
    <w:rsid w:val="00FF032D"/>
    <w:rsid w:val="00FF0422"/>
    <w:rsid w:val="00FF2374"/>
    <w:rsid w:val="00FF6D4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CBD5"/>
  <w15:docId w15:val="{E9DBA058-3FC9-40CF-B9CE-29EAF33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E"/>
  </w:style>
  <w:style w:type="paragraph" w:styleId="2">
    <w:name w:val="heading 2"/>
    <w:basedOn w:val="a"/>
    <w:next w:val="a"/>
    <w:link w:val="20"/>
    <w:uiPriority w:val="9"/>
    <w:unhideWhenUsed/>
    <w:qFormat/>
    <w:rsid w:val="00B94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3">
    <w:name w:val="Normal (Web)"/>
    <w:basedOn w:val="a"/>
    <w:uiPriority w:val="99"/>
    <w:unhideWhenUsed/>
    <w:qFormat/>
    <w:rsid w:val="00D6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0C8"/>
    <w:pPr>
      <w:ind w:left="720"/>
      <w:contextualSpacing/>
    </w:pPr>
  </w:style>
  <w:style w:type="paragraph" w:customStyle="1" w:styleId="1">
    <w:name w:val="Абзац списка1"/>
    <w:basedOn w:val="a"/>
    <w:rsid w:val="00FB0A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1"/>
    <w:rsid w:val="00FB0A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B0A06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F44"/>
  </w:style>
  <w:style w:type="paragraph" w:styleId="a8">
    <w:name w:val="footer"/>
    <w:basedOn w:val="a"/>
    <w:link w:val="a9"/>
    <w:uiPriority w:val="99"/>
    <w:semiHidden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F44"/>
  </w:style>
  <w:style w:type="paragraph" w:styleId="aa">
    <w:name w:val="No Spacing"/>
    <w:uiPriority w:val="1"/>
    <w:qFormat/>
    <w:rsid w:val="00937D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0">
    <w:name w:val="rvts0"/>
    <w:basedOn w:val="a0"/>
    <w:rsid w:val="00937D58"/>
  </w:style>
  <w:style w:type="character" w:styleId="ab">
    <w:name w:val="Strong"/>
    <w:basedOn w:val="a0"/>
    <w:uiPriority w:val="22"/>
    <w:qFormat/>
    <w:rsid w:val="0062448B"/>
    <w:rPr>
      <w:b/>
      <w:bCs/>
    </w:rPr>
  </w:style>
  <w:style w:type="character" w:styleId="ac">
    <w:name w:val="Emphasis"/>
    <w:basedOn w:val="a0"/>
    <w:uiPriority w:val="20"/>
    <w:qFormat/>
    <w:rsid w:val="0062156D"/>
    <w:rPr>
      <w:i/>
      <w:iCs/>
    </w:rPr>
  </w:style>
  <w:style w:type="paragraph" w:customStyle="1" w:styleId="proza">
    <w:name w:val="proza"/>
    <w:basedOn w:val="a"/>
    <w:rsid w:val="00B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binding">
    <w:name w:val="ng-binding"/>
    <w:basedOn w:val="a"/>
    <w:rsid w:val="000F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Обычный1"/>
    <w:rsid w:val="0077621D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paragraph" w:styleId="3">
    <w:name w:val="Body Text Indent 3"/>
    <w:basedOn w:val="a"/>
    <w:link w:val="30"/>
    <w:rsid w:val="006973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73F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DE25-22E1-4A3C-A394-77217BDE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visa24</dc:creator>
  <cp:lastModifiedBy>zagalny301_2</cp:lastModifiedBy>
  <cp:revision>23</cp:revision>
  <cp:lastPrinted>2023-01-17T11:54:00Z</cp:lastPrinted>
  <dcterms:created xsi:type="dcterms:W3CDTF">2022-01-10T09:51:00Z</dcterms:created>
  <dcterms:modified xsi:type="dcterms:W3CDTF">2023-02-02T08:36:00Z</dcterms:modified>
</cp:coreProperties>
</file>