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C7" w:rsidRPr="00130776" w:rsidRDefault="00780B5D" w:rsidP="002A30C7">
      <w:pPr>
        <w:tabs>
          <w:tab w:val="left" w:pos="11340"/>
          <w:tab w:val="left" w:pos="12474"/>
        </w:tabs>
        <w:ind w:firstLine="11340"/>
        <w:rPr>
          <w:i/>
          <w:color w:val="000000"/>
          <w:sz w:val="24"/>
          <w:szCs w:val="24"/>
          <w:lang w:val="uk-UA"/>
        </w:rPr>
      </w:pPr>
      <w:r>
        <w:rPr>
          <w:i/>
          <w:color w:val="000000"/>
          <w:sz w:val="24"/>
          <w:szCs w:val="24"/>
          <w:lang w:val="uk-UA"/>
        </w:rPr>
        <w:t xml:space="preserve">                 </w:t>
      </w:r>
      <w:r w:rsidR="002A30C7" w:rsidRPr="00130776">
        <w:rPr>
          <w:i/>
          <w:color w:val="000000"/>
          <w:sz w:val="24"/>
          <w:szCs w:val="24"/>
          <w:lang w:val="uk-UA"/>
        </w:rPr>
        <w:t xml:space="preserve">  Д</w:t>
      </w:r>
      <w:bookmarkStart w:id="0" w:name="_GoBack"/>
      <w:bookmarkEnd w:id="0"/>
      <w:r w:rsidR="002A30C7" w:rsidRPr="00130776">
        <w:rPr>
          <w:i/>
          <w:color w:val="000000"/>
          <w:sz w:val="24"/>
          <w:szCs w:val="24"/>
          <w:lang w:val="uk-UA"/>
        </w:rPr>
        <w:t>одаток</w:t>
      </w:r>
    </w:p>
    <w:p w:rsidR="002A30C7" w:rsidRPr="00130776" w:rsidRDefault="002A30C7" w:rsidP="002A30C7">
      <w:pPr>
        <w:tabs>
          <w:tab w:val="left" w:pos="11340"/>
          <w:tab w:val="left" w:pos="12474"/>
        </w:tabs>
        <w:ind w:firstLine="11340"/>
        <w:jc w:val="right"/>
        <w:rPr>
          <w:i/>
          <w:color w:val="000000"/>
          <w:sz w:val="24"/>
          <w:szCs w:val="24"/>
          <w:lang w:val="uk-UA"/>
        </w:rPr>
      </w:pPr>
      <w:r w:rsidRPr="00130776">
        <w:rPr>
          <w:i/>
          <w:color w:val="000000"/>
          <w:sz w:val="24"/>
          <w:szCs w:val="24"/>
          <w:lang w:val="uk-UA"/>
        </w:rPr>
        <w:t>до рішення міської ради</w:t>
      </w:r>
    </w:p>
    <w:p w:rsidR="002A30C7" w:rsidRPr="00130776" w:rsidRDefault="002A30C7" w:rsidP="002A30C7">
      <w:pPr>
        <w:rPr>
          <w:b/>
          <w:i/>
          <w:color w:val="000000"/>
          <w:sz w:val="24"/>
          <w:szCs w:val="24"/>
          <w:lang w:val="uk-UA"/>
        </w:rPr>
      </w:pPr>
    </w:p>
    <w:p w:rsidR="002A30C7" w:rsidRPr="00130776" w:rsidRDefault="002A30C7" w:rsidP="002A30C7">
      <w:pPr>
        <w:jc w:val="center"/>
        <w:rPr>
          <w:b/>
          <w:i/>
          <w:color w:val="000000"/>
          <w:sz w:val="28"/>
          <w:szCs w:val="28"/>
          <w:lang w:val="uk-UA"/>
        </w:rPr>
      </w:pPr>
    </w:p>
    <w:p w:rsidR="002A30C7" w:rsidRPr="00130776" w:rsidRDefault="002A30C7" w:rsidP="002A30C7">
      <w:pPr>
        <w:jc w:val="center"/>
        <w:rPr>
          <w:b/>
          <w:i/>
          <w:color w:val="000000"/>
          <w:sz w:val="28"/>
          <w:szCs w:val="28"/>
          <w:lang w:val="uk-UA"/>
        </w:rPr>
      </w:pPr>
    </w:p>
    <w:p w:rsidR="002A30C7" w:rsidRPr="00130776" w:rsidRDefault="002A30C7" w:rsidP="002A30C7">
      <w:pPr>
        <w:rPr>
          <w:b/>
          <w:i/>
          <w:color w:val="000000"/>
          <w:sz w:val="28"/>
          <w:szCs w:val="28"/>
          <w:lang w:val="uk-UA"/>
        </w:rPr>
      </w:pPr>
    </w:p>
    <w:p w:rsidR="002A30C7" w:rsidRPr="00130776" w:rsidRDefault="002A30C7" w:rsidP="002A30C7">
      <w:pPr>
        <w:jc w:val="center"/>
        <w:rPr>
          <w:b/>
          <w:color w:val="000000"/>
          <w:lang w:val="uk-UA"/>
        </w:rPr>
      </w:pPr>
      <w:r w:rsidRPr="00130776">
        <w:rPr>
          <w:b/>
          <w:i/>
          <w:color w:val="000000"/>
          <w:sz w:val="28"/>
          <w:szCs w:val="28"/>
          <w:lang w:val="uk-UA"/>
        </w:rPr>
        <w:t>Перелік природоохоронних заходів на 2023 рік</w:t>
      </w:r>
      <w:r w:rsidRPr="00130776">
        <w:rPr>
          <w:b/>
          <w:color w:val="000000"/>
          <w:lang w:val="uk-UA"/>
        </w:rPr>
        <w:t xml:space="preserve">,  </w:t>
      </w:r>
    </w:p>
    <w:p w:rsidR="002A30C7" w:rsidRPr="00130776" w:rsidRDefault="002A30C7" w:rsidP="002A30C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130776">
        <w:rPr>
          <w:b/>
          <w:i/>
          <w:color w:val="000000"/>
          <w:sz w:val="28"/>
          <w:szCs w:val="28"/>
          <w:lang w:val="uk-UA"/>
        </w:rPr>
        <w:t xml:space="preserve">що фінансуватимуться коштом міського фонду охорони навколишнього природного середовища </w:t>
      </w:r>
    </w:p>
    <w:p w:rsidR="002A30C7" w:rsidRPr="00130776" w:rsidRDefault="002A30C7" w:rsidP="002A30C7">
      <w:pPr>
        <w:tabs>
          <w:tab w:val="left" w:pos="5230"/>
        </w:tabs>
        <w:spacing w:after="120"/>
        <w:jc w:val="both"/>
        <w:rPr>
          <w:i/>
          <w:iCs/>
          <w:color w:val="000000"/>
          <w:sz w:val="28"/>
          <w:szCs w:val="28"/>
          <w:lang w:val="uk-UA"/>
        </w:rPr>
      </w:pPr>
      <w:r w:rsidRPr="00130776">
        <w:rPr>
          <w:i/>
          <w:iCs/>
          <w:color w:val="000000"/>
          <w:sz w:val="28"/>
          <w:szCs w:val="28"/>
          <w:lang w:val="uk-UA"/>
        </w:rPr>
        <w:t xml:space="preserve"> Очікувані надходження у 2023 році – 30 000,0 тис. грн</w:t>
      </w:r>
    </w:p>
    <w:p w:rsidR="002A30C7" w:rsidRPr="00130776" w:rsidRDefault="002A30C7" w:rsidP="002A30C7">
      <w:pPr>
        <w:tabs>
          <w:tab w:val="left" w:pos="5230"/>
        </w:tabs>
        <w:spacing w:after="120"/>
        <w:jc w:val="both"/>
        <w:rPr>
          <w:i/>
          <w:iCs/>
          <w:color w:val="000000"/>
          <w:sz w:val="28"/>
          <w:szCs w:val="28"/>
          <w:lang w:val="uk-UA"/>
        </w:rPr>
      </w:pPr>
      <w:r w:rsidRPr="00130776">
        <w:rPr>
          <w:i/>
          <w:iCs/>
          <w:color w:val="000000"/>
          <w:sz w:val="28"/>
          <w:szCs w:val="28"/>
          <w:lang w:val="uk-UA"/>
        </w:rPr>
        <w:t>Використання залишку коштів, що склався станом на 01.01.2023 – 7 459,611 тис. грн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358"/>
        <w:gridCol w:w="2205"/>
        <w:gridCol w:w="3413"/>
        <w:gridCol w:w="1594"/>
        <w:gridCol w:w="2402"/>
      </w:tblGrid>
      <w:tr w:rsidR="002A30C7" w:rsidRPr="00130776" w:rsidTr="00CA716D">
        <w:trPr>
          <w:trHeight w:val="78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7" w:rsidRPr="00130776" w:rsidRDefault="002A30C7" w:rsidP="00CA716D">
            <w:pPr>
              <w:ind w:right="-108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30776">
              <w:rPr>
                <w:b/>
                <w:i/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7" w:rsidRPr="00130776" w:rsidRDefault="002A30C7" w:rsidP="00CA716D">
            <w:pPr>
              <w:ind w:left="-142" w:right="-108"/>
              <w:jc w:val="center"/>
              <w:rPr>
                <w:b/>
                <w:i/>
                <w:color w:val="000000"/>
                <w:lang w:val="uk-UA"/>
              </w:rPr>
            </w:pPr>
            <w:r w:rsidRPr="00130776">
              <w:rPr>
                <w:b/>
                <w:i/>
                <w:color w:val="000000"/>
                <w:sz w:val="22"/>
                <w:szCs w:val="22"/>
                <w:lang w:val="uk-UA"/>
              </w:rPr>
              <w:t>Назва природоохоронного заходу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7" w:rsidRPr="00130776" w:rsidRDefault="002A30C7" w:rsidP="00CA716D">
            <w:pPr>
              <w:ind w:left="-142" w:right="-108"/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30776">
              <w:rPr>
                <w:b/>
                <w:i/>
                <w:color w:val="000000"/>
                <w:sz w:val="22"/>
                <w:szCs w:val="22"/>
                <w:lang w:val="uk-UA"/>
              </w:rPr>
              <w:t>Замовник (розпорядник коштів)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7" w:rsidRPr="00130776" w:rsidRDefault="002A30C7" w:rsidP="00CA716D">
            <w:pPr>
              <w:ind w:left="-108" w:right="-142"/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30776">
              <w:rPr>
                <w:b/>
                <w:i/>
                <w:color w:val="000000"/>
                <w:sz w:val="22"/>
                <w:szCs w:val="22"/>
                <w:lang w:val="uk-UA"/>
              </w:rPr>
              <w:t>Відповідальні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7" w:rsidRPr="00130776" w:rsidRDefault="002A30C7" w:rsidP="00CA716D">
            <w:pPr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30776">
              <w:rPr>
                <w:b/>
                <w:i/>
                <w:color w:val="000000"/>
                <w:sz w:val="22"/>
                <w:szCs w:val="22"/>
                <w:lang w:val="uk-UA"/>
              </w:rPr>
              <w:t>Загальний обсяг видатків,</w:t>
            </w:r>
          </w:p>
          <w:p w:rsidR="002A30C7" w:rsidRPr="00130776" w:rsidRDefault="002A30C7" w:rsidP="00CA716D">
            <w:pPr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30776">
              <w:rPr>
                <w:b/>
                <w:i/>
                <w:color w:val="000000"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7" w:rsidRPr="00130776" w:rsidRDefault="002A30C7" w:rsidP="00CA716D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130776">
              <w:rPr>
                <w:b/>
                <w:i/>
                <w:color w:val="000000"/>
                <w:sz w:val="22"/>
                <w:szCs w:val="22"/>
                <w:lang w:val="uk-UA"/>
              </w:rPr>
              <w:t>Очікуваний результат</w:t>
            </w:r>
          </w:p>
          <w:p w:rsidR="002A30C7" w:rsidRPr="00130776" w:rsidRDefault="002A30C7" w:rsidP="00CA716D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</w:p>
        </w:tc>
      </w:tr>
      <w:tr w:rsidR="002A30C7" w:rsidRPr="00130776" w:rsidTr="00CA716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C7" w:rsidRPr="00130776" w:rsidRDefault="002A30C7" w:rsidP="00CA716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30776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7" w:rsidRPr="00130776" w:rsidRDefault="002A30C7" w:rsidP="00CA716D">
            <w:pPr>
              <w:rPr>
                <w:sz w:val="22"/>
                <w:szCs w:val="22"/>
                <w:lang w:val="uk-UA"/>
              </w:rPr>
            </w:pPr>
            <w:r w:rsidRPr="00130776">
              <w:rPr>
                <w:sz w:val="22"/>
                <w:szCs w:val="22"/>
                <w:lang w:val="uk-UA"/>
              </w:rPr>
              <w:t>Будівництво, розширення та реконструкція каналізаційних мереж і споруд на них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7" w:rsidRPr="00130776" w:rsidRDefault="002A30C7" w:rsidP="00CA716D">
            <w:pPr>
              <w:rPr>
                <w:sz w:val="22"/>
                <w:szCs w:val="22"/>
                <w:lang w:val="uk-UA"/>
              </w:rPr>
            </w:pPr>
            <w:r w:rsidRPr="00130776">
              <w:rPr>
                <w:sz w:val="22"/>
                <w:szCs w:val="22"/>
                <w:lang w:val="uk-UA"/>
              </w:rPr>
              <w:t>Департамент розвит-ку інфраструктури міста  виконкому Криворізької міської ради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7" w:rsidRPr="00130776" w:rsidRDefault="002A30C7" w:rsidP="00CA716D">
            <w:pPr>
              <w:rPr>
                <w:sz w:val="22"/>
                <w:szCs w:val="22"/>
                <w:lang w:val="uk-UA"/>
              </w:rPr>
            </w:pPr>
            <w:r w:rsidRPr="00130776">
              <w:rPr>
                <w:sz w:val="22"/>
                <w:szCs w:val="22"/>
                <w:lang w:val="uk-UA"/>
              </w:rPr>
              <w:t>Департамент розвитку інфра-структури міста  виконкому Кри-ворізької міської ради, Комуналь-не підприємство «Кривбасводо-канал», виконком Саксаганської  районної у місті ради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7" w:rsidRPr="00130776" w:rsidRDefault="002A30C7" w:rsidP="00CA716D">
            <w:pPr>
              <w:jc w:val="center"/>
              <w:rPr>
                <w:sz w:val="22"/>
                <w:szCs w:val="22"/>
                <w:lang w:val="uk-UA"/>
              </w:rPr>
            </w:pPr>
            <w:r w:rsidRPr="00130776">
              <w:rPr>
                <w:sz w:val="22"/>
                <w:szCs w:val="22"/>
                <w:lang w:val="uk-UA"/>
              </w:rPr>
              <w:t>7 459,611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7" w:rsidRPr="00130776" w:rsidRDefault="002A30C7" w:rsidP="00CA716D">
            <w:pPr>
              <w:rPr>
                <w:sz w:val="22"/>
                <w:szCs w:val="22"/>
                <w:lang w:val="uk-UA"/>
              </w:rPr>
            </w:pPr>
            <w:r w:rsidRPr="00130776">
              <w:rPr>
                <w:sz w:val="22"/>
                <w:szCs w:val="22"/>
                <w:lang w:val="uk-UA"/>
              </w:rPr>
              <w:t>Запобігання забруд-ненню навколишнього природного середови-ща неочищеними стіч-ними водами</w:t>
            </w:r>
          </w:p>
        </w:tc>
      </w:tr>
      <w:tr w:rsidR="002A30C7" w:rsidRPr="00130776" w:rsidTr="00CA716D">
        <w:trPr>
          <w:trHeight w:val="53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C7" w:rsidRPr="00130776" w:rsidRDefault="002A30C7" w:rsidP="00CA716D">
            <w:pPr>
              <w:jc w:val="center"/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7" w:rsidRPr="00130776" w:rsidRDefault="002A30C7" w:rsidP="00CA716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130776">
              <w:rPr>
                <w:b/>
                <w:i/>
                <w:color w:val="000000"/>
                <w:sz w:val="24"/>
                <w:szCs w:val="24"/>
                <w:lang w:val="uk-UA"/>
              </w:rPr>
              <w:t>У С Ь О Г О 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C7" w:rsidRPr="00130776" w:rsidRDefault="002A30C7" w:rsidP="00CA716D">
            <w:pPr>
              <w:pStyle w:val="1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C7" w:rsidRPr="00130776" w:rsidRDefault="002A30C7" w:rsidP="00CA716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C7" w:rsidRPr="00130776" w:rsidRDefault="002A30C7" w:rsidP="00CA716D">
            <w:pPr>
              <w:ind w:left="-74" w:right="-108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130776">
              <w:rPr>
                <w:i/>
                <w:color w:val="000000"/>
                <w:sz w:val="22"/>
                <w:szCs w:val="22"/>
                <w:lang w:val="uk-UA"/>
              </w:rPr>
              <w:t>37 459,611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C7" w:rsidRPr="00130776" w:rsidRDefault="002A30C7" w:rsidP="00CA716D">
            <w:pPr>
              <w:tabs>
                <w:tab w:val="left" w:pos="5230"/>
              </w:tabs>
              <w:jc w:val="both"/>
              <w:rPr>
                <w:i/>
                <w:iCs/>
                <w:color w:val="000000"/>
                <w:lang w:val="uk-UA"/>
              </w:rPr>
            </w:pPr>
          </w:p>
        </w:tc>
      </w:tr>
    </w:tbl>
    <w:p w:rsidR="002A30C7" w:rsidRPr="00130776" w:rsidRDefault="002A30C7" w:rsidP="002A30C7">
      <w:pPr>
        <w:tabs>
          <w:tab w:val="left" w:pos="7800"/>
        </w:tabs>
        <w:rPr>
          <w:b/>
          <w:iCs/>
          <w:color w:val="000000"/>
          <w:sz w:val="28"/>
          <w:szCs w:val="29"/>
          <w:lang w:val="uk-UA"/>
        </w:rPr>
      </w:pPr>
      <w:r w:rsidRPr="00130776">
        <w:rPr>
          <w:b/>
          <w:iCs/>
          <w:color w:val="000000"/>
          <w:sz w:val="29"/>
          <w:szCs w:val="29"/>
          <w:lang w:val="uk-UA"/>
        </w:rPr>
        <w:t xml:space="preserve">                                                                </w:t>
      </w:r>
    </w:p>
    <w:p w:rsidR="002A30C7" w:rsidRPr="00130776" w:rsidRDefault="002A30C7" w:rsidP="002A30C7">
      <w:pPr>
        <w:tabs>
          <w:tab w:val="left" w:pos="7800"/>
        </w:tabs>
        <w:rPr>
          <w:b/>
          <w:iCs/>
          <w:color w:val="000000"/>
          <w:sz w:val="29"/>
          <w:szCs w:val="29"/>
          <w:lang w:val="uk-UA"/>
        </w:rPr>
      </w:pPr>
    </w:p>
    <w:p w:rsidR="002A30C7" w:rsidRPr="00130776" w:rsidRDefault="002A30C7" w:rsidP="002A30C7">
      <w:pPr>
        <w:tabs>
          <w:tab w:val="left" w:pos="7800"/>
        </w:tabs>
        <w:rPr>
          <w:b/>
          <w:iCs/>
          <w:color w:val="000000"/>
          <w:sz w:val="32"/>
          <w:szCs w:val="29"/>
          <w:lang w:val="uk-UA"/>
        </w:rPr>
      </w:pPr>
    </w:p>
    <w:p w:rsidR="002A30C7" w:rsidRPr="00130776" w:rsidRDefault="002A30C7" w:rsidP="002A30C7">
      <w:pPr>
        <w:tabs>
          <w:tab w:val="left" w:pos="7800"/>
        </w:tabs>
        <w:jc w:val="center"/>
        <w:rPr>
          <w:b/>
          <w:i/>
          <w:iCs/>
          <w:color w:val="000000"/>
          <w:sz w:val="28"/>
          <w:szCs w:val="28"/>
          <w:lang w:val="uk-UA"/>
        </w:rPr>
      </w:pPr>
      <w:r w:rsidRPr="00130776">
        <w:rPr>
          <w:b/>
          <w:iCs/>
          <w:color w:val="000000"/>
          <w:sz w:val="29"/>
          <w:szCs w:val="29"/>
          <w:lang w:val="uk-UA"/>
        </w:rPr>
        <w:t>___</w:t>
      </w:r>
      <w:r w:rsidRPr="00130776">
        <w:rPr>
          <w:b/>
          <w:i/>
          <w:iCs/>
          <w:color w:val="000000"/>
          <w:sz w:val="28"/>
          <w:szCs w:val="28"/>
          <w:lang w:val="uk-UA"/>
        </w:rPr>
        <w:t>_________________________</w:t>
      </w:r>
    </w:p>
    <w:p w:rsidR="002A30C7" w:rsidRPr="00130776" w:rsidRDefault="002A30C7" w:rsidP="002A30C7">
      <w:pPr>
        <w:rPr>
          <w:i/>
          <w:lang w:val="uk-UA"/>
        </w:rPr>
      </w:pPr>
    </w:p>
    <w:p w:rsidR="00C71098" w:rsidRDefault="00780B5D"/>
    <w:sectPr w:rsidR="00C71098" w:rsidSect="00780B5D">
      <w:pgSz w:w="16840" w:h="11907" w:orient="landscape" w:code="9"/>
      <w:pgMar w:top="851" w:right="1134" w:bottom="567" w:left="737" w:header="680" w:footer="68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20"/>
    <w:rsid w:val="000F19B3"/>
    <w:rsid w:val="002A30C7"/>
    <w:rsid w:val="003A2E20"/>
    <w:rsid w:val="00513299"/>
    <w:rsid w:val="0078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84B92-BDBD-4058-80E8-65AC4DD0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0C7"/>
    <w:pPr>
      <w:keepNext/>
      <w:jc w:val="center"/>
      <w:outlineLvl w:val="0"/>
    </w:pPr>
    <w:rPr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0C7"/>
    <w:rPr>
      <w:rFonts w:ascii="Times New Roman" w:eastAsia="Times New Roman" w:hAnsi="Times New Roman" w:cs="Times New Roman"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3</cp:revision>
  <dcterms:created xsi:type="dcterms:W3CDTF">2024-11-20T14:26:00Z</dcterms:created>
  <dcterms:modified xsi:type="dcterms:W3CDTF">2024-11-20T14:27:00Z</dcterms:modified>
</cp:coreProperties>
</file>