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8C" w:rsidRPr="008C73A8" w:rsidRDefault="00BC21A4" w:rsidP="008C73A8">
      <w:pPr>
        <w:tabs>
          <w:tab w:val="left" w:pos="4962"/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B718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C73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34EA5" w:rsidRPr="008C73A8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B36705" w:rsidRDefault="003B718C" w:rsidP="003B718C">
      <w:pPr>
        <w:tabs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C73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</w:t>
      </w:r>
      <w:r w:rsidR="008C73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</w:t>
      </w:r>
      <w:r w:rsidR="005922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34EA5" w:rsidRPr="008C73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C73A8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="00834EA5" w:rsidRPr="008C73A8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Pr="008C73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34EA5" w:rsidRPr="008C73A8">
        <w:rPr>
          <w:rFonts w:ascii="Times New Roman" w:hAnsi="Times New Roman" w:cs="Times New Roman"/>
          <w:i/>
          <w:sz w:val="24"/>
          <w:szCs w:val="24"/>
          <w:lang w:val="uk-UA"/>
        </w:rPr>
        <w:t>р</w:t>
      </w:r>
      <w:r w:rsidR="00BC21A4" w:rsidRPr="008C73A8">
        <w:rPr>
          <w:rFonts w:ascii="Times New Roman" w:hAnsi="Times New Roman" w:cs="Times New Roman"/>
          <w:i/>
          <w:sz w:val="24"/>
          <w:szCs w:val="24"/>
          <w:lang w:val="uk-UA"/>
        </w:rPr>
        <w:t>озпорядження міського голови</w:t>
      </w:r>
    </w:p>
    <w:p w:rsidR="00B20A4D" w:rsidRPr="008C73A8" w:rsidRDefault="00B20A4D" w:rsidP="003B718C">
      <w:pPr>
        <w:tabs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12.01.2023 №11-р</w:t>
      </w:r>
    </w:p>
    <w:p w:rsidR="00834EA5" w:rsidRDefault="00834EA5" w:rsidP="00834E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C21A4" w:rsidRDefault="00BC21A4" w:rsidP="00BC21A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BC21A4" w:rsidRPr="008C73A8" w:rsidRDefault="00BC21A4" w:rsidP="008C7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73A8">
        <w:rPr>
          <w:rFonts w:ascii="Times New Roman" w:hAnsi="Times New Roman" w:cs="Times New Roman"/>
          <w:b/>
          <w:i/>
          <w:sz w:val="28"/>
          <w:szCs w:val="28"/>
          <w:lang w:val="uk-UA"/>
        </w:rPr>
        <w:t>Аналітична доповідна записка</w:t>
      </w:r>
    </w:p>
    <w:p w:rsidR="00BC21A4" w:rsidRPr="008C73A8" w:rsidRDefault="00BC21A4" w:rsidP="008C7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73A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підсумки роботи зі зверненнями громадян у 2022 році</w:t>
      </w:r>
    </w:p>
    <w:p w:rsidR="00B829DF" w:rsidRDefault="00B829DF" w:rsidP="00B829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21A4" w:rsidRPr="00D45AB2" w:rsidRDefault="00BC21A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2022 року в місті здійснювалися системні заходи </w:t>
      </w:r>
      <w:r w:rsidR="00BF0A43" w:rsidRPr="00D45A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вимог Закону України «Про звернення громадян», Указу Президента України від 07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законодавчих та нормативно-правових актів з питань роботи зі зверненнями громадян.</w:t>
      </w:r>
    </w:p>
    <w:p w:rsidR="00BF0A43" w:rsidRPr="00D45AB2" w:rsidRDefault="00834EA5" w:rsidP="00D4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За  2022</w:t>
      </w:r>
      <w:r w:rsidR="00BF0A4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BF0A4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до органів</w:t>
      </w:r>
      <w:r w:rsidR="00BF0A4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самоврядування</w:t>
      </w:r>
      <w:r w:rsidR="00BF0A4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міста надійшло </w:t>
      </w:r>
    </w:p>
    <w:p w:rsidR="00834EA5" w:rsidRPr="00D45AB2" w:rsidRDefault="00D93622" w:rsidP="00D45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21 687</w:t>
      </w:r>
      <w:r w:rsidR="00834EA5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A2F" w:rsidRPr="00D45AB2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="00BF0A4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34EA5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з них  до керівництва виконкому міської ради – </w:t>
      </w:r>
      <w:r w:rsidR="0014343A" w:rsidRPr="00D45AB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B2F58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43A" w:rsidRPr="00D45AB2">
        <w:rPr>
          <w:rFonts w:ascii="Times New Roman" w:hAnsi="Times New Roman" w:cs="Times New Roman"/>
          <w:sz w:val="28"/>
          <w:szCs w:val="28"/>
          <w:lang w:val="uk-UA"/>
        </w:rPr>
        <w:t>595</w:t>
      </w:r>
      <w:r w:rsidR="00834EA5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,  до керівників відділів, управлінь, інших виконавчих органів міської ради надійшло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5 018</w:t>
      </w:r>
      <w:r w:rsidR="00834EA5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BF0A43" w:rsidRPr="00D45A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34EA5" w:rsidRPr="00D45AB2">
        <w:rPr>
          <w:rFonts w:ascii="Times New Roman" w:hAnsi="Times New Roman" w:cs="Times New Roman"/>
          <w:sz w:val="28"/>
          <w:szCs w:val="28"/>
          <w:lang w:val="uk-UA"/>
        </w:rPr>
        <w:t>,  виконкомами</w:t>
      </w:r>
      <w:r w:rsidR="00BF0A4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районних</w:t>
      </w:r>
      <w:r w:rsidR="00BF0A4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BF0A4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місті </w:t>
      </w:r>
      <w:r w:rsidR="00BF0A4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рад </w:t>
      </w:r>
      <w:r w:rsidR="00BF0A4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EA5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отримано </w:t>
      </w:r>
      <w:r w:rsidR="00D40C05" w:rsidRPr="00D45AB2">
        <w:rPr>
          <w:rFonts w:ascii="Times New Roman" w:hAnsi="Times New Roman" w:cs="Times New Roman"/>
          <w:sz w:val="28"/>
          <w:szCs w:val="28"/>
          <w:lang w:val="uk-UA"/>
        </w:rPr>
        <w:t>4 074</w:t>
      </w:r>
      <w:r w:rsidR="00834EA5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звернення. </w:t>
      </w:r>
      <w:r w:rsidR="00834EA5" w:rsidRPr="00D45AB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834EA5" w:rsidRPr="00D45AB2"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 w:rsidR="00834EA5" w:rsidRPr="00D45AB2">
        <w:rPr>
          <w:rFonts w:ascii="Times New Roman" w:hAnsi="Times New Roman" w:cs="Times New Roman"/>
          <w:sz w:val="28"/>
          <w:szCs w:val="28"/>
        </w:rPr>
        <w:t xml:space="preserve"> з 20</w:t>
      </w:r>
      <w:r w:rsidR="008C5B12" w:rsidRPr="00D45AB2">
        <w:rPr>
          <w:rFonts w:ascii="Times New Roman" w:hAnsi="Times New Roman" w:cs="Times New Roman"/>
          <w:sz w:val="28"/>
          <w:szCs w:val="28"/>
        </w:rPr>
        <w:t>2</w:t>
      </w:r>
      <w:r w:rsidR="008C5B12" w:rsidRPr="00D45A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34EA5" w:rsidRPr="00D45AB2">
        <w:rPr>
          <w:rFonts w:ascii="Times New Roman" w:hAnsi="Times New Roman" w:cs="Times New Roman"/>
          <w:sz w:val="28"/>
          <w:szCs w:val="28"/>
        </w:rPr>
        <w:t xml:space="preserve"> роком </w:t>
      </w:r>
      <w:proofErr w:type="spellStart"/>
      <w:r w:rsidR="00834EA5" w:rsidRPr="00D45AB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834EA5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A5" w:rsidRPr="00D45AB2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="00834EA5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4EA5" w:rsidRPr="00D45A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34EA5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4EA5" w:rsidRPr="00D45AB2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="00834EA5" w:rsidRPr="00D45AB2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834EA5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A5" w:rsidRPr="00D45AB2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834EA5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A5" w:rsidRPr="00D45AB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834EA5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A5" w:rsidRPr="00D45AB2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834EA5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A5" w:rsidRPr="00D45AB2">
        <w:rPr>
          <w:rFonts w:ascii="Times New Roman" w:hAnsi="Times New Roman" w:cs="Times New Roman"/>
          <w:sz w:val="28"/>
          <w:szCs w:val="28"/>
        </w:rPr>
        <w:t>зменшилася</w:t>
      </w:r>
      <w:proofErr w:type="spellEnd"/>
      <w:r w:rsidR="00834EA5" w:rsidRPr="00D45AB2">
        <w:rPr>
          <w:rFonts w:ascii="Times New Roman" w:hAnsi="Times New Roman" w:cs="Times New Roman"/>
          <w:sz w:val="28"/>
          <w:szCs w:val="28"/>
        </w:rPr>
        <w:t xml:space="preserve"> на </w:t>
      </w:r>
      <w:r w:rsidR="00BB2F58" w:rsidRPr="00D45A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40C05" w:rsidRPr="00D45A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40C05" w:rsidRPr="00D45AB2">
        <w:rPr>
          <w:rFonts w:ascii="Times New Roman" w:hAnsi="Times New Roman" w:cs="Times New Roman"/>
          <w:sz w:val="28"/>
          <w:szCs w:val="28"/>
        </w:rPr>
        <w:t>%</w:t>
      </w:r>
      <w:r w:rsidR="00854E43" w:rsidRPr="00D45A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A64" w:rsidRPr="00D45AB2" w:rsidRDefault="001C7A64" w:rsidP="00D4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колективних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зменшилася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отримано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340</w:t>
      </w:r>
      <w:r w:rsidRPr="00D4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440</w:t>
      </w:r>
      <w:r w:rsidRPr="00D45AB2">
        <w:rPr>
          <w:rFonts w:ascii="Times New Roman" w:hAnsi="Times New Roman" w:cs="Times New Roman"/>
          <w:sz w:val="28"/>
          <w:szCs w:val="28"/>
        </w:rPr>
        <w:t xml:space="preserve"> в 2021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>.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Загалом протягом  2022 року з урахуванням колективних звернень до виконкому міської ради  звернулося 37 789 мешканців міста (</w:t>
      </w:r>
      <w:proofErr w:type="gramStart"/>
      <w:r w:rsidRPr="00D45AB2">
        <w:rPr>
          <w:rFonts w:ascii="Times New Roman" w:hAnsi="Times New Roman" w:cs="Times New Roman"/>
          <w:sz w:val="28"/>
          <w:szCs w:val="28"/>
          <w:lang w:val="uk-UA"/>
        </w:rPr>
        <w:t>за</w:t>
      </w:r>
      <w:proofErr w:type="gramEnd"/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2021рік </w:t>
      </w:r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32 665).</w:t>
      </w:r>
    </w:p>
    <w:p w:rsidR="003B2EBA" w:rsidRPr="00D45AB2" w:rsidRDefault="00834EA5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5AB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надійшли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AB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кер</w:t>
      </w:r>
      <w:proofErr w:type="gramEnd"/>
      <w:r w:rsidRPr="00D45AB2">
        <w:rPr>
          <w:rFonts w:ascii="Times New Roman" w:hAnsi="Times New Roman" w:cs="Times New Roman"/>
          <w:sz w:val="28"/>
          <w:szCs w:val="28"/>
        </w:rPr>
        <w:t>івництва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ради: </w:t>
      </w:r>
    </w:p>
    <w:p w:rsidR="003B2EBA" w:rsidRPr="00D45AB2" w:rsidRDefault="00834EA5" w:rsidP="00D45AB2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письмових – </w:t>
      </w:r>
      <w:r w:rsidR="00854E43" w:rsidRPr="00D45A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608E" w:rsidRPr="00D45AB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54E43" w:rsidRPr="00D45AB2">
        <w:rPr>
          <w:rFonts w:ascii="Times New Roman" w:hAnsi="Times New Roman" w:cs="Times New Roman"/>
          <w:sz w:val="28"/>
          <w:szCs w:val="28"/>
          <w:lang w:val="uk-UA"/>
        </w:rPr>
        <w:t>873</w:t>
      </w:r>
      <w:r w:rsidR="00D0608E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876" w:rsidRPr="00D45A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0608E" w:rsidRPr="00D45AB2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573876" w:rsidRPr="00D45A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0608E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573876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– 3 163)</w:t>
      </w:r>
      <w:r w:rsidR="003B2EB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, з них від </w:t>
      </w:r>
      <w:r w:rsidR="001C7A6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Офісу Президента України отримано  1 звернення (за 2021 рік </w:t>
      </w:r>
      <w:r w:rsidR="00D45AB2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C7A6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1 ) ,</w:t>
      </w:r>
      <w:r w:rsidR="005559EF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>Уповноваженого</w:t>
      </w:r>
      <w:r w:rsidR="005559EF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DF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Верховної Ради України </w:t>
      </w:r>
      <w:r w:rsidR="005559EF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з прав людини – 11 (за 2021 рік </w:t>
      </w:r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559EF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9FF" w:rsidRPr="00D45A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559EF" w:rsidRPr="00D45A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7A6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від  міністерств </w:t>
      </w:r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C7A6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  5 звернень (за 2021 рік </w:t>
      </w:r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C7A6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11), 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922A2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Дніпропетровської </w:t>
      </w:r>
      <w:r w:rsidR="001C7A6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адміністрації –  91 звернення (за 2021 рік </w:t>
      </w:r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C7A6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170)</w:t>
      </w:r>
      <w:r w:rsidR="003B2EB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B2EBA" w:rsidRPr="00D45AB2" w:rsidRDefault="003B2EBA" w:rsidP="00D45AB2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834EA5" w:rsidRPr="00D45AB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834EA5" w:rsidRPr="00D45AB2">
        <w:rPr>
          <w:rFonts w:ascii="Times New Roman" w:hAnsi="Times New Roman" w:cs="Times New Roman"/>
          <w:sz w:val="28"/>
          <w:szCs w:val="28"/>
        </w:rPr>
        <w:t xml:space="preserve"> </w:t>
      </w:r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834EA5" w:rsidRPr="00D45AB2">
        <w:rPr>
          <w:rFonts w:ascii="Times New Roman" w:hAnsi="Times New Roman" w:cs="Times New Roman"/>
          <w:sz w:val="28"/>
          <w:szCs w:val="28"/>
        </w:rPr>
        <w:t>ержавної</w:t>
      </w:r>
      <w:proofErr w:type="spellEnd"/>
      <w:r w:rsidR="00834EA5" w:rsidRPr="00D45AB2">
        <w:rPr>
          <w:rFonts w:ascii="Times New Roman" w:hAnsi="Times New Roman" w:cs="Times New Roman"/>
          <w:sz w:val="28"/>
          <w:szCs w:val="28"/>
        </w:rPr>
        <w:t xml:space="preserve"> установи  «</w:t>
      </w:r>
      <w:proofErr w:type="spellStart"/>
      <w:r w:rsidR="00834EA5" w:rsidRPr="00D45AB2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="00834EA5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A5" w:rsidRPr="00D45AB2">
        <w:rPr>
          <w:rFonts w:ascii="Times New Roman" w:hAnsi="Times New Roman" w:cs="Times New Roman"/>
          <w:sz w:val="28"/>
          <w:szCs w:val="28"/>
        </w:rPr>
        <w:t>контактний</w:t>
      </w:r>
      <w:proofErr w:type="spellEnd"/>
      <w:r w:rsidR="00834EA5" w:rsidRPr="00D45AB2">
        <w:rPr>
          <w:rFonts w:ascii="Times New Roman" w:hAnsi="Times New Roman" w:cs="Times New Roman"/>
          <w:sz w:val="28"/>
          <w:szCs w:val="28"/>
        </w:rPr>
        <w:t xml:space="preserve"> центр» – </w:t>
      </w:r>
      <w:r w:rsidR="00854E43" w:rsidRPr="00D45AB2">
        <w:rPr>
          <w:rFonts w:ascii="Times New Roman" w:hAnsi="Times New Roman" w:cs="Times New Roman"/>
          <w:sz w:val="28"/>
          <w:szCs w:val="28"/>
          <w:lang w:val="uk-UA"/>
        </w:rPr>
        <w:t>6 998</w:t>
      </w:r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="00B829DF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(за 2021 рік – 13 840)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34EA5" w:rsidRPr="00D45A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A90" w:rsidRPr="00D45AB2" w:rsidRDefault="00834EA5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контакт-центру «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AB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AB2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="00D45AB2">
        <w:rPr>
          <w:rFonts w:ascii="Times New Roman" w:hAnsi="Times New Roman" w:cs="Times New Roman"/>
          <w:sz w:val="28"/>
          <w:szCs w:val="28"/>
        </w:rPr>
        <w:t>» –</w:t>
      </w:r>
      <w:r w:rsid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E43" w:rsidRPr="00D45A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29DF" w:rsidRPr="00D45AB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54E43" w:rsidRPr="00D45AB2">
        <w:rPr>
          <w:rFonts w:ascii="Times New Roman" w:hAnsi="Times New Roman" w:cs="Times New Roman"/>
          <w:sz w:val="28"/>
          <w:szCs w:val="28"/>
          <w:lang w:val="uk-UA"/>
        </w:rPr>
        <w:t>724</w:t>
      </w:r>
      <w:r w:rsidR="00B829DF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(за 2021 </w:t>
      </w:r>
      <w:proofErr w:type="gramStart"/>
      <w:r w:rsidR="00B829DF" w:rsidRPr="00D45AB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B829DF" w:rsidRPr="00D45AB2">
        <w:rPr>
          <w:rFonts w:ascii="Times New Roman" w:hAnsi="Times New Roman" w:cs="Times New Roman"/>
          <w:sz w:val="28"/>
          <w:szCs w:val="28"/>
          <w:lang w:val="uk-UA"/>
        </w:rPr>
        <w:t>ік – 4 760)</w:t>
      </w:r>
      <w:r w:rsidRPr="00D45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EA5" w:rsidRPr="00D45AB2" w:rsidRDefault="00B829DF" w:rsidP="00D4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60,6%  в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на адресу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міськ</w:t>
      </w:r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B12" w:rsidRPr="00D45AB2">
        <w:rPr>
          <w:rFonts w:ascii="Times New Roman" w:hAnsi="Times New Roman" w:cs="Times New Roman"/>
          <w:sz w:val="28"/>
          <w:szCs w:val="28"/>
        </w:rPr>
        <w:t xml:space="preserve">ради </w:t>
      </w:r>
      <w:proofErr w:type="spellStart"/>
      <w:r w:rsidR="003B2EBA" w:rsidRPr="00D45AB2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="003B2EBA" w:rsidRPr="00D45AB2">
        <w:rPr>
          <w:rFonts w:ascii="Times New Roman" w:hAnsi="Times New Roman" w:cs="Times New Roman"/>
          <w:sz w:val="28"/>
          <w:szCs w:val="28"/>
        </w:rPr>
        <w:t xml:space="preserve"> не</w:t>
      </w:r>
      <w:r w:rsidR="003B2EB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належ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2EBA" w:rsidRPr="00D45AB2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о</w:t>
      </w:r>
      <w:r w:rsidR="003B2EBA" w:rsidRPr="00D45AB2">
        <w:rPr>
          <w:rFonts w:ascii="Times New Roman" w:hAnsi="Times New Roman" w:cs="Times New Roman"/>
          <w:sz w:val="28"/>
          <w:szCs w:val="28"/>
        </w:rPr>
        <w:t>рганів</w:t>
      </w:r>
      <w:proofErr w:type="spellEnd"/>
      <w:r w:rsidR="003B2EBA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EBA" w:rsidRPr="00D45AB2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3B2EBA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EBA" w:rsidRPr="00D45AB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="003B2EBA" w:rsidRPr="00D45AB2">
        <w:rPr>
          <w:rFonts w:ascii="Times New Roman" w:hAnsi="Times New Roman" w:cs="Times New Roman"/>
          <w:sz w:val="28"/>
          <w:szCs w:val="28"/>
          <w:lang w:val="uk-UA"/>
        </w:rPr>
        <w:t>азом з тим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2EB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r w:rsidR="003B2EBA" w:rsidRPr="00D45AB2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уло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розгл</w:t>
      </w:r>
      <w:r w:rsidR="00EB69CE" w:rsidRPr="00D45AB2">
        <w:rPr>
          <w:rFonts w:ascii="Times New Roman" w:hAnsi="Times New Roman" w:cs="Times New Roman"/>
          <w:sz w:val="28"/>
          <w:szCs w:val="28"/>
        </w:rPr>
        <w:t>януто</w:t>
      </w:r>
      <w:proofErr w:type="spellEnd"/>
      <w:r w:rsidR="00EB69CE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9CE" w:rsidRPr="00D45AB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EB69CE" w:rsidRPr="00D45AB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EB69CE" w:rsidRPr="00D45AB2">
        <w:rPr>
          <w:rFonts w:ascii="Times New Roman" w:hAnsi="Times New Roman" w:cs="Times New Roman"/>
          <w:sz w:val="28"/>
          <w:szCs w:val="28"/>
        </w:rPr>
        <w:t>винятку</w:t>
      </w:r>
      <w:proofErr w:type="spellEnd"/>
      <w:r w:rsidR="00EB69CE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9CE" w:rsidRPr="00D45AB2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8C5B12" w:rsidRPr="00D4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не належали до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D0608E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органів місцевого самоврядування</w:t>
      </w:r>
      <w:r w:rsidR="008C5B12" w:rsidRPr="00D4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надавалися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роз’яснення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звертатися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, </w:t>
      </w:r>
      <w:r w:rsidR="005922A2" w:rsidRPr="00D45AB2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12" w:rsidRPr="00D45AB2">
        <w:rPr>
          <w:rFonts w:ascii="Times New Roman" w:hAnsi="Times New Roman" w:cs="Times New Roman"/>
          <w:sz w:val="28"/>
          <w:szCs w:val="28"/>
        </w:rPr>
        <w:t>турбують</w:t>
      </w:r>
      <w:proofErr w:type="spellEnd"/>
      <w:r w:rsidR="008C5B12" w:rsidRPr="00D45AB2">
        <w:rPr>
          <w:rFonts w:ascii="Times New Roman" w:hAnsi="Times New Roman" w:cs="Times New Roman"/>
          <w:sz w:val="28"/>
          <w:szCs w:val="28"/>
        </w:rPr>
        <w:t>,</w:t>
      </w:r>
      <w:r w:rsidR="003B2EB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а підприємствам, </w:t>
      </w:r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3B2EB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39E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мають повноваження </w:t>
      </w:r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9239E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 питань, </w:t>
      </w:r>
      <w:r w:rsidR="00DC4FAF" w:rsidRPr="00D45AB2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A9239E" w:rsidRPr="00D45AB2">
        <w:rPr>
          <w:rFonts w:ascii="Times New Roman" w:hAnsi="Times New Roman" w:cs="Times New Roman"/>
          <w:sz w:val="28"/>
          <w:szCs w:val="28"/>
          <w:lang w:val="uk-UA"/>
        </w:rPr>
        <w:t>направлялися звернення для розгляду.</w:t>
      </w:r>
    </w:p>
    <w:p w:rsidR="00DE3ECD" w:rsidRPr="00D45AB2" w:rsidRDefault="00EB69CE" w:rsidP="00D4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DE3ECD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всі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DE3ECD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послуга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DE3ECD" w:rsidRPr="00D45AB2">
        <w:rPr>
          <w:rFonts w:ascii="Times New Roman" w:hAnsi="Times New Roman" w:cs="Times New Roman"/>
          <w:sz w:val="28"/>
          <w:szCs w:val="28"/>
          <w:lang w:val="uk-UA"/>
        </w:rPr>
        <w:t>, що надавалися мешканцям будинків, є суттєве зменшення кількості звернень:</w:t>
      </w:r>
    </w:p>
    <w:p w:rsidR="000F2A9A" w:rsidRPr="00E0332B" w:rsidRDefault="000F2A9A" w:rsidP="000F2A9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0332B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</w:t>
      </w:r>
      <w:r w:rsidR="00C12DC2" w:rsidRPr="00E0332B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</w:p>
    <w:p w:rsidR="000F2A9A" w:rsidRDefault="000F2A9A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7958" w:rsidRPr="00D45AB2" w:rsidRDefault="00167958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теплопостачання – 1 209  (у 2021 році </w:t>
      </w:r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1850);</w:t>
      </w:r>
    </w:p>
    <w:p w:rsidR="00167958" w:rsidRPr="00D45AB2" w:rsidRDefault="00167958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водопостачання – 949 (у 2021 році </w:t>
      </w:r>
      <w:r w:rsidR="000F2A9A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2351);</w:t>
      </w:r>
    </w:p>
    <w:p w:rsidR="00DE3ECD" w:rsidRPr="00D45AB2" w:rsidRDefault="00DE3ECD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електропостачання -  </w:t>
      </w:r>
      <w:r w:rsidR="005D0EC7" w:rsidRPr="00D45AB2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="00C572CE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(у 2021 році </w:t>
      </w:r>
      <w:r w:rsidR="000F2A9A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572CE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278)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3ECD" w:rsidRPr="00D45AB2" w:rsidRDefault="00DE3ECD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газопостачання 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EC7" w:rsidRPr="00D45AB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(у 2021 році </w:t>
      </w:r>
      <w:r w:rsidR="000F2A9A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B69CE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775).</w:t>
      </w:r>
    </w:p>
    <w:p w:rsidR="00BA0033" w:rsidRPr="00D45AB2" w:rsidRDefault="00BA0033" w:rsidP="00D45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Загалом за минулий рік основними питаннями у зверненнях, що надійшли до керівництва виконкому міської ради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були:</w:t>
      </w:r>
    </w:p>
    <w:p w:rsidR="00DE3ECD" w:rsidRPr="00D45AB2" w:rsidRDefault="00DE3ECD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послуг мешканцям будинків  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C37" w:rsidRPr="00D45AB2">
        <w:rPr>
          <w:rFonts w:ascii="Times New Roman" w:hAnsi="Times New Roman" w:cs="Times New Roman"/>
          <w:sz w:val="28"/>
          <w:szCs w:val="28"/>
          <w:lang w:val="uk-UA"/>
        </w:rPr>
        <w:t>3 903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(</w:t>
      </w:r>
      <w:r w:rsidR="00BB2F58" w:rsidRPr="00D45AB2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% від загальної кількості питань</w:t>
      </w:r>
      <w:r w:rsidR="00E32C37" w:rsidRPr="00D45A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3ECD" w:rsidRPr="00D45AB2" w:rsidRDefault="00DE3ECD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політика, соціальний захист </w:t>
      </w:r>
      <w:r w:rsidR="00E32C37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32C3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523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(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2C37" w:rsidRPr="00D45AB2" w:rsidRDefault="00E32C37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DC4FAF" w:rsidRPr="00D45A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політик</w:t>
      </w:r>
      <w:r w:rsidR="00DC4FAF" w:rsidRPr="00D45A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– 1 521 звернення (1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2C37" w:rsidRPr="00D45AB2" w:rsidRDefault="00E32C37" w:rsidP="000F2A9A">
      <w:pPr>
        <w:tabs>
          <w:tab w:val="right" w:pos="963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отримання гуманітарної допомоги – 1 280 звернень (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="000F2A9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32C37" w:rsidRPr="00D45AB2" w:rsidRDefault="00E32C37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охорон</w:t>
      </w:r>
      <w:r w:rsidR="00D0608E" w:rsidRPr="00D45A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здоров’я – 1 259 звернен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6A90" w:rsidRPr="00D45AB2" w:rsidRDefault="007C6A90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благоустр</w:t>
      </w:r>
      <w:r w:rsidR="00DC4FAF" w:rsidRPr="00D45AB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– 5</w:t>
      </w:r>
      <w:r w:rsidR="00A54D77" w:rsidRPr="00D45AB2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>4,</w:t>
      </w:r>
      <w:r w:rsidR="00C572CE" w:rsidRPr="00D45AB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3ECD" w:rsidRPr="00D45AB2" w:rsidRDefault="00DE3ECD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транспорт і зв’яз</w:t>
      </w:r>
      <w:r w:rsidR="00D0608E" w:rsidRPr="00D45AB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к – </w:t>
      </w:r>
      <w:r w:rsidR="00E32C37" w:rsidRPr="00D45AB2">
        <w:rPr>
          <w:rFonts w:ascii="Times New Roman" w:hAnsi="Times New Roman" w:cs="Times New Roman"/>
          <w:sz w:val="28"/>
          <w:szCs w:val="28"/>
          <w:lang w:val="uk-UA"/>
        </w:rPr>
        <w:t>286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4FAF" w:rsidRPr="00D45AB2">
        <w:rPr>
          <w:rFonts w:ascii="Times New Roman" w:hAnsi="Times New Roman" w:cs="Times New Roman"/>
          <w:sz w:val="28"/>
          <w:szCs w:val="28"/>
          <w:lang w:val="uk-UA"/>
        </w:rPr>
        <w:t>%).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6A90" w:rsidRPr="00D45AB2" w:rsidRDefault="007C6A90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Для порівняння: у 2021 році головними для мешканців міста були питання постачання послуг мешканцям будинків 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CB8" w:rsidRPr="00D45AB2">
        <w:rPr>
          <w:rFonts w:ascii="Times New Roman" w:hAnsi="Times New Roman" w:cs="Times New Roman"/>
          <w:sz w:val="28"/>
          <w:szCs w:val="28"/>
          <w:lang w:val="uk-UA"/>
        </w:rPr>
        <w:t>7 823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, соціального захисту  </w:t>
      </w:r>
      <w:r w:rsidR="00FF7CB8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35C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CB8" w:rsidRPr="00D45AB2">
        <w:rPr>
          <w:rFonts w:ascii="Times New Roman" w:hAnsi="Times New Roman" w:cs="Times New Roman"/>
          <w:sz w:val="28"/>
          <w:szCs w:val="28"/>
          <w:lang w:val="uk-UA"/>
        </w:rPr>
        <w:t>2 040,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643" w:rsidRPr="00D45AB2">
        <w:rPr>
          <w:rFonts w:ascii="Times New Roman" w:hAnsi="Times New Roman" w:cs="Times New Roman"/>
          <w:sz w:val="28"/>
          <w:szCs w:val="28"/>
          <w:lang w:val="uk-UA"/>
        </w:rPr>
        <w:t>охорони здоров’я</w:t>
      </w:r>
      <w:r w:rsidR="00CB235C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64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CB235C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64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CB8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4 287,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і зв’язку  – </w:t>
      </w:r>
      <w:r w:rsidR="00FF7CB8" w:rsidRPr="00D45AB2">
        <w:rPr>
          <w:rFonts w:ascii="Times New Roman" w:hAnsi="Times New Roman" w:cs="Times New Roman"/>
          <w:sz w:val="28"/>
          <w:szCs w:val="28"/>
          <w:lang w:val="uk-UA"/>
        </w:rPr>
        <w:t>673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239A" w:rsidRPr="00D45AB2" w:rsidRDefault="00F46794" w:rsidP="00D45A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У 2022 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році 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набули 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актуальності 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питання: 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5922A2" w:rsidRPr="00D45AB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>исток</w:t>
      </w:r>
      <w:proofErr w:type="spellEnd"/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внутріш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ньо </w:t>
      </w:r>
      <w:r w:rsidR="00C435F6" w:rsidRPr="00D45AB2">
        <w:rPr>
          <w:rFonts w:ascii="Times New Roman" w:hAnsi="Times New Roman" w:cs="Times New Roman"/>
          <w:sz w:val="28"/>
          <w:szCs w:val="28"/>
          <w:lang w:val="uk-UA"/>
        </w:rPr>
        <w:t>переміщен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B235C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374 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звернення, 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гуманітарної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F46794" w:rsidRPr="00D45AB2" w:rsidRDefault="00F46794" w:rsidP="00D45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280, 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5F6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виплати 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5F6" w:rsidRPr="00D45AB2">
        <w:rPr>
          <w:rFonts w:ascii="Times New Roman" w:hAnsi="Times New Roman" w:cs="Times New Roman"/>
          <w:sz w:val="28"/>
          <w:szCs w:val="28"/>
          <w:lang w:val="uk-UA"/>
        </w:rPr>
        <w:t>внутрішньо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5F6" w:rsidRPr="00D45AB2">
        <w:rPr>
          <w:rFonts w:ascii="Times New Roman" w:hAnsi="Times New Roman" w:cs="Times New Roman"/>
          <w:sz w:val="28"/>
          <w:szCs w:val="28"/>
          <w:lang w:val="uk-UA"/>
        </w:rPr>
        <w:t>переміщеним особам</w:t>
      </w:r>
      <w:r w:rsidR="00CB235C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5F6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– 469</w:t>
      </w:r>
      <w:r w:rsidR="005623C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35F6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щодо перейменуван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C435F6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топонімів </w:t>
      </w:r>
      <w:r w:rsidR="0013239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435F6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2CE" w:rsidRPr="00D45AB2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C435F6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0571E0" w:rsidRPr="00D45AB2" w:rsidRDefault="000571E0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Письмових звернень найбільше надійшло з питань:</w:t>
      </w:r>
    </w:p>
    <w:p w:rsidR="002F5526" w:rsidRPr="00D45AB2" w:rsidRDefault="0013239A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5AB2">
        <w:rPr>
          <w:rFonts w:ascii="Times New Roman" w:hAnsi="Times New Roman" w:cs="Times New Roman"/>
          <w:sz w:val="28"/>
          <w:szCs w:val="28"/>
          <w:lang w:val="uk-UA"/>
        </w:rPr>
        <w:t>прихистку</w:t>
      </w:r>
      <w:proofErr w:type="spellEnd"/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</w:t>
      </w:r>
      <w:r w:rsidR="002F5526" w:rsidRPr="00D45AB2">
        <w:rPr>
          <w:rFonts w:ascii="Times New Roman" w:hAnsi="Times New Roman" w:cs="Times New Roman"/>
          <w:sz w:val="28"/>
          <w:szCs w:val="28"/>
          <w:lang w:val="uk-UA"/>
        </w:rPr>
        <w:t>переміщени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F5526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 ос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F5526" w:rsidRPr="00D45AB2">
        <w:rPr>
          <w:rFonts w:ascii="Times New Roman" w:hAnsi="Times New Roman" w:cs="Times New Roman"/>
          <w:sz w:val="28"/>
          <w:szCs w:val="28"/>
          <w:lang w:val="uk-UA"/>
        </w:rPr>
        <w:t>б – 1 374 звернення</w:t>
      </w:r>
      <w:r w:rsidR="00CB235C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26" w:rsidRPr="00D45A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B235C" w:rsidRPr="00D45AB2">
        <w:rPr>
          <w:rFonts w:ascii="Times New Roman" w:hAnsi="Times New Roman" w:cs="Times New Roman"/>
          <w:sz w:val="28"/>
          <w:szCs w:val="28"/>
          <w:lang w:val="uk-UA"/>
        </w:rPr>
        <w:t>47,8</w:t>
      </w:r>
      <w:r w:rsidR="002F5526" w:rsidRPr="00D45AB2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CB235C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F5526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кількості питань,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2F5526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надійшли письмово;</w:t>
      </w:r>
    </w:p>
    <w:p w:rsidR="00DC4FAF" w:rsidRPr="00D45AB2" w:rsidRDefault="00365AD5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благоустрою – 267 звернень (9%);</w:t>
      </w:r>
    </w:p>
    <w:p w:rsidR="000F4368" w:rsidRPr="00D45AB2" w:rsidRDefault="00365AD5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постачання послуг мешканцям будинків – 223 звернення (7,6%);</w:t>
      </w:r>
    </w:p>
    <w:p w:rsidR="000571E0" w:rsidRPr="00D45AB2" w:rsidRDefault="00365AD5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соціальна політика, соціальний захист – 160 звернень (5,4%);</w:t>
      </w:r>
    </w:p>
    <w:p w:rsidR="000571E0" w:rsidRPr="00D45AB2" w:rsidRDefault="00365AD5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транспорту і зв’язку – 111 (3,8%);</w:t>
      </w:r>
    </w:p>
    <w:p w:rsidR="000571E0" w:rsidRPr="00D45AB2" w:rsidRDefault="00365AD5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земельних відносин – 107 (3,6%).</w:t>
      </w:r>
    </w:p>
    <w:p w:rsidR="00447C8D" w:rsidRPr="00D45A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Виконкомом міської ради </w:t>
      </w:r>
      <w:r w:rsidR="00365AD5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взаємодію з Дніпропетровським регіональним контактним центром, яким протягом 2022 року </w:t>
      </w:r>
      <w:r w:rsidR="000F421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надіслано на розгляд 6</w:t>
      </w:r>
      <w:r w:rsidR="00E14931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998 звернень від Державної установи «Урядовий контактний центр», що на 49,4% менше кількості звернень, опрацьованих за 2021 рік (13</w:t>
      </w:r>
      <w:r w:rsidR="00E14931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840 звернень).  Зменшення викликано</w:t>
      </w:r>
      <w:r w:rsidR="00863E8A"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насамперед</w:t>
      </w:r>
      <w:r w:rsidR="00863E8A"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тим, що </w:t>
      </w:r>
      <w:r w:rsidR="00C435F6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регіональний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Контакт-центр не працював</w:t>
      </w:r>
      <w:r w:rsidR="00863E8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у період з березня д</w:t>
      </w:r>
      <w:r w:rsidR="00C435F6" w:rsidRPr="00D45AB2">
        <w:rPr>
          <w:rFonts w:ascii="Times New Roman" w:hAnsi="Times New Roman" w:cs="Times New Roman"/>
          <w:sz w:val="28"/>
          <w:szCs w:val="28"/>
          <w:lang w:val="uk-UA"/>
        </w:rPr>
        <w:t>о травн</w:t>
      </w:r>
      <w:r w:rsidR="00863E8A" w:rsidRPr="00D45AB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794" w:rsidRPr="00D45A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Головними у зверненнях громадян </w:t>
      </w:r>
      <w:r w:rsidR="00863E8A" w:rsidRPr="00D45AB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E8A" w:rsidRPr="00D45A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рядов</w:t>
      </w:r>
      <w:r w:rsidR="00863E8A" w:rsidRPr="00D45AB2">
        <w:rPr>
          <w:rFonts w:ascii="Times New Roman" w:hAnsi="Times New Roman" w:cs="Times New Roman"/>
          <w:sz w:val="28"/>
          <w:szCs w:val="28"/>
          <w:lang w:val="uk-UA"/>
        </w:rPr>
        <w:t>ої «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гаряч</w:t>
      </w:r>
      <w:r w:rsidR="00863E8A" w:rsidRPr="00D45AB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ліні</w:t>
      </w:r>
      <w:r w:rsidR="00863E8A" w:rsidRPr="00D45AB2">
        <w:rPr>
          <w:rFonts w:ascii="Times New Roman" w:hAnsi="Times New Roman" w:cs="Times New Roman"/>
          <w:sz w:val="28"/>
          <w:szCs w:val="28"/>
          <w:lang w:val="uk-UA"/>
        </w:rPr>
        <w:t>ї»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AD5" w:rsidRPr="00D45AB2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питання: </w:t>
      </w:r>
    </w:p>
    <w:p w:rsidR="00F46794" w:rsidRPr="00D45AB2" w:rsidRDefault="00C435F6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послуг мешканцям будинків  </w:t>
      </w:r>
      <w:r w:rsidR="00F46794" w:rsidRPr="00D45AB2">
        <w:rPr>
          <w:rFonts w:ascii="Times New Roman" w:hAnsi="Times New Roman" w:cs="Times New Roman"/>
          <w:sz w:val="28"/>
          <w:szCs w:val="28"/>
          <w:lang w:val="uk-UA"/>
        </w:rPr>
        <w:t>–  3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94" w:rsidRPr="00D45AB2">
        <w:rPr>
          <w:rFonts w:ascii="Times New Roman" w:hAnsi="Times New Roman" w:cs="Times New Roman"/>
          <w:sz w:val="28"/>
          <w:szCs w:val="28"/>
          <w:lang w:val="uk-UA"/>
        </w:rPr>
        <w:t>445 звернень (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F46794"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6794" w:rsidRPr="00D45AB2">
        <w:rPr>
          <w:rFonts w:ascii="Times New Roman" w:hAnsi="Times New Roman" w:cs="Times New Roman"/>
          <w:sz w:val="28"/>
          <w:szCs w:val="28"/>
          <w:lang w:val="uk-UA"/>
        </w:rPr>
        <w:t>% від загальної кількості питань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, які надійшли на лінію</w:t>
      </w:r>
      <w:r w:rsidR="00F4679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:rsidR="00F46794" w:rsidRPr="00D45A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соціальної політики – 1</w:t>
      </w:r>
      <w:r w:rsidR="00F1117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080 звернень (</w:t>
      </w:r>
      <w:r w:rsidR="00C435F6" w:rsidRPr="00D45AB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35F6" w:rsidRPr="00D45A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F46794" w:rsidRPr="00D45A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отримання гуманітарної допомоги – 973 звернення (</w:t>
      </w:r>
      <w:r w:rsidR="00192ECB" w:rsidRPr="00D45AB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0EBE" w:rsidRDefault="00D00EBE" w:rsidP="00D00EB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00EBE" w:rsidRPr="00E0332B" w:rsidRDefault="00D00EBE" w:rsidP="00D00EB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0332B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</w:t>
      </w:r>
    </w:p>
    <w:p w:rsidR="00D00EBE" w:rsidRPr="00D45AB2" w:rsidRDefault="00D00EBE" w:rsidP="00D00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794" w:rsidRPr="00D45AB2" w:rsidRDefault="00F46794" w:rsidP="00D00E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охорони здоров’я – 728  (</w:t>
      </w:r>
      <w:r w:rsidR="00447C8D" w:rsidRPr="00D45AB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7C8D" w:rsidRPr="00D45A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117A" w:rsidRPr="00D45A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освіти – 140 (</w:t>
      </w:r>
      <w:r w:rsidR="00447C8D" w:rsidRPr="00D45A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5C14" w:rsidRPr="00D45AB2" w:rsidRDefault="001E5C1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транспортного обслуговування – 107 (1,5</w:t>
      </w:r>
      <w:r w:rsidR="00842E33" w:rsidRPr="00D45AB2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842E33" w:rsidRPr="00D45AB2" w:rsidRDefault="00842E33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отримання компенсацій за розміщення внутрішньо</w:t>
      </w:r>
      <w:r w:rsidR="00863E8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переміщених осіб – </w:t>
      </w:r>
      <w:r w:rsidR="00BA1FFB" w:rsidRPr="00D45AB2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(0,6%); </w:t>
      </w:r>
    </w:p>
    <w:p w:rsidR="00842E33" w:rsidRPr="00D45AB2" w:rsidRDefault="001E5C1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бомбосховищ</w:t>
      </w:r>
      <w:r w:rsidR="00842E3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– 31 (0,4%).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7C8D" w:rsidRPr="00D45A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У складі регіонального центру функціонує багатоканальна телефонна лінія «Гаряча лінія голови облдержадміністрації», з якої </w:t>
      </w:r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продовж 2022 року надійшло 2</w:t>
      </w:r>
      <w:r w:rsidR="00E14931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724 звернення, що на 42,7% менше</w:t>
      </w:r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ніж у 2021 році (4</w:t>
      </w:r>
      <w:r w:rsidR="00E14931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760 звернень). </w:t>
      </w:r>
    </w:p>
    <w:p w:rsidR="00F46794" w:rsidRPr="00D45A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Громадянами найчастіше порушувалися питання: </w:t>
      </w:r>
    </w:p>
    <w:p w:rsidR="00F46794" w:rsidRPr="00D45AB2" w:rsidRDefault="00AE3F5E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послуг мешканцям будинків  </w:t>
      </w:r>
      <w:r w:rsidR="00F46794" w:rsidRPr="00D45AB2">
        <w:rPr>
          <w:rFonts w:ascii="Times New Roman" w:hAnsi="Times New Roman" w:cs="Times New Roman"/>
          <w:sz w:val="28"/>
          <w:szCs w:val="28"/>
          <w:lang w:val="uk-UA"/>
        </w:rPr>
        <w:t>– 1</w:t>
      </w:r>
      <w:r w:rsidR="00D274B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94" w:rsidRPr="00D45AB2">
        <w:rPr>
          <w:rFonts w:ascii="Times New Roman" w:hAnsi="Times New Roman" w:cs="Times New Roman"/>
          <w:sz w:val="28"/>
          <w:szCs w:val="28"/>
          <w:lang w:val="uk-UA"/>
        </w:rPr>
        <w:t>326 звернен</w:t>
      </w:r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4679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8198C" w:rsidRPr="00D45AB2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D274B3"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198C" w:rsidRPr="00D45A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46794" w:rsidRPr="00D45AB2">
        <w:rPr>
          <w:rFonts w:ascii="Times New Roman" w:hAnsi="Times New Roman" w:cs="Times New Roman"/>
          <w:sz w:val="28"/>
          <w:szCs w:val="28"/>
          <w:lang w:val="uk-UA"/>
        </w:rPr>
        <w:t>% від загальної кількості питань</w:t>
      </w:r>
      <w:r w:rsidR="00B8198C" w:rsidRPr="00D45AB2">
        <w:rPr>
          <w:rFonts w:ascii="Times New Roman" w:hAnsi="Times New Roman" w:cs="Times New Roman"/>
          <w:sz w:val="28"/>
          <w:szCs w:val="28"/>
          <w:lang w:val="uk-UA"/>
        </w:rPr>
        <w:t>, які надійшли на лінію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F4679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6794" w:rsidRPr="00D45A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охорони здоров’я – 429 звернень (</w:t>
      </w:r>
      <w:r w:rsidR="003451E1" w:rsidRPr="00D45AB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1E1" w:rsidRPr="00D45A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6794" w:rsidRPr="00D45A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отримання гуманітарної допомоги – 296 (</w:t>
      </w:r>
      <w:r w:rsidR="003451E1" w:rsidRPr="00D45AB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1E1" w:rsidRPr="00D45AB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6794" w:rsidRPr="00D45A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соціальної політики – 283 (</w:t>
      </w:r>
      <w:r w:rsidR="003451E1" w:rsidRPr="00D45AB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1E1" w:rsidRPr="00D45A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51E1" w:rsidRPr="00D45A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діяльності органів місцевого самоврядування – 74 (</w:t>
      </w:r>
      <w:r w:rsidR="003451E1" w:rsidRPr="00D45A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2F5F" w:rsidRPr="00D45A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%);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6794" w:rsidRPr="00D45AB2" w:rsidRDefault="00F4679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тран</w:t>
      </w:r>
      <w:r w:rsidR="00D274B3" w:rsidRPr="00D45AB2">
        <w:rPr>
          <w:rFonts w:ascii="Times New Roman" w:hAnsi="Times New Roman" w:cs="Times New Roman"/>
          <w:sz w:val="28"/>
          <w:szCs w:val="28"/>
          <w:lang w:val="uk-UA"/>
        </w:rPr>
        <w:t>спортного обслуговування – 68 (</w:t>
      </w:r>
      <w:r w:rsidR="007A2F5F" w:rsidRPr="00D45A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2F5F" w:rsidRPr="00D45AB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EA0" w:rsidRPr="00D45AB2" w:rsidRDefault="004D5EA0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освіти – 58 (</w:t>
      </w:r>
      <w:r w:rsidR="00A56164" w:rsidRPr="00D45A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56164" w:rsidRPr="00D45A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F46794" w:rsidRPr="00D45AB2" w:rsidRDefault="004D5EA0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вакцинаці</w:t>
      </w:r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ї, </w:t>
      </w:r>
      <w:proofErr w:type="spellStart"/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>ПЛР</w:t>
      </w:r>
      <w:r w:rsidR="002E4AE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>тестування</w:t>
      </w:r>
      <w:proofErr w:type="spellEnd"/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>, видачі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сертифікатів</w:t>
      </w:r>
      <w:r w:rsidR="00F4679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F4679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C14B6" w:rsidRPr="00D45A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74B3" w:rsidRPr="00D45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14B6" w:rsidRPr="00D45AB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46794" w:rsidRPr="00D45AB2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679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15D4" w:rsidRPr="00D45AB2" w:rsidRDefault="0084634E" w:rsidP="00D45A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05F76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415D4" w:rsidRPr="00D45AB2">
        <w:rPr>
          <w:rFonts w:ascii="Times New Roman" w:hAnsi="Times New Roman" w:cs="Times New Roman"/>
          <w:sz w:val="28"/>
          <w:szCs w:val="28"/>
          <w:lang w:val="uk-UA"/>
        </w:rPr>
        <w:t>Протягом року до Контакт-центру</w:t>
      </w:r>
      <w:r w:rsidR="00B8198C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</w:t>
      </w:r>
      <w:r w:rsidR="009415D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надійшло 96</w:t>
      </w:r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5D4" w:rsidRPr="00D45AB2">
        <w:rPr>
          <w:rFonts w:ascii="Times New Roman" w:hAnsi="Times New Roman" w:cs="Times New Roman"/>
          <w:sz w:val="28"/>
          <w:szCs w:val="28"/>
          <w:lang w:val="uk-UA"/>
        </w:rPr>
        <w:t>788 дзвінків та електронних повідомлень, з них складено 39</w:t>
      </w:r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5D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420 заявок, </w:t>
      </w:r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9415D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інши</w:t>
      </w:r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9415D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надано консультації  або необхідну </w:t>
      </w:r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>заявникам</w:t>
      </w:r>
      <w:r w:rsidR="009415D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інформацію.</w:t>
      </w:r>
    </w:p>
    <w:p w:rsidR="009415D4" w:rsidRPr="00D45AB2" w:rsidRDefault="009415D4" w:rsidP="00D45AB2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ab/>
        <w:t>Найбільш актуальними були питання:</w:t>
      </w:r>
    </w:p>
    <w:p w:rsidR="009415D4" w:rsidRPr="00D45AB2" w:rsidRDefault="009415D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натуральної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криворіжцям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– 19,5%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5D4" w:rsidRPr="00D45AB2" w:rsidRDefault="009415D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AB2">
        <w:rPr>
          <w:rFonts w:ascii="Times New Roman" w:hAnsi="Times New Roman" w:cs="Times New Roman"/>
          <w:sz w:val="28"/>
          <w:szCs w:val="28"/>
        </w:rPr>
        <w:t>пр</w:t>
      </w:r>
      <w:r w:rsidR="003000CD" w:rsidRPr="00D45AB2">
        <w:rPr>
          <w:rFonts w:ascii="Times New Roman" w:hAnsi="Times New Roman" w:cs="Times New Roman"/>
          <w:sz w:val="28"/>
          <w:szCs w:val="28"/>
        </w:rPr>
        <w:t xml:space="preserve">облем з </w:t>
      </w:r>
      <w:proofErr w:type="spellStart"/>
      <w:r w:rsidR="003000CD" w:rsidRPr="00D45AB2">
        <w:rPr>
          <w:rFonts w:ascii="Times New Roman" w:hAnsi="Times New Roman" w:cs="Times New Roman"/>
          <w:sz w:val="28"/>
          <w:szCs w:val="28"/>
        </w:rPr>
        <w:t>водопостачанням</w:t>
      </w:r>
      <w:proofErr w:type="spellEnd"/>
      <w:r w:rsidR="003000CD" w:rsidRPr="00D45AB2">
        <w:rPr>
          <w:rFonts w:ascii="Times New Roman" w:hAnsi="Times New Roman" w:cs="Times New Roman"/>
          <w:sz w:val="28"/>
          <w:szCs w:val="28"/>
        </w:rPr>
        <w:t xml:space="preserve"> – 6,3%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415D4" w:rsidRPr="00D45AB2" w:rsidRDefault="003000CD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– 3,6%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415D4" w:rsidRPr="00D45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5D4" w:rsidRPr="00D45AB2" w:rsidRDefault="009415D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5A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5AB2">
        <w:rPr>
          <w:rFonts w:ascii="Times New Roman" w:hAnsi="Times New Roman" w:cs="Times New Roman"/>
          <w:sz w:val="28"/>
          <w:szCs w:val="28"/>
        </w:rPr>
        <w:t>ідтримк</w:t>
      </w:r>
      <w:proofErr w:type="spellEnd"/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внутрішнь</w:t>
      </w:r>
      <w:r w:rsidR="003000CD" w:rsidRPr="00D45AB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00CD" w:rsidRPr="00D45AB2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="003000CD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0CD" w:rsidRPr="00D45AB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3000CD" w:rsidRPr="00D45AB2">
        <w:rPr>
          <w:rFonts w:ascii="Times New Roman" w:hAnsi="Times New Roman" w:cs="Times New Roman"/>
          <w:sz w:val="28"/>
          <w:szCs w:val="28"/>
        </w:rPr>
        <w:t xml:space="preserve">  – 3,5%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5D4" w:rsidRPr="00D45AB2" w:rsidRDefault="009415D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безпек</w:t>
      </w:r>
      <w:proofErr w:type="spellEnd"/>
      <w:r w:rsidR="00F70E81" w:rsidRPr="00D45AB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5A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5AB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45AB2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D45AB2">
        <w:rPr>
          <w:rFonts w:ascii="Times New Roman" w:hAnsi="Times New Roman" w:cs="Times New Roman"/>
          <w:sz w:val="28"/>
          <w:szCs w:val="28"/>
        </w:rPr>
        <w:t xml:space="preserve"> стану – 2,9%</w:t>
      </w:r>
      <w:r w:rsidR="005A00AD" w:rsidRPr="00D45A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15D4" w:rsidRPr="00D45AB2" w:rsidRDefault="009415D4" w:rsidP="00D45AB2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початком воєнних дій  </w:t>
      </w:r>
      <w:r w:rsidR="002F39C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дещо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змінився характер питань, з якими </w:t>
      </w:r>
      <w:proofErr w:type="spellStart"/>
      <w:r w:rsidRPr="00D45AB2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E47A48" w:rsidRPr="00D45AB2">
        <w:rPr>
          <w:rFonts w:ascii="Times New Roman" w:hAnsi="Times New Roman" w:cs="Times New Roman"/>
          <w:sz w:val="28"/>
          <w:szCs w:val="28"/>
          <w:lang w:val="uk-UA"/>
        </w:rPr>
        <w:t>ерта</w:t>
      </w:r>
      <w:r w:rsidR="00B81B0C" w:rsidRPr="00D45AB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47A48" w:rsidRPr="00D45AB2">
        <w:rPr>
          <w:rFonts w:ascii="Times New Roman" w:hAnsi="Times New Roman" w:cs="Times New Roman"/>
          <w:sz w:val="28"/>
          <w:szCs w:val="28"/>
          <w:lang w:val="uk-UA"/>
        </w:rPr>
        <w:t>ються</w:t>
      </w:r>
      <w:proofErr w:type="spellEnd"/>
      <w:r w:rsidR="00E47A48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мешканці,  з</w:t>
      </w:r>
      <w:r w:rsidR="00B81B0C" w:rsidRPr="00D45AB2">
        <w:rPr>
          <w:rFonts w:ascii="Times New Roman" w:hAnsi="Times New Roman" w:cs="Times New Roman"/>
          <w:sz w:val="28"/>
          <w:szCs w:val="28"/>
          <w:lang w:val="uk-UA"/>
        </w:rPr>
        <w:t>’явилися нові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47A48" w:rsidRPr="00D45AB2" w:rsidRDefault="00E47A48" w:rsidP="00D45AB2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надання продуктових наборів;</w:t>
      </w:r>
    </w:p>
    <w:p w:rsidR="009415D4" w:rsidRPr="00D45AB2" w:rsidRDefault="009415D4" w:rsidP="00D45AB2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робота сирен повітряної тривоги;</w:t>
      </w:r>
    </w:p>
    <w:p w:rsidR="009415D4" w:rsidRPr="00D45AB2" w:rsidRDefault="009415D4" w:rsidP="00D45AB2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стан захисних споруд;</w:t>
      </w:r>
    </w:p>
    <w:p w:rsidR="009415D4" w:rsidRPr="00D45AB2" w:rsidRDefault="009415D4" w:rsidP="00D45AB2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дотримання правил світломаскування;</w:t>
      </w:r>
    </w:p>
    <w:p w:rsidR="009415D4" w:rsidRPr="00D45AB2" w:rsidRDefault="009415D4" w:rsidP="00D45AB2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</w:t>
      </w:r>
      <w:proofErr w:type="spellStart"/>
      <w:r w:rsidR="00B81B0C" w:rsidRPr="00D45AB2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="00B81B0C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B81B0C" w:rsidRPr="00D45AB2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="00B81B0C" w:rsidRPr="00D4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B0C" w:rsidRPr="00D45AB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45A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415D4" w:rsidRPr="00D45AB2" w:rsidRDefault="009415D4" w:rsidP="00D45AB2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компенсація за пошкоджене майно.</w:t>
      </w:r>
    </w:p>
    <w:p w:rsidR="00CA33C4" w:rsidRPr="00D45AB2" w:rsidRDefault="00CA33C4" w:rsidP="00D45AB2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Інформація щодо актуальних проблемних питань мешканців щоденно аналізувалася та надавалася керівництву виконкому</w:t>
      </w:r>
      <w:r w:rsidR="00B81B0C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0EBE" w:rsidRDefault="009415D4" w:rsidP="00D00EB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У 2022 році Контакт-центр виконкому Криворізької міської ради був не лише центром, куди можна звернутися для вирішення  проблемного питання, </w:t>
      </w:r>
    </w:p>
    <w:p w:rsidR="00D00EBE" w:rsidRDefault="00D00EBE" w:rsidP="00D00EB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00EBE" w:rsidRPr="00E0332B" w:rsidRDefault="00D00EBE" w:rsidP="00D00EB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0332B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</w:t>
      </w:r>
    </w:p>
    <w:p w:rsidR="00D00EBE" w:rsidRDefault="00D00EBE" w:rsidP="00D00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634E" w:rsidRPr="00D45AB2" w:rsidRDefault="009415D4" w:rsidP="00D00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але й місцем для отримання оперативної  об’єктивної інформації, що дуже важливо в умовах воєнного часу.</w:t>
      </w:r>
      <w:r w:rsidR="0084634E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1F5C" w:rsidRPr="00D45AB2" w:rsidRDefault="00F6448D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, управління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>іншими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виконавч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1F5C" w:rsidRPr="00D45AB2">
        <w:rPr>
          <w:rFonts w:ascii="Times New Roman" w:hAnsi="Times New Roman" w:cs="Times New Roman"/>
          <w:sz w:val="28"/>
          <w:szCs w:val="28"/>
          <w:lang w:val="uk-UA"/>
        </w:rPr>
        <w:t>міської ради також надавалися консультації та необхідна інформація телефоном. Наприклад, на «гарячу лінію» Центру «Віза» надійшло  31 384 дзвінки, 314 дзвінків отримано управлінням по роботі зі зверненнями громадян</w:t>
      </w:r>
      <w:r w:rsidR="002F39C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міської ради</w:t>
      </w:r>
      <w:r w:rsidR="004E1F5C" w:rsidRPr="00D45AB2">
        <w:rPr>
          <w:rFonts w:ascii="Times New Roman" w:hAnsi="Times New Roman" w:cs="Times New Roman"/>
          <w:sz w:val="28"/>
          <w:szCs w:val="28"/>
          <w:lang w:val="uk-UA"/>
        </w:rPr>
        <w:t>, 5 – службою у справах у справах дітей</w:t>
      </w:r>
      <w:r w:rsidR="002F39C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</w:t>
      </w:r>
      <w:r w:rsidR="002F39C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4E1F5C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609FF" w:rsidRPr="00D45AB2" w:rsidRDefault="009F64FB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Відділами, управліннями, іншими виконавчими органами міської ради </w:t>
      </w:r>
      <w:r w:rsidR="008609FF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протягом року було отримано </w:t>
      </w:r>
      <w:r w:rsidR="00CA0C3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5 018</w:t>
      </w:r>
      <w:r w:rsidR="008609FF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звернень. Найбільше звернень надійшло</w:t>
      </w:r>
      <w:r w:rsidR="00394D9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8609FF" w:rsidRPr="00D45AB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02974" w:rsidRPr="00D45AB2" w:rsidRDefault="00C0297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архівного відділу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</w:t>
      </w:r>
      <w:r w:rsidR="008F06EA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– 1 966 (за 2021 рік – 1 636);</w:t>
      </w:r>
    </w:p>
    <w:p w:rsidR="00C02974" w:rsidRPr="00D45AB2" w:rsidRDefault="00C0297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департаменту соціальної політики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171 ( за 2021 рік – 2 290);</w:t>
      </w:r>
    </w:p>
    <w:p w:rsidR="008609FF" w:rsidRPr="00D45AB2" w:rsidRDefault="00C0297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609FF" w:rsidRPr="00D45AB2">
        <w:rPr>
          <w:rFonts w:ascii="Times New Roman" w:hAnsi="Times New Roman" w:cs="Times New Roman"/>
          <w:sz w:val="28"/>
          <w:szCs w:val="28"/>
          <w:lang w:val="uk-UA"/>
        </w:rPr>
        <w:t>епартамент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609FF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послуг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 </w:t>
      </w:r>
      <w:r w:rsidR="008609FF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8609FF" w:rsidRPr="00D45AB2">
        <w:rPr>
          <w:rFonts w:ascii="Times New Roman" w:hAnsi="Times New Roman" w:cs="Times New Roman"/>
          <w:sz w:val="28"/>
          <w:szCs w:val="28"/>
          <w:lang w:val="uk-UA"/>
        </w:rPr>
        <w:t>30 (за 2021 рік – 575);</w:t>
      </w:r>
    </w:p>
    <w:p w:rsidR="008609FF" w:rsidRPr="00D45AB2" w:rsidRDefault="00C0297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охорони здоров’я 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Криворізької міської ради 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>– 410 (за 2021 рік - 139);</w:t>
      </w:r>
    </w:p>
    <w:p w:rsidR="00E04AA7" w:rsidRPr="00D45AB2" w:rsidRDefault="00C0297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>епартаменту регулювання містобудівної діяльності та земельних відносин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 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0CD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152 (за 2021 рік - 407);</w:t>
      </w:r>
    </w:p>
    <w:p w:rsidR="00E04AA7" w:rsidRPr="00D45AB2" w:rsidRDefault="00C0297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з питань реєстрації 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міської ради 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>– 44 (за 2021 рік - 63);</w:t>
      </w:r>
    </w:p>
    <w:p w:rsidR="00E04AA7" w:rsidRPr="00D45AB2" w:rsidRDefault="00C0297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>епартаменту розвитку інфраструктури міста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– 27 (за 2021 рік - 105);</w:t>
      </w:r>
    </w:p>
    <w:p w:rsidR="00E04AA7" w:rsidRPr="00D45AB2" w:rsidRDefault="00C0297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епартаменту освіти і науки 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Криворізької міської ради 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>– 35 (за 2021 рік - 72);</w:t>
      </w:r>
    </w:p>
    <w:p w:rsidR="00E04AA7" w:rsidRPr="00D45AB2" w:rsidRDefault="00C0297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транспорту та </w:t>
      </w:r>
      <w:proofErr w:type="spellStart"/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 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– 26 (за 2021 рік –</w:t>
      </w:r>
      <w:r w:rsidR="00CA0C33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33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A0C33" w:rsidRPr="00D45A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4AA7" w:rsidRPr="00D45AB2" w:rsidRDefault="00C0297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комунальної власності 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Криворізької міської ради виконкому Криворізької міської ради 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>17 (за 2021 рік - 14);</w:t>
      </w:r>
    </w:p>
    <w:p w:rsidR="00E04AA7" w:rsidRPr="00D45AB2" w:rsidRDefault="00C02974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ідділу з питань захисту прав споживачів 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6EA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E033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12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6EA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– 10 (за 2021 рік </w:t>
      </w:r>
      <w:r w:rsidR="009F64FB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04AA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16).</w:t>
      </w:r>
    </w:p>
    <w:p w:rsidR="00C02974" w:rsidRPr="00D45AB2" w:rsidRDefault="00E04AA7" w:rsidP="00D45AB2">
      <w:pPr>
        <w:tabs>
          <w:tab w:val="left" w:pos="567"/>
          <w:tab w:val="left" w:pos="4253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634E" w:rsidRPr="00D45AB2">
        <w:rPr>
          <w:rFonts w:ascii="Times New Roman" w:hAnsi="Times New Roman" w:cs="Times New Roman"/>
          <w:sz w:val="28"/>
          <w:szCs w:val="28"/>
          <w:lang w:val="uk-UA"/>
        </w:rPr>
        <w:t>У 2022 році до Криворізької міської ради надійшло 199 електронних петицій,  27 із них набрали необхідну кількість</w:t>
      </w:r>
      <w:r w:rsidR="0028338C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21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8338C" w:rsidRPr="00D45AB2">
        <w:rPr>
          <w:rFonts w:ascii="Times New Roman" w:hAnsi="Times New Roman" w:cs="Times New Roman"/>
          <w:sz w:val="28"/>
          <w:szCs w:val="28"/>
          <w:lang w:val="uk-UA"/>
        </w:rPr>
        <w:t>1 000</w:t>
      </w:r>
      <w:r w:rsidR="0084634E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голосів </w:t>
      </w:r>
      <w:r w:rsidR="0028338C" w:rsidRPr="00D45AB2">
        <w:rPr>
          <w:rFonts w:ascii="Times New Roman" w:hAnsi="Times New Roman" w:cs="Times New Roman"/>
          <w:sz w:val="28"/>
          <w:szCs w:val="28"/>
          <w:lang w:val="uk-UA"/>
        </w:rPr>
        <w:t>і були розглянуті міською радою.</w:t>
      </w:r>
      <w:r w:rsidR="0029252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19 було підтримано,  8 </w:t>
      </w:r>
      <w:r w:rsidR="0028338C" w:rsidRPr="00D45A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92527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не підтримано.   </w:t>
      </w:r>
      <w:r w:rsidR="00C02974" w:rsidRPr="00D45AB2">
        <w:rPr>
          <w:rFonts w:ascii="Times New Roman" w:hAnsi="Times New Roman" w:cs="Times New Roman"/>
          <w:sz w:val="28"/>
          <w:szCs w:val="28"/>
          <w:lang w:val="uk-UA"/>
        </w:rPr>
        <w:t>Петиції стосувалися питань:</w:t>
      </w:r>
    </w:p>
    <w:p w:rsidR="00C02974" w:rsidRPr="00D45AB2" w:rsidRDefault="0028338C" w:rsidP="00D45AB2">
      <w:pPr>
        <w:tabs>
          <w:tab w:val="left" w:pos="567"/>
          <w:tab w:val="left" w:pos="4253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2974" w:rsidRPr="00D45AB2">
        <w:rPr>
          <w:rFonts w:ascii="Times New Roman" w:hAnsi="Times New Roman" w:cs="Times New Roman"/>
          <w:sz w:val="28"/>
          <w:szCs w:val="28"/>
          <w:lang w:val="uk-UA"/>
        </w:rPr>
        <w:t>перейменування площ, вулиць, навчальних закладів міста;</w:t>
      </w:r>
    </w:p>
    <w:p w:rsidR="00C02974" w:rsidRPr="00D45AB2" w:rsidRDefault="0028338C" w:rsidP="00D45AB2">
      <w:pPr>
        <w:tabs>
          <w:tab w:val="left" w:pos="567"/>
          <w:tab w:val="left" w:pos="4253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297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тарифів на опалення; </w:t>
      </w:r>
    </w:p>
    <w:p w:rsidR="00C02974" w:rsidRPr="00D45AB2" w:rsidRDefault="0028338C" w:rsidP="00D45AB2">
      <w:pPr>
        <w:tabs>
          <w:tab w:val="left" w:pos="567"/>
          <w:tab w:val="left" w:pos="4253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297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автономного опалення; </w:t>
      </w:r>
    </w:p>
    <w:p w:rsidR="00292527" w:rsidRPr="00D45AB2" w:rsidRDefault="0028338C" w:rsidP="00D45AB2">
      <w:pPr>
        <w:tabs>
          <w:tab w:val="left" w:pos="567"/>
          <w:tab w:val="left" w:pos="4253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2974"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податку на землю для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підприємців</w:t>
      </w:r>
      <w:r w:rsidR="00C02974" w:rsidRPr="00D45A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0EBE" w:rsidRDefault="00D00EBE" w:rsidP="00D00EB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00EBE" w:rsidRDefault="00D00EBE" w:rsidP="00D00EB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00EBE" w:rsidRDefault="00D00EBE" w:rsidP="00D00EB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0332B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</w:t>
      </w:r>
    </w:p>
    <w:p w:rsidR="00D00EBE" w:rsidRDefault="00D00EBE" w:rsidP="00D00EB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02974" w:rsidRPr="00D45AB2" w:rsidRDefault="00332E74" w:rsidP="00C46D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У 2023 році, окрім забезпечення </w:t>
      </w:r>
      <w:r w:rsidR="00C46DA3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реєстрації та розгляду звернень 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>громадян, управлінням по роботі зі зверненнями громадян виконкому міської ради заплановано проведення перевірок щодо організації роботи зі зверненнями громадян у відділах, управліннях, інших виконавчих органах міської ради</w:t>
      </w:r>
      <w:r w:rsidR="0028338C" w:rsidRPr="00D45A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45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0033" w:rsidRPr="00D45AB2" w:rsidRDefault="00BA0033" w:rsidP="00C46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Робота зі зверненнями громадян є важливою складовою діяльності органів місцевого самоврядування, забезпечує комунікацію влади із громадою, відіграє значну роль у процесах демократизації суспільства.</w:t>
      </w:r>
    </w:p>
    <w:p w:rsidR="006304A6" w:rsidRDefault="001027B5" w:rsidP="00C46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sz w:val="28"/>
          <w:szCs w:val="28"/>
          <w:lang w:val="uk-UA"/>
        </w:rPr>
        <w:t>Незважаючи на те, що робота органів місцевого самоврядування зі зверненнями громадян у 2022 році проводилася в умовах воєнного стану, вона була системною та ефективною.</w:t>
      </w:r>
    </w:p>
    <w:p w:rsidR="00E0332B" w:rsidRPr="00D45AB2" w:rsidRDefault="00E0332B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27B5" w:rsidRPr="00D45AB2" w:rsidRDefault="001027B5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4A6" w:rsidRPr="00D45AB2" w:rsidRDefault="006304A6" w:rsidP="00D45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4A6" w:rsidRPr="00D45AB2" w:rsidRDefault="006304A6" w:rsidP="00D45A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  Олена ШОВГЕЛЯ</w:t>
      </w:r>
    </w:p>
    <w:p w:rsidR="003B718C" w:rsidRPr="00D45AB2" w:rsidRDefault="003B718C" w:rsidP="00D4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C54" w:rsidRPr="00D45AB2" w:rsidRDefault="006304A6" w:rsidP="00D45AB2">
      <w:pPr>
        <w:tabs>
          <w:tab w:val="left" w:pos="738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45AB2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sectPr w:rsidR="003D5C54" w:rsidRPr="00D45AB2" w:rsidSect="00C965B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2C" w:rsidRDefault="00E3122C" w:rsidP="00C965B4">
      <w:pPr>
        <w:spacing w:after="0" w:line="240" w:lineRule="auto"/>
      </w:pPr>
      <w:r>
        <w:separator/>
      </w:r>
    </w:p>
  </w:endnote>
  <w:endnote w:type="continuationSeparator" w:id="0">
    <w:p w:rsidR="00E3122C" w:rsidRDefault="00E3122C" w:rsidP="00C9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2C" w:rsidRDefault="00E3122C" w:rsidP="00C965B4">
      <w:pPr>
        <w:spacing w:after="0" w:line="240" w:lineRule="auto"/>
      </w:pPr>
      <w:r>
        <w:separator/>
      </w:r>
    </w:p>
  </w:footnote>
  <w:footnote w:type="continuationSeparator" w:id="0">
    <w:p w:rsidR="00E3122C" w:rsidRDefault="00E3122C" w:rsidP="00C9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039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65B4" w:rsidRPr="00E0332B" w:rsidRDefault="00C965B4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3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33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3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0A4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33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65B4" w:rsidRDefault="00C965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E77"/>
    <w:multiLevelType w:val="hybridMultilevel"/>
    <w:tmpl w:val="9D9AB8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81250"/>
    <w:multiLevelType w:val="hybridMultilevel"/>
    <w:tmpl w:val="79DECD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F744B"/>
    <w:multiLevelType w:val="hybridMultilevel"/>
    <w:tmpl w:val="6A603DAE"/>
    <w:lvl w:ilvl="0" w:tplc="AF1A2D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35256D0"/>
    <w:multiLevelType w:val="hybridMultilevel"/>
    <w:tmpl w:val="939403B0"/>
    <w:lvl w:ilvl="0" w:tplc="3384B2D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306F1B"/>
    <w:multiLevelType w:val="hybridMultilevel"/>
    <w:tmpl w:val="6680D19E"/>
    <w:lvl w:ilvl="0" w:tplc="9DB232D4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5194F2B"/>
    <w:multiLevelType w:val="hybridMultilevel"/>
    <w:tmpl w:val="68E4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8D"/>
    <w:rsid w:val="00006B4E"/>
    <w:rsid w:val="00030609"/>
    <w:rsid w:val="00036997"/>
    <w:rsid w:val="000571E0"/>
    <w:rsid w:val="00060449"/>
    <w:rsid w:val="000D6B19"/>
    <w:rsid w:val="000F2A9A"/>
    <w:rsid w:val="000F4217"/>
    <w:rsid w:val="000F4368"/>
    <w:rsid w:val="001027B5"/>
    <w:rsid w:val="00102F5B"/>
    <w:rsid w:val="0013239A"/>
    <w:rsid w:val="001417DE"/>
    <w:rsid w:val="0014343A"/>
    <w:rsid w:val="00167958"/>
    <w:rsid w:val="0017728B"/>
    <w:rsid w:val="00192ECB"/>
    <w:rsid w:val="001B6579"/>
    <w:rsid w:val="001C7A64"/>
    <w:rsid w:val="001E00D1"/>
    <w:rsid w:val="001E33CD"/>
    <w:rsid w:val="001E5C14"/>
    <w:rsid w:val="00201ED9"/>
    <w:rsid w:val="00212345"/>
    <w:rsid w:val="00226C04"/>
    <w:rsid w:val="00234BF2"/>
    <w:rsid w:val="00237AFB"/>
    <w:rsid w:val="00246B2B"/>
    <w:rsid w:val="0028338C"/>
    <w:rsid w:val="002874FA"/>
    <w:rsid w:val="00292527"/>
    <w:rsid w:val="002C7B65"/>
    <w:rsid w:val="002D55E2"/>
    <w:rsid w:val="002E4AE3"/>
    <w:rsid w:val="002F39C4"/>
    <w:rsid w:val="002F5526"/>
    <w:rsid w:val="003000CD"/>
    <w:rsid w:val="0031593C"/>
    <w:rsid w:val="00320859"/>
    <w:rsid w:val="00321EE6"/>
    <w:rsid w:val="00322DC8"/>
    <w:rsid w:val="003255F8"/>
    <w:rsid w:val="003310F0"/>
    <w:rsid w:val="00332E74"/>
    <w:rsid w:val="003334B2"/>
    <w:rsid w:val="00333D80"/>
    <w:rsid w:val="0034415B"/>
    <w:rsid w:val="003451E1"/>
    <w:rsid w:val="00365AD5"/>
    <w:rsid w:val="003737CD"/>
    <w:rsid w:val="0038724B"/>
    <w:rsid w:val="00391940"/>
    <w:rsid w:val="00394D9A"/>
    <w:rsid w:val="003B2EBA"/>
    <w:rsid w:val="003B371E"/>
    <w:rsid w:val="003B6643"/>
    <w:rsid w:val="003B718C"/>
    <w:rsid w:val="003D3919"/>
    <w:rsid w:val="003D5C54"/>
    <w:rsid w:val="00421A8A"/>
    <w:rsid w:val="00447C8D"/>
    <w:rsid w:val="0047546F"/>
    <w:rsid w:val="004D5EA0"/>
    <w:rsid w:val="004E1F5C"/>
    <w:rsid w:val="004E207F"/>
    <w:rsid w:val="004F4B07"/>
    <w:rsid w:val="00505F76"/>
    <w:rsid w:val="005535D9"/>
    <w:rsid w:val="005559EF"/>
    <w:rsid w:val="005623C4"/>
    <w:rsid w:val="00573876"/>
    <w:rsid w:val="00590DBA"/>
    <w:rsid w:val="005922A2"/>
    <w:rsid w:val="005A00AD"/>
    <w:rsid w:val="005D0EC7"/>
    <w:rsid w:val="005E259F"/>
    <w:rsid w:val="006304A6"/>
    <w:rsid w:val="006405C9"/>
    <w:rsid w:val="0064536A"/>
    <w:rsid w:val="0066558D"/>
    <w:rsid w:val="006917EB"/>
    <w:rsid w:val="006D102D"/>
    <w:rsid w:val="0078390B"/>
    <w:rsid w:val="007A2F5F"/>
    <w:rsid w:val="007C6A90"/>
    <w:rsid w:val="007D3F4F"/>
    <w:rsid w:val="00802D2E"/>
    <w:rsid w:val="00834EA5"/>
    <w:rsid w:val="00842E33"/>
    <w:rsid w:val="0084634E"/>
    <w:rsid w:val="00854E43"/>
    <w:rsid w:val="008609FF"/>
    <w:rsid w:val="00863E8A"/>
    <w:rsid w:val="0087065D"/>
    <w:rsid w:val="00880AB7"/>
    <w:rsid w:val="00883BF8"/>
    <w:rsid w:val="008920BE"/>
    <w:rsid w:val="008C0A37"/>
    <w:rsid w:val="008C5B12"/>
    <w:rsid w:val="008C73A8"/>
    <w:rsid w:val="008F06EA"/>
    <w:rsid w:val="00906A1A"/>
    <w:rsid w:val="009359EC"/>
    <w:rsid w:val="009415D4"/>
    <w:rsid w:val="00962EBF"/>
    <w:rsid w:val="009D3A00"/>
    <w:rsid w:val="009D6827"/>
    <w:rsid w:val="009F64FB"/>
    <w:rsid w:val="00A222C7"/>
    <w:rsid w:val="00A5107E"/>
    <w:rsid w:val="00A54D77"/>
    <w:rsid w:val="00A56164"/>
    <w:rsid w:val="00A9239E"/>
    <w:rsid w:val="00A93411"/>
    <w:rsid w:val="00AA6086"/>
    <w:rsid w:val="00AB3E4F"/>
    <w:rsid w:val="00AC3C8B"/>
    <w:rsid w:val="00AD38E5"/>
    <w:rsid w:val="00AE3F5E"/>
    <w:rsid w:val="00AF586A"/>
    <w:rsid w:val="00B20A4D"/>
    <w:rsid w:val="00B3315A"/>
    <w:rsid w:val="00B36407"/>
    <w:rsid w:val="00B36705"/>
    <w:rsid w:val="00B45BB3"/>
    <w:rsid w:val="00B8198C"/>
    <w:rsid w:val="00B81B0C"/>
    <w:rsid w:val="00B829DF"/>
    <w:rsid w:val="00B8755F"/>
    <w:rsid w:val="00BA0033"/>
    <w:rsid w:val="00BA1FFB"/>
    <w:rsid w:val="00BA3C40"/>
    <w:rsid w:val="00BB2F58"/>
    <w:rsid w:val="00BC21A4"/>
    <w:rsid w:val="00BF0A43"/>
    <w:rsid w:val="00C02974"/>
    <w:rsid w:val="00C12DC2"/>
    <w:rsid w:val="00C435F6"/>
    <w:rsid w:val="00C46DA3"/>
    <w:rsid w:val="00C572CE"/>
    <w:rsid w:val="00C965B4"/>
    <w:rsid w:val="00CA0C33"/>
    <w:rsid w:val="00CA33C4"/>
    <w:rsid w:val="00CB235C"/>
    <w:rsid w:val="00CC14B6"/>
    <w:rsid w:val="00CE0B1C"/>
    <w:rsid w:val="00D00EBE"/>
    <w:rsid w:val="00D0608E"/>
    <w:rsid w:val="00D21C2D"/>
    <w:rsid w:val="00D24A2F"/>
    <w:rsid w:val="00D274B3"/>
    <w:rsid w:val="00D30C04"/>
    <w:rsid w:val="00D341DC"/>
    <w:rsid w:val="00D40C05"/>
    <w:rsid w:val="00D45938"/>
    <w:rsid w:val="00D45AB2"/>
    <w:rsid w:val="00D56285"/>
    <w:rsid w:val="00D93622"/>
    <w:rsid w:val="00DB25A5"/>
    <w:rsid w:val="00DC4FAF"/>
    <w:rsid w:val="00DE3ECD"/>
    <w:rsid w:val="00DE6D58"/>
    <w:rsid w:val="00E0332B"/>
    <w:rsid w:val="00E04AA7"/>
    <w:rsid w:val="00E06CFC"/>
    <w:rsid w:val="00E14931"/>
    <w:rsid w:val="00E3122C"/>
    <w:rsid w:val="00E32C37"/>
    <w:rsid w:val="00E47A48"/>
    <w:rsid w:val="00E516D8"/>
    <w:rsid w:val="00E641AB"/>
    <w:rsid w:val="00EB69CE"/>
    <w:rsid w:val="00F103D8"/>
    <w:rsid w:val="00F1117A"/>
    <w:rsid w:val="00F20385"/>
    <w:rsid w:val="00F24372"/>
    <w:rsid w:val="00F42D55"/>
    <w:rsid w:val="00F46794"/>
    <w:rsid w:val="00F50C9D"/>
    <w:rsid w:val="00F565B7"/>
    <w:rsid w:val="00F6448D"/>
    <w:rsid w:val="00F70E81"/>
    <w:rsid w:val="00F730E4"/>
    <w:rsid w:val="00F76E8C"/>
    <w:rsid w:val="00FA0D6C"/>
    <w:rsid w:val="00FA48EE"/>
    <w:rsid w:val="00FC7DCB"/>
    <w:rsid w:val="00FE49BB"/>
    <w:rsid w:val="00FE4E64"/>
    <w:rsid w:val="00FF15D0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24372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character" w:styleId="a4">
    <w:name w:val="Hyperlink"/>
    <w:rsid w:val="00333D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1D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834EA5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8">
    <w:name w:val="Знак Знак Знак Знак"/>
    <w:basedOn w:val="a"/>
    <w:rsid w:val="00BA0033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DE3ECD"/>
    <w:pPr>
      <w:ind w:left="720"/>
      <w:contextualSpacing/>
    </w:pPr>
  </w:style>
  <w:style w:type="paragraph" w:styleId="aa">
    <w:name w:val="No Spacing"/>
    <w:uiPriority w:val="1"/>
    <w:qFormat/>
    <w:rsid w:val="009415D4"/>
    <w:pPr>
      <w:spacing w:after="0" w:line="240" w:lineRule="auto"/>
    </w:pPr>
  </w:style>
  <w:style w:type="table" w:styleId="ab">
    <w:name w:val="Table Grid"/>
    <w:basedOn w:val="a1"/>
    <w:uiPriority w:val="59"/>
    <w:rsid w:val="0010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9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65B4"/>
  </w:style>
  <w:style w:type="paragraph" w:styleId="ae">
    <w:name w:val="footer"/>
    <w:basedOn w:val="a"/>
    <w:link w:val="af"/>
    <w:uiPriority w:val="99"/>
    <w:unhideWhenUsed/>
    <w:rsid w:val="00C9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6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24372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character" w:styleId="a4">
    <w:name w:val="Hyperlink"/>
    <w:rsid w:val="00333D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1D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834EA5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8">
    <w:name w:val="Знак Знак Знак Знак"/>
    <w:basedOn w:val="a"/>
    <w:rsid w:val="00BA0033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DE3ECD"/>
    <w:pPr>
      <w:ind w:left="720"/>
      <w:contextualSpacing/>
    </w:pPr>
  </w:style>
  <w:style w:type="paragraph" w:styleId="aa">
    <w:name w:val="No Spacing"/>
    <w:uiPriority w:val="1"/>
    <w:qFormat/>
    <w:rsid w:val="009415D4"/>
    <w:pPr>
      <w:spacing w:after="0" w:line="240" w:lineRule="auto"/>
    </w:pPr>
  </w:style>
  <w:style w:type="table" w:styleId="ab">
    <w:name w:val="Table Grid"/>
    <w:basedOn w:val="a1"/>
    <w:uiPriority w:val="59"/>
    <w:rsid w:val="0010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9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65B4"/>
  </w:style>
  <w:style w:type="paragraph" w:styleId="ae">
    <w:name w:val="footer"/>
    <w:basedOn w:val="a"/>
    <w:link w:val="af"/>
    <w:uiPriority w:val="99"/>
    <w:unhideWhenUsed/>
    <w:rsid w:val="00C9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1564-A70D-4317-A123-D832DE5C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Дружинина</dc:creator>
  <cp:keywords/>
  <dc:description/>
  <cp:lastModifiedBy>org310_3</cp:lastModifiedBy>
  <cp:revision>140</cp:revision>
  <cp:lastPrinted>2023-01-10T10:08:00Z</cp:lastPrinted>
  <dcterms:created xsi:type="dcterms:W3CDTF">2022-12-23T06:17:00Z</dcterms:created>
  <dcterms:modified xsi:type="dcterms:W3CDTF">2023-01-12T10:20:00Z</dcterms:modified>
</cp:coreProperties>
</file>