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F87B3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FE33F9" w:rsidRPr="00FE33F9" w:rsidRDefault="00FE33F9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23.12.2022 №1617</w:t>
      </w:r>
    </w:p>
    <w:p w:rsidR="000714AB" w:rsidRDefault="000714AB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FA3FB1">
        <w:rPr>
          <w:b/>
          <w:i/>
          <w:sz w:val="28"/>
          <w:szCs w:val="28"/>
          <w:lang w:val="uk-UA"/>
        </w:rPr>
        <w:t>СПИСОК</w:t>
      </w:r>
    </w:p>
    <w:p w:rsidR="00004DD9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</w:t>
      </w:r>
      <w:r w:rsidR="002A5F34">
        <w:rPr>
          <w:b/>
        </w:rPr>
        <w:t>унесенні змін до рішень міської ради</w:t>
      </w:r>
    </w:p>
    <w:p w:rsidR="00325148" w:rsidRPr="00341980" w:rsidRDefault="00325148" w:rsidP="009E273F">
      <w:pPr>
        <w:pStyle w:val="21"/>
        <w:ind w:right="566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702"/>
        <w:gridCol w:w="3260"/>
        <w:gridCol w:w="4111"/>
        <w:gridCol w:w="4819"/>
      </w:tblGrid>
      <w:tr w:rsidR="00013F1C" w:rsidRPr="00FA3FB1" w:rsidTr="00013F1C">
        <w:trPr>
          <w:cantSplit/>
          <w:trHeight w:val="858"/>
        </w:trPr>
        <w:tc>
          <w:tcPr>
            <w:tcW w:w="525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013F1C" w:rsidRPr="00FA3FB1" w:rsidRDefault="00013F1C" w:rsidP="00013F1C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702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3260" w:type="dxa"/>
          </w:tcPr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4111" w:type="dxa"/>
          </w:tcPr>
          <w:p w:rsidR="00013F1C" w:rsidRPr="00013F1C" w:rsidRDefault="00013F1C" w:rsidP="00BF5386">
            <w:pPr>
              <w:pStyle w:val="8"/>
              <w:rPr>
                <w:b/>
                <w:i/>
                <w:sz w:val="23"/>
                <w:szCs w:val="23"/>
              </w:rPr>
            </w:pPr>
            <w:r w:rsidRPr="00013F1C">
              <w:rPr>
                <w:b/>
                <w:i/>
                <w:sz w:val="23"/>
                <w:szCs w:val="23"/>
              </w:rPr>
              <w:t>Рішення</w:t>
            </w:r>
            <w:r w:rsidR="00BF5386">
              <w:rPr>
                <w:b/>
                <w:i/>
                <w:sz w:val="23"/>
                <w:szCs w:val="23"/>
              </w:rPr>
              <w:t xml:space="preserve"> міської ради</w:t>
            </w:r>
            <w:r w:rsidRPr="00013F1C">
              <w:rPr>
                <w:b/>
                <w:i/>
                <w:sz w:val="23"/>
                <w:szCs w:val="23"/>
              </w:rPr>
              <w:t xml:space="preserve">, </w:t>
            </w:r>
            <w:r w:rsidR="00BF5386">
              <w:rPr>
                <w:b/>
                <w:i/>
                <w:sz w:val="23"/>
                <w:szCs w:val="23"/>
              </w:rPr>
              <w:t>до якого мали вноситися зміни</w:t>
            </w:r>
          </w:p>
        </w:tc>
        <w:tc>
          <w:tcPr>
            <w:tcW w:w="4819" w:type="dxa"/>
          </w:tcPr>
          <w:p w:rsidR="00013F1C" w:rsidRPr="00FA3FB1" w:rsidRDefault="00013F1C" w:rsidP="00013F1C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</w:t>
            </w:r>
            <w:r w:rsidR="00BF5386">
              <w:rPr>
                <w:b/>
                <w:i/>
                <w:sz w:val="23"/>
                <w:szCs w:val="23"/>
                <w:lang w:val="uk-UA"/>
              </w:rPr>
              <w:t>у</w:t>
            </w:r>
            <w:r>
              <w:rPr>
                <w:b/>
                <w:i/>
                <w:sz w:val="23"/>
                <w:szCs w:val="23"/>
                <w:lang w:val="uk-UA"/>
              </w:rPr>
              <w:t>несенні змін до рішень міської ради</w:t>
            </w:r>
          </w:p>
        </w:tc>
      </w:tr>
      <w:tr w:rsidR="00013F1C" w:rsidRPr="005A44C7" w:rsidTr="00013F1C">
        <w:trPr>
          <w:cantSplit/>
          <w:trHeight w:val="257"/>
        </w:trPr>
        <w:tc>
          <w:tcPr>
            <w:tcW w:w="525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702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013F1C" w:rsidRPr="00CD44B5" w:rsidRDefault="00013F1C" w:rsidP="00013F1C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013F1C" w:rsidRPr="00BA298A" w:rsidTr="00013F1C">
        <w:trPr>
          <w:cantSplit/>
          <w:trHeight w:val="257"/>
        </w:trPr>
        <w:tc>
          <w:tcPr>
            <w:tcW w:w="525" w:type="dxa"/>
          </w:tcPr>
          <w:p w:rsidR="00013F1C" w:rsidRPr="00826E2B" w:rsidRDefault="00013F1C" w:rsidP="004125E5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2" w:type="dxa"/>
          </w:tcPr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Капуста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Олена</w:t>
            </w:r>
          </w:p>
          <w:p w:rsidR="00013F1C" w:rsidRPr="003021D9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Федорівна</w:t>
            </w:r>
          </w:p>
        </w:tc>
        <w:tc>
          <w:tcPr>
            <w:tcW w:w="3260" w:type="dxa"/>
          </w:tcPr>
          <w:p w:rsidR="00013F1C" w:rsidRPr="00DC7027" w:rsidRDefault="00013F1C" w:rsidP="004125E5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Центрально-Міський район</w:t>
            </w:r>
            <w:r w:rsidRPr="00DC7027">
              <w:rPr>
                <w:spacing w:val="-4"/>
              </w:rPr>
              <w:t>,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«Ромашкове поле», </w:t>
            </w:r>
          </w:p>
          <w:p w:rsidR="00013F1C" w:rsidRPr="004125E5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№21</w:t>
            </w:r>
          </w:p>
        </w:tc>
        <w:tc>
          <w:tcPr>
            <w:tcW w:w="4111" w:type="dxa"/>
          </w:tcPr>
          <w:p w:rsidR="00013F1C" w:rsidRPr="00AB7DEA" w:rsidRDefault="00013F1C" w:rsidP="00552A68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27.07.2011 №520 «Про затвердження технічної документації із землеустрою, безоплатну передачу земельної ділянки у власність садівничому </w:t>
            </w:r>
            <w:r w:rsidR="00AB4ADC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 xml:space="preserve">товариству «Ромашкове поле» та </w:t>
            </w:r>
            <w:r w:rsidR="00AB4ADC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надання дозволу на виготовлення технічної документації громадянам-його членам»</w:t>
            </w:r>
            <w:r w:rsidR="00D47355">
              <w:rPr>
                <w:lang w:val="uk-UA"/>
              </w:rPr>
              <w:t xml:space="preserve"> </w:t>
            </w:r>
            <w:r w:rsidR="00552A68">
              <w:rPr>
                <w:lang w:val="uk-UA"/>
              </w:rPr>
              <w:t xml:space="preserve">(відносно </w:t>
            </w:r>
            <w:r w:rsidR="00D47355">
              <w:rPr>
                <w:lang w:val="uk-UA"/>
              </w:rPr>
              <w:t xml:space="preserve">зміни члена </w:t>
            </w:r>
            <w:r w:rsidR="00552A68">
              <w:rPr>
                <w:lang w:val="uk-UA"/>
              </w:rPr>
              <w:t>С</w:t>
            </w:r>
            <w:r w:rsidR="00D47355">
              <w:rPr>
                <w:lang w:val="uk-UA"/>
              </w:rPr>
              <w:t>адівничого товариства</w:t>
            </w:r>
            <w:r w:rsidR="00552A68">
              <w:rPr>
                <w:lang w:val="uk-UA"/>
              </w:rPr>
              <w:t>)</w:t>
            </w:r>
          </w:p>
        </w:tc>
        <w:tc>
          <w:tcPr>
            <w:tcW w:w="4819" w:type="dxa"/>
          </w:tcPr>
          <w:p w:rsidR="00013F1C" w:rsidRPr="006D4DB0" w:rsidRDefault="00013F1C" w:rsidP="00013F1C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900AD7">
              <w:rPr>
                <w:lang w:val="uk-UA"/>
              </w:rPr>
              <w:t xml:space="preserve">Пунктом 5 рішення передбачено, що членам товариства необхідно звернутися до міської ради </w:t>
            </w:r>
            <w:r w:rsidR="003120B9">
              <w:rPr>
                <w:lang w:val="uk-UA"/>
              </w:rPr>
              <w:t>і</w:t>
            </w:r>
            <w:r w:rsidR="00900AD7">
              <w:rPr>
                <w:lang w:val="uk-UA"/>
              </w:rPr>
              <w:t xml:space="preserve">з заявою щодо надання дозволу на виготовлення технічної документації із землеустрою щодо складання документів, що посвідчують право на земельні ділянки для ведення садівництва, </w:t>
            </w:r>
            <w:r w:rsidR="003D1FC6">
              <w:rPr>
                <w:lang w:val="uk-UA"/>
              </w:rPr>
              <w:t>та оформити право на земельні ділянки відповідно до чинного законодавства</w:t>
            </w:r>
            <w:r w:rsidRPr="006D4DB0">
              <w:rPr>
                <w:lang w:val="uk-UA"/>
              </w:rPr>
              <w:t>.</w:t>
            </w:r>
          </w:p>
          <w:p w:rsidR="00013F1C" w:rsidRPr="00E75056" w:rsidRDefault="00013F1C" w:rsidP="00013F1C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 Відповідно до</w:t>
            </w:r>
            <w:r w:rsidR="008607CA">
              <w:rPr>
                <w:lang w:val="uk-UA"/>
              </w:rPr>
              <w:t xml:space="preserve"> змін</w:t>
            </w:r>
            <w:r w:rsidR="003120B9">
              <w:rPr>
                <w:lang w:val="uk-UA"/>
              </w:rPr>
              <w:t>, унесених до</w:t>
            </w:r>
            <w:r w:rsidR="008607CA">
              <w:rPr>
                <w:lang w:val="uk-UA"/>
              </w:rPr>
              <w:t xml:space="preserve"> ст. 25</w:t>
            </w:r>
            <w:r>
              <w:rPr>
                <w:lang w:val="uk-UA"/>
              </w:rPr>
              <w:t xml:space="preserve"> </w:t>
            </w:r>
            <w:r w:rsidR="008607CA">
              <w:rPr>
                <w:lang w:val="uk-UA"/>
              </w:rPr>
              <w:t xml:space="preserve">Закону України «Про </w:t>
            </w:r>
            <w:r w:rsidR="00D06DCE">
              <w:rPr>
                <w:lang w:val="uk-UA"/>
              </w:rPr>
              <w:t>з</w:t>
            </w:r>
            <w:r w:rsidR="008607CA">
              <w:rPr>
                <w:lang w:val="uk-UA"/>
              </w:rPr>
              <w:t>емлеустрій»</w:t>
            </w:r>
            <w:r w:rsidR="00BA298A">
              <w:rPr>
                <w:lang w:val="uk-UA"/>
              </w:rPr>
              <w:t>,</w:t>
            </w:r>
            <w:r w:rsidR="008607CA">
              <w:rPr>
                <w:lang w:val="uk-UA"/>
              </w:rPr>
              <w:t xml:space="preserve"> зазначений вид докуме</w:t>
            </w:r>
            <w:r w:rsidR="003120B9">
              <w:rPr>
                <w:lang w:val="uk-UA"/>
              </w:rPr>
              <w:t xml:space="preserve">нтації виключений </w:t>
            </w:r>
            <w:r w:rsidR="008607CA">
              <w:rPr>
                <w:lang w:val="uk-UA"/>
              </w:rPr>
              <w:t>з перел</w:t>
            </w:r>
            <w:r w:rsidR="00401DD8">
              <w:rPr>
                <w:lang w:val="uk-UA"/>
              </w:rPr>
              <w:t>і</w:t>
            </w:r>
            <w:r w:rsidR="008607CA">
              <w:rPr>
                <w:lang w:val="uk-UA"/>
              </w:rPr>
              <w:t>к</w:t>
            </w:r>
            <w:r w:rsidR="00B048C3">
              <w:rPr>
                <w:lang w:val="uk-UA"/>
              </w:rPr>
              <w:t>а</w:t>
            </w:r>
            <w:r w:rsidR="000636E5">
              <w:rPr>
                <w:lang w:val="uk-UA"/>
              </w:rPr>
              <w:t xml:space="preserve"> визначених видів документацій</w:t>
            </w:r>
            <w:r w:rsidR="008607CA">
              <w:rPr>
                <w:lang w:val="uk-UA"/>
              </w:rPr>
              <w:t>.</w:t>
            </w:r>
          </w:p>
          <w:p w:rsidR="00013F1C" w:rsidRDefault="00013F1C" w:rsidP="00BA298A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E75056">
              <w:rPr>
                <w:lang w:val="uk-UA"/>
              </w:rPr>
              <w:t xml:space="preserve">3. Відповідно до норм ст. </w:t>
            </w:r>
            <w:r w:rsidR="008607CA">
              <w:rPr>
                <w:lang w:val="uk-UA"/>
              </w:rPr>
              <w:t>25</w:t>
            </w:r>
            <w:r w:rsidRPr="00E75056">
              <w:rPr>
                <w:lang w:val="uk-UA"/>
              </w:rPr>
              <w:t xml:space="preserve"> </w:t>
            </w:r>
            <w:r w:rsidR="00D75A29">
              <w:rPr>
                <w:lang w:val="uk-UA"/>
              </w:rPr>
              <w:t xml:space="preserve"> Закону України «Про землеустрій» </w:t>
            </w:r>
            <w:r w:rsidR="008607CA">
              <w:rPr>
                <w:lang w:val="uk-UA"/>
              </w:rPr>
              <w:t>необхідно звернутис</w:t>
            </w:r>
            <w:r w:rsidR="00BA298A">
              <w:rPr>
                <w:lang w:val="uk-UA"/>
              </w:rPr>
              <w:t>я</w:t>
            </w:r>
            <w:r w:rsidR="008607CA">
              <w:rPr>
                <w:lang w:val="uk-UA"/>
              </w:rPr>
              <w:t xml:space="preserve"> до міської ради з питання надання дозволу на виготовлення технічної документації щодо встановлення (відновлення) меж земельної ділянки в натурі (на місцевості) для подальшої передачі її у власність</w:t>
            </w:r>
          </w:p>
        </w:tc>
      </w:tr>
      <w:tr w:rsidR="00AB4ADC" w:rsidRPr="002A5F34" w:rsidTr="00013F1C">
        <w:trPr>
          <w:cantSplit/>
          <w:trHeight w:val="257"/>
        </w:trPr>
        <w:tc>
          <w:tcPr>
            <w:tcW w:w="525" w:type="dxa"/>
          </w:tcPr>
          <w:p w:rsidR="00AB4ADC" w:rsidRDefault="00AB4ADC" w:rsidP="004125E5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2" w:type="dxa"/>
          </w:tcPr>
          <w:p w:rsidR="00AB4ADC" w:rsidRDefault="00AB4AD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AB4ADC" w:rsidRDefault="00AB4AD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Залевський</w:t>
            </w:r>
          </w:p>
          <w:p w:rsidR="00AB4ADC" w:rsidRDefault="00AB4AD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Олексій</w:t>
            </w:r>
          </w:p>
          <w:p w:rsidR="00AB4ADC" w:rsidRDefault="00AB4AD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Петрович</w:t>
            </w:r>
          </w:p>
        </w:tc>
        <w:tc>
          <w:tcPr>
            <w:tcW w:w="3260" w:type="dxa"/>
          </w:tcPr>
          <w:p w:rsidR="00AB4ADC" w:rsidRPr="00DC7027" w:rsidRDefault="00AB4ADC" w:rsidP="00AB4ADC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Центрально-Міський район</w:t>
            </w:r>
            <w:r w:rsidRPr="00DC7027">
              <w:rPr>
                <w:spacing w:val="-4"/>
              </w:rPr>
              <w:t>,</w:t>
            </w:r>
          </w:p>
          <w:p w:rsidR="00AB4ADC" w:rsidRDefault="00AB4ADC" w:rsidP="00AB4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AB4ADC" w:rsidRDefault="00AB4ADC" w:rsidP="00AB4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«Ромашкове поле», </w:t>
            </w:r>
          </w:p>
          <w:p w:rsidR="00AB4ADC" w:rsidRDefault="00AB4ADC" w:rsidP="00AB4ADC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ділянка №21</w:t>
            </w:r>
          </w:p>
        </w:tc>
        <w:tc>
          <w:tcPr>
            <w:tcW w:w="4111" w:type="dxa"/>
          </w:tcPr>
          <w:p w:rsidR="00AB4ADC" w:rsidRDefault="00D03366" w:rsidP="004125E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27.07.2011 №520 «Про затвердження технічної документації із землеустрою, безоплатну передачу земельної ділянки у власність садівничому            товариству  «Ромашкове поле»    та  </w:t>
            </w:r>
          </w:p>
        </w:tc>
        <w:tc>
          <w:tcPr>
            <w:tcW w:w="4819" w:type="dxa"/>
          </w:tcPr>
          <w:p w:rsidR="00AB4ADC" w:rsidRDefault="00401DD8" w:rsidP="00013F1C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Пунктом 5 рішення передбачено, що членам товариства необхідно звернутися до міської ради </w:t>
            </w:r>
            <w:r w:rsidR="00C07DDD">
              <w:rPr>
                <w:lang w:val="uk-UA"/>
              </w:rPr>
              <w:t>і</w:t>
            </w:r>
            <w:r>
              <w:rPr>
                <w:lang w:val="uk-UA"/>
              </w:rPr>
              <w:t>з заявою щодо надання дозволу на виготовлення технічної документації із землеустрою щодо складання документів,</w:t>
            </w:r>
          </w:p>
        </w:tc>
      </w:tr>
      <w:tr w:rsidR="00401DD8" w:rsidRPr="002A5F34" w:rsidTr="00013F1C">
        <w:trPr>
          <w:cantSplit/>
          <w:trHeight w:val="257"/>
        </w:trPr>
        <w:tc>
          <w:tcPr>
            <w:tcW w:w="525" w:type="dxa"/>
          </w:tcPr>
          <w:p w:rsidR="00401DD8" w:rsidRPr="00CD44B5" w:rsidRDefault="00401DD8" w:rsidP="00401DD8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702" w:type="dxa"/>
          </w:tcPr>
          <w:p w:rsidR="00401DD8" w:rsidRPr="00CD44B5" w:rsidRDefault="00401DD8" w:rsidP="00401D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401DD8" w:rsidRPr="00CD44B5" w:rsidRDefault="00401DD8" w:rsidP="00401DD8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401DD8" w:rsidRPr="00CD44B5" w:rsidRDefault="00401DD8" w:rsidP="00401DD8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401DD8" w:rsidRPr="00CD44B5" w:rsidRDefault="00401DD8" w:rsidP="00401DD8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013F1C" w:rsidRPr="00BA298A" w:rsidTr="00013F1C">
        <w:trPr>
          <w:cantSplit/>
          <w:trHeight w:val="257"/>
        </w:trPr>
        <w:tc>
          <w:tcPr>
            <w:tcW w:w="525" w:type="dxa"/>
          </w:tcPr>
          <w:p w:rsidR="00013F1C" w:rsidRDefault="00013F1C" w:rsidP="004125E5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702" w:type="dxa"/>
          </w:tcPr>
          <w:p w:rsidR="001227A4" w:rsidRPr="001227A4" w:rsidRDefault="001227A4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260" w:type="dxa"/>
          </w:tcPr>
          <w:p w:rsidR="00013F1C" w:rsidRPr="001227A4" w:rsidRDefault="00013F1C" w:rsidP="00420A2E">
            <w:pPr>
              <w:ind w:left="-10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111" w:type="dxa"/>
          </w:tcPr>
          <w:p w:rsidR="00013F1C" w:rsidRPr="009E273F" w:rsidRDefault="00D03366" w:rsidP="004125E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дозволу на виготовлення технічної документації громадянам-його членам»</w:t>
            </w:r>
            <w:r w:rsidR="00AA690F">
              <w:rPr>
                <w:lang w:val="uk-UA"/>
              </w:rPr>
              <w:t xml:space="preserve"> </w:t>
            </w:r>
            <w:r w:rsidR="000665EC">
              <w:rPr>
                <w:lang w:val="uk-UA"/>
              </w:rPr>
              <w:t>(відносно зміни члена Садівничого товариства)</w:t>
            </w:r>
          </w:p>
        </w:tc>
        <w:tc>
          <w:tcPr>
            <w:tcW w:w="4819" w:type="dxa"/>
          </w:tcPr>
          <w:p w:rsidR="00013F1C" w:rsidRDefault="00401DD8" w:rsidP="004125E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 посвідчують право на земельні ділянки для ведення садівництва, та оформити право на земельні ділянки відповідно до чинного законодавства</w:t>
            </w:r>
            <w:r w:rsidRPr="006D4DB0">
              <w:rPr>
                <w:lang w:val="uk-UA"/>
              </w:rPr>
              <w:t>.</w:t>
            </w:r>
          </w:p>
          <w:p w:rsidR="00401DD8" w:rsidRPr="00E75056" w:rsidRDefault="00522E24" w:rsidP="00401DD8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 Відповідно до змін, унесених до ст. 25 Закону України «Про землеустрій»</w:t>
            </w:r>
            <w:r w:rsidR="00BA298A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зазначений вид документації виключений з переліка</w:t>
            </w:r>
            <w:r w:rsidR="000636E5">
              <w:rPr>
                <w:lang w:val="uk-UA"/>
              </w:rPr>
              <w:t xml:space="preserve"> визначених видів документацій</w:t>
            </w:r>
            <w:r>
              <w:rPr>
                <w:lang w:val="uk-UA"/>
              </w:rPr>
              <w:t>.</w:t>
            </w:r>
          </w:p>
          <w:p w:rsidR="00401DD8" w:rsidRDefault="00401DD8" w:rsidP="00522E24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E75056">
              <w:rPr>
                <w:lang w:val="uk-UA"/>
              </w:rPr>
              <w:t xml:space="preserve">3. Відповідно до норм ст. </w:t>
            </w:r>
            <w:r>
              <w:rPr>
                <w:lang w:val="uk-UA"/>
              </w:rPr>
              <w:t>25</w:t>
            </w:r>
            <w:r w:rsidR="00D75A29">
              <w:rPr>
                <w:lang w:val="uk-UA"/>
              </w:rPr>
              <w:t xml:space="preserve"> Закону України «Про землеустрій»</w:t>
            </w:r>
            <w:r w:rsidRPr="00E75056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необхідно звернутис</w:t>
            </w:r>
            <w:r w:rsidR="00522E24">
              <w:rPr>
                <w:lang w:val="uk-UA"/>
              </w:rPr>
              <w:t>я</w:t>
            </w:r>
            <w:r>
              <w:rPr>
                <w:lang w:val="uk-UA"/>
              </w:rPr>
              <w:t xml:space="preserve"> до міської ради з питання надання дозволу на виготовлення технічної </w:t>
            </w:r>
            <w:r w:rsidR="00522E24">
              <w:rPr>
                <w:lang w:val="uk-UA"/>
              </w:rPr>
              <w:t>до</w:t>
            </w:r>
            <w:r w:rsidR="00355A04">
              <w:rPr>
                <w:lang w:val="uk-UA"/>
              </w:rPr>
              <w:t>куме</w:t>
            </w:r>
            <w:r>
              <w:rPr>
                <w:lang w:val="uk-UA"/>
              </w:rPr>
              <w:t>нтації щодо встановлення (відновлення) меж земельної ділянки в натурі (на місцевості) для подальшої передачі її у власність</w:t>
            </w:r>
          </w:p>
        </w:tc>
      </w:tr>
      <w:tr w:rsidR="005F5ABE" w:rsidRPr="00BA298A" w:rsidTr="00013F1C">
        <w:trPr>
          <w:cantSplit/>
          <w:trHeight w:val="257"/>
        </w:trPr>
        <w:tc>
          <w:tcPr>
            <w:tcW w:w="525" w:type="dxa"/>
          </w:tcPr>
          <w:p w:rsidR="005F5ABE" w:rsidRDefault="005F5ABE" w:rsidP="005F5ABE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2" w:type="dxa"/>
          </w:tcPr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Маслікова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Олена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Вікторівна,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Мерчанська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Олена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Анатоліївна,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Паркіна</w:t>
            </w:r>
          </w:p>
          <w:p w:rsidR="005F5ABE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Ганна</w:t>
            </w:r>
          </w:p>
          <w:p w:rsidR="005F5ABE" w:rsidRPr="001227A4" w:rsidRDefault="005F5ABE" w:rsidP="005F5AB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Юріївна</w:t>
            </w:r>
          </w:p>
        </w:tc>
        <w:tc>
          <w:tcPr>
            <w:tcW w:w="3260" w:type="dxa"/>
          </w:tcPr>
          <w:p w:rsidR="005F5ABE" w:rsidRPr="001227A4" w:rsidRDefault="005F5ABE" w:rsidP="005F5ABE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Центрально-Міський район, вул. Мініна, 3, 1211000000:08:690:0033</w:t>
            </w:r>
          </w:p>
        </w:tc>
        <w:tc>
          <w:tcPr>
            <w:tcW w:w="4111" w:type="dxa"/>
          </w:tcPr>
          <w:p w:rsidR="005F5ABE" w:rsidRDefault="00D804CD" w:rsidP="00A24DD6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27.01.2016 №248 «</w:t>
            </w:r>
            <w:r w:rsidRPr="00D804CD">
              <w:rPr>
                <w:spacing w:val="-10"/>
                <w:lang w:val="uk-UA"/>
              </w:rPr>
              <w:t>Про безоплатну передачу у власність, спільну часткову, спільну сумісну власність земельних ділянок, що перебувають у користуванні громадян, для будівництва та обслуговування жилого будинку, господарських будівель і споруд (присадибна ділянка), ведення садівництва</w:t>
            </w:r>
            <w:r>
              <w:rPr>
                <w:lang w:val="uk-UA"/>
              </w:rPr>
              <w:t>»</w:t>
            </w:r>
            <w:r w:rsidR="00AA690F">
              <w:rPr>
                <w:lang w:val="uk-UA"/>
              </w:rPr>
              <w:t xml:space="preserve"> </w:t>
            </w:r>
            <w:r w:rsidR="008D301B">
              <w:rPr>
                <w:lang w:val="uk-UA"/>
              </w:rPr>
              <w:t>(відносно</w:t>
            </w:r>
            <w:r w:rsidR="00AA690F">
              <w:rPr>
                <w:lang w:val="uk-UA"/>
              </w:rPr>
              <w:t xml:space="preserve"> зміни частки </w:t>
            </w:r>
            <w:r w:rsidR="008D301B">
              <w:rPr>
                <w:lang w:val="uk-UA"/>
              </w:rPr>
              <w:t>у</w:t>
            </w:r>
            <w:r w:rsidR="00AA690F">
              <w:rPr>
                <w:lang w:val="uk-UA"/>
              </w:rPr>
              <w:t xml:space="preserve"> прав</w:t>
            </w:r>
            <w:r w:rsidR="008D301B">
              <w:rPr>
                <w:lang w:val="uk-UA"/>
              </w:rPr>
              <w:t>і</w:t>
            </w:r>
            <w:r w:rsidR="00AA690F">
              <w:rPr>
                <w:lang w:val="uk-UA"/>
              </w:rPr>
              <w:t xml:space="preserve"> власності</w:t>
            </w:r>
            <w:r w:rsidR="008D301B">
              <w:rPr>
                <w:lang w:val="uk-UA"/>
              </w:rPr>
              <w:t>)</w:t>
            </w:r>
            <w:r w:rsidR="00AA690F">
              <w:rPr>
                <w:lang w:val="uk-UA"/>
              </w:rPr>
              <w:t xml:space="preserve"> </w:t>
            </w:r>
          </w:p>
          <w:p w:rsidR="00A24DD6" w:rsidRDefault="00A24DD6" w:rsidP="00A24DD6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</w:p>
        </w:tc>
        <w:tc>
          <w:tcPr>
            <w:tcW w:w="4819" w:type="dxa"/>
          </w:tcPr>
          <w:p w:rsidR="005F5ABE" w:rsidRDefault="00A24DD6" w:rsidP="005F5ABE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Відповідно до відомостей з Державного реєстру речових прав на нерухоме майно розмір частки </w:t>
            </w:r>
            <w:r w:rsidR="00053C2A">
              <w:rPr>
                <w:lang w:val="uk-UA"/>
              </w:rPr>
              <w:t xml:space="preserve">в </w:t>
            </w:r>
            <w:r>
              <w:rPr>
                <w:lang w:val="uk-UA"/>
              </w:rPr>
              <w:t>спільн</w:t>
            </w:r>
            <w:r w:rsidR="00053C2A">
              <w:rPr>
                <w:lang w:val="uk-UA"/>
              </w:rPr>
              <w:t xml:space="preserve">ій </w:t>
            </w:r>
            <w:r>
              <w:rPr>
                <w:lang w:val="uk-UA"/>
              </w:rPr>
              <w:t>частков</w:t>
            </w:r>
            <w:r w:rsidR="00053C2A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власності нерухомого майна становить 1/4.</w:t>
            </w:r>
          </w:p>
          <w:p w:rsidR="00A24DD6" w:rsidRDefault="00A24DD6" w:rsidP="00BA298A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053C2A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наданому пакеті відсутні документи, що підтверджують інший розмір частки будівлі, </w:t>
            </w:r>
            <w:r w:rsidR="00053C2A">
              <w:rPr>
                <w:lang w:val="uk-UA"/>
              </w:rPr>
              <w:t>яка перебуває</w:t>
            </w:r>
            <w:r>
              <w:rPr>
                <w:lang w:val="uk-UA"/>
              </w:rPr>
              <w:t xml:space="preserve"> в спільн</w:t>
            </w:r>
            <w:r w:rsidR="00BA298A">
              <w:rPr>
                <w:lang w:val="uk-UA"/>
              </w:rPr>
              <w:t xml:space="preserve">ій </w:t>
            </w:r>
            <w:r>
              <w:rPr>
                <w:lang w:val="uk-UA"/>
              </w:rPr>
              <w:t>частковій власності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B0F3B" w:rsidRPr="00282E5F" w:rsidRDefault="00325148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066115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282E5F">
        <w:rPr>
          <w:b/>
          <w:i/>
          <w:sz w:val="28"/>
          <w:szCs w:val="28"/>
        </w:rPr>
        <w:t xml:space="preserve"> справами виконко</w:t>
      </w:r>
      <w:r w:rsidR="00282E5F">
        <w:rPr>
          <w:b/>
          <w:i/>
          <w:sz w:val="28"/>
          <w:szCs w:val="28"/>
          <w:lang w:val="uk-UA"/>
        </w:rPr>
        <w:t xml:space="preserve">му </w:t>
      </w:r>
      <w:r w:rsidR="001929C0" w:rsidRPr="00DF648B">
        <w:rPr>
          <w:b/>
          <w:i/>
          <w:sz w:val="28"/>
          <w:szCs w:val="28"/>
        </w:rPr>
        <w:tab/>
      </w:r>
      <w:r w:rsidR="009C5DC7">
        <w:rPr>
          <w:b/>
          <w:i/>
          <w:sz w:val="28"/>
          <w:szCs w:val="28"/>
          <w:lang w:val="uk-UA"/>
        </w:rPr>
        <w:t xml:space="preserve">          </w:t>
      </w:r>
      <w:r w:rsidR="001929C0">
        <w:rPr>
          <w:b/>
          <w:i/>
          <w:sz w:val="28"/>
          <w:szCs w:val="28"/>
        </w:rPr>
        <w:t>Олена Ш</w:t>
      </w:r>
      <w:r w:rsidR="00606A30">
        <w:rPr>
          <w:b/>
          <w:i/>
          <w:sz w:val="28"/>
          <w:szCs w:val="28"/>
          <w:lang w:val="uk-UA"/>
        </w:rPr>
        <w:t>ОВГЕЛЯ</w:t>
      </w:r>
    </w:p>
    <w:sectPr w:rsidR="00BB0F3B" w:rsidRPr="00282E5F" w:rsidSect="00325148">
      <w:headerReference w:type="even" r:id="rId9"/>
      <w:headerReference w:type="default" r:id="rId10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A7" w:rsidRDefault="00D674A7">
      <w:r>
        <w:separator/>
      </w:r>
    </w:p>
  </w:endnote>
  <w:endnote w:type="continuationSeparator" w:id="0">
    <w:p w:rsidR="00D674A7" w:rsidRDefault="00D6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A7" w:rsidRDefault="00D674A7">
      <w:r>
        <w:separator/>
      </w:r>
    </w:p>
  </w:footnote>
  <w:footnote w:type="continuationSeparator" w:id="0">
    <w:p w:rsidR="00D674A7" w:rsidRDefault="00D6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F9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3F1C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2A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6E5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5EC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7A4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D34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F34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0B9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04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1FC6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1DD8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AE6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9D5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D9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8B9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2E24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68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5ABE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7CA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2BBF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01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AD7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27FE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DD6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0F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4ADC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8C3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A78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8A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86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DD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366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6DCE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1EB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355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4A7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A2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4CD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3F9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8A964"/>
  <w15:docId w15:val="{5758B839-CB55-4BA4-A38A-86206F5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4AF6-AEB3-4A75-8D59-2D8864F1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3748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54</cp:revision>
  <cp:lastPrinted>2022-12-12T10:22:00Z</cp:lastPrinted>
  <dcterms:created xsi:type="dcterms:W3CDTF">2008-12-31T22:36:00Z</dcterms:created>
  <dcterms:modified xsi:type="dcterms:W3CDTF">2022-12-27T08:17:00Z</dcterms:modified>
</cp:coreProperties>
</file>