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60BD7" w:rsidRPr="00BA3DE5" w:rsidRDefault="00E93887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r w:rsidRPr="00BA3DE5">
        <w:rPr>
          <w:lang w:val="uk-UA"/>
        </w:rPr>
        <w:fldChar w:fldCharType="begin"/>
      </w:r>
      <w:r w:rsidRPr="00BA3DE5">
        <w:rPr>
          <w:lang w:val="uk-UA"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BA3DE5">
        <w:rPr>
          <w:lang w:val="uk-UA"/>
        </w:rPr>
        <w:fldChar w:fldCharType="separate"/>
      </w:r>
      <w:r w:rsidR="00D60BD7" w:rsidRPr="00BA3DE5">
        <w:rPr>
          <w:i/>
          <w:lang w:val="uk-UA"/>
        </w:rPr>
        <w:t>Додаток</w:t>
      </w:r>
      <w:r w:rsidRPr="00BA3DE5">
        <w:rPr>
          <w:i/>
          <w:lang w:val="uk-UA"/>
        </w:rPr>
        <w:fldChar w:fldCharType="end"/>
      </w:r>
    </w:p>
    <w:p w:rsidR="00981882" w:rsidRPr="00BA3DE5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BA3DE5">
        <w:rPr>
          <w:i/>
          <w:lang w:val="uk-UA"/>
        </w:rPr>
        <w:t>до рішення</w:t>
      </w:r>
      <w:r w:rsidR="00733FA0" w:rsidRPr="00BA3DE5">
        <w:rPr>
          <w:i/>
          <w:lang w:val="uk-UA"/>
        </w:rPr>
        <w:t xml:space="preserve"> </w:t>
      </w:r>
      <w:r w:rsidRPr="00BA3DE5">
        <w:rPr>
          <w:i/>
          <w:lang w:val="uk-UA"/>
        </w:rPr>
        <w:t>міської ради</w:t>
      </w:r>
    </w:p>
    <w:p w:rsidR="00BA3DE5" w:rsidRPr="00BA3DE5" w:rsidRDefault="00BA3DE5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BA3DE5">
        <w:rPr>
          <w:i/>
          <w:lang w:val="uk-UA"/>
        </w:rPr>
        <w:t>23.12.2022 №1615</w:t>
      </w:r>
    </w:p>
    <w:p w:rsidR="000714AB" w:rsidRPr="00BA3DE5" w:rsidRDefault="000714AB" w:rsidP="003A44AB">
      <w:pPr>
        <w:jc w:val="center"/>
        <w:rPr>
          <w:b/>
          <w:i/>
          <w:sz w:val="16"/>
          <w:szCs w:val="16"/>
          <w:lang w:val="uk-UA"/>
        </w:rPr>
      </w:pPr>
    </w:p>
    <w:p w:rsidR="00BB0F3B" w:rsidRPr="00BA3DE5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BB0F3B" w:rsidRPr="00BA3DE5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325148" w:rsidRPr="00BA3DE5" w:rsidRDefault="00325148" w:rsidP="00A1100A">
      <w:pPr>
        <w:rPr>
          <w:b/>
          <w:i/>
          <w:sz w:val="28"/>
          <w:szCs w:val="28"/>
          <w:lang w:val="uk-UA"/>
        </w:rPr>
      </w:pPr>
    </w:p>
    <w:p w:rsidR="00F6351C" w:rsidRPr="00BA3DE5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BA3DE5">
        <w:rPr>
          <w:b/>
          <w:i/>
          <w:sz w:val="28"/>
          <w:szCs w:val="28"/>
          <w:lang w:val="uk-UA"/>
        </w:rPr>
        <w:t>СПИСОК</w:t>
      </w:r>
    </w:p>
    <w:p w:rsidR="00004DD9" w:rsidRPr="00BA3DE5" w:rsidRDefault="00F6351C" w:rsidP="00717D4C">
      <w:pPr>
        <w:pStyle w:val="21"/>
        <w:ind w:left="567" w:right="566"/>
        <w:jc w:val="center"/>
        <w:rPr>
          <w:b/>
        </w:rPr>
      </w:pPr>
      <w:r w:rsidRPr="00BA3DE5">
        <w:rPr>
          <w:b/>
        </w:rPr>
        <w:t>заявників</w:t>
      </w:r>
      <w:r w:rsidR="00885077" w:rsidRPr="00BA3DE5">
        <w:rPr>
          <w:b/>
        </w:rPr>
        <w:t xml:space="preserve">, яким відмовляється в наданні </w:t>
      </w:r>
      <w:r w:rsidRPr="00BA3DE5">
        <w:rPr>
          <w:b/>
        </w:rPr>
        <w:t xml:space="preserve">земельних ділянок </w:t>
      </w:r>
      <w:r w:rsidR="002C651E" w:rsidRPr="00BA3DE5">
        <w:rPr>
          <w:b/>
        </w:rPr>
        <w:t>в оренд</w:t>
      </w:r>
      <w:r w:rsidR="008B37B9" w:rsidRPr="00BA3DE5">
        <w:rPr>
          <w:b/>
        </w:rPr>
        <w:t>у</w:t>
      </w:r>
    </w:p>
    <w:p w:rsidR="00325148" w:rsidRPr="00BA3DE5" w:rsidRDefault="00325148" w:rsidP="009E273F">
      <w:pPr>
        <w:pStyle w:val="21"/>
        <w:ind w:right="566"/>
        <w:rPr>
          <w:b/>
          <w:color w:val="000000" w:themeColor="text1"/>
          <w:sz w:val="14"/>
        </w:rPr>
      </w:pPr>
    </w:p>
    <w:p w:rsidR="0067407B" w:rsidRPr="00BA3DE5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3402"/>
        <w:gridCol w:w="992"/>
        <w:gridCol w:w="5953"/>
      </w:tblGrid>
      <w:tr w:rsidR="009D2E0F" w:rsidRPr="00BA3DE5" w:rsidTr="0007603D">
        <w:trPr>
          <w:cantSplit/>
          <w:trHeight w:val="858"/>
        </w:trPr>
        <w:tc>
          <w:tcPr>
            <w:tcW w:w="525" w:type="dxa"/>
          </w:tcPr>
          <w:p w:rsidR="009D2E0F" w:rsidRPr="00BA3DE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 xml:space="preserve">№ </w:t>
            </w:r>
          </w:p>
          <w:p w:rsidR="009D2E0F" w:rsidRPr="00BA3DE5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п/п</w:t>
            </w:r>
          </w:p>
        </w:tc>
        <w:tc>
          <w:tcPr>
            <w:tcW w:w="2277" w:type="dxa"/>
          </w:tcPr>
          <w:p w:rsidR="009D2E0F" w:rsidRPr="00BA3DE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9D2E0F" w:rsidRPr="00BA3DE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BA3DE5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3402" w:type="dxa"/>
          </w:tcPr>
          <w:p w:rsidR="009D2E0F" w:rsidRPr="00BA3DE5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BA3DE5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BA3DE5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BA3DE5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BA3DE5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BA3DE5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9D2E0F" w:rsidRPr="00BA3DE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9D2E0F" w:rsidRPr="00BA3DE5" w:rsidRDefault="000D5BB4" w:rsidP="000D5BB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(</w:t>
            </w:r>
            <w:r w:rsidR="009D2E0F" w:rsidRPr="00BA3DE5">
              <w:rPr>
                <w:b/>
                <w:i/>
                <w:sz w:val="23"/>
                <w:szCs w:val="23"/>
                <w:lang w:val="uk-UA"/>
              </w:rPr>
              <w:t>га)</w:t>
            </w:r>
          </w:p>
        </w:tc>
        <w:tc>
          <w:tcPr>
            <w:tcW w:w="5953" w:type="dxa"/>
          </w:tcPr>
          <w:p w:rsidR="009D2E0F" w:rsidRPr="00BA3DE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BA3DE5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BA3DE5" w:rsidTr="0007603D">
        <w:trPr>
          <w:cantSplit/>
          <w:trHeight w:val="257"/>
        </w:trPr>
        <w:tc>
          <w:tcPr>
            <w:tcW w:w="525" w:type="dxa"/>
          </w:tcPr>
          <w:p w:rsidR="009D2E0F" w:rsidRPr="00BA3DE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77" w:type="dxa"/>
          </w:tcPr>
          <w:p w:rsidR="009D2E0F" w:rsidRPr="00BA3DE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D2E0F" w:rsidRPr="00BA3DE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BA3DE5"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9D2E0F" w:rsidRPr="00BA3DE5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BA3DE5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9D2E0F" w:rsidRPr="00BA3DE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5953" w:type="dxa"/>
          </w:tcPr>
          <w:p w:rsidR="009D2E0F" w:rsidRPr="00BA3DE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4125E5" w:rsidRPr="00BA3DE5" w:rsidTr="0007603D">
        <w:trPr>
          <w:cantSplit/>
          <w:trHeight w:val="257"/>
        </w:trPr>
        <w:tc>
          <w:tcPr>
            <w:tcW w:w="525" w:type="dxa"/>
          </w:tcPr>
          <w:p w:rsidR="004125E5" w:rsidRPr="00BA3DE5" w:rsidRDefault="00826E2B" w:rsidP="004125E5">
            <w:pPr>
              <w:ind w:left="-106"/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4125E5" w:rsidRPr="00BA3DE5" w:rsidRDefault="004125E5" w:rsidP="004125E5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 xml:space="preserve">Товариство </w:t>
            </w:r>
          </w:p>
          <w:p w:rsidR="004125E5" w:rsidRPr="00BA3DE5" w:rsidRDefault="004125E5" w:rsidP="004125E5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 xml:space="preserve">з обмеженою </w:t>
            </w:r>
          </w:p>
          <w:p w:rsidR="004125E5" w:rsidRPr="00BA3DE5" w:rsidRDefault="004125E5" w:rsidP="004125E5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відповідальністю</w:t>
            </w:r>
          </w:p>
          <w:p w:rsidR="004125E5" w:rsidRPr="00BA3DE5" w:rsidRDefault="004125E5" w:rsidP="004125E5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«ПИВНА ЛІГА»</w:t>
            </w:r>
          </w:p>
        </w:tc>
        <w:tc>
          <w:tcPr>
            <w:tcW w:w="2693" w:type="dxa"/>
          </w:tcPr>
          <w:p w:rsidR="004125E5" w:rsidRPr="00BA3DE5" w:rsidRDefault="004125E5" w:rsidP="004125E5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BA3DE5">
              <w:rPr>
                <w:b w:val="0"/>
                <w:i w:val="0"/>
                <w:sz w:val="24"/>
                <w:szCs w:val="23"/>
              </w:rPr>
              <w:t>Для розміщення промислового майданчика шахти «Південна»</w:t>
            </w:r>
          </w:p>
        </w:tc>
        <w:tc>
          <w:tcPr>
            <w:tcW w:w="3402" w:type="dxa"/>
          </w:tcPr>
          <w:p w:rsidR="004125E5" w:rsidRPr="00BA3DE5" w:rsidRDefault="004125E5" w:rsidP="004125E5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BA3DE5">
              <w:rPr>
                <w:spacing w:val="-4"/>
                <w:lang w:val="uk-UA"/>
              </w:rPr>
              <w:t>Покровський район,</w:t>
            </w:r>
          </w:p>
          <w:p w:rsidR="004125E5" w:rsidRPr="00BA3DE5" w:rsidRDefault="004125E5" w:rsidP="004125E5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вул. Бучми, 60,</w:t>
            </w:r>
          </w:p>
          <w:p w:rsidR="004125E5" w:rsidRPr="00BA3DE5" w:rsidRDefault="004125E5" w:rsidP="004125E5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1211000000:04:086:0044</w:t>
            </w:r>
          </w:p>
        </w:tc>
        <w:tc>
          <w:tcPr>
            <w:tcW w:w="992" w:type="dxa"/>
          </w:tcPr>
          <w:p w:rsidR="004125E5" w:rsidRPr="00BA3DE5" w:rsidRDefault="004125E5" w:rsidP="004125E5">
            <w:pPr>
              <w:ind w:left="1309" w:right="-70" w:hanging="1379"/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0,2727</w:t>
            </w:r>
          </w:p>
        </w:tc>
        <w:tc>
          <w:tcPr>
            <w:tcW w:w="5953" w:type="dxa"/>
          </w:tcPr>
          <w:p w:rsidR="004125E5" w:rsidRPr="00BA3DE5" w:rsidRDefault="006D4DB0" w:rsidP="004125E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 xml:space="preserve">1. Земельна ділянка з </w:t>
            </w:r>
            <w:r w:rsidR="004125E5" w:rsidRPr="00BA3DE5">
              <w:rPr>
                <w:lang w:val="uk-UA"/>
              </w:rPr>
              <w:t>кадастрови</w:t>
            </w:r>
            <w:r w:rsidRPr="00BA3DE5">
              <w:rPr>
                <w:lang w:val="uk-UA"/>
              </w:rPr>
              <w:t>м</w:t>
            </w:r>
            <w:r w:rsidR="004125E5" w:rsidRPr="00BA3DE5">
              <w:rPr>
                <w:lang w:val="uk-UA"/>
              </w:rPr>
              <w:t xml:space="preserve"> номер</w:t>
            </w:r>
            <w:r w:rsidRPr="00BA3DE5">
              <w:rPr>
                <w:lang w:val="uk-UA"/>
              </w:rPr>
              <w:t>ом</w:t>
            </w:r>
            <w:r w:rsidR="004125E5" w:rsidRPr="00BA3DE5">
              <w:rPr>
                <w:lang w:val="uk-UA"/>
              </w:rPr>
              <w:t xml:space="preserve"> 1211000000:0</w:t>
            </w:r>
            <w:r w:rsidRPr="00BA3DE5">
              <w:rPr>
                <w:lang w:val="uk-UA"/>
              </w:rPr>
              <w:t>4</w:t>
            </w:r>
            <w:r w:rsidR="004125E5" w:rsidRPr="00BA3DE5">
              <w:rPr>
                <w:lang w:val="uk-UA"/>
              </w:rPr>
              <w:t>:</w:t>
            </w:r>
            <w:r w:rsidRPr="00BA3DE5">
              <w:rPr>
                <w:lang w:val="uk-UA"/>
              </w:rPr>
              <w:t>086</w:t>
            </w:r>
            <w:r w:rsidR="004125E5" w:rsidRPr="00BA3DE5">
              <w:rPr>
                <w:lang w:val="uk-UA"/>
              </w:rPr>
              <w:t>:00</w:t>
            </w:r>
            <w:r w:rsidRPr="00BA3DE5">
              <w:rPr>
                <w:lang w:val="uk-UA"/>
              </w:rPr>
              <w:t>44</w:t>
            </w:r>
            <w:r w:rsidR="004125E5" w:rsidRPr="00BA3DE5">
              <w:rPr>
                <w:lang w:val="uk-UA"/>
              </w:rPr>
              <w:t xml:space="preserve"> сформована для </w:t>
            </w:r>
            <w:r w:rsidRPr="00BA3DE5">
              <w:rPr>
                <w:szCs w:val="23"/>
                <w:lang w:val="uk-UA"/>
              </w:rPr>
              <w:t xml:space="preserve"> розміщення промислового майданчика шахти «Південна»</w:t>
            </w:r>
            <w:r w:rsidR="004125E5" w:rsidRPr="00BA3DE5">
              <w:rPr>
                <w:lang w:val="uk-UA"/>
              </w:rPr>
              <w:t>.</w:t>
            </w:r>
          </w:p>
          <w:p w:rsidR="004125E5" w:rsidRPr="00BA3DE5" w:rsidRDefault="004125E5" w:rsidP="004125E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 xml:space="preserve">2. </w:t>
            </w:r>
            <w:r w:rsidR="006D4DB0" w:rsidRPr="00BA3DE5">
              <w:rPr>
                <w:lang w:val="uk-UA"/>
              </w:rPr>
              <w:t xml:space="preserve">Відповідно до права власності на нерухоме майно від 31.07.2014 </w:t>
            </w:r>
            <w:r w:rsidR="000A7098" w:rsidRPr="00BA3DE5">
              <w:rPr>
                <w:lang w:val="uk-UA"/>
              </w:rPr>
              <w:t>№6554046</w:t>
            </w:r>
            <w:r w:rsidR="0007603D" w:rsidRPr="00BA3DE5">
              <w:rPr>
                <w:lang w:val="uk-UA"/>
              </w:rPr>
              <w:t xml:space="preserve"> на земельній ділянці розташовано </w:t>
            </w:r>
            <w:r w:rsidR="006D4DB0" w:rsidRPr="00BA3DE5">
              <w:rPr>
                <w:lang w:val="uk-UA"/>
              </w:rPr>
              <w:t>комплекс будівель мініп</w:t>
            </w:r>
            <w:r w:rsidR="000F0C36" w:rsidRPr="00BA3DE5">
              <w:rPr>
                <w:lang w:val="uk-UA"/>
              </w:rPr>
              <w:t>и</w:t>
            </w:r>
            <w:r w:rsidR="006D4DB0" w:rsidRPr="00BA3DE5">
              <w:rPr>
                <w:lang w:val="uk-UA"/>
              </w:rPr>
              <w:t>взаводу</w:t>
            </w:r>
            <w:r w:rsidR="00A046A4" w:rsidRPr="00BA3DE5">
              <w:rPr>
                <w:lang w:val="uk-UA"/>
              </w:rPr>
              <w:t>.</w:t>
            </w:r>
          </w:p>
          <w:p w:rsidR="004125E5" w:rsidRPr="00BA3DE5" w:rsidRDefault="004125E5" w:rsidP="00133E24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 xml:space="preserve">3. </w:t>
            </w:r>
            <w:r w:rsidR="00133E24" w:rsidRPr="00BA3DE5">
              <w:rPr>
                <w:lang w:val="uk-UA"/>
              </w:rPr>
              <w:t>Земельна ділянка потребує зміни цільового призначення в</w:t>
            </w:r>
            <w:r w:rsidRPr="00BA3DE5">
              <w:rPr>
                <w:lang w:val="uk-UA"/>
              </w:rPr>
              <w:t>ідповідно до норм ст. 123 Земельного кодексу України  на підставі проект</w:t>
            </w:r>
            <w:r w:rsidR="00133E24" w:rsidRPr="00BA3DE5">
              <w:rPr>
                <w:lang w:val="uk-UA"/>
              </w:rPr>
              <w:t>у</w:t>
            </w:r>
            <w:r w:rsidRPr="00BA3DE5">
              <w:rPr>
                <w:lang w:val="uk-UA"/>
              </w:rPr>
              <w:t xml:space="preserve"> землеустрою щодо ї</w:t>
            </w:r>
            <w:r w:rsidR="00133E24" w:rsidRPr="00BA3DE5">
              <w:rPr>
                <w:lang w:val="uk-UA"/>
              </w:rPr>
              <w:t>ї</w:t>
            </w:r>
            <w:r w:rsidRPr="00BA3DE5">
              <w:rPr>
                <w:lang w:val="uk-UA"/>
              </w:rPr>
              <w:t xml:space="preserve"> відведення</w:t>
            </w:r>
          </w:p>
        </w:tc>
      </w:tr>
      <w:tr w:rsidR="009E273F" w:rsidRPr="00BA3DE5" w:rsidTr="0007603D">
        <w:trPr>
          <w:cantSplit/>
          <w:trHeight w:val="257"/>
        </w:trPr>
        <w:tc>
          <w:tcPr>
            <w:tcW w:w="525" w:type="dxa"/>
          </w:tcPr>
          <w:p w:rsidR="009E273F" w:rsidRPr="00BA3DE5" w:rsidRDefault="009E273F" w:rsidP="004125E5">
            <w:pPr>
              <w:ind w:left="-106"/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Громадяни</w:t>
            </w:r>
          </w:p>
          <w:p w:rsidR="005B66E2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 xml:space="preserve">Семенов </w:t>
            </w:r>
          </w:p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Ростислав</w:t>
            </w:r>
          </w:p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Володимирович,</w:t>
            </w:r>
          </w:p>
          <w:p w:rsidR="005B66E2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 xml:space="preserve">Семенова </w:t>
            </w:r>
          </w:p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Олена</w:t>
            </w:r>
          </w:p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Володимирівна,</w:t>
            </w:r>
          </w:p>
          <w:p w:rsidR="005B66E2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 xml:space="preserve">Семенова </w:t>
            </w:r>
          </w:p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Ганна</w:t>
            </w:r>
          </w:p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 xml:space="preserve">Володимирівна, </w:t>
            </w:r>
          </w:p>
          <w:p w:rsidR="005B66E2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 xml:space="preserve">Фоменко </w:t>
            </w:r>
          </w:p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Наталя</w:t>
            </w:r>
          </w:p>
          <w:p w:rsidR="009E273F" w:rsidRPr="00BA3DE5" w:rsidRDefault="009E273F" w:rsidP="00420A2E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Михайлівна</w:t>
            </w:r>
          </w:p>
        </w:tc>
        <w:tc>
          <w:tcPr>
            <w:tcW w:w="2693" w:type="dxa"/>
          </w:tcPr>
          <w:p w:rsidR="009E273F" w:rsidRPr="00BA3DE5" w:rsidRDefault="009E273F" w:rsidP="00420A2E">
            <w:pPr>
              <w:ind w:left="-108" w:right="-108"/>
              <w:jc w:val="center"/>
              <w:rPr>
                <w:color w:val="000000" w:themeColor="text1"/>
                <w:spacing w:val="-2"/>
                <w:szCs w:val="28"/>
                <w:lang w:val="uk-UA"/>
              </w:rPr>
            </w:pPr>
            <w:r w:rsidRPr="00BA3DE5">
              <w:rPr>
                <w:color w:val="000000" w:themeColor="text1"/>
                <w:spacing w:val="-2"/>
                <w:szCs w:val="28"/>
                <w:lang w:val="uk-UA"/>
              </w:rPr>
              <w:t xml:space="preserve">Для  розміщення </w:t>
            </w:r>
          </w:p>
          <w:p w:rsidR="009E273F" w:rsidRPr="00BA3DE5" w:rsidRDefault="009E273F" w:rsidP="00420A2E">
            <w:pPr>
              <w:ind w:left="-108" w:right="-108"/>
              <w:jc w:val="center"/>
              <w:rPr>
                <w:color w:val="000000" w:themeColor="text1"/>
                <w:spacing w:val="-2"/>
                <w:szCs w:val="28"/>
                <w:lang w:val="uk-UA"/>
              </w:rPr>
            </w:pPr>
            <w:r w:rsidRPr="00BA3DE5">
              <w:rPr>
                <w:color w:val="000000" w:themeColor="text1"/>
                <w:spacing w:val="-2"/>
                <w:szCs w:val="28"/>
                <w:lang w:val="uk-UA"/>
              </w:rPr>
              <w:t xml:space="preserve">торговельно-зупиночного </w:t>
            </w:r>
          </w:p>
          <w:p w:rsidR="009E273F" w:rsidRPr="00BA3DE5" w:rsidRDefault="009E273F" w:rsidP="00420A2E">
            <w:pPr>
              <w:ind w:left="-108" w:right="-108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BA3DE5">
              <w:rPr>
                <w:color w:val="000000" w:themeColor="text1"/>
                <w:spacing w:val="-2"/>
                <w:szCs w:val="28"/>
                <w:lang w:val="uk-UA"/>
              </w:rPr>
              <w:t>комплексу</w:t>
            </w:r>
          </w:p>
        </w:tc>
        <w:tc>
          <w:tcPr>
            <w:tcW w:w="3402" w:type="dxa"/>
          </w:tcPr>
          <w:p w:rsidR="0007603D" w:rsidRPr="00BA3DE5" w:rsidRDefault="009E273F" w:rsidP="00420A2E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 xml:space="preserve">Саксаганський район,                                 пр-т 200-річчя Кривого   </w:t>
            </w:r>
          </w:p>
          <w:p w:rsidR="009E273F" w:rsidRPr="00BA3DE5" w:rsidRDefault="009E273F" w:rsidP="00420A2E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Рогу, 14а,</w:t>
            </w:r>
          </w:p>
          <w:p w:rsidR="009E273F" w:rsidRPr="00BA3DE5" w:rsidRDefault="009E273F" w:rsidP="00420A2E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1211000000:06:040:0105, 1211000000:06:040:0106</w:t>
            </w:r>
          </w:p>
        </w:tc>
        <w:tc>
          <w:tcPr>
            <w:tcW w:w="992" w:type="dxa"/>
          </w:tcPr>
          <w:p w:rsidR="009E273F" w:rsidRPr="00BA3DE5" w:rsidRDefault="009E273F" w:rsidP="009E273F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0,0623</w:t>
            </w:r>
          </w:p>
          <w:p w:rsidR="009E273F" w:rsidRPr="00BA3DE5" w:rsidRDefault="009E273F" w:rsidP="009E273F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  <w:p w:rsidR="009E273F" w:rsidRPr="00BA3DE5" w:rsidRDefault="009E273F" w:rsidP="009E273F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</w:p>
          <w:p w:rsidR="009E273F" w:rsidRPr="00BA3DE5" w:rsidRDefault="009E273F" w:rsidP="009E273F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(0,0364+0,0259)</w:t>
            </w:r>
          </w:p>
        </w:tc>
        <w:tc>
          <w:tcPr>
            <w:tcW w:w="5953" w:type="dxa"/>
          </w:tcPr>
          <w:p w:rsidR="009E273F" w:rsidRPr="00BA3DE5" w:rsidRDefault="009E273F" w:rsidP="004125E5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 xml:space="preserve">Рішенням міської ради від 23.02.2022 №1253 «Про надання в оренду земельних ділянок, на яких розташовані будівлі або споруди, що перебувають у власності заявників (користувачів)» земельна ділянка загальною площею 0,0623 га на </w:t>
            </w:r>
            <w:r w:rsidRPr="00BA3DE5">
              <w:rPr>
                <w:color w:val="000000" w:themeColor="text1"/>
                <w:lang w:val="uk-UA"/>
              </w:rPr>
              <w:t>пр-ті 200-річчя Кривого Рогу, 14а в Саксаганському районі передана заявникам в орендне користування строком на 1 рік</w:t>
            </w:r>
          </w:p>
        </w:tc>
      </w:tr>
      <w:tr w:rsidR="005B66E2" w:rsidRPr="00BA3DE5" w:rsidTr="00AC41E4">
        <w:trPr>
          <w:cantSplit/>
          <w:trHeight w:val="416"/>
        </w:trPr>
        <w:tc>
          <w:tcPr>
            <w:tcW w:w="525" w:type="dxa"/>
          </w:tcPr>
          <w:p w:rsidR="005B66E2" w:rsidRPr="00BA3DE5" w:rsidRDefault="005B66E2" w:rsidP="005B66E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5B66E2" w:rsidRPr="00BA3DE5" w:rsidRDefault="005B66E2" w:rsidP="005B66E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5B66E2" w:rsidRPr="00BA3DE5" w:rsidRDefault="005B66E2" w:rsidP="005B66E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BA3DE5"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5B66E2" w:rsidRPr="00BA3DE5" w:rsidRDefault="005B66E2" w:rsidP="005B66E2">
            <w:pPr>
              <w:pStyle w:val="8"/>
              <w:rPr>
                <w:b/>
                <w:i/>
                <w:sz w:val="23"/>
                <w:szCs w:val="23"/>
              </w:rPr>
            </w:pPr>
            <w:r w:rsidRPr="00BA3DE5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5B66E2" w:rsidRPr="00BA3DE5" w:rsidRDefault="005B66E2" w:rsidP="005B66E2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5953" w:type="dxa"/>
          </w:tcPr>
          <w:p w:rsidR="005B66E2" w:rsidRPr="00BA3DE5" w:rsidRDefault="005B66E2" w:rsidP="005B66E2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0E7F99" w:rsidRPr="00BA3DE5" w:rsidTr="0007603D">
        <w:trPr>
          <w:cantSplit/>
          <w:trHeight w:val="2218"/>
        </w:trPr>
        <w:tc>
          <w:tcPr>
            <w:tcW w:w="525" w:type="dxa"/>
          </w:tcPr>
          <w:p w:rsidR="000E7F99" w:rsidRPr="00BA3DE5" w:rsidRDefault="000E7F99" w:rsidP="005B66E2">
            <w:pPr>
              <w:ind w:left="-106"/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3</w:t>
            </w:r>
          </w:p>
        </w:tc>
        <w:tc>
          <w:tcPr>
            <w:tcW w:w="2277" w:type="dxa"/>
          </w:tcPr>
          <w:p w:rsidR="000E7F99" w:rsidRPr="00BA3DE5" w:rsidRDefault="000E7F99" w:rsidP="005B66E2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Фізична особа-підприємець</w:t>
            </w:r>
          </w:p>
          <w:p w:rsidR="000E7F99" w:rsidRPr="00BA3DE5" w:rsidRDefault="000E7F99" w:rsidP="005B66E2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 xml:space="preserve">Свистунова </w:t>
            </w:r>
          </w:p>
          <w:p w:rsidR="000E7F99" w:rsidRPr="00BA3DE5" w:rsidRDefault="000E7F99" w:rsidP="005B66E2">
            <w:pPr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 xml:space="preserve">Наталія </w:t>
            </w:r>
          </w:p>
          <w:p w:rsidR="000E7F99" w:rsidRPr="00BA3DE5" w:rsidRDefault="000E7F99" w:rsidP="005B66E2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lang w:val="uk-UA"/>
              </w:rPr>
              <w:t>Вікторівна</w:t>
            </w:r>
          </w:p>
        </w:tc>
        <w:tc>
          <w:tcPr>
            <w:tcW w:w="2693" w:type="dxa"/>
          </w:tcPr>
          <w:p w:rsidR="000E7F99" w:rsidRPr="00BA3DE5" w:rsidRDefault="000E7F99" w:rsidP="005B66E2">
            <w:pPr>
              <w:ind w:left="-108" w:right="-108"/>
              <w:jc w:val="center"/>
              <w:rPr>
                <w:color w:val="000000" w:themeColor="text1"/>
                <w:spacing w:val="-2"/>
                <w:szCs w:val="28"/>
                <w:lang w:val="uk-UA"/>
              </w:rPr>
            </w:pPr>
            <w:r w:rsidRPr="00BA3DE5">
              <w:rPr>
                <w:color w:val="000000" w:themeColor="text1"/>
                <w:spacing w:val="-2"/>
                <w:szCs w:val="28"/>
                <w:lang w:val="uk-UA"/>
              </w:rPr>
              <w:t xml:space="preserve">Для розміщення </w:t>
            </w:r>
          </w:p>
          <w:p w:rsidR="000E7F99" w:rsidRPr="00BA3DE5" w:rsidRDefault="000E7F99" w:rsidP="005B66E2">
            <w:pPr>
              <w:ind w:left="-108" w:right="-108"/>
              <w:jc w:val="center"/>
              <w:rPr>
                <w:color w:val="000000" w:themeColor="text1"/>
                <w:spacing w:val="-2"/>
                <w:szCs w:val="28"/>
                <w:lang w:val="uk-UA"/>
              </w:rPr>
            </w:pPr>
            <w:r w:rsidRPr="00BA3DE5">
              <w:rPr>
                <w:color w:val="000000" w:themeColor="text1"/>
                <w:spacing w:val="-2"/>
                <w:szCs w:val="28"/>
                <w:lang w:val="uk-UA"/>
              </w:rPr>
              <w:t>торговельних рядів</w:t>
            </w:r>
          </w:p>
        </w:tc>
        <w:tc>
          <w:tcPr>
            <w:tcW w:w="3402" w:type="dxa"/>
          </w:tcPr>
          <w:p w:rsidR="000E7F99" w:rsidRPr="00BA3DE5" w:rsidRDefault="000E7F99" w:rsidP="005B66E2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Металургійний район,</w:t>
            </w:r>
          </w:p>
          <w:p w:rsidR="000E7F99" w:rsidRPr="00BA3DE5" w:rsidRDefault="000E7F99" w:rsidP="005B66E2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вул. Святогеоргіївська, 8д,</w:t>
            </w:r>
          </w:p>
          <w:p w:rsidR="000E7F99" w:rsidRPr="00BA3DE5" w:rsidRDefault="000E7F99" w:rsidP="000E7F99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1211000000:02:014:0017</w:t>
            </w:r>
          </w:p>
        </w:tc>
        <w:tc>
          <w:tcPr>
            <w:tcW w:w="992" w:type="dxa"/>
          </w:tcPr>
          <w:p w:rsidR="000E7F99" w:rsidRPr="00BA3DE5" w:rsidRDefault="000E7F99" w:rsidP="005B66E2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0,0826</w:t>
            </w:r>
          </w:p>
        </w:tc>
        <w:tc>
          <w:tcPr>
            <w:tcW w:w="5953" w:type="dxa"/>
          </w:tcPr>
          <w:p w:rsidR="000E7F99" w:rsidRPr="00BA3DE5" w:rsidRDefault="000E7F99" w:rsidP="00913253">
            <w:pPr>
              <w:tabs>
                <w:tab w:val="left" w:pos="0"/>
                <w:tab w:val="left" w:pos="283"/>
                <w:tab w:val="left" w:pos="459"/>
              </w:tabs>
              <w:ind w:firstLine="176"/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>Рішенням міської ради від 28.10.2022 №1490 «Про відмову в наданні адміністративних послуг суб’єктам звернення» було відмовлено в наданні в оренду земельної ділянки площею 0,0826 га на вул. Святогеоргіївській, 8д у Металургійному районі</w:t>
            </w:r>
            <w:r w:rsidR="005538FC" w:rsidRPr="00BA3DE5">
              <w:rPr>
                <w:lang w:val="uk-UA"/>
              </w:rPr>
              <w:t xml:space="preserve"> у зв’язку з тим, що  формування нових земельних ділянок здійснюється на підставі проектів землеустрою щодо відведення земельних ділянок</w:t>
            </w:r>
            <w:r w:rsidR="00EA5019" w:rsidRPr="00BA3DE5">
              <w:rPr>
                <w:lang w:val="uk-UA"/>
              </w:rPr>
              <w:t xml:space="preserve"> відповідно до ст. 123 Земельного кодексу України</w:t>
            </w:r>
            <w:r w:rsidR="004A72D0" w:rsidRPr="00BA3DE5">
              <w:rPr>
                <w:lang w:val="uk-UA"/>
              </w:rPr>
              <w:t xml:space="preserve">. Рішення </w:t>
            </w:r>
            <w:r w:rsidR="005538FC" w:rsidRPr="00BA3DE5">
              <w:rPr>
                <w:lang w:val="uk-UA"/>
              </w:rPr>
              <w:t>органів</w:t>
            </w:r>
            <w:r w:rsidR="004A72D0" w:rsidRPr="00BA3DE5">
              <w:rPr>
                <w:lang w:val="uk-UA"/>
              </w:rPr>
              <w:t xml:space="preserve"> місцевого самоврядування</w:t>
            </w:r>
            <w:r w:rsidR="005538FC" w:rsidRPr="00BA3DE5">
              <w:rPr>
                <w:lang w:val="uk-UA"/>
              </w:rPr>
              <w:t xml:space="preserve"> ухвалюється на підставі проектів землеустрою щодо відведення земельних ділянок у разі формування нової земельної ділянки</w:t>
            </w:r>
          </w:p>
          <w:p w:rsidR="000D5BB4" w:rsidRPr="00BA3DE5" w:rsidRDefault="000D5BB4" w:rsidP="00913253">
            <w:pPr>
              <w:tabs>
                <w:tab w:val="left" w:pos="0"/>
                <w:tab w:val="left" w:pos="283"/>
                <w:tab w:val="left" w:pos="459"/>
              </w:tabs>
              <w:ind w:firstLine="176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5B66E2" w:rsidRPr="00BA3DE5" w:rsidTr="0007603D">
        <w:trPr>
          <w:cantSplit/>
          <w:trHeight w:val="257"/>
        </w:trPr>
        <w:tc>
          <w:tcPr>
            <w:tcW w:w="525" w:type="dxa"/>
          </w:tcPr>
          <w:p w:rsidR="005B66E2" w:rsidRPr="00BA3DE5" w:rsidRDefault="005B66E2" w:rsidP="005B66E2">
            <w:pPr>
              <w:ind w:left="-106"/>
              <w:jc w:val="center"/>
              <w:rPr>
                <w:lang w:val="uk-UA"/>
              </w:rPr>
            </w:pPr>
            <w:r w:rsidRPr="00BA3DE5">
              <w:rPr>
                <w:lang w:val="uk-UA"/>
              </w:rPr>
              <w:t>4</w:t>
            </w:r>
          </w:p>
        </w:tc>
        <w:tc>
          <w:tcPr>
            <w:tcW w:w="2277" w:type="dxa"/>
          </w:tcPr>
          <w:p w:rsidR="005B66E2" w:rsidRPr="00BA3DE5" w:rsidRDefault="0006536D" w:rsidP="005B66E2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Громадянин</w:t>
            </w:r>
          </w:p>
          <w:p w:rsidR="0006536D" w:rsidRPr="00BA3DE5" w:rsidRDefault="0006536D" w:rsidP="005B66E2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Мостовий</w:t>
            </w:r>
          </w:p>
          <w:p w:rsidR="0006536D" w:rsidRPr="00BA3DE5" w:rsidRDefault="0006536D" w:rsidP="005B66E2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Сергій</w:t>
            </w:r>
          </w:p>
          <w:p w:rsidR="0006536D" w:rsidRPr="00BA3DE5" w:rsidRDefault="0006536D" w:rsidP="005B66E2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Миколайович</w:t>
            </w:r>
          </w:p>
        </w:tc>
        <w:tc>
          <w:tcPr>
            <w:tcW w:w="2693" w:type="dxa"/>
          </w:tcPr>
          <w:p w:rsidR="00564267" w:rsidRPr="00BA3DE5" w:rsidRDefault="0006536D" w:rsidP="005B66E2">
            <w:pPr>
              <w:ind w:left="-108" w:right="-108"/>
              <w:jc w:val="center"/>
              <w:rPr>
                <w:color w:val="000000" w:themeColor="text1"/>
                <w:spacing w:val="-2"/>
                <w:szCs w:val="28"/>
                <w:lang w:val="uk-UA"/>
              </w:rPr>
            </w:pPr>
            <w:r w:rsidRPr="00BA3DE5">
              <w:rPr>
                <w:color w:val="000000" w:themeColor="text1"/>
                <w:spacing w:val="-2"/>
                <w:szCs w:val="28"/>
                <w:lang w:val="uk-UA"/>
              </w:rPr>
              <w:t xml:space="preserve">Для розміщення тимчасової споруди торговельного кіоска та прибудови в складі зупиночного </w:t>
            </w:r>
          </w:p>
          <w:p w:rsidR="005B66E2" w:rsidRPr="00BA3DE5" w:rsidRDefault="0006536D" w:rsidP="005B66E2">
            <w:pPr>
              <w:ind w:left="-108" w:right="-108"/>
              <w:jc w:val="center"/>
              <w:rPr>
                <w:color w:val="000000" w:themeColor="text1"/>
                <w:spacing w:val="-2"/>
                <w:szCs w:val="28"/>
                <w:lang w:val="uk-UA"/>
              </w:rPr>
            </w:pPr>
            <w:r w:rsidRPr="00BA3DE5">
              <w:rPr>
                <w:color w:val="000000" w:themeColor="text1"/>
                <w:spacing w:val="-2"/>
                <w:szCs w:val="28"/>
                <w:lang w:val="uk-UA"/>
              </w:rPr>
              <w:t>комплексу</w:t>
            </w:r>
          </w:p>
        </w:tc>
        <w:tc>
          <w:tcPr>
            <w:tcW w:w="3402" w:type="dxa"/>
          </w:tcPr>
          <w:p w:rsidR="005B66E2" w:rsidRPr="00BA3DE5" w:rsidRDefault="0006536D" w:rsidP="005B66E2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Тернівський район,</w:t>
            </w:r>
          </w:p>
          <w:p w:rsidR="0006536D" w:rsidRPr="00BA3DE5" w:rsidRDefault="0006536D" w:rsidP="005B66E2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 xml:space="preserve">вул. Сергія Колачевського, (зупинка громадського </w:t>
            </w:r>
            <w:r w:rsidR="0007603D" w:rsidRPr="00BA3DE5">
              <w:rPr>
                <w:color w:val="000000" w:themeColor="text1"/>
                <w:lang w:val="uk-UA"/>
              </w:rPr>
              <w:t xml:space="preserve">                  </w:t>
            </w:r>
            <w:r w:rsidRPr="00BA3DE5">
              <w:rPr>
                <w:color w:val="000000" w:themeColor="text1"/>
                <w:lang w:val="uk-UA"/>
              </w:rPr>
              <w:t>транспорту «вул. Чарівна»),</w:t>
            </w:r>
          </w:p>
          <w:p w:rsidR="0006536D" w:rsidRPr="00BA3DE5" w:rsidRDefault="0006536D" w:rsidP="0006536D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1211000000:07:320:0006</w:t>
            </w:r>
          </w:p>
        </w:tc>
        <w:tc>
          <w:tcPr>
            <w:tcW w:w="992" w:type="dxa"/>
          </w:tcPr>
          <w:p w:rsidR="005B66E2" w:rsidRPr="00BA3DE5" w:rsidRDefault="0006536D" w:rsidP="005B66E2">
            <w:pPr>
              <w:ind w:left="-108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0,0057</w:t>
            </w:r>
          </w:p>
        </w:tc>
        <w:tc>
          <w:tcPr>
            <w:tcW w:w="5953" w:type="dxa"/>
          </w:tcPr>
          <w:p w:rsidR="005B66E2" w:rsidRPr="00BA3DE5" w:rsidRDefault="0006536D" w:rsidP="0006536D">
            <w:pPr>
              <w:pStyle w:val="af1"/>
              <w:numPr>
                <w:ilvl w:val="0"/>
                <w:numId w:val="35"/>
              </w:numPr>
              <w:tabs>
                <w:tab w:val="left" w:pos="0"/>
                <w:tab w:val="left" w:pos="283"/>
                <w:tab w:val="left" w:pos="459"/>
              </w:tabs>
              <w:ind w:left="34" w:firstLine="141"/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>Рішенням міської ради від 31.08.2021 №731 «Про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користування» було відмовлено в наданні дозволу  на виготовлення технічної документації із землеустрою з метою подальшого надання земельної ділянки в оренду</w:t>
            </w:r>
            <w:r w:rsidR="005538FC" w:rsidRPr="00BA3DE5">
              <w:rPr>
                <w:lang w:val="uk-UA"/>
              </w:rPr>
              <w:t xml:space="preserve"> у зв’язку з тим, що після закінчення договору оренди </w:t>
            </w:r>
            <w:r w:rsidR="005538FC" w:rsidRPr="00BA3DE5">
              <w:rPr>
                <w:shd w:val="clear" w:color="auto" w:fill="FFFFFF"/>
                <w:lang w:val="uk-UA"/>
              </w:rPr>
              <w:t xml:space="preserve">земельна ділянка з </w:t>
            </w:r>
            <w:r w:rsidR="005538FC" w:rsidRPr="00BA3DE5">
              <w:rPr>
                <w:spacing w:val="-4"/>
                <w:szCs w:val="20"/>
                <w:lang w:val="uk-UA"/>
              </w:rPr>
              <w:t xml:space="preserve">14.07.2021 </w:t>
            </w:r>
            <w:r w:rsidR="005538FC" w:rsidRPr="00BA3DE5">
              <w:rPr>
                <w:shd w:val="clear" w:color="auto" w:fill="FFFFFF"/>
                <w:lang w:val="uk-UA"/>
              </w:rPr>
              <w:t>набула статус вільної.</w:t>
            </w:r>
          </w:p>
          <w:p w:rsidR="00825011" w:rsidRPr="00BA3DE5" w:rsidRDefault="00825011" w:rsidP="00825011">
            <w:pPr>
              <w:pStyle w:val="af1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459"/>
              </w:tabs>
              <w:ind w:left="34" w:firstLine="141"/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 xml:space="preserve">Відповідно до п. 2 ст. 124 Земельного кодексу </w:t>
            </w:r>
            <w:r w:rsidR="00A046A4" w:rsidRPr="00BA3DE5">
              <w:rPr>
                <w:lang w:val="uk-UA"/>
              </w:rPr>
              <w:t xml:space="preserve">України </w:t>
            </w:r>
            <w:r w:rsidRPr="00BA3DE5">
              <w:rPr>
                <w:lang w:val="uk-UA"/>
              </w:rPr>
              <w:t>не підлягають продажу на конкурентних засадах (земельних торгах) земельні ділянки державної чи комунальної власності або права на них у разі розташування на земельних ділянках об’єктів нерухомого майна (будівель, споруд), що перебувають у власності фізичних або юридичних осіб.</w:t>
            </w:r>
          </w:p>
          <w:p w:rsidR="00825011" w:rsidRPr="00BA3DE5" w:rsidRDefault="00A046A4" w:rsidP="00825011">
            <w:pPr>
              <w:pStyle w:val="af1"/>
              <w:numPr>
                <w:ilvl w:val="0"/>
                <w:numId w:val="35"/>
              </w:numPr>
              <w:tabs>
                <w:tab w:val="left" w:pos="0"/>
                <w:tab w:val="left" w:pos="283"/>
                <w:tab w:val="left" w:pos="459"/>
              </w:tabs>
              <w:ind w:left="34" w:firstLine="141"/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>Відповідно до ст.</w:t>
            </w:r>
            <w:r w:rsidR="00825011" w:rsidRPr="00BA3DE5">
              <w:rPr>
                <w:lang w:val="uk-UA"/>
              </w:rPr>
              <w:t xml:space="preserve"> 123 Земельного кодексу України формування земельних ділянок під об’єктами нерухомого майна має здійснюватися на підставі проектів землеустрою щодо їх відведення</w:t>
            </w:r>
          </w:p>
          <w:p w:rsidR="000D5BB4" w:rsidRPr="00BA3DE5" w:rsidRDefault="000D5BB4" w:rsidP="000D5BB4">
            <w:pPr>
              <w:pStyle w:val="af1"/>
              <w:tabs>
                <w:tab w:val="left" w:pos="0"/>
                <w:tab w:val="left" w:pos="283"/>
                <w:tab w:val="left" w:pos="459"/>
              </w:tabs>
              <w:ind w:left="175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AC41E4" w:rsidRPr="00BA3DE5" w:rsidTr="00AC41E4">
        <w:trPr>
          <w:cantSplit/>
          <w:trHeight w:val="370"/>
        </w:trPr>
        <w:tc>
          <w:tcPr>
            <w:tcW w:w="525" w:type="dxa"/>
          </w:tcPr>
          <w:p w:rsidR="00AC41E4" w:rsidRPr="00BA3DE5" w:rsidRDefault="00AC41E4" w:rsidP="00AC41E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AC41E4" w:rsidRPr="00BA3DE5" w:rsidRDefault="00AC41E4" w:rsidP="00AC41E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AC41E4" w:rsidRPr="00BA3DE5" w:rsidRDefault="00AC41E4" w:rsidP="00AC41E4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BA3DE5"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AC41E4" w:rsidRPr="00BA3DE5" w:rsidRDefault="00AC41E4" w:rsidP="00AC41E4">
            <w:pPr>
              <w:pStyle w:val="8"/>
              <w:rPr>
                <w:b/>
                <w:i/>
                <w:sz w:val="23"/>
                <w:szCs w:val="23"/>
              </w:rPr>
            </w:pPr>
            <w:r w:rsidRPr="00BA3DE5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AC41E4" w:rsidRPr="00BA3DE5" w:rsidRDefault="00AC41E4" w:rsidP="00AC41E4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5953" w:type="dxa"/>
          </w:tcPr>
          <w:p w:rsidR="00AC41E4" w:rsidRPr="00BA3DE5" w:rsidRDefault="00AC41E4" w:rsidP="00AC41E4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BA3DE5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AC41E4" w:rsidRPr="00BA3DE5" w:rsidTr="0007603D">
        <w:trPr>
          <w:cantSplit/>
          <w:trHeight w:val="257"/>
        </w:trPr>
        <w:tc>
          <w:tcPr>
            <w:tcW w:w="525" w:type="dxa"/>
          </w:tcPr>
          <w:p w:rsidR="00AC41E4" w:rsidRPr="00BA3DE5" w:rsidRDefault="000832E8" w:rsidP="00AC41E4">
            <w:pPr>
              <w:jc w:val="center"/>
              <w:rPr>
                <w:sz w:val="23"/>
                <w:szCs w:val="23"/>
                <w:lang w:val="uk-UA"/>
              </w:rPr>
            </w:pPr>
            <w:r w:rsidRPr="00BA3DE5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2277" w:type="dxa"/>
          </w:tcPr>
          <w:p w:rsidR="00AC41E4" w:rsidRPr="00BA3DE5" w:rsidRDefault="00AC41E4" w:rsidP="000D5BB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>Громадяни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Лук’яненко 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Олександр 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>Анатолійович,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Лук’яненко 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Анатолій 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>Анатолійович,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Юріна 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Тетяна </w:t>
            </w:r>
          </w:p>
          <w:p w:rsidR="00AC41E4" w:rsidRPr="00BA3DE5" w:rsidRDefault="00AC41E4" w:rsidP="00AC41E4">
            <w:pPr>
              <w:ind w:left="-161" w:right="-108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/>
                <w:lang w:val="uk-UA" w:eastAsia="uk-UA"/>
              </w:rPr>
              <w:t>Олександрівна</w:t>
            </w:r>
          </w:p>
        </w:tc>
        <w:tc>
          <w:tcPr>
            <w:tcW w:w="2693" w:type="dxa"/>
          </w:tcPr>
          <w:p w:rsidR="00AC41E4" w:rsidRPr="00BA3DE5" w:rsidRDefault="00AC41E4" w:rsidP="00FF4FEC">
            <w:pPr>
              <w:keepNext/>
              <w:ind w:left="-108" w:right="-108"/>
              <w:jc w:val="center"/>
              <w:outlineLvl w:val="0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Для будівництва й </w:t>
            </w:r>
          </w:p>
          <w:p w:rsidR="00AC41E4" w:rsidRPr="00BA3DE5" w:rsidRDefault="00AC41E4" w:rsidP="00FF4FEC">
            <w:pPr>
              <w:keepNext/>
              <w:ind w:left="-108" w:right="-108"/>
              <w:jc w:val="center"/>
              <w:outlineLvl w:val="0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обслуговування </w:t>
            </w:r>
          </w:p>
          <w:p w:rsidR="00AC41E4" w:rsidRPr="00BA3DE5" w:rsidRDefault="00AC41E4" w:rsidP="00FF4FEC">
            <w:pPr>
              <w:keepNext/>
              <w:ind w:left="-108" w:right="-108"/>
              <w:jc w:val="center"/>
              <w:outlineLvl w:val="0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житлового будинку, </w:t>
            </w:r>
          </w:p>
          <w:p w:rsidR="00AC41E4" w:rsidRPr="00BA3DE5" w:rsidRDefault="00AC41E4" w:rsidP="00FF4FEC">
            <w:pPr>
              <w:keepNext/>
              <w:ind w:left="-108" w:right="-108"/>
              <w:jc w:val="center"/>
              <w:outlineLvl w:val="0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господарських будівель та споруд </w:t>
            </w:r>
          </w:p>
          <w:p w:rsidR="00AC41E4" w:rsidRPr="00BA3DE5" w:rsidRDefault="00AC41E4" w:rsidP="00FF4FEC">
            <w:pPr>
              <w:keepNext/>
              <w:ind w:left="-108" w:right="-108"/>
              <w:jc w:val="center"/>
              <w:outlineLvl w:val="0"/>
              <w:rPr>
                <w:color w:val="000000" w:themeColor="text1"/>
                <w:spacing w:val="-2"/>
                <w:lang w:val="uk-UA"/>
              </w:rPr>
            </w:pPr>
            <w:r w:rsidRPr="00BA3DE5">
              <w:rPr>
                <w:color w:val="000000"/>
                <w:lang w:val="uk-UA" w:eastAsia="uk-UA"/>
              </w:rPr>
              <w:t>(присадибна ділянка)</w:t>
            </w:r>
          </w:p>
        </w:tc>
        <w:tc>
          <w:tcPr>
            <w:tcW w:w="3402" w:type="dxa"/>
          </w:tcPr>
          <w:p w:rsidR="00AC41E4" w:rsidRPr="00BA3DE5" w:rsidRDefault="00AC41E4" w:rsidP="00AC41E4">
            <w:pPr>
              <w:ind w:left="-107"/>
              <w:jc w:val="center"/>
              <w:rPr>
                <w:lang w:val="uk-UA" w:eastAsia="uk-UA"/>
              </w:rPr>
            </w:pPr>
            <w:r w:rsidRPr="00BA3DE5">
              <w:rPr>
                <w:lang w:val="uk-UA" w:eastAsia="uk-UA"/>
              </w:rPr>
              <w:t>Інгулецький район,                                 вул. Овочеводів, 3</w:t>
            </w:r>
            <w:r w:rsidR="00BA3FB1" w:rsidRPr="00BA3DE5">
              <w:rPr>
                <w:lang w:val="uk-UA" w:eastAsia="uk-UA"/>
              </w:rPr>
              <w:t>1,</w:t>
            </w:r>
          </w:p>
          <w:p w:rsidR="00BA3FB1" w:rsidRPr="00BA3DE5" w:rsidRDefault="00BA3FB1" w:rsidP="00BA3FB1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1211000000:12:012:0001</w:t>
            </w:r>
          </w:p>
        </w:tc>
        <w:tc>
          <w:tcPr>
            <w:tcW w:w="992" w:type="dxa"/>
          </w:tcPr>
          <w:p w:rsidR="00AC41E4" w:rsidRPr="00BA3DE5" w:rsidRDefault="00D62F2A" w:rsidP="00AC41E4">
            <w:pPr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0,1000</w:t>
            </w:r>
          </w:p>
        </w:tc>
        <w:tc>
          <w:tcPr>
            <w:tcW w:w="5953" w:type="dxa"/>
          </w:tcPr>
          <w:p w:rsidR="00AC41E4" w:rsidRPr="00BA3DE5" w:rsidRDefault="00AC41E4" w:rsidP="00AC41E4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 xml:space="preserve"> </w:t>
            </w:r>
            <w:r w:rsidRPr="00BA3DE5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A3DE5">
              <w:rPr>
                <w:lang w:val="uk-UA"/>
              </w:rPr>
              <w:t xml:space="preserve">1. Не  виконані  вимоги  рішення   міської   ради   від </w:t>
            </w:r>
          </w:p>
          <w:p w:rsidR="00AC41E4" w:rsidRPr="00BA3DE5" w:rsidRDefault="00AC41E4" w:rsidP="00AC41E4">
            <w:pPr>
              <w:tabs>
                <w:tab w:val="left" w:pos="709"/>
              </w:tabs>
              <w:jc w:val="both"/>
              <w:rPr>
                <w:color w:val="000000"/>
                <w:lang w:val="uk-UA"/>
              </w:rPr>
            </w:pPr>
            <w:r w:rsidRPr="00BA3DE5">
              <w:rPr>
                <w:lang w:val="uk-UA"/>
              </w:rPr>
              <w:t xml:space="preserve">30.11.2022 №1564 «Про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користування», а саме:  у </w:t>
            </w:r>
            <w:r w:rsidRPr="00BA3DE5">
              <w:rPr>
                <w:color w:val="000000"/>
                <w:lang w:val="uk-UA"/>
              </w:rPr>
              <w:t>наданих на розгляд матеріалах відсутні документи, які підтверджують, що земельна ділянка була сформована.</w:t>
            </w:r>
          </w:p>
          <w:p w:rsidR="00AC41E4" w:rsidRPr="00BA3DE5" w:rsidRDefault="00AC41E4" w:rsidP="00AC41E4">
            <w:pPr>
              <w:pStyle w:val="af1"/>
              <w:widowControl/>
              <w:tabs>
                <w:tab w:val="left" w:pos="34"/>
              </w:tabs>
              <w:ind w:left="34"/>
              <w:jc w:val="both"/>
              <w:rPr>
                <w:lang w:val="uk-UA"/>
              </w:rPr>
            </w:pPr>
            <w:r w:rsidRPr="00BA3DE5">
              <w:rPr>
                <w:color w:val="000000"/>
                <w:lang w:val="uk-UA"/>
              </w:rPr>
              <w:t xml:space="preserve">  2. Ф</w:t>
            </w:r>
            <w:r w:rsidRPr="00BA3DE5">
              <w:rPr>
                <w:color w:val="000000"/>
                <w:shd w:val="clear" w:color="auto" w:fill="FFFFFF"/>
                <w:lang w:val="uk-UA"/>
              </w:rPr>
              <w:t>ормування земельних ділянок здійснюється за проектами землеустрою щодо їх відведення</w:t>
            </w:r>
          </w:p>
        </w:tc>
      </w:tr>
      <w:tr w:rsidR="00AC41E4" w:rsidRPr="00BA3DE5" w:rsidTr="0007603D">
        <w:trPr>
          <w:cantSplit/>
          <w:trHeight w:val="257"/>
        </w:trPr>
        <w:tc>
          <w:tcPr>
            <w:tcW w:w="525" w:type="dxa"/>
          </w:tcPr>
          <w:p w:rsidR="00AC41E4" w:rsidRPr="00BA3DE5" w:rsidRDefault="000832E8" w:rsidP="00AC41E4">
            <w:pPr>
              <w:jc w:val="center"/>
              <w:rPr>
                <w:sz w:val="23"/>
                <w:szCs w:val="23"/>
                <w:lang w:val="uk-UA"/>
              </w:rPr>
            </w:pPr>
            <w:r w:rsidRPr="00BA3DE5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277" w:type="dxa"/>
          </w:tcPr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>Громадянин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>Зінкевич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Олександр </w:t>
            </w:r>
          </w:p>
          <w:p w:rsidR="00AC41E4" w:rsidRPr="00BA3DE5" w:rsidRDefault="00AC41E4" w:rsidP="00AC41E4">
            <w:pPr>
              <w:ind w:left="-142"/>
              <w:jc w:val="center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>Сергійович</w:t>
            </w:r>
          </w:p>
        </w:tc>
        <w:tc>
          <w:tcPr>
            <w:tcW w:w="2693" w:type="dxa"/>
          </w:tcPr>
          <w:p w:rsidR="00AC41E4" w:rsidRPr="00BA3DE5" w:rsidRDefault="00AC41E4" w:rsidP="00FF4FEC">
            <w:pPr>
              <w:keepNext/>
              <w:ind w:left="-108" w:right="-108"/>
              <w:jc w:val="center"/>
              <w:outlineLvl w:val="0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Для будівництва й </w:t>
            </w:r>
          </w:p>
          <w:p w:rsidR="00AC41E4" w:rsidRPr="00BA3DE5" w:rsidRDefault="00AC41E4" w:rsidP="00FF4FEC">
            <w:pPr>
              <w:keepNext/>
              <w:ind w:left="-108" w:right="-108"/>
              <w:jc w:val="center"/>
              <w:outlineLvl w:val="0"/>
              <w:rPr>
                <w:color w:val="000000"/>
                <w:lang w:val="uk-UA" w:eastAsia="uk-UA"/>
              </w:rPr>
            </w:pPr>
            <w:r w:rsidRPr="00BA3DE5">
              <w:rPr>
                <w:color w:val="000000"/>
                <w:lang w:val="uk-UA" w:eastAsia="uk-UA"/>
              </w:rPr>
              <w:t xml:space="preserve">обслуговування </w:t>
            </w:r>
          </w:p>
          <w:p w:rsidR="00AC41E4" w:rsidRPr="00BA3DE5" w:rsidRDefault="00AC41E4" w:rsidP="00FF4FEC">
            <w:pPr>
              <w:ind w:left="-108" w:right="-108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BA3DE5">
              <w:rPr>
                <w:color w:val="000000"/>
                <w:lang w:val="uk-UA" w:eastAsia="uk-UA"/>
              </w:rPr>
              <w:t>будівель торгівлі</w:t>
            </w:r>
          </w:p>
        </w:tc>
        <w:tc>
          <w:tcPr>
            <w:tcW w:w="3402" w:type="dxa"/>
          </w:tcPr>
          <w:p w:rsidR="00AC41E4" w:rsidRPr="00BA3DE5" w:rsidRDefault="00AC41E4" w:rsidP="00BA3FB1">
            <w:pPr>
              <w:ind w:left="-107" w:right="-108"/>
              <w:jc w:val="center"/>
              <w:rPr>
                <w:lang w:val="uk-UA" w:eastAsia="uk-UA"/>
              </w:rPr>
            </w:pPr>
            <w:r w:rsidRPr="00BA3DE5">
              <w:rPr>
                <w:lang w:val="uk-UA" w:eastAsia="uk-UA"/>
              </w:rPr>
              <w:t>Саксаганський район,                                 вул. Володимира Великого, 43з</w:t>
            </w:r>
            <w:r w:rsidR="00BA3FB1" w:rsidRPr="00BA3DE5">
              <w:rPr>
                <w:lang w:val="uk-UA" w:eastAsia="uk-UA"/>
              </w:rPr>
              <w:t>,</w:t>
            </w:r>
          </w:p>
          <w:p w:rsidR="00AC41E4" w:rsidRPr="00BA3DE5" w:rsidRDefault="00AC41E4" w:rsidP="00AC41E4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1211000000:06:100:0134</w:t>
            </w:r>
          </w:p>
        </w:tc>
        <w:tc>
          <w:tcPr>
            <w:tcW w:w="992" w:type="dxa"/>
          </w:tcPr>
          <w:p w:rsidR="00AC41E4" w:rsidRPr="00BA3DE5" w:rsidRDefault="00AC41E4" w:rsidP="00AC41E4">
            <w:pPr>
              <w:jc w:val="center"/>
              <w:rPr>
                <w:color w:val="000000" w:themeColor="text1"/>
                <w:lang w:val="uk-UA"/>
              </w:rPr>
            </w:pPr>
            <w:r w:rsidRPr="00BA3DE5">
              <w:rPr>
                <w:color w:val="000000" w:themeColor="text1"/>
                <w:lang w:val="uk-UA"/>
              </w:rPr>
              <w:t>0,4371</w:t>
            </w:r>
          </w:p>
        </w:tc>
        <w:tc>
          <w:tcPr>
            <w:tcW w:w="5953" w:type="dxa"/>
          </w:tcPr>
          <w:p w:rsidR="00AC41E4" w:rsidRPr="00BA3DE5" w:rsidRDefault="00AC41E4" w:rsidP="00AC41E4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 xml:space="preserve"> </w:t>
            </w:r>
            <w:r w:rsidRPr="00BA3DE5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A3DE5">
              <w:rPr>
                <w:lang w:val="uk-UA"/>
              </w:rPr>
              <w:t xml:space="preserve"> Не виконані вимоги рішення міської ради від 23.02.2022 №1249 «Про надання дозволу на розробку проектів  землеустрою щодо відведення земельних ділянок у користування», а саме:   не враховано лист Ко</w:t>
            </w:r>
            <w:r w:rsidR="008A585F" w:rsidRPr="00BA3DE5">
              <w:rPr>
                <w:lang w:val="uk-UA"/>
              </w:rPr>
              <w:t>-</w:t>
            </w:r>
          </w:p>
          <w:p w:rsidR="008A4DC8" w:rsidRPr="00BA3DE5" w:rsidRDefault="008A4DC8" w:rsidP="00AC41E4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BA3DE5">
              <w:rPr>
                <w:lang w:val="uk-UA"/>
              </w:rPr>
              <w:t>мунального підприємства «Кривбасводоканал»  від 22.12.2021 №12768 щодо погодження розміщення об’єкта</w:t>
            </w:r>
          </w:p>
        </w:tc>
      </w:tr>
    </w:tbl>
    <w:p w:rsidR="00325148" w:rsidRPr="00BA3DE5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1E526B" w:rsidRPr="00BA3DE5" w:rsidRDefault="001E526B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8A585F" w:rsidRPr="00BA3DE5" w:rsidRDefault="008A585F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8A585F" w:rsidRPr="00BA3DE5" w:rsidRDefault="008A585F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B0F3B" w:rsidRPr="00BA3DE5" w:rsidRDefault="00325148" w:rsidP="00282E5F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  <w:r w:rsidRPr="00BA3DE5">
        <w:rPr>
          <w:i/>
          <w:sz w:val="28"/>
          <w:szCs w:val="28"/>
          <w:lang w:val="uk-UA"/>
        </w:rPr>
        <w:t xml:space="preserve">          </w:t>
      </w:r>
      <w:r w:rsidRPr="00BA3DE5">
        <w:rPr>
          <w:b/>
          <w:i/>
          <w:sz w:val="28"/>
          <w:szCs w:val="28"/>
          <w:lang w:val="uk-UA"/>
        </w:rPr>
        <w:t>Керуюча</w:t>
      </w:r>
      <w:r w:rsidR="00282E5F" w:rsidRPr="00BA3DE5">
        <w:rPr>
          <w:b/>
          <w:i/>
          <w:sz w:val="28"/>
          <w:szCs w:val="28"/>
          <w:lang w:val="uk-UA"/>
        </w:rPr>
        <w:t xml:space="preserve"> справами виконкому </w:t>
      </w:r>
      <w:r w:rsidR="001929C0" w:rsidRPr="00BA3DE5">
        <w:rPr>
          <w:b/>
          <w:i/>
          <w:sz w:val="28"/>
          <w:szCs w:val="28"/>
          <w:lang w:val="uk-UA"/>
        </w:rPr>
        <w:tab/>
      </w:r>
      <w:r w:rsidR="009C5DC7" w:rsidRPr="00BA3DE5">
        <w:rPr>
          <w:b/>
          <w:i/>
          <w:sz w:val="28"/>
          <w:szCs w:val="28"/>
          <w:lang w:val="uk-UA"/>
        </w:rPr>
        <w:t xml:space="preserve">          </w:t>
      </w:r>
      <w:r w:rsidR="001929C0" w:rsidRPr="00BA3DE5">
        <w:rPr>
          <w:b/>
          <w:i/>
          <w:sz w:val="28"/>
          <w:szCs w:val="28"/>
          <w:lang w:val="uk-UA"/>
        </w:rPr>
        <w:t>Олена Ш</w:t>
      </w:r>
      <w:r w:rsidR="00606A30" w:rsidRPr="00BA3DE5">
        <w:rPr>
          <w:b/>
          <w:i/>
          <w:sz w:val="28"/>
          <w:szCs w:val="28"/>
          <w:lang w:val="uk-UA"/>
        </w:rPr>
        <w:t>ОВГЕЛЯ</w:t>
      </w:r>
      <w:bookmarkEnd w:id="0"/>
    </w:p>
    <w:sectPr w:rsidR="00BB0F3B" w:rsidRPr="00BA3DE5" w:rsidSect="00325148">
      <w:headerReference w:type="even" r:id="rId8"/>
      <w:headerReference w:type="default" r:id="rId9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80" w:rsidRDefault="006A2D80">
      <w:r>
        <w:separator/>
      </w:r>
    </w:p>
  </w:endnote>
  <w:endnote w:type="continuationSeparator" w:id="0">
    <w:p w:rsidR="006A2D80" w:rsidRDefault="006A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80" w:rsidRDefault="006A2D80">
      <w:r>
        <w:separator/>
      </w:r>
    </w:p>
  </w:footnote>
  <w:footnote w:type="continuationSeparator" w:id="0">
    <w:p w:rsidR="006A2D80" w:rsidRDefault="006A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E5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FF4FEC">
      <w:rPr>
        <w:i/>
        <w:lang w:val="uk-UA"/>
      </w:rPr>
      <w:t xml:space="preserve">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1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7"/>
  </w:num>
  <w:num w:numId="5">
    <w:abstractNumId w:val="36"/>
  </w:num>
  <w:num w:numId="6">
    <w:abstractNumId w:val="38"/>
  </w:num>
  <w:num w:numId="7">
    <w:abstractNumId w:val="27"/>
  </w:num>
  <w:num w:numId="8">
    <w:abstractNumId w:val="5"/>
  </w:num>
  <w:num w:numId="9">
    <w:abstractNumId w:val="8"/>
  </w:num>
  <w:num w:numId="10">
    <w:abstractNumId w:val="33"/>
  </w:num>
  <w:num w:numId="11">
    <w:abstractNumId w:val="0"/>
  </w:num>
  <w:num w:numId="12">
    <w:abstractNumId w:val="25"/>
  </w:num>
  <w:num w:numId="13">
    <w:abstractNumId w:val="1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2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6"/>
  </w:num>
  <w:num w:numId="31">
    <w:abstractNumId w:val="23"/>
  </w:num>
  <w:num w:numId="32">
    <w:abstractNumId w:val="15"/>
  </w:num>
  <w:num w:numId="33">
    <w:abstractNumId w:val="18"/>
  </w:num>
  <w:num w:numId="34">
    <w:abstractNumId w:val="28"/>
  </w:num>
  <w:num w:numId="35">
    <w:abstractNumId w:val="20"/>
  </w:num>
  <w:num w:numId="36">
    <w:abstractNumId w:val="29"/>
  </w:num>
  <w:num w:numId="37">
    <w:abstractNumId w:val="31"/>
  </w:num>
  <w:num w:numId="38">
    <w:abstractNumId w:val="34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3D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2E8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098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BB4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3E2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26B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2D0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8FC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D80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33C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DC8"/>
    <w:rsid w:val="008A4F0B"/>
    <w:rsid w:val="008A50A5"/>
    <w:rsid w:val="008A5489"/>
    <w:rsid w:val="008A5609"/>
    <w:rsid w:val="008A585F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253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6A4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1E4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DE5"/>
    <w:rsid w:val="00BA3E59"/>
    <w:rsid w:val="00BA3FB1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2F2A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887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19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4FEC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8BB6B"/>
  <w15:docId w15:val="{B3A224F3-9269-49B2-8E18-8F1EA60F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9DA3-5FF3-4A89-A0D0-B66F18A7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5258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36</cp:revision>
  <cp:lastPrinted>2022-12-15T07:41:00Z</cp:lastPrinted>
  <dcterms:created xsi:type="dcterms:W3CDTF">2008-12-31T22:36:00Z</dcterms:created>
  <dcterms:modified xsi:type="dcterms:W3CDTF">2022-12-27T07:52:00Z</dcterms:modified>
</cp:coreProperties>
</file>