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973A6D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714AB" w:rsidRDefault="000B0890" w:rsidP="000B0890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16"/>
          <w:szCs w:val="16"/>
          <w:lang w:val="uk-UA"/>
        </w:rPr>
      </w:pPr>
      <w:r>
        <w:rPr>
          <w:i/>
          <w:lang w:val="uk-UA"/>
        </w:rPr>
        <w:t xml:space="preserve">30.11.2022 №1563 </w:t>
      </w:r>
    </w:p>
    <w:p w:rsidR="00BB0F3B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BB0F3B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325148" w:rsidRDefault="00CA53E4" w:rsidP="00A1100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325148" w:rsidRPr="00341980" w:rsidRDefault="00F6351C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2C651E">
        <w:rPr>
          <w:b/>
        </w:rPr>
        <w:t>в оренд</w:t>
      </w:r>
      <w:r w:rsidR="008B37B9">
        <w:rPr>
          <w:b/>
        </w:rPr>
        <w:t>у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977"/>
        <w:gridCol w:w="992"/>
        <w:gridCol w:w="5953"/>
      </w:tblGrid>
      <w:tr w:rsidR="009D2E0F" w:rsidRPr="00FA3FB1" w:rsidTr="00702CC5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9D2E0F" w:rsidRPr="00FA3FB1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5953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702CC5">
        <w:trPr>
          <w:cantSplit/>
          <w:trHeight w:val="257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2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037DBA" w:rsidRPr="000F0C36" w:rsidTr="00037DBA">
        <w:trPr>
          <w:cantSplit/>
          <w:trHeight w:val="1965"/>
        </w:trPr>
        <w:tc>
          <w:tcPr>
            <w:tcW w:w="525" w:type="dxa"/>
          </w:tcPr>
          <w:p w:rsidR="00037DBA" w:rsidRPr="00256BEA" w:rsidRDefault="00037DBA" w:rsidP="00DC114C">
            <w:pPr>
              <w:ind w:left="-106"/>
              <w:jc w:val="center"/>
            </w:pPr>
            <w:r>
              <w:t>1</w:t>
            </w:r>
          </w:p>
        </w:tc>
        <w:tc>
          <w:tcPr>
            <w:tcW w:w="2277" w:type="dxa"/>
          </w:tcPr>
          <w:p w:rsidR="00037DBA" w:rsidRDefault="00037DBA" w:rsidP="006A7D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Громадянин</w:t>
            </w:r>
          </w:p>
          <w:p w:rsidR="00037DBA" w:rsidRDefault="00037DBA" w:rsidP="006A7D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Драмарецький</w:t>
            </w:r>
          </w:p>
          <w:p w:rsidR="00037DBA" w:rsidRDefault="00037DBA" w:rsidP="006A7D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Геннадій</w:t>
            </w:r>
          </w:p>
          <w:p w:rsidR="00037DBA" w:rsidRPr="00FF7CF7" w:rsidRDefault="00037DBA" w:rsidP="006A7D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693" w:type="dxa"/>
          </w:tcPr>
          <w:p w:rsidR="00037DBA" w:rsidRDefault="00037DBA" w:rsidP="00037DBA">
            <w:pPr>
              <w:ind w:lef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>
              <w:rPr>
                <w:color w:val="000000"/>
              </w:rPr>
              <w:t xml:space="preserve">ля розміщення </w:t>
            </w:r>
          </w:p>
          <w:p w:rsidR="00037DBA" w:rsidRPr="00FF7CF7" w:rsidRDefault="00037DBA" w:rsidP="00037DBA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існуючого гаража (А-1)</w:t>
            </w:r>
          </w:p>
        </w:tc>
        <w:tc>
          <w:tcPr>
            <w:tcW w:w="2977" w:type="dxa"/>
          </w:tcPr>
          <w:p w:rsidR="00037DBA" w:rsidRPr="00FF7CF7" w:rsidRDefault="00037DBA" w:rsidP="006A7DBA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Саксаганський</w:t>
            </w:r>
            <w:r w:rsidRPr="00FF7CF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F7CF7">
              <w:rPr>
                <w:color w:val="000000"/>
              </w:rPr>
              <w:t>район,</w:t>
            </w:r>
          </w:p>
          <w:p w:rsidR="00037DBA" w:rsidRPr="00FF7CF7" w:rsidRDefault="00037DBA" w:rsidP="006A7DBA">
            <w:pPr>
              <w:ind w:left="-109" w:right="-107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вул. Братів Кожакіних, 7-А</w:t>
            </w:r>
            <w:r w:rsidRPr="00FF7CF7">
              <w:rPr>
                <w:color w:val="000000"/>
              </w:rPr>
              <w:t>,</w:t>
            </w:r>
          </w:p>
          <w:p w:rsidR="00037DBA" w:rsidRPr="00176698" w:rsidRDefault="00037DBA" w:rsidP="006A7DB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F7CF7">
              <w:rPr>
                <w:color w:val="000000"/>
              </w:rPr>
              <w:t>1211000000:0</w:t>
            </w:r>
            <w:r>
              <w:rPr>
                <w:color w:val="000000"/>
              </w:rPr>
              <w:t>6:221</w:t>
            </w:r>
            <w:r w:rsidRPr="00FF7CF7">
              <w:rPr>
                <w:color w:val="000000"/>
              </w:rPr>
              <w:t>:</w:t>
            </w:r>
            <w:r>
              <w:rPr>
                <w:color w:val="000000"/>
              </w:rPr>
              <w:t>0038</w:t>
            </w:r>
          </w:p>
        </w:tc>
        <w:tc>
          <w:tcPr>
            <w:tcW w:w="992" w:type="dxa"/>
          </w:tcPr>
          <w:p w:rsidR="00037DBA" w:rsidRPr="00FF7CF7" w:rsidRDefault="00037DBA" w:rsidP="006A7DBA">
            <w:pPr>
              <w:jc w:val="center"/>
              <w:rPr>
                <w:color w:val="000000"/>
              </w:rPr>
            </w:pPr>
            <w:r w:rsidRPr="00FF7CF7">
              <w:rPr>
                <w:color w:val="000000"/>
              </w:rPr>
              <w:t>0,</w:t>
            </w:r>
            <w:r>
              <w:rPr>
                <w:color w:val="000000"/>
              </w:rPr>
              <w:t>0032</w:t>
            </w:r>
          </w:p>
        </w:tc>
        <w:tc>
          <w:tcPr>
            <w:tcW w:w="5953" w:type="dxa"/>
          </w:tcPr>
          <w:p w:rsidR="00037DBA" w:rsidRPr="00037DBA" w:rsidRDefault="00037DBA" w:rsidP="00037DBA">
            <w:pPr>
              <w:tabs>
                <w:tab w:val="left" w:pos="0"/>
                <w:tab w:val="left" w:pos="283"/>
              </w:tabs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Відповідно до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</w:t>
            </w:r>
            <w:r w:rsidR="006D2FB4">
              <w:rPr>
                <w:lang w:val="uk-UA"/>
              </w:rPr>
              <w:t>об’єктів</w:t>
            </w:r>
            <w:r>
              <w:rPr>
                <w:lang w:val="uk-UA"/>
              </w:rPr>
              <w:t xml:space="preserve"> нерухомого майна щодо </w:t>
            </w:r>
            <w:r w:rsidR="006D2FB4">
              <w:rPr>
                <w:lang w:val="uk-UA"/>
              </w:rPr>
              <w:t>об’єкта</w:t>
            </w:r>
            <w:r>
              <w:rPr>
                <w:lang w:val="uk-UA"/>
              </w:rPr>
              <w:t xml:space="preserve"> нерухомого майна (від 10.11.2022  №314755566) на вул. </w:t>
            </w:r>
            <w:r>
              <w:rPr>
                <w:rFonts w:eastAsia="Calibri"/>
                <w:color w:val="000000"/>
                <w:lang w:eastAsia="en-US"/>
              </w:rPr>
              <w:t>Братів Кожакіних, 7-А</w:t>
            </w:r>
            <w:r>
              <w:rPr>
                <w:lang w:val="uk-UA"/>
              </w:rPr>
              <w:t xml:space="preserve"> зареєстровано нерухоме майно на іншого власника</w:t>
            </w:r>
          </w:p>
        </w:tc>
      </w:tr>
      <w:tr w:rsidR="004125E5" w:rsidRPr="00965743" w:rsidTr="00702CC5">
        <w:trPr>
          <w:cantSplit/>
          <w:trHeight w:val="257"/>
        </w:trPr>
        <w:tc>
          <w:tcPr>
            <w:tcW w:w="525" w:type="dxa"/>
          </w:tcPr>
          <w:p w:rsidR="004125E5" w:rsidRPr="00965743" w:rsidRDefault="004125E5" w:rsidP="004125E5">
            <w:pPr>
              <w:ind w:left="-106"/>
              <w:jc w:val="center"/>
            </w:pPr>
            <w:r w:rsidRPr="00965743">
              <w:t>2</w:t>
            </w:r>
          </w:p>
        </w:tc>
        <w:tc>
          <w:tcPr>
            <w:tcW w:w="2277" w:type="dxa"/>
          </w:tcPr>
          <w:p w:rsidR="00965743" w:rsidRDefault="00965743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Громядянин</w:t>
            </w:r>
          </w:p>
          <w:p w:rsidR="004125E5" w:rsidRDefault="00965743" w:rsidP="00965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Чорнокур</w:t>
            </w:r>
          </w:p>
          <w:p w:rsidR="00965743" w:rsidRDefault="00965743" w:rsidP="00965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</w:p>
          <w:p w:rsidR="00965743" w:rsidRPr="00965743" w:rsidRDefault="00965743" w:rsidP="00965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Володимирович</w:t>
            </w:r>
          </w:p>
        </w:tc>
        <w:tc>
          <w:tcPr>
            <w:tcW w:w="2693" w:type="dxa"/>
          </w:tcPr>
          <w:p w:rsidR="00965743" w:rsidRDefault="004125E5" w:rsidP="00965743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  <w:r w:rsidRPr="00965743">
              <w:rPr>
                <w:b w:val="0"/>
                <w:i w:val="0"/>
                <w:sz w:val="24"/>
                <w:szCs w:val="23"/>
                <w:lang w:val="ru-RU"/>
              </w:rPr>
              <w:t xml:space="preserve">Для розміщення </w:t>
            </w:r>
          </w:p>
          <w:p w:rsidR="004125E5" w:rsidRPr="00965743" w:rsidRDefault="00965743" w:rsidP="00965743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>
              <w:rPr>
                <w:b w:val="0"/>
                <w:i w:val="0"/>
                <w:sz w:val="24"/>
                <w:szCs w:val="23"/>
                <w:lang w:val="ru-RU"/>
              </w:rPr>
              <w:t>автостоянки</w:t>
            </w:r>
          </w:p>
        </w:tc>
        <w:tc>
          <w:tcPr>
            <w:tcW w:w="2977" w:type="dxa"/>
          </w:tcPr>
          <w:p w:rsidR="00965743" w:rsidRDefault="00965743" w:rsidP="004125E5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Довгинцівський</w:t>
            </w:r>
          </w:p>
          <w:p w:rsidR="004125E5" w:rsidRPr="00965743" w:rsidRDefault="00965743" w:rsidP="004125E5">
            <w:pPr>
              <w:jc w:val="center"/>
            </w:pPr>
            <w:r>
              <w:rPr>
                <w:spacing w:val="-4"/>
                <w:lang w:val="uk-UA"/>
              </w:rPr>
              <w:t>вул. Заозерна</w:t>
            </w:r>
            <w:r w:rsidR="004125E5" w:rsidRPr="00965743">
              <w:rPr>
                <w:lang w:val="uk-UA"/>
              </w:rPr>
              <w:t xml:space="preserve">, </w:t>
            </w:r>
            <w:r>
              <w:rPr>
                <w:lang w:val="uk-UA"/>
              </w:rPr>
              <w:t>20в</w:t>
            </w:r>
            <w:r w:rsidR="004125E5" w:rsidRPr="00965743">
              <w:t>,</w:t>
            </w:r>
          </w:p>
          <w:p w:rsidR="004125E5" w:rsidRPr="00965743" w:rsidRDefault="004125E5" w:rsidP="00965743">
            <w:pPr>
              <w:jc w:val="center"/>
              <w:rPr>
                <w:lang w:val="uk-UA"/>
              </w:rPr>
            </w:pPr>
            <w:r w:rsidRPr="00965743">
              <w:t>1211000000:0</w:t>
            </w:r>
            <w:r w:rsidR="00965743">
              <w:rPr>
                <w:lang w:val="uk-UA"/>
              </w:rPr>
              <w:t>3</w:t>
            </w:r>
            <w:r w:rsidRPr="00965743">
              <w:t>:0</w:t>
            </w:r>
            <w:r w:rsidR="00965743">
              <w:rPr>
                <w:lang w:val="uk-UA"/>
              </w:rPr>
              <w:t>03</w:t>
            </w:r>
            <w:r w:rsidRPr="00965743">
              <w:t>:0</w:t>
            </w:r>
            <w:r w:rsidRPr="00965743">
              <w:rPr>
                <w:lang w:val="uk-UA"/>
              </w:rPr>
              <w:t>0</w:t>
            </w:r>
            <w:r w:rsidR="00965743">
              <w:rPr>
                <w:lang w:val="uk-UA"/>
              </w:rPr>
              <w:t>01</w:t>
            </w:r>
            <w:r w:rsidRPr="00965743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125E5" w:rsidRPr="00965743" w:rsidRDefault="004125E5" w:rsidP="00965743">
            <w:pPr>
              <w:ind w:left="1309" w:right="-70" w:hanging="1379"/>
              <w:jc w:val="center"/>
              <w:rPr>
                <w:lang w:val="uk-UA"/>
              </w:rPr>
            </w:pPr>
            <w:r w:rsidRPr="00965743">
              <w:t>0,</w:t>
            </w:r>
            <w:r w:rsidR="00965743">
              <w:rPr>
                <w:lang w:val="uk-UA"/>
              </w:rPr>
              <w:t>4950</w:t>
            </w:r>
            <w:r w:rsidRPr="00965743">
              <w:rPr>
                <w:lang w:val="uk-UA"/>
              </w:rPr>
              <w:t>7</w:t>
            </w:r>
          </w:p>
        </w:tc>
        <w:tc>
          <w:tcPr>
            <w:tcW w:w="5953" w:type="dxa"/>
          </w:tcPr>
          <w:p w:rsidR="004125E5" w:rsidRDefault="00BD32D4" w:rsidP="004125E5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D4DB0" w:rsidRPr="00965743">
              <w:rPr>
                <w:lang w:val="uk-UA"/>
              </w:rPr>
              <w:t xml:space="preserve">1. Земельна ділянка з </w:t>
            </w:r>
            <w:r w:rsidR="004125E5" w:rsidRPr="00965743">
              <w:rPr>
                <w:lang w:val="uk-UA"/>
              </w:rPr>
              <w:t>кадастрови</w:t>
            </w:r>
            <w:r w:rsidR="006D4DB0" w:rsidRPr="00965743">
              <w:rPr>
                <w:lang w:val="uk-UA"/>
              </w:rPr>
              <w:t>м</w:t>
            </w:r>
            <w:r w:rsidR="004125E5" w:rsidRPr="00965743">
              <w:rPr>
                <w:lang w:val="uk-UA"/>
              </w:rPr>
              <w:t xml:space="preserve"> номер</w:t>
            </w:r>
            <w:r w:rsidR="006D4DB0" w:rsidRPr="00965743">
              <w:rPr>
                <w:lang w:val="uk-UA"/>
              </w:rPr>
              <w:t>ом</w:t>
            </w:r>
            <w:r w:rsidR="004125E5" w:rsidRPr="00965743">
              <w:rPr>
                <w:lang w:val="uk-UA"/>
              </w:rPr>
              <w:t xml:space="preserve"> 1211000000:</w:t>
            </w:r>
            <w:r w:rsidR="00965743" w:rsidRPr="00AC1D63">
              <w:rPr>
                <w:lang w:val="uk-UA"/>
              </w:rPr>
              <w:t>0</w:t>
            </w:r>
            <w:r w:rsidR="00965743">
              <w:rPr>
                <w:lang w:val="uk-UA"/>
              </w:rPr>
              <w:t>3</w:t>
            </w:r>
            <w:r w:rsidR="00965743" w:rsidRPr="00AC1D63">
              <w:rPr>
                <w:lang w:val="uk-UA"/>
              </w:rPr>
              <w:t>:0</w:t>
            </w:r>
            <w:r w:rsidR="00965743">
              <w:rPr>
                <w:lang w:val="uk-UA"/>
              </w:rPr>
              <w:t>03</w:t>
            </w:r>
            <w:r w:rsidR="00965743" w:rsidRPr="00AC1D63">
              <w:rPr>
                <w:lang w:val="uk-UA"/>
              </w:rPr>
              <w:t>:</w:t>
            </w:r>
            <w:r w:rsidR="00965743">
              <w:rPr>
                <w:lang w:val="uk-UA"/>
              </w:rPr>
              <w:t xml:space="preserve">0001 була </w:t>
            </w:r>
            <w:r w:rsidR="004125E5" w:rsidRPr="00965743">
              <w:rPr>
                <w:lang w:val="uk-UA"/>
              </w:rPr>
              <w:t xml:space="preserve">сформована </w:t>
            </w:r>
            <w:r w:rsidR="00464C1E">
              <w:rPr>
                <w:lang w:val="uk-UA"/>
              </w:rPr>
              <w:t xml:space="preserve">як об’єкт цивільних прав </w:t>
            </w:r>
            <w:r w:rsidR="004125E5" w:rsidRPr="00965743">
              <w:rPr>
                <w:lang w:val="uk-UA"/>
              </w:rPr>
              <w:t xml:space="preserve">для </w:t>
            </w:r>
            <w:r w:rsidR="006D4DB0" w:rsidRPr="00AC1D63">
              <w:rPr>
                <w:szCs w:val="23"/>
                <w:lang w:val="uk-UA"/>
              </w:rPr>
              <w:t xml:space="preserve"> розміщення </w:t>
            </w:r>
            <w:r w:rsidR="00965743">
              <w:rPr>
                <w:szCs w:val="23"/>
                <w:lang w:val="uk-UA"/>
              </w:rPr>
              <w:t>автостоянки</w:t>
            </w:r>
            <w:r w:rsidR="00AC1D63">
              <w:rPr>
                <w:lang w:val="uk-UA"/>
              </w:rPr>
              <w:t xml:space="preserve"> та перебувала в орендному користуванні </w:t>
            </w:r>
            <w:r w:rsidR="006D2FB4">
              <w:rPr>
                <w:lang w:val="uk-UA"/>
              </w:rPr>
              <w:t>фізичної особи-підприємця</w:t>
            </w:r>
            <w:r w:rsidR="00AC1D63">
              <w:rPr>
                <w:lang w:val="uk-UA"/>
              </w:rPr>
              <w:t xml:space="preserve"> Ганжі К.Т.</w:t>
            </w:r>
          </w:p>
          <w:p w:rsidR="004125E5" w:rsidRPr="00965743" w:rsidRDefault="00464C1E" w:rsidP="006D2FB4">
            <w:pPr>
              <w:tabs>
                <w:tab w:val="left" w:pos="0"/>
                <w:tab w:val="left" w:pos="283"/>
              </w:tabs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У 2014 році договір оренди було достроково розірвано за взаємною згодою сторін, а </w:t>
            </w:r>
            <w:r w:rsidR="00AC1D63">
              <w:rPr>
                <w:lang w:val="uk-UA"/>
              </w:rPr>
              <w:t>земельна ділянка</w:t>
            </w:r>
            <w:r>
              <w:rPr>
                <w:lang w:val="uk-UA"/>
              </w:rPr>
              <w:t xml:space="preserve"> повернута міській раді </w:t>
            </w:r>
            <w:r w:rsidR="006D2FB4">
              <w:rPr>
                <w:lang w:val="uk-UA"/>
              </w:rPr>
              <w:t>в</w:t>
            </w:r>
            <w:r>
              <w:rPr>
                <w:lang w:val="uk-UA"/>
              </w:rPr>
              <w:t xml:space="preserve"> стані, придатному для подальшого використан</w:t>
            </w:r>
            <w:r w:rsidR="00AC1D63">
              <w:rPr>
                <w:lang w:val="uk-UA"/>
              </w:rPr>
              <w:t>ня</w:t>
            </w:r>
            <w:r>
              <w:rPr>
                <w:lang w:val="uk-UA"/>
              </w:rPr>
              <w:t xml:space="preserve"> за актом </w:t>
            </w:r>
            <w:r w:rsidR="00AC1D63">
              <w:rPr>
                <w:lang w:val="uk-UA"/>
              </w:rPr>
              <w:t>прийому-передачі (</w:t>
            </w:r>
            <w:r>
              <w:rPr>
                <w:lang w:val="uk-UA"/>
              </w:rPr>
              <w:t>повернення</w:t>
            </w:r>
            <w:r w:rsidR="00AC1D63">
              <w:rPr>
                <w:lang w:val="uk-UA"/>
              </w:rPr>
              <w:t>)</w:t>
            </w:r>
            <w:r>
              <w:rPr>
                <w:lang w:val="uk-UA"/>
              </w:rPr>
              <w:t xml:space="preserve">, на підставі якого робочою комісією Криворізької міської ради по оформленню прийому та передачі земельних ділянок в межах міста відповідно до її повноважень було прийнято земельну ділянку житлової та громадської забудови площею 0,4950 га (кадастровий номер </w:t>
            </w:r>
            <w:r w:rsidRPr="00965743">
              <w:rPr>
                <w:lang w:val="uk-UA"/>
              </w:rPr>
              <w:t>1211000000:</w:t>
            </w:r>
            <w:r w:rsidRPr="00965743">
              <w:t>0</w:t>
            </w:r>
            <w:r>
              <w:rPr>
                <w:lang w:val="uk-UA"/>
              </w:rPr>
              <w:t>4</w:t>
            </w:r>
            <w:r w:rsidRPr="00965743">
              <w:t>:</w:t>
            </w:r>
            <w:r>
              <w:rPr>
                <w:lang w:val="uk-UA"/>
              </w:rPr>
              <w:t>197</w:t>
            </w:r>
            <w:r>
              <w:t>:</w:t>
            </w:r>
            <w:r>
              <w:rPr>
                <w:lang w:val="uk-UA"/>
              </w:rPr>
              <w:t xml:space="preserve">0009) з одночасною фіксацією того факту, що на момент повернення на ній </w:t>
            </w:r>
            <w:r w:rsidR="00A7256C">
              <w:rPr>
                <w:lang w:val="uk-UA"/>
              </w:rPr>
              <w:t xml:space="preserve">були  </w:t>
            </w:r>
            <w:r w:rsidR="00AC1D63">
              <w:rPr>
                <w:lang w:val="uk-UA"/>
              </w:rPr>
              <w:t>відсутні</w:t>
            </w:r>
            <w:r>
              <w:rPr>
                <w:lang w:val="uk-UA"/>
              </w:rPr>
              <w:t xml:space="preserve"> </w:t>
            </w:r>
            <w:r w:rsidR="00A7256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об’єкти </w:t>
            </w:r>
            <w:r w:rsidR="00A7256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нерухомого </w:t>
            </w:r>
            <w:r w:rsidR="00A7256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майна </w:t>
            </w:r>
            <w:r w:rsidR="00A7256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</w:t>
            </w:r>
            <w:r w:rsidR="00A7256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об’єкти </w:t>
            </w:r>
          </w:p>
        </w:tc>
      </w:tr>
      <w:tr w:rsidR="005D21CB" w:rsidRPr="00965743" w:rsidTr="005D21CB">
        <w:trPr>
          <w:cantSplit/>
          <w:trHeight w:val="275"/>
        </w:trPr>
        <w:tc>
          <w:tcPr>
            <w:tcW w:w="525" w:type="dxa"/>
          </w:tcPr>
          <w:p w:rsidR="005D21CB" w:rsidRPr="00CD44B5" w:rsidRDefault="005D21CB" w:rsidP="005D21CB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5D21CB" w:rsidRPr="00CD44B5" w:rsidRDefault="005D21CB" w:rsidP="005D21CB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5D21CB" w:rsidRPr="00CD44B5" w:rsidRDefault="005D21CB" w:rsidP="005D21CB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5D21CB" w:rsidRPr="00CD44B5" w:rsidRDefault="005D21CB" w:rsidP="005D21CB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2" w:type="dxa"/>
          </w:tcPr>
          <w:p w:rsidR="005D21CB" w:rsidRPr="00CD44B5" w:rsidRDefault="005D21CB" w:rsidP="005D21CB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5D21CB" w:rsidRPr="00CD44B5" w:rsidRDefault="005D21CB" w:rsidP="005D21CB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5D21CB" w:rsidRPr="000B0890" w:rsidTr="00E047F4">
        <w:trPr>
          <w:cantSplit/>
          <w:trHeight w:val="1124"/>
        </w:trPr>
        <w:tc>
          <w:tcPr>
            <w:tcW w:w="525" w:type="dxa"/>
          </w:tcPr>
          <w:p w:rsidR="005D21CB" w:rsidRDefault="005D21CB" w:rsidP="004125E5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277" w:type="dxa"/>
          </w:tcPr>
          <w:p w:rsidR="005D21CB" w:rsidRDefault="005D21CB" w:rsidP="004125E5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D21CB" w:rsidRDefault="005D21CB" w:rsidP="004D7D4B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</w:p>
        </w:tc>
        <w:tc>
          <w:tcPr>
            <w:tcW w:w="2977" w:type="dxa"/>
          </w:tcPr>
          <w:p w:rsidR="005D21CB" w:rsidRDefault="005D21CB" w:rsidP="004D7D4B">
            <w:pPr>
              <w:ind w:left="-108" w:right="-60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2" w:type="dxa"/>
          </w:tcPr>
          <w:p w:rsidR="005D21CB" w:rsidRDefault="005D21CB" w:rsidP="00965743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5D21CB" w:rsidRDefault="00A7256C" w:rsidP="00A7256C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благоус</w:t>
            </w:r>
            <w:r w:rsidR="005D21CB">
              <w:rPr>
                <w:lang w:val="uk-UA"/>
              </w:rPr>
              <w:t>трою, що входять до складу об’єкта прийман</w:t>
            </w:r>
            <w:r w:rsidR="002B099D">
              <w:rPr>
                <w:lang w:val="uk-UA"/>
              </w:rPr>
              <w:t>-</w:t>
            </w:r>
            <w:bookmarkStart w:id="0" w:name="_GoBack"/>
            <w:bookmarkEnd w:id="0"/>
            <w:r w:rsidR="005D21CB">
              <w:rPr>
                <w:lang w:val="uk-UA"/>
              </w:rPr>
              <w:t xml:space="preserve">ня-передачі земельної ділянки. Тобто, на дату її повернення земельна ділянка була вільна від забудови. </w:t>
            </w:r>
          </w:p>
          <w:p w:rsidR="005D21CB" w:rsidRPr="00965743" w:rsidRDefault="005D21CB" w:rsidP="005D21CB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65743">
              <w:rPr>
                <w:lang w:val="uk-UA"/>
              </w:rPr>
              <w:t xml:space="preserve">2. </w:t>
            </w:r>
            <w:r>
              <w:rPr>
                <w:lang w:val="uk-UA"/>
              </w:rPr>
              <w:t xml:space="preserve">На теперішній час </w:t>
            </w:r>
            <w:r w:rsidRPr="00965743">
              <w:rPr>
                <w:lang w:val="uk-UA"/>
              </w:rPr>
              <w:t xml:space="preserve"> на земельній ділянці </w:t>
            </w:r>
            <w:r>
              <w:rPr>
                <w:lang w:val="uk-UA"/>
              </w:rPr>
              <w:t>розташована</w:t>
            </w:r>
            <w:r w:rsidRPr="00965743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нежитлова будівля діагностики транспортних засобів, право власності на яку зареєстровано в Державному реєстрі речових прав на нерухоме майно</w:t>
            </w:r>
            <w:r w:rsidRPr="00965743">
              <w:rPr>
                <w:lang w:val="uk-UA"/>
              </w:rPr>
              <w:t xml:space="preserve"> </w:t>
            </w:r>
            <w:r>
              <w:rPr>
                <w:lang w:val="uk-UA"/>
              </w:rPr>
              <w:t>01</w:t>
            </w:r>
            <w:r w:rsidRPr="00965743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965743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965743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32644835</w:t>
            </w:r>
            <w:r w:rsidRPr="00965743">
              <w:rPr>
                <w:lang w:val="uk-UA"/>
              </w:rPr>
              <w:t>6</w:t>
            </w:r>
            <w:r>
              <w:rPr>
                <w:lang w:val="uk-UA"/>
              </w:rPr>
              <w:t xml:space="preserve"> за заявником.</w:t>
            </w:r>
          </w:p>
          <w:p w:rsidR="005D21CB" w:rsidRDefault="005D21CB" w:rsidP="00A7256C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65743">
              <w:rPr>
                <w:lang w:val="uk-UA"/>
              </w:rPr>
              <w:t xml:space="preserve">3. Відповідно до ст. 123 Земельного кодексу України </w:t>
            </w:r>
            <w:r>
              <w:rPr>
                <w:lang w:val="uk-UA"/>
              </w:rPr>
              <w:t>формування земельних ділянок  під об’єктами нерухомого майна</w:t>
            </w:r>
            <w:r w:rsidRPr="0096574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має </w:t>
            </w:r>
            <w:r w:rsidR="00A7256C" w:rsidRPr="00965743">
              <w:rPr>
                <w:lang w:val="uk-UA"/>
              </w:rPr>
              <w:t>здійсню</w:t>
            </w:r>
            <w:r w:rsidR="00A7256C">
              <w:rPr>
                <w:lang w:val="uk-UA"/>
              </w:rPr>
              <w:t>вати</w:t>
            </w:r>
            <w:r w:rsidR="00A7256C" w:rsidRPr="00965743">
              <w:rPr>
                <w:lang w:val="uk-UA"/>
              </w:rPr>
              <w:t>ся</w:t>
            </w:r>
            <w:r w:rsidRPr="00965743">
              <w:rPr>
                <w:lang w:val="uk-UA"/>
              </w:rPr>
              <w:t xml:space="preserve"> на підставі проектів землеустрою щодо їх відведення</w:t>
            </w:r>
          </w:p>
          <w:p w:rsidR="00274926" w:rsidRDefault="00274926" w:rsidP="00A7256C">
            <w:pPr>
              <w:ind w:firstLine="175"/>
              <w:jc w:val="both"/>
              <w:rPr>
                <w:lang w:val="uk-UA"/>
              </w:rPr>
            </w:pPr>
          </w:p>
        </w:tc>
      </w:tr>
      <w:tr w:rsidR="0098682B" w:rsidRPr="00274926" w:rsidTr="00E047F4">
        <w:trPr>
          <w:cantSplit/>
          <w:trHeight w:val="1124"/>
        </w:trPr>
        <w:tc>
          <w:tcPr>
            <w:tcW w:w="525" w:type="dxa"/>
          </w:tcPr>
          <w:p w:rsidR="0098682B" w:rsidRDefault="000F232A" w:rsidP="0098682B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77" w:type="dxa"/>
          </w:tcPr>
          <w:p w:rsidR="0098682B" w:rsidRDefault="0098682B" w:rsidP="009868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98682B" w:rsidRDefault="0098682B" w:rsidP="009868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Каленнікова</w:t>
            </w:r>
          </w:p>
          <w:p w:rsidR="0098682B" w:rsidRDefault="0098682B" w:rsidP="009868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Людмила</w:t>
            </w:r>
          </w:p>
          <w:p w:rsidR="0098682B" w:rsidRDefault="0098682B" w:rsidP="009868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Леонідівна</w:t>
            </w:r>
          </w:p>
        </w:tc>
        <w:tc>
          <w:tcPr>
            <w:tcW w:w="2693" w:type="dxa"/>
          </w:tcPr>
          <w:p w:rsidR="0098682B" w:rsidRDefault="0098682B" w:rsidP="0098682B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uk-UA"/>
              </w:rPr>
              <w:t>Для будівництва й               обслуговування житлового будинку, господарських будівель та споруд (присадибна ділянка)</w:t>
            </w:r>
          </w:p>
        </w:tc>
        <w:tc>
          <w:tcPr>
            <w:tcW w:w="2977" w:type="dxa"/>
          </w:tcPr>
          <w:p w:rsidR="0098682B" w:rsidRPr="00BC6233" w:rsidRDefault="0098682B" w:rsidP="0098682B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Центрально-Міський район, пр-т Поштовий, 47б, 1211000000:08:248:0099</w:t>
            </w:r>
          </w:p>
        </w:tc>
        <w:tc>
          <w:tcPr>
            <w:tcW w:w="992" w:type="dxa"/>
          </w:tcPr>
          <w:p w:rsidR="0098682B" w:rsidRDefault="0098682B" w:rsidP="0098682B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0,0721</w:t>
            </w:r>
          </w:p>
        </w:tc>
        <w:tc>
          <w:tcPr>
            <w:tcW w:w="5953" w:type="dxa"/>
          </w:tcPr>
          <w:p w:rsidR="0098682B" w:rsidRPr="00F77DD1" w:rsidRDefault="0098682B" w:rsidP="0098682B">
            <w:pPr>
              <w:jc w:val="both"/>
              <w:rPr>
                <w:lang w:val="uk-UA"/>
              </w:rPr>
            </w:pPr>
            <w:r w:rsidRPr="00FC2122">
              <w:rPr>
                <w:bCs/>
                <w:spacing w:val="-6"/>
                <w:lang w:val="uk-UA"/>
              </w:rPr>
              <w:t xml:space="preserve">1. </w:t>
            </w:r>
            <w:r w:rsidRPr="005D765F">
              <w:rPr>
                <w:lang w:val="uk-UA"/>
              </w:rPr>
              <w:t xml:space="preserve">Відповідно до ст. 79-1 Земельного кодексу України  формування </w:t>
            </w:r>
            <w:r w:rsidRPr="003147CC">
              <w:rPr>
                <w:lang w:val="uk-UA"/>
              </w:rPr>
              <w:t>земельних ділянок здійснюється</w:t>
            </w:r>
            <w:r>
              <w:rPr>
                <w:lang w:val="uk-UA"/>
              </w:rPr>
              <w:t xml:space="preserve">, крім іншого, </w:t>
            </w:r>
            <w:bookmarkStart w:id="1" w:name="n616"/>
            <w:bookmarkEnd w:id="1"/>
            <w:r w:rsidRPr="003147CC">
              <w:rPr>
                <w:lang w:val="uk-UA"/>
              </w:rPr>
              <w:t>у порядку відведення земельних ділянок із земель державної та комунальної власності</w:t>
            </w:r>
            <w:bookmarkStart w:id="2" w:name="n618"/>
            <w:bookmarkStart w:id="3" w:name="n2009"/>
            <w:bookmarkStart w:id="4" w:name="n2008"/>
            <w:bookmarkStart w:id="5" w:name="n620"/>
            <w:bookmarkEnd w:id="2"/>
            <w:bookmarkEnd w:id="3"/>
            <w:bookmarkEnd w:id="4"/>
            <w:bookmarkEnd w:id="5"/>
            <w:r>
              <w:rPr>
                <w:lang w:val="uk-UA"/>
              </w:rPr>
              <w:t xml:space="preserve"> </w:t>
            </w:r>
            <w:r w:rsidRPr="00F77DD1">
              <w:rPr>
                <w:lang w:val="uk-UA"/>
              </w:rPr>
              <w:t xml:space="preserve">за проектами землеустрою щодо </w:t>
            </w:r>
            <w:r>
              <w:rPr>
                <w:lang w:val="uk-UA"/>
              </w:rPr>
              <w:t xml:space="preserve">їх </w:t>
            </w:r>
            <w:r w:rsidRPr="00F77DD1">
              <w:rPr>
                <w:lang w:val="uk-UA"/>
              </w:rPr>
              <w:t>відведення.</w:t>
            </w:r>
            <w:r>
              <w:rPr>
                <w:lang w:val="uk-UA"/>
              </w:rPr>
              <w:t xml:space="preserve"> </w:t>
            </w:r>
            <w:r w:rsidRPr="003147CC">
              <w:rPr>
                <w:lang w:val="uk-UA"/>
              </w:rPr>
              <w:t xml:space="preserve">Сформовані земельні ділянки підлягають державній реєстрації </w:t>
            </w:r>
            <w:r>
              <w:rPr>
                <w:lang w:val="uk-UA"/>
              </w:rPr>
              <w:t>в</w:t>
            </w:r>
            <w:r w:rsidRPr="003147CC">
              <w:rPr>
                <w:lang w:val="uk-UA"/>
              </w:rPr>
              <w:t xml:space="preserve"> Державному земельному кадастрі.</w:t>
            </w:r>
            <w:r w:rsidRPr="00F77DD1">
              <w:rPr>
                <w:lang w:val="uk-UA"/>
              </w:rPr>
              <w:t xml:space="preserve"> </w:t>
            </w:r>
          </w:p>
          <w:p w:rsidR="0098682B" w:rsidRDefault="00CA53E4" w:rsidP="0098682B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5D765F">
              <w:rPr>
                <w:lang w:val="uk-UA"/>
              </w:rPr>
              <w:t xml:space="preserve">Ст. </w:t>
            </w:r>
            <w:r>
              <w:rPr>
                <w:lang w:val="uk-UA"/>
              </w:rPr>
              <w:t xml:space="preserve">123 Земельного кодексу України </w:t>
            </w:r>
            <w:r w:rsidRPr="005D765F">
              <w:rPr>
                <w:lang w:val="uk-UA"/>
              </w:rPr>
              <w:t xml:space="preserve">встановлено, що </w:t>
            </w:r>
            <w:r>
              <w:rPr>
                <w:lang w:val="uk-UA"/>
              </w:rPr>
              <w:t>надання в користування земельної ділянки із зміною цільового призначення або формування нових  земельних  ділянок  здійснюється  на підставі  проектів</w:t>
            </w:r>
          </w:p>
          <w:p w:rsidR="00274926" w:rsidRDefault="00274926" w:rsidP="002749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землеустрою щодо відведення земельних ділянок.                  </w:t>
            </w:r>
            <w:r w:rsidRPr="005D765F">
              <w:rPr>
                <w:lang w:val="uk-UA"/>
              </w:rPr>
              <w:t>Рішення  зазначених  органів ухвалю</w:t>
            </w:r>
            <w:r>
              <w:rPr>
                <w:lang w:val="uk-UA"/>
              </w:rPr>
              <w:t xml:space="preserve">ється на </w:t>
            </w:r>
            <w:r w:rsidRPr="005D765F">
              <w:rPr>
                <w:lang w:val="uk-UA"/>
              </w:rPr>
              <w:t>підставі</w:t>
            </w:r>
          </w:p>
          <w:p w:rsidR="00274926" w:rsidRDefault="00274926" w:rsidP="00274926">
            <w:pPr>
              <w:jc w:val="both"/>
              <w:rPr>
                <w:lang w:val="uk-UA"/>
              </w:rPr>
            </w:pPr>
            <w:r w:rsidRPr="005D765F">
              <w:rPr>
                <w:lang w:val="uk-UA"/>
              </w:rPr>
              <w:t>проектів землеустрою щодо відведення земельних ділянок у разі формування нової земельної ділянки.</w:t>
            </w:r>
          </w:p>
          <w:p w:rsidR="00274926" w:rsidRDefault="00274926" w:rsidP="00274926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932A34">
              <w:rPr>
                <w:lang w:val="uk-UA"/>
              </w:rPr>
              <w:t>Рішення про затвердження проекту</w:t>
            </w:r>
            <w:bookmarkStart w:id="6" w:name="n1059"/>
            <w:bookmarkStart w:id="7" w:name="n1060"/>
            <w:bookmarkEnd w:id="6"/>
            <w:bookmarkEnd w:id="7"/>
            <w:r w:rsidRPr="00932A34">
              <w:rPr>
                <w:lang w:val="uk-UA"/>
              </w:rPr>
              <w:t xml:space="preserve"> землеустрою щодо відведення земельної ділянки площею </w:t>
            </w:r>
            <w:r>
              <w:rPr>
                <w:lang w:val="uk-UA"/>
              </w:rPr>
              <w:t xml:space="preserve">0,0721 </w:t>
            </w:r>
            <w:r w:rsidRPr="00932A34">
              <w:rPr>
                <w:lang w:val="uk-UA"/>
              </w:rPr>
              <w:t xml:space="preserve">га на </w:t>
            </w:r>
            <w:r>
              <w:rPr>
                <w:lang w:val="uk-UA"/>
              </w:rPr>
              <w:t xml:space="preserve">пр-ті Поштовому, 47б для </w:t>
            </w:r>
            <w:r>
              <w:rPr>
                <w:color w:val="000000"/>
                <w:lang w:eastAsia="uk-UA"/>
              </w:rPr>
              <w:t>будівництва й обслу</w:t>
            </w:r>
            <w:r>
              <w:rPr>
                <w:color w:val="000000"/>
                <w:lang w:val="uk-UA" w:eastAsia="uk-UA"/>
              </w:rPr>
              <w:t>-</w:t>
            </w:r>
            <w:r>
              <w:rPr>
                <w:color w:val="000000"/>
                <w:lang w:eastAsia="uk-UA"/>
              </w:rPr>
              <w:t>говування житлового будинку, господарських будівель та споруд (присадибна ділянка)</w:t>
            </w:r>
            <w:r>
              <w:rPr>
                <w:lang w:val="uk-UA"/>
              </w:rPr>
              <w:t xml:space="preserve"> міською радою </w:t>
            </w:r>
            <w:r w:rsidRPr="00932A34">
              <w:rPr>
                <w:lang w:val="uk-UA"/>
              </w:rPr>
              <w:t xml:space="preserve">не ухвалювалося. Станом на теперішній час зазначена земельна </w:t>
            </w:r>
            <w:r>
              <w:rPr>
                <w:lang w:val="uk-UA"/>
              </w:rPr>
              <w:t xml:space="preserve"> </w:t>
            </w:r>
            <w:r w:rsidRPr="00932A34">
              <w:rPr>
                <w:lang w:val="uk-UA"/>
              </w:rPr>
              <w:t>ділянка не сформована</w:t>
            </w:r>
          </w:p>
        </w:tc>
      </w:tr>
      <w:tr w:rsidR="00274926" w:rsidRPr="00965743" w:rsidTr="00274926">
        <w:trPr>
          <w:cantSplit/>
          <w:trHeight w:val="275"/>
        </w:trPr>
        <w:tc>
          <w:tcPr>
            <w:tcW w:w="525" w:type="dxa"/>
          </w:tcPr>
          <w:p w:rsidR="00274926" w:rsidRPr="00CD44B5" w:rsidRDefault="00274926" w:rsidP="00274926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274926" w:rsidRPr="00CD44B5" w:rsidRDefault="00274926" w:rsidP="00274926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274926" w:rsidRPr="00CD44B5" w:rsidRDefault="00274926" w:rsidP="00274926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274926" w:rsidRPr="00CD44B5" w:rsidRDefault="00274926" w:rsidP="00274926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2" w:type="dxa"/>
          </w:tcPr>
          <w:p w:rsidR="00274926" w:rsidRPr="00CD44B5" w:rsidRDefault="00274926" w:rsidP="00274926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274926" w:rsidRPr="00CD44B5" w:rsidRDefault="00274926" w:rsidP="00274926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7F107E" w:rsidRPr="00965743" w:rsidTr="00E047F4">
        <w:trPr>
          <w:cantSplit/>
          <w:trHeight w:val="1124"/>
        </w:trPr>
        <w:tc>
          <w:tcPr>
            <w:tcW w:w="525" w:type="dxa"/>
          </w:tcPr>
          <w:p w:rsidR="007F107E" w:rsidRDefault="000F232A" w:rsidP="004125E5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7" w:type="dxa"/>
          </w:tcPr>
          <w:p w:rsidR="007F107E" w:rsidRDefault="007F107E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Фізичні особи-підприємці</w:t>
            </w:r>
          </w:p>
          <w:p w:rsidR="007F107E" w:rsidRDefault="007F107E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Філяков</w:t>
            </w:r>
          </w:p>
          <w:p w:rsidR="007F107E" w:rsidRDefault="007F107E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</w:p>
          <w:p w:rsidR="007F107E" w:rsidRDefault="007F107E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Анатолійович</w:t>
            </w:r>
            <w:r w:rsidR="00BD1EDB">
              <w:rPr>
                <w:lang w:val="uk-UA"/>
              </w:rPr>
              <w:t xml:space="preserve">, </w:t>
            </w:r>
          </w:p>
          <w:p w:rsidR="007F107E" w:rsidRDefault="007F107E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Солянік</w:t>
            </w:r>
          </w:p>
          <w:p w:rsidR="007F107E" w:rsidRDefault="007F107E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Юлія</w:t>
            </w:r>
          </w:p>
          <w:p w:rsidR="007F107E" w:rsidRDefault="007F107E" w:rsidP="007F10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Валентинівна</w:t>
            </w:r>
          </w:p>
        </w:tc>
        <w:tc>
          <w:tcPr>
            <w:tcW w:w="2693" w:type="dxa"/>
          </w:tcPr>
          <w:p w:rsidR="007F107E" w:rsidRDefault="007F107E" w:rsidP="007F107E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  <w:r>
              <w:rPr>
                <w:b w:val="0"/>
                <w:i w:val="0"/>
                <w:sz w:val="24"/>
                <w:szCs w:val="23"/>
                <w:lang w:val="ru-RU"/>
              </w:rPr>
              <w:t>Для розташування кіоск</w:t>
            </w:r>
            <w:r w:rsidR="00BD1EDB">
              <w:rPr>
                <w:b w:val="0"/>
                <w:i w:val="0"/>
                <w:sz w:val="24"/>
                <w:szCs w:val="23"/>
                <w:lang w:val="ru-RU"/>
              </w:rPr>
              <w:t>а</w:t>
            </w:r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 з ремонту</w:t>
            </w:r>
          </w:p>
          <w:p w:rsidR="007F107E" w:rsidRDefault="007F107E" w:rsidP="007F107E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  <w:r>
              <w:rPr>
                <w:b w:val="0"/>
                <w:i w:val="0"/>
                <w:sz w:val="24"/>
                <w:szCs w:val="23"/>
                <w:lang w:val="ru-RU"/>
              </w:rPr>
              <w:t>взуття</w:t>
            </w:r>
          </w:p>
        </w:tc>
        <w:tc>
          <w:tcPr>
            <w:tcW w:w="2977" w:type="dxa"/>
          </w:tcPr>
          <w:p w:rsidR="007F107E" w:rsidRPr="00FF7CF7" w:rsidRDefault="007F107E" w:rsidP="007F107E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Саксаганський</w:t>
            </w:r>
            <w:r w:rsidRPr="00FF7CF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F7CF7">
              <w:rPr>
                <w:color w:val="000000"/>
              </w:rPr>
              <w:t>район,</w:t>
            </w:r>
          </w:p>
          <w:p w:rsidR="007F107E" w:rsidRDefault="007F107E" w:rsidP="007F107E">
            <w:pPr>
              <w:ind w:left="-109" w:right="-107"/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 xml:space="preserve">пр-т Гагаріна, біля </w:t>
            </w:r>
          </w:p>
          <w:p w:rsidR="007F107E" w:rsidRPr="007F107E" w:rsidRDefault="007F107E" w:rsidP="007F107E">
            <w:pPr>
              <w:ind w:left="-109" w:right="-107"/>
              <w:jc w:val="center"/>
              <w:rPr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будинку 37</w:t>
            </w:r>
            <w:r w:rsidR="004D12F8">
              <w:rPr>
                <w:rFonts w:eastAsia="Calibri"/>
                <w:color w:val="000000"/>
                <w:lang w:val="uk-UA" w:eastAsia="en-US"/>
              </w:rPr>
              <w:t>,</w:t>
            </w:r>
          </w:p>
          <w:p w:rsidR="007F107E" w:rsidRPr="007F107E" w:rsidRDefault="007F107E" w:rsidP="007F107E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FF7CF7">
              <w:rPr>
                <w:color w:val="000000"/>
              </w:rPr>
              <w:t>1211000000:0</w:t>
            </w:r>
            <w:r>
              <w:rPr>
                <w:color w:val="000000"/>
              </w:rPr>
              <w:t>6:2</w:t>
            </w:r>
            <w:r>
              <w:rPr>
                <w:color w:val="000000"/>
                <w:lang w:val="uk-UA"/>
              </w:rPr>
              <w:t>37</w:t>
            </w:r>
            <w:r w:rsidRPr="00FF7CF7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992" w:type="dxa"/>
          </w:tcPr>
          <w:p w:rsidR="007F107E" w:rsidRDefault="007F107E" w:rsidP="00965743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0,0009</w:t>
            </w:r>
          </w:p>
        </w:tc>
        <w:tc>
          <w:tcPr>
            <w:tcW w:w="5953" w:type="dxa"/>
          </w:tcPr>
          <w:p w:rsidR="00144A2D" w:rsidRDefault="001114CF" w:rsidP="00D86E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1.</w:t>
            </w:r>
            <w:r w:rsidR="00174F4D">
              <w:rPr>
                <w:lang w:val="uk-UA"/>
              </w:rPr>
              <w:t xml:space="preserve"> </w:t>
            </w:r>
            <w:r w:rsidR="00B011D7">
              <w:rPr>
                <w:lang w:val="uk-UA"/>
              </w:rPr>
              <w:t xml:space="preserve"> До 07.11.2022 з</w:t>
            </w:r>
            <w:r w:rsidR="00174F4D">
              <w:rPr>
                <w:lang w:val="uk-UA"/>
              </w:rPr>
              <w:t>емельна ділянка перебувала в орен</w:t>
            </w:r>
            <w:r w:rsidR="00144A2D">
              <w:rPr>
                <w:lang w:val="uk-UA"/>
              </w:rPr>
              <w:t>дному користуванні заявників, які поруши</w:t>
            </w:r>
            <w:r w:rsidR="008069F1">
              <w:rPr>
                <w:lang w:val="uk-UA"/>
              </w:rPr>
              <w:t>л</w:t>
            </w:r>
            <w:r w:rsidR="00144A2D">
              <w:rPr>
                <w:lang w:val="uk-UA"/>
              </w:rPr>
              <w:t xml:space="preserve">и умови пункту 6 договору оренди та втратили переважне право на його поновлення. </w:t>
            </w:r>
          </w:p>
          <w:p w:rsidR="00144A2D" w:rsidRDefault="00144A2D" w:rsidP="00D86E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 Відповідно до умов пункту 3  договору оренди на земельній ділянці відсутні  об’єкти нерухомого майна. На теперішній час </w:t>
            </w:r>
            <w:r w:rsidR="00186CB1">
              <w:rPr>
                <w:lang w:val="uk-UA"/>
              </w:rPr>
              <w:t>вона</w:t>
            </w:r>
            <w:r>
              <w:rPr>
                <w:lang w:val="uk-UA"/>
              </w:rPr>
              <w:t xml:space="preserve"> є вільною від забудови та за умовами договору оренди підлягає поверненню міській раді за актом приймання-передачі (повернення).</w:t>
            </w:r>
          </w:p>
          <w:p w:rsidR="001972AA" w:rsidRDefault="00144A2D" w:rsidP="00D86E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3. 2</w:t>
            </w:r>
            <w:r w:rsidR="00186CB1">
              <w:rPr>
                <w:lang w:val="uk-UA"/>
              </w:rPr>
              <w:t>5.10.2022 заявники звернулися</w:t>
            </w:r>
            <w:r>
              <w:rPr>
                <w:lang w:val="uk-UA"/>
              </w:rPr>
              <w:t xml:space="preserve"> до міської ради щодо надання в оренду цієї земельної ділянки. </w:t>
            </w:r>
          </w:p>
          <w:p w:rsidR="00174F4D" w:rsidRDefault="00144A2D" w:rsidP="00174F4D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4</w:t>
            </w:r>
            <w:r w:rsidR="00174F4D">
              <w:rPr>
                <w:shd w:val="clear" w:color="auto" w:fill="FFFFFF"/>
                <w:lang w:val="uk-UA"/>
              </w:rPr>
              <w:t xml:space="preserve">. </w:t>
            </w:r>
            <w:r w:rsidR="004941D4">
              <w:rPr>
                <w:shd w:val="clear" w:color="auto" w:fill="FFFFFF"/>
                <w:lang w:val="uk-UA"/>
              </w:rPr>
              <w:t>Відповідно до п. 2 статті</w:t>
            </w:r>
            <w:r w:rsidR="00B110AB" w:rsidRPr="003F6155">
              <w:rPr>
                <w:shd w:val="clear" w:color="auto" w:fill="FFFFFF"/>
                <w:lang w:val="uk-UA"/>
              </w:rPr>
              <w:t xml:space="preserve"> 124 Земельного кодексу</w:t>
            </w:r>
            <w:r w:rsidR="00174F4D">
              <w:rPr>
                <w:shd w:val="clear" w:color="auto" w:fill="FFFFFF"/>
                <w:lang w:val="uk-UA"/>
              </w:rPr>
              <w:t xml:space="preserve"> Укра</w:t>
            </w:r>
            <w:r w:rsidR="00B110AB" w:rsidRPr="003F6155">
              <w:rPr>
                <w:shd w:val="clear" w:color="auto" w:fill="FFFFFF"/>
                <w:lang w:val="uk-UA"/>
              </w:rPr>
              <w:t xml:space="preserve">їни (надалі </w:t>
            </w:r>
            <w:r w:rsidR="00186CB1">
              <w:rPr>
                <w:szCs w:val="20"/>
              </w:rPr>
              <w:t>–</w:t>
            </w:r>
            <w:r w:rsidR="00B110AB" w:rsidRPr="003F6155">
              <w:rPr>
                <w:shd w:val="clear" w:color="auto" w:fill="FFFFFF"/>
                <w:lang w:val="uk-UA"/>
              </w:rPr>
              <w:t xml:space="preserve"> Кодекс) п</w:t>
            </w:r>
            <w:r w:rsidR="00B110AB" w:rsidRPr="00A922AE">
              <w:rPr>
                <w:shd w:val="clear" w:color="auto" w:fill="FFFFFF"/>
                <w:lang w:val="uk-UA"/>
              </w:rPr>
              <w:t>ередача в оренду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A922AE">
              <w:rPr>
                <w:shd w:val="clear" w:color="auto" w:fill="FFFFFF"/>
                <w:lang w:val="uk-UA"/>
              </w:rPr>
              <w:t>земельних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A922AE">
              <w:rPr>
                <w:shd w:val="clear" w:color="auto" w:fill="FFFFFF"/>
                <w:lang w:val="uk-UA"/>
              </w:rPr>
              <w:t>ділянок, що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A922AE">
              <w:rPr>
                <w:shd w:val="clear" w:color="auto" w:fill="FFFFFF"/>
                <w:lang w:val="uk-UA"/>
              </w:rPr>
              <w:t>перебувають у державній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A922AE">
              <w:rPr>
                <w:shd w:val="clear" w:color="auto" w:fill="FFFFFF"/>
                <w:lang w:val="uk-UA"/>
              </w:rPr>
              <w:t>або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A922AE">
              <w:rPr>
                <w:shd w:val="clear" w:color="auto" w:fill="FFFFFF"/>
                <w:lang w:val="uk-UA"/>
              </w:rPr>
              <w:t>комунальній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A922AE">
              <w:rPr>
                <w:shd w:val="clear" w:color="auto" w:fill="FFFFFF"/>
                <w:lang w:val="uk-UA"/>
              </w:rPr>
              <w:t>власності, здійснюється за результатами проведення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A922AE">
              <w:rPr>
                <w:shd w:val="clear" w:color="auto" w:fill="FFFFFF"/>
                <w:lang w:val="uk-UA"/>
              </w:rPr>
              <w:t>земельних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A922AE">
              <w:rPr>
                <w:shd w:val="clear" w:color="auto" w:fill="FFFFFF"/>
                <w:lang w:val="uk-UA"/>
              </w:rPr>
              <w:t>торгів, крім</w:t>
            </w:r>
            <w:r w:rsidR="00174F4D">
              <w:rPr>
                <w:shd w:val="clear" w:color="auto" w:fill="FFFFFF"/>
                <w:lang w:val="uk-UA"/>
              </w:rPr>
              <w:t xml:space="preserve"> 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A922AE">
              <w:rPr>
                <w:shd w:val="clear" w:color="auto" w:fill="FFFFFF"/>
                <w:lang w:val="uk-UA"/>
              </w:rPr>
              <w:t>випадків,</w:t>
            </w:r>
            <w:r w:rsidR="00B110AB">
              <w:rPr>
                <w:shd w:val="clear" w:color="auto" w:fill="FFFFFF"/>
                <w:lang w:val="uk-UA"/>
              </w:rPr>
              <w:t xml:space="preserve"> </w:t>
            </w:r>
            <w:r w:rsidR="00B110AB" w:rsidRPr="003F6155">
              <w:rPr>
                <w:shd w:val="clear" w:color="auto" w:fill="FFFFFF"/>
                <w:lang w:val="uk-UA"/>
              </w:rPr>
              <w:t>у</w:t>
            </w:r>
            <w:r w:rsidR="00B110AB" w:rsidRPr="00A922AE">
              <w:rPr>
                <w:shd w:val="clear" w:color="auto" w:fill="FFFFFF"/>
                <w:lang w:val="uk-UA"/>
              </w:rPr>
              <w:t>становлених</w:t>
            </w:r>
            <w:r w:rsidR="00174F4D">
              <w:rPr>
                <w:shd w:val="clear" w:color="auto" w:fill="FFFFFF"/>
                <w:lang w:val="uk-UA"/>
              </w:rPr>
              <w:t xml:space="preserve">  части-</w:t>
            </w:r>
          </w:p>
          <w:p w:rsidR="00B011D7" w:rsidRDefault="00B110AB" w:rsidP="00174F4D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нами</w:t>
            </w:r>
            <w:r w:rsidRPr="003F6155">
              <w:rPr>
                <w:shd w:val="clear" w:color="auto" w:fill="FFFFFF"/>
                <w:lang w:val="uk-UA"/>
              </w:rPr>
              <w:t xml:space="preserve"> </w:t>
            </w:r>
            <w:r w:rsidR="004941D4">
              <w:rPr>
                <w:shd w:val="clear" w:color="auto" w:fill="FFFFFF"/>
                <w:lang w:val="uk-UA"/>
              </w:rPr>
              <w:t>другою, третьою</w:t>
            </w:r>
            <w:r w:rsidRPr="003F6155">
              <w:rPr>
                <w:shd w:val="clear" w:color="auto" w:fill="FFFFFF"/>
              </w:rPr>
              <w:t> </w:t>
            </w:r>
            <w:r w:rsidR="004941D4">
              <w:rPr>
                <w:shd w:val="clear" w:color="auto" w:fill="FFFFFF"/>
                <w:lang w:val="uk-UA"/>
              </w:rPr>
              <w:t>статті</w:t>
            </w:r>
            <w:r w:rsidR="00414FCC">
              <w:rPr>
                <w:shd w:val="clear" w:color="auto" w:fill="FFFFFF"/>
                <w:lang w:val="uk-UA"/>
              </w:rPr>
              <w:t xml:space="preserve"> </w:t>
            </w:r>
            <w:r w:rsidRPr="003F6155">
              <w:rPr>
                <w:shd w:val="clear" w:color="auto" w:fill="FFFFFF"/>
                <w:lang w:val="uk-UA"/>
              </w:rPr>
              <w:t>134</w:t>
            </w:r>
            <w:r w:rsidR="00B011D7">
              <w:rPr>
                <w:shd w:val="clear" w:color="auto" w:fill="FFFFFF"/>
                <w:lang w:val="uk-UA"/>
              </w:rPr>
              <w:t xml:space="preserve"> Кодексу.</w:t>
            </w:r>
          </w:p>
          <w:p w:rsidR="00B110AB" w:rsidRPr="005D765F" w:rsidRDefault="00144A2D" w:rsidP="00637551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5. Стаття</w:t>
            </w:r>
            <w:r w:rsidR="00B011D7">
              <w:rPr>
                <w:shd w:val="clear" w:color="auto" w:fill="FFFFFF"/>
                <w:lang w:val="uk-UA"/>
              </w:rPr>
              <w:t xml:space="preserve"> 134 </w:t>
            </w:r>
            <w:r w:rsidR="00B011D7" w:rsidRPr="003F6155">
              <w:rPr>
                <w:shd w:val="clear" w:color="auto" w:fill="FFFFFF"/>
                <w:lang w:val="uk-UA"/>
              </w:rPr>
              <w:t>Кодексу н</w:t>
            </w:r>
            <w:r w:rsidR="00B011D7" w:rsidRPr="00A922AE">
              <w:rPr>
                <w:shd w:val="clear" w:color="auto" w:fill="FFFFFF"/>
                <w:lang w:val="uk-UA"/>
              </w:rPr>
              <w:t xml:space="preserve">е </w:t>
            </w:r>
            <w:r w:rsidR="00B011D7">
              <w:rPr>
                <w:shd w:val="clear" w:color="auto" w:fill="FFFFFF"/>
                <w:lang w:val="uk-UA"/>
              </w:rPr>
              <w:t xml:space="preserve">передбачає передачу в оренду без проведення земельних торгів вільних </w:t>
            </w:r>
            <w:r w:rsidR="00637551">
              <w:rPr>
                <w:shd w:val="clear" w:color="auto" w:fill="FFFFFF"/>
                <w:lang w:val="uk-UA"/>
              </w:rPr>
              <w:t xml:space="preserve">від забудови </w:t>
            </w:r>
            <w:r w:rsidR="00B011D7">
              <w:rPr>
                <w:shd w:val="clear" w:color="auto" w:fill="FFFFFF"/>
                <w:lang w:val="uk-UA"/>
              </w:rPr>
              <w:t xml:space="preserve">земельних ділянок </w:t>
            </w:r>
            <w:r w:rsidR="00B011D7" w:rsidRPr="00A922AE">
              <w:rPr>
                <w:shd w:val="clear" w:color="auto" w:fill="FFFFFF"/>
                <w:lang w:val="uk-UA"/>
              </w:rPr>
              <w:t>комунальної</w:t>
            </w:r>
            <w:r w:rsidR="00B011D7">
              <w:rPr>
                <w:shd w:val="clear" w:color="auto" w:fill="FFFFFF"/>
                <w:lang w:val="uk-UA"/>
              </w:rPr>
              <w:t xml:space="preserve"> </w:t>
            </w:r>
            <w:r w:rsidR="00B011D7" w:rsidRPr="00A922AE">
              <w:rPr>
                <w:shd w:val="clear" w:color="auto" w:fill="FFFFFF"/>
                <w:lang w:val="uk-UA"/>
              </w:rPr>
              <w:t>власності</w:t>
            </w:r>
          </w:p>
        </w:tc>
      </w:tr>
    </w:tbl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5D21CB" w:rsidRDefault="005D21CB" w:rsidP="00CA53E4">
      <w:pPr>
        <w:tabs>
          <w:tab w:val="left" w:pos="7088"/>
        </w:tabs>
        <w:rPr>
          <w:i/>
          <w:sz w:val="28"/>
          <w:szCs w:val="28"/>
          <w:lang w:val="uk-UA"/>
        </w:rPr>
      </w:pPr>
    </w:p>
    <w:p w:rsidR="004B55F2" w:rsidRDefault="004B55F2" w:rsidP="00CA53E4">
      <w:pPr>
        <w:tabs>
          <w:tab w:val="left" w:pos="7088"/>
        </w:tabs>
        <w:rPr>
          <w:i/>
          <w:sz w:val="28"/>
          <w:szCs w:val="28"/>
          <w:lang w:val="uk-UA"/>
        </w:rPr>
      </w:pPr>
    </w:p>
    <w:p w:rsidR="00BB0F3B" w:rsidRPr="00282E5F" w:rsidRDefault="00325148" w:rsidP="00282E5F">
      <w:pPr>
        <w:tabs>
          <w:tab w:val="left" w:pos="7088"/>
        </w:tabs>
        <w:ind w:left="-426"/>
        <w:rPr>
          <w:i/>
          <w:sz w:val="20"/>
          <w:szCs w:val="20"/>
          <w:lang w:val="uk-UA"/>
        </w:rPr>
      </w:pPr>
      <w:r>
        <w:rPr>
          <w:i/>
          <w:sz w:val="28"/>
          <w:szCs w:val="28"/>
          <w:lang w:val="uk-UA"/>
        </w:rPr>
        <w:t xml:space="preserve">           </w:t>
      </w:r>
      <w:r w:rsidRPr="00066115">
        <w:rPr>
          <w:b/>
          <w:i/>
          <w:sz w:val="28"/>
          <w:szCs w:val="28"/>
          <w:lang w:val="uk-UA"/>
        </w:rPr>
        <w:t>К</w:t>
      </w:r>
      <w:r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282E5F">
        <w:rPr>
          <w:b/>
          <w:i/>
          <w:sz w:val="28"/>
          <w:szCs w:val="28"/>
        </w:rPr>
        <w:t xml:space="preserve"> справами виконко</w:t>
      </w:r>
      <w:r w:rsidR="00282E5F">
        <w:rPr>
          <w:b/>
          <w:i/>
          <w:sz w:val="28"/>
          <w:szCs w:val="28"/>
          <w:lang w:val="uk-UA"/>
        </w:rPr>
        <w:t xml:space="preserve">му </w:t>
      </w:r>
      <w:r w:rsidR="001929C0" w:rsidRPr="00DF648B">
        <w:rPr>
          <w:b/>
          <w:i/>
          <w:sz w:val="28"/>
          <w:szCs w:val="28"/>
        </w:rPr>
        <w:tab/>
      </w:r>
      <w:r w:rsidR="009C5DC7">
        <w:rPr>
          <w:b/>
          <w:i/>
          <w:sz w:val="28"/>
          <w:szCs w:val="28"/>
          <w:lang w:val="uk-UA"/>
        </w:rPr>
        <w:t xml:space="preserve">          </w:t>
      </w:r>
      <w:r w:rsidR="001929C0">
        <w:rPr>
          <w:b/>
          <w:i/>
          <w:sz w:val="28"/>
          <w:szCs w:val="28"/>
        </w:rPr>
        <w:t xml:space="preserve">Олена </w:t>
      </w:r>
      <w:r w:rsidR="00606A30">
        <w:rPr>
          <w:b/>
          <w:i/>
          <w:sz w:val="28"/>
          <w:szCs w:val="28"/>
          <w:lang w:val="uk-UA"/>
        </w:rPr>
        <w:t xml:space="preserve"> </w:t>
      </w:r>
      <w:r w:rsidR="001929C0">
        <w:rPr>
          <w:b/>
          <w:i/>
          <w:sz w:val="28"/>
          <w:szCs w:val="28"/>
        </w:rPr>
        <w:t>Ш</w:t>
      </w:r>
      <w:r w:rsidR="00606A30">
        <w:rPr>
          <w:b/>
          <w:i/>
          <w:sz w:val="28"/>
          <w:szCs w:val="28"/>
          <w:lang w:val="uk-UA"/>
        </w:rPr>
        <w:t>ОВГЕЛЯ</w:t>
      </w:r>
    </w:p>
    <w:sectPr w:rsidR="00BB0F3B" w:rsidRPr="00282E5F" w:rsidSect="00325148">
      <w:headerReference w:type="even" r:id="rId9"/>
      <w:headerReference w:type="default" r:id="rId10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6D" w:rsidRDefault="00973A6D">
      <w:r>
        <w:separator/>
      </w:r>
    </w:p>
  </w:endnote>
  <w:endnote w:type="continuationSeparator" w:id="0">
    <w:p w:rsidR="00973A6D" w:rsidRDefault="0097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6D" w:rsidRDefault="00973A6D">
      <w:r>
        <w:separator/>
      </w:r>
    </w:p>
  </w:footnote>
  <w:footnote w:type="continuationSeparator" w:id="0">
    <w:p w:rsidR="00973A6D" w:rsidRDefault="0097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99D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3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7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7"/>
  </w:num>
  <w:num w:numId="5">
    <w:abstractNumId w:val="29"/>
  </w:num>
  <w:num w:numId="6">
    <w:abstractNumId w:val="31"/>
  </w:num>
  <w:num w:numId="7">
    <w:abstractNumId w:val="25"/>
  </w:num>
  <w:num w:numId="8">
    <w:abstractNumId w:val="5"/>
  </w:num>
  <w:num w:numId="9">
    <w:abstractNumId w:val="8"/>
  </w:num>
  <w:num w:numId="10">
    <w:abstractNumId w:val="28"/>
  </w:num>
  <w:num w:numId="11">
    <w:abstractNumId w:val="0"/>
  </w:num>
  <w:num w:numId="12">
    <w:abstractNumId w:val="23"/>
  </w:num>
  <w:num w:numId="13">
    <w:abstractNumId w:val="11"/>
  </w:num>
  <w:num w:numId="14">
    <w:abstractNumId w:val="10"/>
  </w:num>
  <w:num w:numId="15">
    <w:abstractNumId w:val="14"/>
  </w:num>
  <w:num w:numId="16">
    <w:abstractNumId w:val="26"/>
  </w:num>
  <w:num w:numId="17">
    <w:abstractNumId w:val="7"/>
  </w:num>
  <w:num w:numId="18">
    <w:abstractNumId w:val="16"/>
  </w:num>
  <w:num w:numId="19">
    <w:abstractNumId w:val="12"/>
  </w:num>
  <w:num w:numId="20">
    <w:abstractNumId w:val="19"/>
  </w:num>
  <w:num w:numId="21">
    <w:abstractNumId w:val="2"/>
  </w:num>
  <w:num w:numId="22">
    <w:abstractNumId w:val="27"/>
  </w:num>
  <w:num w:numId="23">
    <w:abstractNumId w:val="13"/>
  </w:num>
  <w:num w:numId="24">
    <w:abstractNumId w:val="3"/>
  </w:num>
  <w:num w:numId="25">
    <w:abstractNumId w:val="4"/>
  </w:num>
  <w:num w:numId="26">
    <w:abstractNumId w:val="18"/>
  </w:num>
  <w:num w:numId="27">
    <w:abstractNumId w:val="24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DBA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0890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2A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0C0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4CF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A2D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4F4D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CB1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2AA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A2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7E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2B6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926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099D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9DC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4F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A2E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4C1E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877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1D4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E4A"/>
    <w:rsid w:val="004B4F56"/>
    <w:rsid w:val="004B55F2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2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4B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96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1CB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1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8C3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2FB4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A8E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BE8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0F83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7E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118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9F1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743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A6D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82B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805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2A8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ED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56C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1D63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1D7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0AB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2E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36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6F4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23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1EDB"/>
    <w:rsid w:val="00BD247D"/>
    <w:rsid w:val="00BD2778"/>
    <w:rsid w:val="00BD2C64"/>
    <w:rsid w:val="00BD2FCF"/>
    <w:rsid w:val="00BD3252"/>
    <w:rsid w:val="00BD32D4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3C8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5B1"/>
    <w:rsid w:val="00C40948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E55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3E4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C39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9C6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6ED6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7C"/>
    <w:rsid w:val="00D919F4"/>
    <w:rsid w:val="00D91A48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E76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7F4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45D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BBD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2BB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42F"/>
    <w:rsid w:val="00FB16B7"/>
    <w:rsid w:val="00FB1E73"/>
    <w:rsid w:val="00FB1FE6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BF58C"/>
  <w15:docId w15:val="{C44C187B-87FC-438D-BBF5-77F8D78F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5F53-FFE4-45BF-8A3E-F1B07BD4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3383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5302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matvijko</cp:lastModifiedBy>
  <cp:revision>10</cp:revision>
  <cp:lastPrinted>2022-11-22T09:15:00Z</cp:lastPrinted>
  <dcterms:created xsi:type="dcterms:W3CDTF">2022-11-22T07:50:00Z</dcterms:created>
  <dcterms:modified xsi:type="dcterms:W3CDTF">2025-03-21T10:10:00Z</dcterms:modified>
</cp:coreProperties>
</file>